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BD45" w14:textId="77777777" w:rsidR="000955AC" w:rsidRPr="003931D6" w:rsidRDefault="000955AC">
      <w:pPr>
        <w:rPr>
          <w:rFonts w:ascii="Arial" w:hAnsi="Arial" w:cs="Arial"/>
          <w:lang w:val="es-MX"/>
        </w:rPr>
      </w:pPr>
    </w:p>
    <w:p w14:paraId="7F6415E1" w14:textId="77777777" w:rsidR="009D2D47" w:rsidRPr="003931D6" w:rsidRDefault="009D2D47">
      <w:pPr>
        <w:widowControl w:val="0"/>
        <w:spacing w:line="360" w:lineRule="auto"/>
        <w:jc w:val="both"/>
        <w:rPr>
          <w:rFonts w:ascii="Arial" w:eastAsia="Calibri" w:hAnsi="Arial" w:cs="Arial"/>
          <w:b/>
          <w:color w:val="000000"/>
          <w:lang w:val="es-MX" w:eastAsia="es-MX"/>
        </w:rPr>
      </w:pPr>
    </w:p>
    <w:p w14:paraId="7C779DBE" w14:textId="77777777" w:rsidR="009D2D47" w:rsidRPr="003931D6" w:rsidRDefault="009D2D47">
      <w:pPr>
        <w:widowControl w:val="0"/>
        <w:spacing w:line="360" w:lineRule="auto"/>
        <w:jc w:val="both"/>
        <w:rPr>
          <w:rFonts w:ascii="Arial" w:eastAsia="Calibri" w:hAnsi="Arial" w:cs="Arial"/>
          <w:b/>
          <w:color w:val="000000"/>
          <w:lang w:val="es-MX" w:eastAsia="es-MX"/>
        </w:rPr>
      </w:pPr>
    </w:p>
    <w:p w14:paraId="4C90E129" w14:textId="77777777" w:rsidR="009D2D47" w:rsidRPr="003931D6" w:rsidRDefault="009D2D47">
      <w:pPr>
        <w:widowControl w:val="0"/>
        <w:spacing w:line="360" w:lineRule="auto"/>
        <w:jc w:val="both"/>
        <w:rPr>
          <w:rFonts w:ascii="Arial" w:eastAsia="Calibri" w:hAnsi="Arial" w:cs="Arial"/>
          <w:b/>
          <w:color w:val="000000"/>
          <w:lang w:val="es-MX" w:eastAsia="es-MX"/>
        </w:rPr>
      </w:pPr>
    </w:p>
    <w:p w14:paraId="5CE24836" w14:textId="77777777" w:rsidR="009D2D47" w:rsidRPr="003931D6" w:rsidRDefault="009D2D47" w:rsidP="009D2D47">
      <w:pPr>
        <w:widowControl w:val="0"/>
        <w:spacing w:line="360" w:lineRule="auto"/>
        <w:jc w:val="center"/>
        <w:rPr>
          <w:rFonts w:ascii="Arial" w:eastAsia="Calibri" w:hAnsi="Arial" w:cs="Arial"/>
          <w:b/>
          <w:color w:val="000000"/>
          <w:lang w:val="es-MX" w:eastAsia="es-MX"/>
        </w:rPr>
      </w:pPr>
    </w:p>
    <w:p w14:paraId="453DCD8D" w14:textId="77777777" w:rsidR="009D2D47" w:rsidRPr="003931D6" w:rsidRDefault="009D2D47" w:rsidP="009D2D47">
      <w:pPr>
        <w:widowControl w:val="0"/>
        <w:spacing w:line="360" w:lineRule="auto"/>
        <w:jc w:val="center"/>
        <w:rPr>
          <w:rFonts w:ascii="Arial" w:eastAsia="Calibri" w:hAnsi="Arial" w:cs="Arial"/>
          <w:b/>
          <w:color w:val="000000"/>
          <w:lang w:val="es-MX" w:eastAsia="es-MX"/>
        </w:rPr>
      </w:pPr>
    </w:p>
    <w:p w14:paraId="4987C7FF" w14:textId="58EE356A" w:rsidR="000955AC" w:rsidRPr="003931D6" w:rsidRDefault="00C550BA" w:rsidP="009D2D47">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REGLAMENTO INTERIOR DEL ÓRGANO INTERNO DE CONTROL DE LA COMISIÓN DE TRANSPARENCIA Y ACCESO A LA INFORMACIÓN DEL ESTADO DE NUEVO LEÓN (COTAI)</w:t>
      </w:r>
    </w:p>
    <w:p w14:paraId="1503E523" w14:textId="54893034" w:rsidR="009D2D47" w:rsidRPr="003931D6" w:rsidRDefault="009D2D47" w:rsidP="009D2D47">
      <w:pPr>
        <w:widowControl w:val="0"/>
        <w:spacing w:line="360" w:lineRule="auto"/>
        <w:jc w:val="center"/>
        <w:rPr>
          <w:rFonts w:ascii="Arial" w:eastAsia="Calibri" w:hAnsi="Arial" w:cs="Arial"/>
          <w:b/>
          <w:color w:val="000000"/>
          <w:sz w:val="22"/>
          <w:szCs w:val="22"/>
          <w:lang w:val="es-MX" w:eastAsia="es-MX"/>
        </w:rPr>
      </w:pPr>
    </w:p>
    <w:p w14:paraId="2040D0B4" w14:textId="77777777" w:rsidR="000F0E7F" w:rsidRPr="003931D6" w:rsidRDefault="009D2D47" w:rsidP="009D2D47">
      <w:pPr>
        <w:widowControl w:val="0"/>
        <w:spacing w:line="360" w:lineRule="auto"/>
        <w:jc w:val="center"/>
        <w:rPr>
          <w:rFonts w:ascii="Arial" w:eastAsia="Calibri" w:hAnsi="Arial" w:cs="Arial"/>
          <w:bCs/>
          <w:color w:val="000000"/>
          <w:lang w:val="es-MX" w:eastAsia="es-MX"/>
        </w:rPr>
      </w:pPr>
      <w:r w:rsidRPr="003931D6">
        <w:rPr>
          <w:rFonts w:ascii="Arial" w:eastAsia="Calibri" w:hAnsi="Arial" w:cs="Arial"/>
          <w:bCs/>
          <w:color w:val="000000"/>
          <w:lang w:val="es-MX" w:eastAsia="es-MX"/>
        </w:rPr>
        <w:t xml:space="preserve">Publicado en el Periódico </w:t>
      </w:r>
      <w:r w:rsidR="00B81EF1" w:rsidRPr="003931D6">
        <w:rPr>
          <w:rFonts w:ascii="Arial" w:eastAsia="Calibri" w:hAnsi="Arial" w:cs="Arial"/>
          <w:bCs/>
          <w:color w:val="000000"/>
          <w:lang w:val="es-MX" w:eastAsia="es-MX"/>
        </w:rPr>
        <w:t xml:space="preserve">Oficial del Estado </w:t>
      </w:r>
    </w:p>
    <w:p w14:paraId="2E0B1734" w14:textId="684D8FDA" w:rsidR="009D2D47" w:rsidRPr="003931D6" w:rsidRDefault="000A4966" w:rsidP="009D2D47">
      <w:pPr>
        <w:widowControl w:val="0"/>
        <w:spacing w:line="360" w:lineRule="auto"/>
        <w:jc w:val="center"/>
        <w:rPr>
          <w:rFonts w:ascii="Arial" w:eastAsia="Calibri" w:hAnsi="Arial" w:cs="Arial"/>
          <w:bCs/>
          <w:color w:val="000000"/>
          <w:lang w:val="es-MX" w:eastAsia="es-MX"/>
        </w:rPr>
      </w:pPr>
      <w:r w:rsidRPr="003931D6">
        <w:rPr>
          <w:rFonts w:ascii="Arial" w:eastAsia="Calibri" w:hAnsi="Arial" w:cs="Arial"/>
          <w:bCs/>
          <w:color w:val="000000"/>
          <w:lang w:val="es-MX" w:eastAsia="es-MX"/>
        </w:rPr>
        <w:t>el 12 de marzo de 2021</w:t>
      </w:r>
      <w:r w:rsidR="00045C95">
        <w:rPr>
          <w:rFonts w:ascii="Arial" w:eastAsia="Calibri" w:hAnsi="Arial" w:cs="Arial"/>
          <w:bCs/>
          <w:color w:val="000000"/>
          <w:lang w:val="es-MX" w:eastAsia="es-MX"/>
        </w:rPr>
        <w:t>.</w:t>
      </w:r>
    </w:p>
    <w:p w14:paraId="3BC33D98" w14:textId="77777777" w:rsidR="000F0E7F" w:rsidRPr="00045C95" w:rsidRDefault="009D2D47" w:rsidP="009D2D47">
      <w:pPr>
        <w:widowControl w:val="0"/>
        <w:spacing w:line="360" w:lineRule="auto"/>
        <w:jc w:val="center"/>
        <w:rPr>
          <w:rFonts w:ascii="Arial" w:hAnsi="Arial" w:cs="Arial"/>
          <w:b/>
          <w:bCs/>
          <w:lang w:val="es-MX"/>
        </w:rPr>
      </w:pPr>
      <w:r w:rsidRPr="00045C95">
        <w:rPr>
          <w:rFonts w:ascii="Arial" w:hAnsi="Arial" w:cs="Arial"/>
          <w:b/>
          <w:bCs/>
          <w:lang w:val="es-MX"/>
        </w:rPr>
        <w:t xml:space="preserve">Última reforma publicada en el Periódico Oficial del Estado </w:t>
      </w:r>
    </w:p>
    <w:p w14:paraId="54DBA986" w14:textId="4FBA4128" w:rsidR="009D2D47" w:rsidRPr="00045C95" w:rsidRDefault="009D2D47" w:rsidP="009D2D47">
      <w:pPr>
        <w:widowControl w:val="0"/>
        <w:spacing w:line="360" w:lineRule="auto"/>
        <w:jc w:val="center"/>
        <w:rPr>
          <w:rFonts w:ascii="Arial" w:hAnsi="Arial" w:cs="Arial"/>
          <w:b/>
          <w:bCs/>
          <w:lang w:val="es-MX"/>
        </w:rPr>
      </w:pPr>
      <w:r w:rsidRPr="00045C95">
        <w:rPr>
          <w:rFonts w:ascii="Arial" w:hAnsi="Arial" w:cs="Arial"/>
          <w:b/>
          <w:bCs/>
          <w:lang w:val="es-MX"/>
        </w:rPr>
        <w:t xml:space="preserve">el día </w:t>
      </w:r>
      <w:r w:rsidR="004235AA" w:rsidRPr="00045C95">
        <w:rPr>
          <w:rFonts w:ascii="Arial" w:hAnsi="Arial" w:cs="Arial"/>
          <w:b/>
          <w:bCs/>
          <w:lang w:val="es-MX"/>
        </w:rPr>
        <w:t>4</w:t>
      </w:r>
      <w:r w:rsidRPr="00045C95">
        <w:rPr>
          <w:rFonts w:ascii="Arial" w:hAnsi="Arial" w:cs="Arial"/>
          <w:b/>
          <w:bCs/>
          <w:lang w:val="es-MX"/>
        </w:rPr>
        <w:t xml:space="preserve"> de </w:t>
      </w:r>
      <w:r w:rsidR="004235AA" w:rsidRPr="00045C95">
        <w:rPr>
          <w:rFonts w:ascii="Arial" w:hAnsi="Arial" w:cs="Arial"/>
          <w:b/>
          <w:bCs/>
          <w:lang w:val="es-MX"/>
        </w:rPr>
        <w:t xml:space="preserve">mayo </w:t>
      </w:r>
      <w:r w:rsidRPr="00045C95">
        <w:rPr>
          <w:rFonts w:ascii="Arial" w:hAnsi="Arial" w:cs="Arial"/>
          <w:b/>
          <w:bCs/>
          <w:lang w:val="es-MX"/>
        </w:rPr>
        <w:t xml:space="preserve">de </w:t>
      </w:r>
      <w:r w:rsidR="004235AA" w:rsidRPr="00045C95">
        <w:rPr>
          <w:rFonts w:ascii="Arial" w:hAnsi="Arial" w:cs="Arial"/>
          <w:b/>
          <w:bCs/>
          <w:lang w:val="es-MX"/>
        </w:rPr>
        <w:t>2022</w:t>
      </w:r>
      <w:r w:rsidR="00045C95">
        <w:rPr>
          <w:rFonts w:ascii="Arial" w:hAnsi="Arial" w:cs="Arial"/>
          <w:b/>
          <w:bCs/>
          <w:lang w:val="es-MX"/>
        </w:rPr>
        <w:t>.</w:t>
      </w:r>
    </w:p>
    <w:p w14:paraId="791069DC" w14:textId="3CE0BF3C" w:rsidR="000955AC" w:rsidRPr="003931D6" w:rsidRDefault="000955AC">
      <w:pPr>
        <w:widowControl w:val="0"/>
        <w:spacing w:line="360" w:lineRule="auto"/>
        <w:jc w:val="both"/>
        <w:rPr>
          <w:rFonts w:ascii="Arial" w:eastAsia="Calibri" w:hAnsi="Arial" w:cs="Arial"/>
          <w:b/>
          <w:color w:val="000000"/>
          <w:lang w:val="es-MX" w:eastAsia="es-MX"/>
        </w:rPr>
      </w:pPr>
    </w:p>
    <w:p w14:paraId="243D7291" w14:textId="224738AC" w:rsidR="009D2D47" w:rsidRPr="003931D6" w:rsidRDefault="009D2D47">
      <w:pPr>
        <w:widowControl w:val="0"/>
        <w:spacing w:line="360" w:lineRule="auto"/>
        <w:jc w:val="both"/>
        <w:rPr>
          <w:rFonts w:ascii="Arial" w:eastAsia="Calibri" w:hAnsi="Arial" w:cs="Arial"/>
          <w:b/>
          <w:color w:val="000000"/>
          <w:lang w:val="es-MX" w:eastAsia="es-MX"/>
        </w:rPr>
      </w:pPr>
    </w:p>
    <w:p w14:paraId="7522A160" w14:textId="2155D70F" w:rsidR="009D2D47" w:rsidRPr="003931D6" w:rsidRDefault="00940272">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noProof/>
          <w:color w:val="000000"/>
          <w:lang w:val="es-MX" w:eastAsia="es-MX"/>
        </w:rPr>
        <mc:AlternateContent>
          <mc:Choice Requires="wps">
            <w:drawing>
              <wp:anchor distT="45720" distB="45720" distL="114300" distR="114300" simplePos="0" relativeHeight="251659264" behindDoc="0" locked="0" layoutInCell="1" allowOverlap="1" wp14:anchorId="369691A8" wp14:editId="7EE9D344">
                <wp:simplePos x="0" y="0"/>
                <wp:positionH relativeFrom="margin">
                  <wp:align>center</wp:align>
                </wp:positionH>
                <wp:positionV relativeFrom="paragraph">
                  <wp:posOffset>1270</wp:posOffset>
                </wp:positionV>
                <wp:extent cx="3608705" cy="192595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1925955"/>
                        </a:xfrm>
                        <a:prstGeom prst="rect">
                          <a:avLst/>
                        </a:prstGeom>
                        <a:solidFill>
                          <a:srgbClr val="FFFFFF"/>
                        </a:solidFill>
                        <a:ln w="9525">
                          <a:noFill/>
                          <a:miter lim="800000"/>
                          <a:headEnd/>
                          <a:tailEnd/>
                        </a:ln>
                      </wps:spPr>
                      <wps:txbx>
                        <w:txbxContent>
                          <w:p w14:paraId="56F0B33A" w14:textId="7B4AAA16" w:rsidR="00A5540E" w:rsidRPr="00940272" w:rsidRDefault="00A5540E" w:rsidP="0076628B">
                            <w:pPr>
                              <w:spacing w:line="276" w:lineRule="auto"/>
                              <w:jc w:val="both"/>
                              <w:rPr>
                                <w:rFonts w:ascii="Arial" w:hAnsi="Arial" w:cs="Arial"/>
                              </w:rPr>
                            </w:pPr>
                            <w:r w:rsidRPr="00940272">
                              <w:rPr>
                                <w:rFonts w:ascii="Arial" w:hAnsi="Arial" w:cs="Arial"/>
                              </w:rPr>
                              <w:t xml:space="preserve">El presente reglamento interno tiene por </w:t>
                            </w:r>
                            <w:r w:rsidR="00940272" w:rsidRPr="00940272">
                              <w:rPr>
                                <w:rFonts w:ascii="Arial" w:hAnsi="Arial" w:cs="Arial"/>
                              </w:rPr>
                              <w:t xml:space="preserve">objeto </w:t>
                            </w:r>
                            <w:r w:rsidR="00940272">
                              <w:rPr>
                                <w:rFonts w:ascii="Arial" w:hAnsi="Arial" w:cs="Arial"/>
                              </w:rPr>
                              <w:t>establecer</w:t>
                            </w:r>
                            <w:r w:rsidR="00940272" w:rsidRPr="00940272">
                              <w:rPr>
                                <w:rFonts w:ascii="Arial" w:hAnsi="Arial" w:cs="Arial"/>
                              </w:rPr>
                              <w:t xml:space="preserve"> las atribuciones, competencia</w:t>
                            </w:r>
                            <w:r w:rsidR="00940272">
                              <w:rPr>
                                <w:rFonts w:ascii="Arial" w:hAnsi="Arial" w:cs="Arial"/>
                              </w:rPr>
                              <w:t>s</w:t>
                            </w:r>
                            <w:r w:rsidR="00940272" w:rsidRPr="00940272">
                              <w:rPr>
                                <w:rFonts w:ascii="Arial" w:hAnsi="Arial" w:cs="Arial"/>
                              </w:rPr>
                              <w:t>, estructura y funcionamiento del Órgano Interno de Control de la Comisión de Transparencia y Acceso a la Información del Estado</w:t>
                            </w:r>
                            <w:r w:rsidR="000F0E7F">
                              <w:rPr>
                                <w:rFonts w:ascii="Arial" w:hAnsi="Arial" w:cs="Arial"/>
                              </w:rPr>
                              <w:t xml:space="preserve">. Que, conforme a la Constitución Política del Estado de Nuevo y demás disposiciones legales, tiene conferidas para su ejercicio.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691A8" id="_x0000_t202" coordsize="21600,21600" o:spt="202" path="m,l,21600r21600,l21600,xe">
                <v:stroke joinstyle="miter"/>
                <v:path gradientshapeok="t" o:connecttype="rect"/>
              </v:shapetype>
              <v:shape id="Cuadro de texto 2" o:spid="_x0000_s1026" type="#_x0000_t202" style="position:absolute;left:0;text-align:left;margin-left:0;margin-top:.1pt;width:284.15pt;height:151.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" stroked="f">
                <v:textbox>
                  <w:txbxContent>
                    <w:p w14:paraId="56F0B33A" w14:textId="7B4AAA16" w:rsidR="00A5540E" w:rsidRPr="00940272" w:rsidRDefault="00A5540E" w:rsidP="0076628B">
                      <w:pPr>
                        <w:spacing w:line="276" w:lineRule="auto"/>
                        <w:jc w:val="both"/>
                        <w:rPr>
                          <w:rFonts w:ascii="Arial" w:hAnsi="Arial" w:cs="Arial"/>
                        </w:rPr>
                      </w:pPr>
                      <w:r w:rsidRPr="00940272">
                        <w:rPr>
                          <w:rFonts w:ascii="Arial" w:hAnsi="Arial" w:cs="Arial"/>
                        </w:rPr>
                        <w:t xml:space="preserve">El presente reglamento interno tiene por </w:t>
                      </w:r>
                      <w:r w:rsidR="00940272" w:rsidRPr="00940272">
                        <w:rPr>
                          <w:rFonts w:ascii="Arial" w:hAnsi="Arial" w:cs="Arial"/>
                        </w:rPr>
                        <w:t xml:space="preserve">objeto </w:t>
                      </w:r>
                      <w:r w:rsidR="00940272">
                        <w:rPr>
                          <w:rFonts w:ascii="Arial" w:hAnsi="Arial" w:cs="Arial"/>
                        </w:rPr>
                        <w:t>establecer</w:t>
                      </w:r>
                      <w:r w:rsidR="00940272" w:rsidRPr="00940272">
                        <w:rPr>
                          <w:rFonts w:ascii="Arial" w:hAnsi="Arial" w:cs="Arial"/>
                        </w:rPr>
                        <w:t xml:space="preserve"> las atribuciones, competencia</w:t>
                      </w:r>
                      <w:r w:rsidR="00940272">
                        <w:rPr>
                          <w:rFonts w:ascii="Arial" w:hAnsi="Arial" w:cs="Arial"/>
                        </w:rPr>
                        <w:t>s</w:t>
                      </w:r>
                      <w:r w:rsidR="00940272" w:rsidRPr="00940272">
                        <w:rPr>
                          <w:rFonts w:ascii="Arial" w:hAnsi="Arial" w:cs="Arial"/>
                        </w:rPr>
                        <w:t>, estructura y funcionamiento del Órgano Interno de Control de la Comisión de Transparencia y Acceso a la Información del Estado</w:t>
                      </w:r>
                      <w:r w:rsidR="000F0E7F">
                        <w:rPr>
                          <w:rFonts w:ascii="Arial" w:hAnsi="Arial" w:cs="Arial"/>
                        </w:rPr>
                        <w:t xml:space="preserve">. Que, conforme a la Constitución Política del Estado de Nuevo y demás disposiciones legales, tiene conferidas para su ejercicio. </w:t>
                      </w:r>
                    </w:p>
                  </w:txbxContent>
                </v:textbox>
                <w10:wrap type="square" anchorx="margin"/>
              </v:shape>
            </w:pict>
          </mc:Fallback>
        </mc:AlternateContent>
      </w:r>
    </w:p>
    <w:p w14:paraId="2CE78F42" w14:textId="4A6FA128" w:rsidR="009D2D47" w:rsidRPr="003931D6" w:rsidRDefault="009D2D47">
      <w:pPr>
        <w:widowControl w:val="0"/>
        <w:spacing w:line="360" w:lineRule="auto"/>
        <w:jc w:val="both"/>
        <w:rPr>
          <w:rFonts w:ascii="Arial" w:eastAsia="Calibri" w:hAnsi="Arial" w:cs="Arial"/>
          <w:b/>
          <w:color w:val="000000"/>
          <w:lang w:val="es-MX" w:eastAsia="es-MX"/>
        </w:rPr>
      </w:pPr>
    </w:p>
    <w:p w14:paraId="37864EA1" w14:textId="36833AD3" w:rsidR="009D2D47" w:rsidRPr="003931D6" w:rsidRDefault="009D2D47">
      <w:pPr>
        <w:widowControl w:val="0"/>
        <w:spacing w:line="360" w:lineRule="auto"/>
        <w:jc w:val="both"/>
        <w:rPr>
          <w:rFonts w:ascii="Arial" w:eastAsia="Calibri" w:hAnsi="Arial" w:cs="Arial"/>
          <w:b/>
          <w:color w:val="000000"/>
          <w:lang w:val="es-MX" w:eastAsia="es-MX"/>
        </w:rPr>
      </w:pPr>
    </w:p>
    <w:p w14:paraId="63747D4D" w14:textId="06F7EC36" w:rsidR="009D2D47" w:rsidRPr="003931D6" w:rsidRDefault="009D2D47">
      <w:pPr>
        <w:widowControl w:val="0"/>
        <w:spacing w:line="360" w:lineRule="auto"/>
        <w:jc w:val="both"/>
        <w:rPr>
          <w:rFonts w:ascii="Arial" w:eastAsia="Calibri" w:hAnsi="Arial" w:cs="Arial"/>
          <w:b/>
          <w:color w:val="000000"/>
          <w:lang w:val="es-MX" w:eastAsia="es-MX"/>
        </w:rPr>
      </w:pPr>
    </w:p>
    <w:p w14:paraId="702D830B" w14:textId="1D093C60" w:rsidR="009D2D47" w:rsidRPr="003931D6" w:rsidRDefault="009D2D47">
      <w:pPr>
        <w:widowControl w:val="0"/>
        <w:spacing w:line="360" w:lineRule="auto"/>
        <w:jc w:val="both"/>
        <w:rPr>
          <w:rFonts w:ascii="Arial" w:eastAsia="Calibri" w:hAnsi="Arial" w:cs="Arial"/>
          <w:b/>
          <w:color w:val="000000"/>
          <w:lang w:val="es-MX" w:eastAsia="es-MX"/>
        </w:rPr>
      </w:pPr>
    </w:p>
    <w:p w14:paraId="065E00A0" w14:textId="5F4AB41E" w:rsidR="009D2D47" w:rsidRPr="003931D6" w:rsidRDefault="009D2D47">
      <w:pPr>
        <w:widowControl w:val="0"/>
        <w:spacing w:line="360" w:lineRule="auto"/>
        <w:jc w:val="both"/>
        <w:rPr>
          <w:rFonts w:ascii="Arial" w:eastAsia="Calibri" w:hAnsi="Arial" w:cs="Arial"/>
          <w:b/>
          <w:color w:val="000000"/>
          <w:lang w:val="es-MX" w:eastAsia="es-MX"/>
        </w:rPr>
      </w:pPr>
    </w:p>
    <w:p w14:paraId="4FECD35D" w14:textId="4B758946" w:rsidR="009D2D47" w:rsidRPr="003931D6" w:rsidRDefault="009D2D47">
      <w:pPr>
        <w:widowControl w:val="0"/>
        <w:spacing w:line="360" w:lineRule="auto"/>
        <w:jc w:val="both"/>
        <w:rPr>
          <w:rFonts w:ascii="Arial" w:eastAsia="Calibri" w:hAnsi="Arial" w:cs="Arial"/>
          <w:b/>
          <w:color w:val="000000"/>
          <w:lang w:val="es-MX" w:eastAsia="es-MX"/>
        </w:rPr>
      </w:pPr>
    </w:p>
    <w:p w14:paraId="7720313F" w14:textId="290E3087" w:rsidR="009D2D47" w:rsidRPr="003931D6" w:rsidRDefault="009D2D47">
      <w:pPr>
        <w:widowControl w:val="0"/>
        <w:spacing w:line="360" w:lineRule="auto"/>
        <w:jc w:val="both"/>
        <w:rPr>
          <w:rFonts w:ascii="Arial" w:eastAsia="Calibri" w:hAnsi="Arial" w:cs="Arial"/>
          <w:b/>
          <w:color w:val="000000"/>
          <w:lang w:val="es-MX" w:eastAsia="es-MX"/>
        </w:rPr>
      </w:pPr>
    </w:p>
    <w:p w14:paraId="20688196" w14:textId="64402976" w:rsidR="009D2D47" w:rsidRPr="003931D6" w:rsidRDefault="009D2D47">
      <w:pPr>
        <w:widowControl w:val="0"/>
        <w:spacing w:line="360" w:lineRule="auto"/>
        <w:jc w:val="both"/>
        <w:rPr>
          <w:rFonts w:ascii="Arial" w:eastAsia="Calibri" w:hAnsi="Arial" w:cs="Arial"/>
          <w:b/>
          <w:color w:val="000000"/>
          <w:lang w:val="es-MX" w:eastAsia="es-MX"/>
        </w:rPr>
      </w:pPr>
    </w:p>
    <w:p w14:paraId="0C838922" w14:textId="6B5AC77E" w:rsidR="009D2D47" w:rsidRPr="003931D6" w:rsidRDefault="009D2D47">
      <w:pPr>
        <w:widowControl w:val="0"/>
        <w:spacing w:line="360" w:lineRule="auto"/>
        <w:jc w:val="both"/>
        <w:rPr>
          <w:rFonts w:ascii="Arial" w:eastAsia="Calibri" w:hAnsi="Arial" w:cs="Arial"/>
          <w:b/>
          <w:color w:val="000000"/>
          <w:lang w:val="es-MX" w:eastAsia="es-MX"/>
        </w:rPr>
      </w:pPr>
    </w:p>
    <w:p w14:paraId="14A42D47" w14:textId="4C1EB647" w:rsidR="00940272" w:rsidRPr="003931D6" w:rsidRDefault="00940272">
      <w:pPr>
        <w:widowControl w:val="0"/>
        <w:spacing w:line="360" w:lineRule="auto"/>
        <w:jc w:val="both"/>
        <w:rPr>
          <w:rFonts w:ascii="Arial" w:eastAsia="Calibri" w:hAnsi="Arial" w:cs="Arial"/>
          <w:b/>
          <w:color w:val="000000"/>
          <w:lang w:val="es-MX" w:eastAsia="es-MX"/>
        </w:rPr>
      </w:pPr>
    </w:p>
    <w:p w14:paraId="51439543" w14:textId="77777777" w:rsidR="000F0E7F" w:rsidRPr="003931D6" w:rsidRDefault="000F0E7F">
      <w:pPr>
        <w:widowControl w:val="0"/>
        <w:spacing w:line="360" w:lineRule="auto"/>
        <w:jc w:val="both"/>
        <w:rPr>
          <w:rFonts w:ascii="Arial" w:eastAsia="Calibri" w:hAnsi="Arial" w:cs="Arial"/>
          <w:b/>
          <w:color w:val="000000"/>
          <w:lang w:val="es-MX" w:eastAsia="es-MX"/>
        </w:rPr>
      </w:pPr>
    </w:p>
    <w:p w14:paraId="2BEB53B3" w14:textId="77777777" w:rsidR="008B24B4" w:rsidRPr="003931D6" w:rsidRDefault="008B24B4" w:rsidP="008B24B4">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lastRenderedPageBreak/>
        <w:t>REGLAMENTO INTERIOR DEL ÓRGANO INTERNO DE CONTROL DE LA COMISIÓN DE TRANSPARENCIA Y ACCESO A LA INFORMACIÓN DEL ESTADO DE NUEVO LEÓN (COTAI)</w:t>
      </w:r>
    </w:p>
    <w:p w14:paraId="01391CAE" w14:textId="7ACB89DD" w:rsidR="008B24B4" w:rsidRPr="003931D6" w:rsidRDefault="008B24B4">
      <w:pPr>
        <w:widowControl w:val="0"/>
        <w:spacing w:line="360" w:lineRule="auto"/>
        <w:jc w:val="center"/>
        <w:rPr>
          <w:rFonts w:ascii="Arial" w:eastAsia="Calibri" w:hAnsi="Arial" w:cs="Arial"/>
          <w:b/>
          <w:color w:val="000000"/>
          <w:lang w:val="es-MX" w:eastAsia="es-MX"/>
        </w:rPr>
      </w:pPr>
    </w:p>
    <w:p w14:paraId="39BAB40F" w14:textId="1040432E"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TÍTULO PRIMERO</w:t>
      </w:r>
    </w:p>
    <w:p w14:paraId="4A9A71F9"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LOS ASPECTOS GENERALES</w:t>
      </w:r>
    </w:p>
    <w:p w14:paraId="22134516"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ÚNICO</w:t>
      </w:r>
    </w:p>
    <w:p w14:paraId="584E187C"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DISPOSICIONES GENERALES DEL REGLAMENTO</w:t>
      </w:r>
    </w:p>
    <w:p w14:paraId="470E2F6D" w14:textId="77777777" w:rsidR="000955AC" w:rsidRPr="003931D6" w:rsidRDefault="000955AC">
      <w:pPr>
        <w:widowControl w:val="0"/>
        <w:spacing w:line="360" w:lineRule="auto"/>
        <w:jc w:val="center"/>
        <w:rPr>
          <w:rFonts w:ascii="Arial" w:eastAsia="Calibri" w:hAnsi="Arial" w:cs="Arial"/>
          <w:color w:val="000000"/>
          <w:lang w:val="es-MX" w:eastAsia="es-MX"/>
        </w:rPr>
      </w:pPr>
    </w:p>
    <w:p w14:paraId="063E5566"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 xml:space="preserve">Artículo 1.- Ámbito de aplicación. </w:t>
      </w:r>
    </w:p>
    <w:p w14:paraId="205ED3A4"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Las disposiciones contenidas en el presente Reglamento son de orden público y observancia general para toda persona que desempeñe o haya desempeñado un empleo, cargo o comisión dentro de la Comisión de Transparencia y Acceso a la Información del Estado de Nuevo León.</w:t>
      </w:r>
    </w:p>
    <w:p w14:paraId="70EA0D25" w14:textId="77777777" w:rsidR="000955AC" w:rsidRPr="003931D6" w:rsidRDefault="000955AC">
      <w:pPr>
        <w:widowControl w:val="0"/>
        <w:spacing w:line="360" w:lineRule="auto"/>
        <w:jc w:val="both"/>
        <w:rPr>
          <w:rFonts w:ascii="Arial" w:eastAsia="Calibri" w:hAnsi="Arial" w:cs="Arial"/>
          <w:color w:val="000000"/>
          <w:lang w:val="es-MX" w:eastAsia="es-MX"/>
        </w:rPr>
      </w:pPr>
    </w:p>
    <w:p w14:paraId="5E074B16" w14:textId="77777777" w:rsidR="000955AC" w:rsidRPr="003931D6" w:rsidRDefault="00C550BA">
      <w:pPr>
        <w:widowControl w:val="0"/>
        <w:spacing w:line="360" w:lineRule="auto"/>
        <w:jc w:val="both"/>
        <w:rPr>
          <w:rFonts w:ascii="Arial" w:eastAsia="Calibri" w:hAnsi="Arial" w:cs="Arial"/>
          <w:b/>
          <w:color w:val="000000"/>
          <w:lang w:val="es-MX" w:eastAsia="es-MX"/>
        </w:rPr>
      </w:pPr>
      <w:bookmarkStart w:id="0" w:name="_30j0zll"/>
      <w:bookmarkEnd w:id="0"/>
      <w:r w:rsidRPr="003931D6">
        <w:rPr>
          <w:rFonts w:ascii="Arial" w:eastAsia="Calibri" w:hAnsi="Arial" w:cs="Arial"/>
          <w:b/>
          <w:color w:val="000000"/>
          <w:lang w:val="es-MX" w:eastAsia="es-MX"/>
        </w:rPr>
        <w:t>Artículo 2.- Objeto.</w:t>
      </w:r>
    </w:p>
    <w:p w14:paraId="58D87491" w14:textId="7AC8BE14"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El objeto de este reglamento es regular las atribuciones, organización y funcionamiento del Órgano Interno de Control de la Comisión de Transparencia y Acceso a la Información del Estado de Nuevo León, de conformidad con lo dispuesto en la </w:t>
      </w:r>
      <w:r w:rsidRPr="00717571">
        <w:rPr>
          <w:rFonts w:ascii="Arial" w:eastAsia="Calibri" w:hAnsi="Arial" w:cs="Arial"/>
          <w:i/>
          <w:lang w:val="es-MX" w:eastAsia="es-MX"/>
        </w:rPr>
        <w:t>Ley de Responsabilidades Administrativas del Estado de Nuevo León</w:t>
      </w:r>
      <w:r w:rsidRPr="00717571">
        <w:rPr>
          <w:rFonts w:ascii="Arial" w:eastAsia="Calibri" w:hAnsi="Arial" w:cs="Arial"/>
          <w:lang w:val="es-MX" w:eastAsia="es-MX"/>
        </w:rPr>
        <w:t xml:space="preserve">, </w:t>
      </w:r>
      <w:r w:rsidRPr="003931D6">
        <w:rPr>
          <w:rFonts w:ascii="Arial" w:eastAsia="Calibri" w:hAnsi="Arial" w:cs="Arial"/>
          <w:color w:val="000000"/>
          <w:lang w:val="es-MX" w:eastAsia="es-MX"/>
        </w:rPr>
        <w:t xml:space="preserve">el </w:t>
      </w:r>
      <w:r w:rsidRPr="003931D6">
        <w:rPr>
          <w:rFonts w:ascii="Arial" w:eastAsia="Calibri" w:hAnsi="Arial" w:cs="Arial"/>
          <w:i/>
          <w:iCs/>
          <w:color w:val="000000"/>
          <w:lang w:val="es-MX" w:eastAsia="es-MX"/>
        </w:rPr>
        <w:t>Reglamento Interior de la Comisión de Transparencia y Acceso a la Información del Estado de Nuevo León</w:t>
      </w:r>
      <w:r w:rsidRPr="003931D6">
        <w:rPr>
          <w:rFonts w:ascii="Arial" w:eastAsia="Calibri" w:hAnsi="Arial" w:cs="Arial"/>
          <w:color w:val="000000"/>
          <w:lang w:val="es-MX" w:eastAsia="es-MX"/>
        </w:rPr>
        <w:t xml:space="preserve"> y demás ordenamientos legales aplicables.</w:t>
      </w:r>
    </w:p>
    <w:p w14:paraId="023109E5" w14:textId="15E5C8E5" w:rsidR="00176A43" w:rsidRPr="00717571" w:rsidRDefault="00176A43" w:rsidP="00176A43">
      <w:pPr>
        <w:widowControl w:val="0"/>
        <w:spacing w:line="360" w:lineRule="auto"/>
        <w:jc w:val="right"/>
        <w:rPr>
          <w:rFonts w:ascii="Arial" w:eastAsia="Calibri" w:hAnsi="Arial" w:cs="Arial"/>
          <w:sz w:val="14"/>
          <w:szCs w:val="14"/>
          <w:lang w:val="es-MX" w:eastAsia="es-MX"/>
        </w:rPr>
      </w:pPr>
      <w:r w:rsidRPr="00717571">
        <w:rPr>
          <w:rFonts w:ascii="Arial" w:eastAsia="Calibri" w:hAnsi="Arial" w:cs="Arial"/>
          <w:sz w:val="14"/>
          <w:szCs w:val="14"/>
          <w:lang w:val="es-MX" w:eastAsia="es-MX"/>
        </w:rPr>
        <w:t xml:space="preserve">Artículo reformado mediante Acuerdo 02/2022, publicado en el </w:t>
      </w:r>
      <w:r w:rsidR="00C55A11">
        <w:rPr>
          <w:rFonts w:ascii="Arial" w:eastAsia="Calibri" w:hAnsi="Arial" w:cs="Arial"/>
          <w:sz w:val="14"/>
          <w:szCs w:val="14"/>
          <w:lang w:val="es-MX" w:eastAsia="es-MX"/>
        </w:rPr>
        <w:t>P.O.E.</w:t>
      </w:r>
      <w:r w:rsidRPr="00717571">
        <w:rPr>
          <w:rFonts w:ascii="Arial" w:eastAsia="Calibri" w:hAnsi="Arial" w:cs="Arial"/>
          <w:sz w:val="14"/>
          <w:szCs w:val="14"/>
          <w:lang w:val="es-MX" w:eastAsia="es-MX"/>
        </w:rPr>
        <w:t xml:space="preserve"> de fecha 04 de mayo de 2022.</w:t>
      </w:r>
    </w:p>
    <w:p w14:paraId="02FCB5E5" w14:textId="77777777" w:rsidR="000955AC" w:rsidRPr="003931D6" w:rsidRDefault="000955AC">
      <w:pPr>
        <w:widowControl w:val="0"/>
        <w:spacing w:line="360" w:lineRule="auto"/>
        <w:jc w:val="both"/>
        <w:rPr>
          <w:rFonts w:ascii="Arial" w:eastAsia="Calibri" w:hAnsi="Arial" w:cs="Arial"/>
          <w:color w:val="000000"/>
          <w:lang w:val="es-MX" w:eastAsia="es-MX"/>
        </w:rPr>
      </w:pPr>
    </w:p>
    <w:p w14:paraId="33DAD627"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 Definiciones.</w:t>
      </w:r>
    </w:p>
    <w:p w14:paraId="6D566657" w14:textId="3A4C0544"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Para efectos de este reglamento se entenderá por:</w:t>
      </w:r>
    </w:p>
    <w:p w14:paraId="1172D10E" w14:textId="77777777" w:rsidR="00712FAA" w:rsidRPr="003931D6" w:rsidRDefault="00712FAA">
      <w:pPr>
        <w:widowControl w:val="0"/>
        <w:spacing w:line="360" w:lineRule="auto"/>
        <w:jc w:val="both"/>
        <w:rPr>
          <w:lang w:val="es-MX"/>
        </w:rPr>
      </w:pPr>
    </w:p>
    <w:p w14:paraId="26A11616" w14:textId="3F623E7A"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Auditor: Persona servidora pública que, conforme a las funciones y </w:t>
      </w:r>
      <w:r w:rsidRPr="003931D6">
        <w:rPr>
          <w:rFonts w:ascii="Arial" w:eastAsia="Calibri" w:hAnsi="Arial" w:cs="Arial"/>
          <w:color w:val="000000"/>
          <w:lang w:val="es-MX" w:eastAsia="es-MX"/>
        </w:rPr>
        <w:lastRenderedPageBreak/>
        <w:t>atribuciones conferidas, realizará los trabajos en materia de auditoría.</w:t>
      </w:r>
    </w:p>
    <w:p w14:paraId="3703937B" w14:textId="77777777" w:rsidR="00053C31" w:rsidRPr="003931D6" w:rsidRDefault="00053C31" w:rsidP="00053C31">
      <w:pPr>
        <w:widowControl w:val="0"/>
        <w:spacing w:line="360" w:lineRule="auto"/>
        <w:ind w:left="720"/>
        <w:jc w:val="both"/>
        <w:rPr>
          <w:rFonts w:ascii="Arial" w:eastAsia="Calibri" w:hAnsi="Arial" w:cs="Arial"/>
          <w:color w:val="000000"/>
          <w:lang w:val="es-MX" w:eastAsia="es-MX"/>
        </w:rPr>
      </w:pPr>
    </w:p>
    <w:p w14:paraId="7F018DEA" w14:textId="77777777"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Autoridad resolutora: Persona servidora pública asignada por el Titular, encargada de resolver el procedimiento administrativo por faltas no graves.</w:t>
      </w:r>
    </w:p>
    <w:p w14:paraId="79AE35FA" w14:textId="77777777" w:rsidR="000955AC" w:rsidRPr="00717571" w:rsidRDefault="000955AC">
      <w:pPr>
        <w:widowControl w:val="0"/>
        <w:spacing w:line="360" w:lineRule="auto"/>
        <w:ind w:left="720"/>
        <w:jc w:val="both"/>
        <w:rPr>
          <w:rFonts w:ascii="Arial" w:eastAsia="Calibri" w:hAnsi="Arial" w:cs="Arial"/>
          <w:lang w:val="es-MX" w:eastAsia="es-MX"/>
        </w:rPr>
      </w:pPr>
    </w:p>
    <w:p w14:paraId="2B59AE49" w14:textId="44B2ACE3" w:rsidR="000955AC" w:rsidRPr="00717571" w:rsidRDefault="00C550BA" w:rsidP="00176A43">
      <w:pPr>
        <w:widowControl w:val="0"/>
        <w:numPr>
          <w:ilvl w:val="0"/>
          <w:numId w:val="1"/>
        </w:numPr>
        <w:spacing w:line="360" w:lineRule="auto"/>
        <w:ind w:hanging="360"/>
        <w:jc w:val="both"/>
        <w:rPr>
          <w:lang w:val="es-MX"/>
        </w:rPr>
      </w:pPr>
      <w:r w:rsidRPr="00717571">
        <w:rPr>
          <w:rFonts w:ascii="Arial" w:eastAsia="Calibri" w:hAnsi="Arial" w:cs="Arial"/>
          <w:lang w:val="es-MX" w:eastAsia="es-MX"/>
        </w:rPr>
        <w:t>Coordinación de Investigación y Denuncias: Autoridad encargada de la investigación de faltas administrativas.</w:t>
      </w:r>
    </w:p>
    <w:p w14:paraId="3C0CCDAC" w14:textId="049725C7" w:rsidR="00176A43" w:rsidRPr="0002684C" w:rsidRDefault="00176A43" w:rsidP="0002684C">
      <w:pPr>
        <w:widowControl w:val="0"/>
        <w:spacing w:line="360" w:lineRule="auto"/>
        <w:ind w:left="720"/>
        <w:jc w:val="right"/>
        <w:rPr>
          <w:rFonts w:ascii="Arial" w:hAnsi="Arial" w:cs="Arial"/>
          <w:sz w:val="14"/>
          <w:szCs w:val="14"/>
          <w:lang w:val="es-MX"/>
        </w:rPr>
      </w:pPr>
      <w:r w:rsidRPr="0002684C">
        <w:rPr>
          <w:rFonts w:ascii="Arial" w:hAnsi="Arial" w:cs="Arial"/>
          <w:sz w:val="14"/>
          <w:szCs w:val="14"/>
          <w:lang w:val="es-MX"/>
        </w:rPr>
        <w:t xml:space="preserve">Fracción del artículo reformada mediante Acuerdo 02/2022, publicado en el </w:t>
      </w:r>
      <w:r w:rsidR="00C55A11" w:rsidRPr="0002684C">
        <w:rPr>
          <w:rFonts w:ascii="Arial" w:hAnsi="Arial" w:cs="Arial"/>
          <w:sz w:val="14"/>
          <w:szCs w:val="14"/>
          <w:lang w:val="es-MX"/>
        </w:rPr>
        <w:t>P.O.E.</w:t>
      </w:r>
      <w:r w:rsidRPr="0002684C">
        <w:rPr>
          <w:rFonts w:ascii="Arial" w:hAnsi="Arial" w:cs="Arial"/>
          <w:sz w:val="14"/>
          <w:szCs w:val="14"/>
          <w:lang w:val="es-MX"/>
        </w:rPr>
        <w:t xml:space="preserve"> de fecha 04 de mayo de 2022.</w:t>
      </w:r>
    </w:p>
    <w:p w14:paraId="2A7FE0BE" w14:textId="77777777" w:rsidR="000955AC" w:rsidRPr="003931D6" w:rsidRDefault="000955AC">
      <w:pPr>
        <w:widowControl w:val="0"/>
        <w:spacing w:line="360" w:lineRule="auto"/>
        <w:ind w:left="720"/>
        <w:jc w:val="both"/>
        <w:rPr>
          <w:rFonts w:ascii="Arial" w:eastAsia="Calibri" w:hAnsi="Arial" w:cs="Arial"/>
          <w:color w:val="000000"/>
          <w:lang w:val="es-MX" w:eastAsia="es-MX"/>
        </w:rPr>
      </w:pPr>
      <w:bookmarkStart w:id="1" w:name="_1fob9te"/>
      <w:bookmarkEnd w:id="1"/>
    </w:p>
    <w:p w14:paraId="06DD91AC" w14:textId="2864271A" w:rsidR="000955AC" w:rsidRPr="00705BC9" w:rsidRDefault="00C550BA" w:rsidP="00176A43">
      <w:pPr>
        <w:widowControl w:val="0"/>
        <w:numPr>
          <w:ilvl w:val="0"/>
          <w:numId w:val="1"/>
        </w:numPr>
        <w:spacing w:line="360" w:lineRule="auto"/>
        <w:ind w:hanging="360"/>
        <w:jc w:val="both"/>
        <w:rPr>
          <w:lang w:val="es-MX"/>
        </w:rPr>
      </w:pPr>
      <w:r w:rsidRPr="003931D6">
        <w:rPr>
          <w:rFonts w:ascii="Arial" w:eastAsia="Calibri" w:hAnsi="Arial" w:cs="Arial"/>
          <w:color w:val="000000"/>
          <w:lang w:val="es-MX" w:eastAsia="es-MX"/>
        </w:rPr>
        <w:t xml:space="preserve">Coordinación de Responsabilidades Administrativas: Autoridad que, en el ámbito de su competencia, dirige y conduce el procedimiento de responsabilidad </w:t>
      </w:r>
      <w:r w:rsidRPr="00705BC9">
        <w:rPr>
          <w:rFonts w:ascii="Arial" w:eastAsia="Calibri" w:hAnsi="Arial" w:cs="Arial"/>
          <w:lang w:val="es-MX" w:eastAsia="es-MX"/>
        </w:rPr>
        <w:t>administrativa, desde la admisión del Informe de presunta responsabilidad administrativa, hasta el periodo de alegatos.</w:t>
      </w:r>
    </w:p>
    <w:p w14:paraId="253CDA67" w14:textId="173A9F84" w:rsidR="00176A43" w:rsidRPr="00705BC9" w:rsidRDefault="00176A43" w:rsidP="00053C31">
      <w:pPr>
        <w:widowControl w:val="0"/>
        <w:spacing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7D2A333F"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56FCE7D4" w14:textId="77777777"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COTAI: Comisión de Transparencia y Acceso a la Información del Estado de Nuevo León.</w:t>
      </w:r>
    </w:p>
    <w:p w14:paraId="3F56983E"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781B4F66" w14:textId="77777777" w:rsidR="000955AC" w:rsidRPr="003931D6" w:rsidRDefault="00C550BA">
      <w:pPr>
        <w:widowControl w:val="0"/>
        <w:numPr>
          <w:ilvl w:val="0"/>
          <w:numId w:val="1"/>
        </w:numPr>
        <w:spacing w:after="160" w:line="360" w:lineRule="auto"/>
        <w:ind w:hanging="360"/>
        <w:jc w:val="both"/>
        <w:rPr>
          <w:lang w:val="es-MX"/>
        </w:rPr>
      </w:pPr>
      <w:r w:rsidRPr="003931D6">
        <w:rPr>
          <w:rFonts w:ascii="Arial" w:eastAsia="Calibri" w:hAnsi="Arial" w:cs="Arial"/>
          <w:color w:val="000000"/>
          <w:lang w:val="es-MX" w:eastAsia="es-MX"/>
        </w:rPr>
        <w:t xml:space="preserve">Entidad de Fiscalización Superior del Estado: Órgano al que hace referencia el artículo 136 de la </w:t>
      </w:r>
      <w:r w:rsidRPr="003931D6">
        <w:rPr>
          <w:rFonts w:ascii="Arial" w:eastAsia="Calibri" w:hAnsi="Arial" w:cs="Arial"/>
          <w:i/>
          <w:color w:val="000000"/>
          <w:lang w:val="es-MX" w:eastAsia="es-MX"/>
        </w:rPr>
        <w:t>Constitución Política del Estado Libre y Soberano de Nuevo León</w:t>
      </w:r>
      <w:r w:rsidRPr="003931D6">
        <w:rPr>
          <w:rFonts w:ascii="Arial" w:eastAsia="Calibri" w:hAnsi="Arial" w:cs="Arial"/>
          <w:color w:val="000000"/>
          <w:lang w:val="es-MX" w:eastAsia="es-MX"/>
        </w:rPr>
        <w:t>.</w:t>
      </w:r>
    </w:p>
    <w:p w14:paraId="4AC1E3D4"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1F7FD5EB" w14:textId="77777777" w:rsidR="00176A43" w:rsidRPr="00705BC9" w:rsidRDefault="00C550BA" w:rsidP="00176A43">
      <w:pPr>
        <w:widowControl w:val="0"/>
        <w:numPr>
          <w:ilvl w:val="0"/>
          <w:numId w:val="1"/>
        </w:numPr>
        <w:spacing w:line="360" w:lineRule="auto"/>
        <w:ind w:hanging="360"/>
        <w:jc w:val="both"/>
        <w:rPr>
          <w:lang w:val="es-MX"/>
        </w:rPr>
      </w:pPr>
      <w:r w:rsidRPr="00705BC9">
        <w:rPr>
          <w:rFonts w:ascii="Arial" w:eastAsia="Calibri" w:hAnsi="Arial" w:cs="Arial"/>
          <w:lang w:val="es-MX" w:eastAsia="es-MX"/>
        </w:rPr>
        <w:t xml:space="preserve">Expediente de Presunta Responsabilidad Administrativa: Expediente derivado de la averiguación que las Autoridades Investigadoras realizan en sede administrativa, al tener conocimiento de un acto u omisión posiblemente constitutivo de faltas administrativas. </w:t>
      </w:r>
    </w:p>
    <w:p w14:paraId="0B4E2BE3" w14:textId="6D3F9783" w:rsidR="000955AC" w:rsidRPr="00705BC9" w:rsidRDefault="00176A43" w:rsidP="00176A43">
      <w:pPr>
        <w:widowControl w:val="0"/>
        <w:spacing w:after="160"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168900AE" w14:textId="505905A2"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Faltas administrativas: Faltas administrativas graves, faltas administrativas no graves; así como faltas de particulares, conforme lo dispuesto en la ley.</w:t>
      </w:r>
    </w:p>
    <w:p w14:paraId="0239EE53" w14:textId="77777777" w:rsidR="00176A43" w:rsidRPr="003931D6" w:rsidRDefault="00176A43" w:rsidP="00176A43">
      <w:pPr>
        <w:widowControl w:val="0"/>
        <w:spacing w:line="360" w:lineRule="auto"/>
        <w:ind w:left="720"/>
        <w:jc w:val="both"/>
        <w:rPr>
          <w:rFonts w:ascii="Arial" w:eastAsia="Calibri" w:hAnsi="Arial" w:cs="Arial"/>
          <w:color w:val="000000"/>
          <w:lang w:val="es-MX" w:eastAsia="es-MX"/>
        </w:rPr>
      </w:pPr>
    </w:p>
    <w:p w14:paraId="137699FB" w14:textId="01DDC248" w:rsidR="000955AC" w:rsidRPr="00705BC9" w:rsidRDefault="00C550BA" w:rsidP="00053C31">
      <w:pPr>
        <w:widowControl w:val="0"/>
        <w:numPr>
          <w:ilvl w:val="0"/>
          <w:numId w:val="1"/>
        </w:numPr>
        <w:spacing w:line="360" w:lineRule="auto"/>
        <w:ind w:hanging="360"/>
        <w:jc w:val="both"/>
        <w:rPr>
          <w:lang w:val="es-MX"/>
        </w:rPr>
      </w:pPr>
      <w:r w:rsidRPr="003931D6">
        <w:rPr>
          <w:rFonts w:ascii="Arial" w:eastAsia="Calibri" w:hAnsi="Arial" w:cs="Arial"/>
          <w:color w:val="000000"/>
          <w:lang w:val="es-MX" w:eastAsia="es-MX"/>
        </w:rPr>
        <w:t xml:space="preserve">Falta administrativa grave: Faltas </w:t>
      </w:r>
      <w:r w:rsidRPr="00705BC9">
        <w:rPr>
          <w:rFonts w:ascii="Arial" w:eastAsia="Calibri" w:hAnsi="Arial" w:cs="Arial"/>
          <w:lang w:val="es-MX" w:eastAsia="es-MX"/>
        </w:rPr>
        <w:t>administrativas de los servidores públicos catalogadas como graves en términos de la Ley Estatal, cuya sanción corresponde al Tribunal de Justicia Administrativa del Estado de Nuevo León.</w:t>
      </w:r>
    </w:p>
    <w:p w14:paraId="33730306" w14:textId="2BCAFDBE" w:rsidR="00053C31" w:rsidRPr="00705BC9" w:rsidRDefault="00053C31" w:rsidP="00053C31">
      <w:pPr>
        <w:widowControl w:val="0"/>
        <w:spacing w:after="160"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47FDDB3F"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70D0C80A" w14:textId="0F13A476" w:rsidR="000955AC" w:rsidRPr="00705BC9" w:rsidRDefault="00C550BA" w:rsidP="00AD699B">
      <w:pPr>
        <w:widowControl w:val="0"/>
        <w:numPr>
          <w:ilvl w:val="0"/>
          <w:numId w:val="1"/>
        </w:numPr>
        <w:spacing w:line="360" w:lineRule="auto"/>
        <w:ind w:hanging="360"/>
        <w:jc w:val="both"/>
        <w:rPr>
          <w:lang w:val="es-MX"/>
        </w:rPr>
      </w:pPr>
      <w:r w:rsidRPr="003931D6">
        <w:rPr>
          <w:rFonts w:ascii="Arial" w:eastAsia="Calibri" w:hAnsi="Arial" w:cs="Arial"/>
          <w:color w:val="000000"/>
          <w:lang w:val="es-MX" w:eastAsia="es-MX"/>
        </w:rPr>
        <w:t xml:space="preserve">Falta administrativa no grave: Faltas administrativas de los servidores públicos calificadas como tales en la </w:t>
      </w:r>
      <w:r w:rsidRPr="00705BC9">
        <w:rPr>
          <w:rFonts w:ascii="Arial" w:eastAsia="Calibri" w:hAnsi="Arial" w:cs="Arial"/>
          <w:lang w:val="es-MX" w:eastAsia="es-MX"/>
        </w:rPr>
        <w:t>Ley Estatal, cuya sanción corresponde al Órgano Interno de Control.</w:t>
      </w:r>
    </w:p>
    <w:p w14:paraId="7F98F2BE" w14:textId="1B0B1B8A" w:rsidR="00AD699B" w:rsidRPr="00705BC9" w:rsidRDefault="00AD699B" w:rsidP="00AD699B">
      <w:pPr>
        <w:widowControl w:val="0"/>
        <w:spacing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149724C4"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056A33DF" w14:textId="057EA73D" w:rsidR="000955AC" w:rsidRPr="00705BC9" w:rsidRDefault="00C550BA" w:rsidP="00AD699B">
      <w:pPr>
        <w:widowControl w:val="0"/>
        <w:numPr>
          <w:ilvl w:val="0"/>
          <w:numId w:val="1"/>
        </w:numPr>
        <w:spacing w:line="360" w:lineRule="auto"/>
        <w:ind w:hanging="360"/>
        <w:jc w:val="both"/>
        <w:rPr>
          <w:lang w:val="es-MX"/>
        </w:rPr>
      </w:pPr>
      <w:r w:rsidRPr="003931D6">
        <w:rPr>
          <w:rFonts w:ascii="Arial" w:eastAsia="Calibri" w:hAnsi="Arial" w:cs="Arial"/>
          <w:color w:val="000000"/>
          <w:lang w:val="es-MX" w:eastAsia="es-MX"/>
        </w:rPr>
        <w:t xml:space="preserve">Faltas de particulares: Actos de personas físicas o morales privadas que estén vinculados con faltas administrativas graves a que se refieren los Capítulos III y IV del </w:t>
      </w:r>
      <w:r w:rsidRPr="00705BC9">
        <w:rPr>
          <w:rFonts w:ascii="Arial" w:eastAsia="Calibri" w:hAnsi="Arial" w:cs="Arial"/>
          <w:lang w:val="es-MX" w:eastAsia="es-MX"/>
        </w:rPr>
        <w:t>Título Tercero de la Ley Estatal, cuya sanción corresponde al Tribunal de Justicia Administrativa en los términos de esta última.</w:t>
      </w:r>
    </w:p>
    <w:p w14:paraId="66E27645" w14:textId="0281D21C" w:rsidR="00AD699B" w:rsidRPr="00705BC9" w:rsidRDefault="00AD699B" w:rsidP="00AD699B">
      <w:pPr>
        <w:widowControl w:val="0"/>
        <w:spacing w:after="160"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56549C1F"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06F62E40" w14:textId="0234706E" w:rsidR="000955AC" w:rsidRPr="00705BC9" w:rsidRDefault="00C550BA" w:rsidP="00AD699B">
      <w:pPr>
        <w:widowControl w:val="0"/>
        <w:numPr>
          <w:ilvl w:val="0"/>
          <w:numId w:val="1"/>
        </w:numPr>
        <w:spacing w:line="360" w:lineRule="auto"/>
        <w:ind w:hanging="360"/>
        <w:jc w:val="both"/>
        <w:rPr>
          <w:lang w:val="es-MX"/>
        </w:rPr>
      </w:pPr>
      <w:r w:rsidRPr="003931D6">
        <w:rPr>
          <w:rFonts w:ascii="Arial" w:eastAsia="Calibri" w:hAnsi="Arial" w:cs="Arial"/>
          <w:color w:val="000000"/>
          <w:lang w:val="es-MX" w:eastAsia="es-MX"/>
        </w:rPr>
        <w:t>Informe de presunta responsabilidad administrativa: Instrumento en el que la Coordinación de Investigación</w:t>
      </w:r>
      <w:r w:rsidRPr="003931D6">
        <w:rPr>
          <w:rFonts w:ascii="Arial" w:eastAsia="Calibri" w:hAnsi="Arial" w:cs="Arial"/>
          <w:color w:val="FF0000"/>
          <w:lang w:val="es-MX" w:eastAsia="es-MX"/>
        </w:rPr>
        <w:t xml:space="preserve"> </w:t>
      </w:r>
      <w:r w:rsidRPr="003931D6">
        <w:rPr>
          <w:rFonts w:ascii="Arial" w:eastAsia="Calibri" w:hAnsi="Arial" w:cs="Arial"/>
          <w:color w:val="000000"/>
          <w:lang w:val="es-MX" w:eastAsia="es-MX"/>
        </w:rPr>
        <w:t xml:space="preserve">y Denuncias, como autoridad investigadora, describe los </w:t>
      </w:r>
      <w:r w:rsidRPr="00705BC9">
        <w:rPr>
          <w:rFonts w:ascii="Arial" w:eastAsia="Calibri" w:hAnsi="Arial" w:cs="Arial"/>
          <w:lang w:val="es-MX" w:eastAsia="es-MX"/>
        </w:rPr>
        <w:t>hechos relacionados con alguna de las faltas señaladas en la Ley Estatal, exponiendo de forma documentada con las pruebas y fundamentos, los motivos y presunta responsabilidad del servidor público o de un particular en la comisión de faltas administrativas.</w:t>
      </w:r>
    </w:p>
    <w:p w14:paraId="30C9EAD4" w14:textId="6FC8EA47" w:rsidR="00AD699B" w:rsidRPr="00705BC9" w:rsidRDefault="00AD699B" w:rsidP="00AD699B">
      <w:pPr>
        <w:widowControl w:val="0"/>
        <w:spacing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2D5910B0"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4CE1F5B2" w14:textId="19A263A8" w:rsidR="000955AC" w:rsidRPr="00705BC9" w:rsidRDefault="00C550BA" w:rsidP="00AD699B">
      <w:pPr>
        <w:widowControl w:val="0"/>
        <w:numPr>
          <w:ilvl w:val="0"/>
          <w:numId w:val="1"/>
        </w:numPr>
        <w:spacing w:line="360" w:lineRule="auto"/>
        <w:ind w:hanging="360"/>
        <w:jc w:val="both"/>
        <w:rPr>
          <w:lang w:val="es-MX"/>
        </w:rPr>
      </w:pPr>
      <w:r w:rsidRPr="00705BC9">
        <w:rPr>
          <w:rFonts w:ascii="Arial" w:eastAsia="Calibri" w:hAnsi="Arial" w:cs="Arial"/>
          <w:lang w:val="es-MX" w:eastAsia="es-MX"/>
        </w:rPr>
        <w:lastRenderedPageBreak/>
        <w:t xml:space="preserve">Inspección o auditoría: Procesos a cargo del personal de la Coordinación de Auditoría e Inspección, llevado a cabo con la finalidad de atender </w:t>
      </w:r>
      <w:r w:rsidR="00AA47F4" w:rsidRPr="00705BC9">
        <w:rPr>
          <w:rFonts w:ascii="Arial" w:eastAsia="Calibri" w:hAnsi="Arial" w:cs="Arial"/>
          <w:lang w:val="es-MX" w:eastAsia="es-MX"/>
        </w:rPr>
        <w:t>alguno</w:t>
      </w:r>
      <w:r w:rsidRPr="00705BC9">
        <w:rPr>
          <w:rFonts w:ascii="Arial" w:eastAsia="Calibri" w:hAnsi="Arial" w:cs="Arial"/>
          <w:lang w:val="es-MX" w:eastAsia="es-MX"/>
        </w:rPr>
        <w:t xml:space="preserve"> o algunos de los objetos previstos en el artículo 33 de este Reglamento.</w:t>
      </w:r>
    </w:p>
    <w:p w14:paraId="05D5D6D6" w14:textId="247179E7" w:rsidR="00AD699B" w:rsidRPr="00705BC9" w:rsidRDefault="00AD699B" w:rsidP="00AD699B">
      <w:pPr>
        <w:widowControl w:val="0"/>
        <w:spacing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139B8BA1" w14:textId="77777777" w:rsidR="000955AC" w:rsidRPr="00705BC9" w:rsidRDefault="000955AC">
      <w:pPr>
        <w:widowControl w:val="0"/>
        <w:spacing w:line="360" w:lineRule="auto"/>
        <w:ind w:left="720"/>
        <w:jc w:val="both"/>
        <w:rPr>
          <w:rFonts w:ascii="Arial" w:eastAsia="Calibri" w:hAnsi="Arial" w:cs="Arial"/>
          <w:lang w:val="es-MX" w:eastAsia="es-MX"/>
        </w:rPr>
      </w:pPr>
    </w:p>
    <w:p w14:paraId="51484A6C" w14:textId="70C350D3" w:rsidR="000955AC" w:rsidRPr="00705BC9" w:rsidRDefault="00C550BA" w:rsidP="00AD699B">
      <w:pPr>
        <w:widowControl w:val="0"/>
        <w:numPr>
          <w:ilvl w:val="0"/>
          <w:numId w:val="1"/>
        </w:numPr>
        <w:spacing w:line="360" w:lineRule="auto"/>
        <w:ind w:hanging="360"/>
        <w:jc w:val="both"/>
        <w:rPr>
          <w:lang w:val="es-MX"/>
        </w:rPr>
      </w:pPr>
      <w:r w:rsidRPr="00705BC9">
        <w:rPr>
          <w:rFonts w:ascii="Arial" w:eastAsia="Calibri" w:hAnsi="Arial" w:cs="Arial"/>
          <w:lang w:val="es-MX" w:eastAsia="es-MX"/>
        </w:rPr>
        <w:t xml:space="preserve">Ley Estatal: </w:t>
      </w:r>
      <w:r w:rsidRPr="00705BC9">
        <w:rPr>
          <w:rFonts w:ascii="Arial" w:eastAsia="Calibri" w:hAnsi="Arial" w:cs="Arial"/>
          <w:i/>
          <w:lang w:val="es-MX" w:eastAsia="es-MX"/>
        </w:rPr>
        <w:t xml:space="preserve">Ley de Responsabilidades Administrativas del Estado de Nuevo León. </w:t>
      </w:r>
    </w:p>
    <w:p w14:paraId="1000A6FE" w14:textId="2F31DAA9" w:rsidR="00AD699B" w:rsidRPr="00705BC9" w:rsidRDefault="00AD699B" w:rsidP="00AD699B">
      <w:pPr>
        <w:widowControl w:val="0"/>
        <w:spacing w:line="360" w:lineRule="auto"/>
        <w:ind w:left="720"/>
        <w:jc w:val="right"/>
        <w:rPr>
          <w:rFonts w:ascii="Arial" w:eastAsia="Calibri" w:hAnsi="Arial" w:cs="Arial"/>
          <w:sz w:val="14"/>
          <w:szCs w:val="14"/>
          <w:lang w:val="es-MX" w:eastAsia="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6E3CEF03" w14:textId="77777777" w:rsidR="00AD699B" w:rsidRPr="003931D6" w:rsidRDefault="00AD699B" w:rsidP="00AD699B">
      <w:pPr>
        <w:widowControl w:val="0"/>
        <w:spacing w:line="360" w:lineRule="auto"/>
        <w:ind w:left="720"/>
        <w:rPr>
          <w:rFonts w:ascii="Arial" w:hAnsi="Arial" w:cs="Arial"/>
          <w:lang w:val="es-MX"/>
        </w:rPr>
      </w:pPr>
    </w:p>
    <w:p w14:paraId="2ACBE446" w14:textId="06541017" w:rsidR="000955AC" w:rsidRPr="00705BC9" w:rsidRDefault="00C550BA" w:rsidP="00AD699B">
      <w:pPr>
        <w:widowControl w:val="0"/>
        <w:numPr>
          <w:ilvl w:val="0"/>
          <w:numId w:val="1"/>
        </w:numPr>
        <w:spacing w:line="360" w:lineRule="auto"/>
        <w:ind w:hanging="360"/>
        <w:jc w:val="both"/>
        <w:rPr>
          <w:lang w:val="es-MX"/>
        </w:rPr>
      </w:pPr>
      <w:r w:rsidRPr="00705BC9">
        <w:rPr>
          <w:rFonts w:ascii="Arial" w:eastAsia="Calibri" w:hAnsi="Arial" w:cs="Arial"/>
          <w:lang w:val="es-MX" w:eastAsia="es-MX"/>
        </w:rPr>
        <w:t>Manual: Manual de Organización y Funcionamiento del Órgano Interno de Control de la COTAI.</w:t>
      </w:r>
    </w:p>
    <w:p w14:paraId="61F9FB00" w14:textId="24C6B1D3" w:rsidR="00AD699B" w:rsidRPr="00705BC9" w:rsidRDefault="00AD699B" w:rsidP="00AD699B">
      <w:pPr>
        <w:widowControl w:val="0"/>
        <w:spacing w:after="160"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6B011B4F"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24818349" w14:textId="77777777"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Pleno: Pleno de la Comisión de Transparencia y Acceso a la Información del Estado de Nuevo León.</w:t>
      </w:r>
    </w:p>
    <w:p w14:paraId="17965C6B"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7E6420A0" w14:textId="640E2E65" w:rsidR="000955AC" w:rsidRPr="00705BC9" w:rsidRDefault="00C550BA" w:rsidP="003931D6">
      <w:pPr>
        <w:widowControl w:val="0"/>
        <w:numPr>
          <w:ilvl w:val="0"/>
          <w:numId w:val="1"/>
        </w:numPr>
        <w:spacing w:line="360" w:lineRule="auto"/>
        <w:ind w:hanging="360"/>
        <w:jc w:val="both"/>
        <w:rPr>
          <w:lang w:val="es-MX"/>
        </w:rPr>
      </w:pPr>
      <w:r w:rsidRPr="003931D6">
        <w:rPr>
          <w:rFonts w:ascii="Arial" w:eastAsia="Calibri" w:hAnsi="Arial" w:cs="Arial"/>
          <w:color w:val="000000"/>
          <w:lang w:val="es-MX" w:eastAsia="es-MX"/>
        </w:rPr>
        <w:t xml:space="preserve">Programa Anual: Programa </w:t>
      </w:r>
      <w:r w:rsidRPr="00705BC9">
        <w:rPr>
          <w:rFonts w:ascii="Arial" w:eastAsia="Calibri" w:hAnsi="Arial" w:cs="Arial"/>
          <w:lang w:val="es-MX" w:eastAsia="es-MX"/>
        </w:rPr>
        <w:t>Anual de Auditorías e Inspecciones Internas.</w:t>
      </w:r>
    </w:p>
    <w:p w14:paraId="0F16CEB5" w14:textId="309D88CA" w:rsidR="003931D6" w:rsidRPr="00705BC9" w:rsidRDefault="003931D6" w:rsidP="003931D6">
      <w:pPr>
        <w:widowControl w:val="0"/>
        <w:spacing w:after="160" w:line="360" w:lineRule="auto"/>
        <w:ind w:left="720"/>
        <w:jc w:val="right"/>
        <w:rPr>
          <w:lang w:val="es-MX"/>
        </w:rPr>
      </w:pPr>
      <w:r w:rsidRPr="00705BC9">
        <w:rPr>
          <w:rFonts w:ascii="Arial" w:hAnsi="Arial" w:cs="Arial"/>
          <w:sz w:val="14"/>
          <w:szCs w:val="14"/>
          <w:lang w:val="es-MX"/>
        </w:rPr>
        <w:t>Fracción del artículo</w:t>
      </w:r>
      <w:r w:rsidRPr="00705BC9">
        <w:rPr>
          <w:rFonts w:ascii="Arial" w:eastAsia="Calibri" w:hAnsi="Arial" w:cs="Arial"/>
          <w:sz w:val="14"/>
          <w:szCs w:val="14"/>
          <w:lang w:val="es-MX" w:eastAsia="es-MX"/>
        </w:rPr>
        <w:t xml:space="preserve"> reformad</w:t>
      </w:r>
      <w:r w:rsidRPr="00705BC9">
        <w:rPr>
          <w:rFonts w:ascii="Arial" w:hAnsi="Arial" w:cs="Arial"/>
          <w:sz w:val="14"/>
          <w:szCs w:val="14"/>
          <w:lang w:val="es-MX"/>
        </w:rPr>
        <w:t>a</w:t>
      </w:r>
      <w:r w:rsidRPr="00705BC9">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62449D53"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7D545516" w14:textId="77777777" w:rsidR="000955AC" w:rsidRPr="003931D6" w:rsidRDefault="00C550BA">
      <w:pPr>
        <w:widowControl w:val="0"/>
        <w:numPr>
          <w:ilvl w:val="0"/>
          <w:numId w:val="1"/>
        </w:numPr>
        <w:spacing w:after="160" w:line="360" w:lineRule="auto"/>
        <w:ind w:hanging="360"/>
        <w:jc w:val="both"/>
        <w:rPr>
          <w:lang w:val="es-MX"/>
        </w:rPr>
      </w:pPr>
      <w:r w:rsidRPr="003931D6">
        <w:rPr>
          <w:rFonts w:ascii="Arial" w:eastAsia="Calibri" w:hAnsi="Arial" w:cs="Arial"/>
          <w:color w:val="000000"/>
          <w:lang w:val="es-MX" w:eastAsia="es-MX"/>
        </w:rPr>
        <w:t xml:space="preserve">Reglamento: </w:t>
      </w:r>
      <w:r w:rsidRPr="003931D6">
        <w:rPr>
          <w:rFonts w:ascii="Arial" w:eastAsia="Calibri" w:hAnsi="Arial" w:cs="Arial"/>
          <w:i/>
          <w:color w:val="000000"/>
          <w:lang w:val="es-MX" w:eastAsia="es-MX"/>
        </w:rPr>
        <w:t>Reglamento Interior del Órgano Interno de Control de la Comisión de Transparencia y Acceso a la Información del Estado de Nuevo León.</w:t>
      </w:r>
    </w:p>
    <w:p w14:paraId="27512853" w14:textId="77777777" w:rsidR="000955AC" w:rsidRPr="003931D6" w:rsidRDefault="000955AC">
      <w:pPr>
        <w:widowControl w:val="0"/>
        <w:spacing w:line="360" w:lineRule="auto"/>
        <w:ind w:left="720"/>
        <w:jc w:val="both"/>
        <w:rPr>
          <w:rFonts w:ascii="Arial" w:eastAsia="Calibri" w:hAnsi="Arial" w:cs="Arial"/>
          <w:i/>
          <w:color w:val="000000"/>
          <w:lang w:val="es-MX" w:eastAsia="es-MX"/>
        </w:rPr>
      </w:pPr>
    </w:p>
    <w:p w14:paraId="6F84D164" w14:textId="77777777"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Servidores públicos: Personas que desempeñan un empleo, cargo o comisión en la COTAI.</w:t>
      </w:r>
    </w:p>
    <w:p w14:paraId="5561CFFB" w14:textId="77777777" w:rsidR="000955AC" w:rsidRPr="003931D6" w:rsidRDefault="000955AC">
      <w:pPr>
        <w:widowControl w:val="0"/>
        <w:spacing w:line="360" w:lineRule="auto"/>
        <w:ind w:left="720"/>
        <w:jc w:val="both"/>
        <w:rPr>
          <w:rFonts w:ascii="Arial" w:eastAsia="Calibri" w:hAnsi="Arial" w:cs="Arial"/>
          <w:i/>
          <w:color w:val="000000"/>
          <w:lang w:val="es-MX" w:eastAsia="es-MX"/>
        </w:rPr>
      </w:pPr>
    </w:p>
    <w:p w14:paraId="2474A454" w14:textId="77777777"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Personal técnico: Personal operativo de apoyo.</w:t>
      </w:r>
    </w:p>
    <w:p w14:paraId="528709E5" w14:textId="77777777" w:rsidR="000955AC" w:rsidRPr="003931D6" w:rsidRDefault="00C550BA">
      <w:pPr>
        <w:widowControl w:val="0"/>
        <w:numPr>
          <w:ilvl w:val="0"/>
          <w:numId w:val="1"/>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 xml:space="preserve">Titular: Titular del Órgano Interno de Control de la COTAI. </w:t>
      </w:r>
    </w:p>
    <w:p w14:paraId="21936E4F" w14:textId="77777777" w:rsidR="000955AC" w:rsidRPr="003931D6" w:rsidRDefault="000955AC">
      <w:pPr>
        <w:widowControl w:val="0"/>
        <w:spacing w:line="360" w:lineRule="auto"/>
        <w:jc w:val="both"/>
        <w:rPr>
          <w:rFonts w:ascii="Arial" w:eastAsia="Calibri" w:hAnsi="Arial" w:cs="Arial"/>
          <w:color w:val="000000"/>
          <w:lang w:val="es-MX" w:eastAsia="es-MX"/>
        </w:rPr>
      </w:pPr>
    </w:p>
    <w:p w14:paraId="2FFB978E" w14:textId="77777777" w:rsidR="000955AC" w:rsidRPr="003931D6" w:rsidRDefault="00C550BA">
      <w:pPr>
        <w:widowControl w:val="0"/>
        <w:spacing w:line="360" w:lineRule="auto"/>
        <w:ind w:left="720"/>
        <w:jc w:val="center"/>
        <w:rPr>
          <w:rFonts w:ascii="Arial" w:eastAsia="Calibri" w:hAnsi="Arial" w:cs="Arial"/>
          <w:b/>
          <w:color w:val="000000"/>
          <w:lang w:val="es-MX" w:eastAsia="es-MX"/>
        </w:rPr>
      </w:pPr>
      <w:r w:rsidRPr="003931D6">
        <w:rPr>
          <w:rFonts w:ascii="Arial" w:eastAsia="Calibri" w:hAnsi="Arial" w:cs="Arial"/>
          <w:b/>
          <w:color w:val="000000"/>
          <w:lang w:val="es-MX" w:eastAsia="es-MX"/>
        </w:rPr>
        <w:t>TÍTULO SEGUNDO</w:t>
      </w:r>
    </w:p>
    <w:p w14:paraId="61F1E7AB" w14:textId="77777777" w:rsidR="000955AC" w:rsidRPr="003931D6" w:rsidRDefault="00C550BA">
      <w:pPr>
        <w:widowControl w:val="0"/>
        <w:spacing w:line="360" w:lineRule="auto"/>
        <w:ind w:left="720"/>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DEL ÓRGANO INTERNO DE CONTROL DE LA COTAI</w:t>
      </w:r>
    </w:p>
    <w:p w14:paraId="18517718" w14:textId="77777777" w:rsidR="000955AC" w:rsidRPr="003931D6" w:rsidRDefault="00C550BA">
      <w:pPr>
        <w:widowControl w:val="0"/>
        <w:spacing w:line="360" w:lineRule="auto"/>
        <w:ind w:left="720"/>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ÚNICO</w:t>
      </w:r>
    </w:p>
    <w:p w14:paraId="0852A3BF" w14:textId="052601B3" w:rsidR="000955AC" w:rsidRDefault="00C550BA">
      <w:pPr>
        <w:widowControl w:val="0"/>
        <w:spacing w:line="360" w:lineRule="auto"/>
        <w:ind w:left="720"/>
        <w:jc w:val="center"/>
        <w:rPr>
          <w:rFonts w:ascii="Arial" w:eastAsia="Calibri" w:hAnsi="Arial" w:cs="Arial"/>
          <w:b/>
          <w:color w:val="000000"/>
          <w:lang w:val="es-MX" w:eastAsia="es-MX"/>
        </w:rPr>
      </w:pPr>
      <w:r w:rsidRPr="003931D6">
        <w:rPr>
          <w:rFonts w:ascii="Arial" w:eastAsia="Calibri" w:hAnsi="Arial" w:cs="Arial"/>
          <w:b/>
          <w:color w:val="000000"/>
          <w:lang w:val="es-MX" w:eastAsia="es-MX"/>
        </w:rPr>
        <w:t xml:space="preserve"> COMPETENCIA, AUTONOMÍA, ATRIBUCIONES Y PRINCIPIOS DE ACTUACIÓN</w:t>
      </w:r>
    </w:p>
    <w:p w14:paraId="1E1BEB00" w14:textId="77777777" w:rsidR="003931D6" w:rsidRPr="003931D6" w:rsidRDefault="003931D6">
      <w:pPr>
        <w:widowControl w:val="0"/>
        <w:spacing w:line="360" w:lineRule="auto"/>
        <w:ind w:left="720"/>
        <w:jc w:val="center"/>
        <w:rPr>
          <w:rFonts w:ascii="Arial" w:eastAsia="Calibri" w:hAnsi="Arial" w:cs="Arial"/>
          <w:b/>
          <w:color w:val="000000"/>
          <w:lang w:val="es-MX" w:eastAsia="es-MX"/>
        </w:rPr>
      </w:pPr>
    </w:p>
    <w:p w14:paraId="65608990"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4.- Del Órgano Interno de Control.</w:t>
      </w:r>
    </w:p>
    <w:p w14:paraId="438A3579"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Órgano Interno de Control de la COTAI es el organismo autónomo que tiene a su cargo la vigilancia, fiscalización, supervisión y evaluación de la cuenta pública, para que la gestión de la COTAI se realice de manera eficiente y con apego al presupuesto, programas, y normatividad aplicable.</w:t>
      </w:r>
    </w:p>
    <w:p w14:paraId="28324CD5" w14:textId="77777777" w:rsidR="000955AC" w:rsidRPr="003931D6" w:rsidRDefault="000955AC">
      <w:pPr>
        <w:widowControl w:val="0"/>
        <w:spacing w:line="360" w:lineRule="auto"/>
        <w:jc w:val="both"/>
        <w:rPr>
          <w:rFonts w:ascii="Arial" w:eastAsia="Calibri" w:hAnsi="Arial" w:cs="Arial"/>
          <w:color w:val="000000"/>
          <w:lang w:val="es-MX" w:eastAsia="es-MX"/>
        </w:rPr>
      </w:pPr>
    </w:p>
    <w:p w14:paraId="2CBA541B" w14:textId="77777777" w:rsidR="000955AC" w:rsidRPr="003931D6" w:rsidRDefault="00C550BA">
      <w:pPr>
        <w:widowControl w:val="0"/>
        <w:spacing w:line="360" w:lineRule="auto"/>
        <w:ind w:right="49"/>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5.- De la competencia.</w:t>
      </w:r>
    </w:p>
    <w:p w14:paraId="033969A7" w14:textId="3013109B" w:rsidR="000955AC" w:rsidRPr="00705BC9" w:rsidRDefault="00C550BA">
      <w:pPr>
        <w:widowControl w:val="0"/>
        <w:spacing w:line="360" w:lineRule="auto"/>
        <w:ind w:right="49"/>
        <w:jc w:val="both"/>
        <w:rPr>
          <w:rFonts w:ascii="Arial" w:eastAsia="Calibri" w:hAnsi="Arial" w:cs="Arial"/>
          <w:lang w:val="es-MX" w:eastAsia="es-MX"/>
        </w:rPr>
      </w:pPr>
      <w:r w:rsidRPr="003931D6">
        <w:rPr>
          <w:rFonts w:ascii="Arial" w:eastAsia="Calibri" w:hAnsi="Arial" w:cs="Arial"/>
          <w:color w:val="000000"/>
          <w:lang w:val="es-MX" w:eastAsia="es-MX"/>
        </w:rPr>
        <w:t xml:space="preserve">El Órgano Interno de </w:t>
      </w:r>
      <w:r w:rsidRPr="00705BC9">
        <w:rPr>
          <w:rFonts w:ascii="Arial" w:eastAsia="Calibri" w:hAnsi="Arial" w:cs="Arial"/>
          <w:lang w:val="es-MX" w:eastAsia="es-MX"/>
        </w:rPr>
        <w:t>Control, a través de las unidades administrativas respectivas, le corresponde la investigación y calificación de las faltas administrativas de las personas servidoras públicas de la Comisión, el inicio y substanciación de los Procedimientos de Responsabilidad Administrativa, así como la resolución, imposición y ejecución de las sanciones que corresponden a faltas administrativas no graves, de acuerdo con lo establecido en la Ley Estatal.</w:t>
      </w:r>
    </w:p>
    <w:p w14:paraId="12F7E235" w14:textId="4CB45DF4" w:rsidR="003931D6" w:rsidRPr="00705BC9" w:rsidRDefault="003931D6" w:rsidP="003931D6">
      <w:pPr>
        <w:widowControl w:val="0"/>
        <w:spacing w:line="360" w:lineRule="auto"/>
        <w:jc w:val="right"/>
        <w:rPr>
          <w:rFonts w:ascii="Arial" w:eastAsia="Calibri" w:hAnsi="Arial" w:cs="Arial"/>
          <w:sz w:val="14"/>
          <w:szCs w:val="14"/>
          <w:lang w:val="es-MX" w:eastAsia="es-MX"/>
        </w:rPr>
      </w:pPr>
      <w:r w:rsidRPr="00705BC9">
        <w:rPr>
          <w:rFonts w:ascii="Arial" w:eastAsia="Calibri" w:hAnsi="Arial" w:cs="Arial"/>
          <w:sz w:val="14"/>
          <w:szCs w:val="14"/>
          <w:lang w:val="es-MX" w:eastAsia="es-MX"/>
        </w:rPr>
        <w:t xml:space="preserve">Artículo reformado mediante Acuerdo 02/2022, publicado en el </w:t>
      </w:r>
      <w:r w:rsidR="00C55A11">
        <w:rPr>
          <w:rFonts w:ascii="Arial" w:eastAsia="Calibri" w:hAnsi="Arial" w:cs="Arial"/>
          <w:sz w:val="14"/>
          <w:szCs w:val="14"/>
          <w:lang w:val="es-MX" w:eastAsia="es-MX"/>
        </w:rPr>
        <w:t>P.O.E.</w:t>
      </w:r>
      <w:r w:rsidRPr="00705BC9">
        <w:rPr>
          <w:rFonts w:ascii="Arial" w:eastAsia="Calibri" w:hAnsi="Arial" w:cs="Arial"/>
          <w:sz w:val="14"/>
          <w:szCs w:val="14"/>
          <w:lang w:val="es-MX" w:eastAsia="es-MX"/>
        </w:rPr>
        <w:t xml:space="preserve"> de fecha 04 de mayo de 2022.</w:t>
      </w:r>
    </w:p>
    <w:p w14:paraId="4C96D6FA" w14:textId="77777777" w:rsidR="000955AC" w:rsidRPr="003931D6" w:rsidRDefault="000955AC">
      <w:pPr>
        <w:widowControl w:val="0"/>
        <w:spacing w:line="360" w:lineRule="auto"/>
        <w:ind w:right="49"/>
        <w:jc w:val="both"/>
        <w:rPr>
          <w:rFonts w:ascii="Arial" w:eastAsia="Calibri" w:hAnsi="Arial" w:cs="Arial"/>
          <w:color w:val="000000"/>
          <w:lang w:val="es-MX" w:eastAsia="es-MX"/>
        </w:rPr>
      </w:pPr>
    </w:p>
    <w:p w14:paraId="51C20E36" w14:textId="77777777" w:rsidR="000955AC" w:rsidRPr="003931D6" w:rsidRDefault="00C550BA">
      <w:pPr>
        <w:widowControl w:val="0"/>
        <w:spacing w:line="360" w:lineRule="auto"/>
        <w:ind w:right="49"/>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6.- De la Autonomía.</w:t>
      </w:r>
    </w:p>
    <w:p w14:paraId="1CA812D9" w14:textId="26D99011" w:rsidR="000955AC" w:rsidRDefault="00C550BA">
      <w:pPr>
        <w:widowControl w:val="0"/>
        <w:spacing w:line="360" w:lineRule="auto"/>
        <w:ind w:right="49"/>
        <w:jc w:val="both"/>
        <w:rPr>
          <w:rFonts w:ascii="Arial" w:eastAsia="Calibri" w:hAnsi="Arial" w:cs="Arial"/>
          <w:color w:val="000000"/>
          <w:lang w:val="es-MX" w:eastAsia="es-MX"/>
        </w:rPr>
      </w:pPr>
      <w:r w:rsidRPr="003931D6">
        <w:rPr>
          <w:rFonts w:ascii="Arial" w:eastAsia="Calibri" w:hAnsi="Arial" w:cs="Arial"/>
          <w:color w:val="000000"/>
          <w:lang w:val="es-MX" w:eastAsia="es-MX"/>
        </w:rPr>
        <w:t>Para su organización y funcionamiento, el Órgano Interno ejercerá sus atribuciones con autonomía técnica y de gestión, sin depender de criterios u opiniones de terceras personas.</w:t>
      </w:r>
    </w:p>
    <w:p w14:paraId="0378B425" w14:textId="77777777" w:rsidR="00705BC9" w:rsidRPr="003931D6" w:rsidRDefault="00705BC9">
      <w:pPr>
        <w:widowControl w:val="0"/>
        <w:spacing w:line="360" w:lineRule="auto"/>
        <w:ind w:right="49"/>
        <w:jc w:val="both"/>
        <w:rPr>
          <w:rFonts w:ascii="Arial" w:eastAsia="Calibri" w:hAnsi="Arial" w:cs="Arial"/>
          <w:color w:val="000000"/>
          <w:lang w:val="es-MX" w:eastAsia="es-MX"/>
        </w:rPr>
      </w:pPr>
    </w:p>
    <w:p w14:paraId="365DA81E"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lastRenderedPageBreak/>
        <w:t>Artículo 7.- Atribuciones.</w:t>
      </w:r>
    </w:p>
    <w:p w14:paraId="420767C8"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Órgano Interno de Control de la COTAI cuenta con las siguientes atribuciones:</w:t>
      </w:r>
    </w:p>
    <w:p w14:paraId="3125382D" w14:textId="77777777" w:rsidR="000955AC" w:rsidRPr="003931D6" w:rsidRDefault="000955AC">
      <w:pPr>
        <w:widowControl w:val="0"/>
        <w:spacing w:line="360" w:lineRule="auto"/>
        <w:jc w:val="both"/>
        <w:rPr>
          <w:rFonts w:ascii="Arial" w:eastAsia="Calibri" w:hAnsi="Arial" w:cs="Arial"/>
          <w:color w:val="000000"/>
          <w:lang w:val="es-MX" w:eastAsia="es-MX"/>
        </w:rPr>
      </w:pPr>
    </w:p>
    <w:p w14:paraId="7BE8EBFD" w14:textId="28305490" w:rsidR="000955AC" w:rsidRPr="003931D6" w:rsidRDefault="00C550BA">
      <w:pPr>
        <w:widowControl w:val="0"/>
        <w:numPr>
          <w:ilvl w:val="0"/>
          <w:numId w:val="2"/>
        </w:numPr>
        <w:spacing w:after="160" w:line="360" w:lineRule="auto"/>
        <w:ind w:left="709" w:hanging="709"/>
        <w:jc w:val="both"/>
        <w:rPr>
          <w:rFonts w:ascii="Arial" w:eastAsia="Calibri" w:hAnsi="Arial" w:cs="Arial"/>
          <w:color w:val="000000"/>
          <w:lang w:val="es-MX" w:eastAsia="es-MX"/>
        </w:rPr>
      </w:pPr>
      <w:r w:rsidRPr="003931D6">
        <w:rPr>
          <w:rFonts w:ascii="Arial" w:eastAsia="Calibri" w:hAnsi="Arial" w:cs="Arial"/>
          <w:color w:val="000000"/>
          <w:lang w:val="es-MX" w:eastAsia="es-MX"/>
        </w:rPr>
        <w:t>Vigilar</w:t>
      </w:r>
      <w:r w:rsidR="00AA47F4"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en el ámbito de su competencia, el cumplimiento del marco normativo de la COTAI, así como de las normas de control interno establecidas.</w:t>
      </w:r>
    </w:p>
    <w:p w14:paraId="31B23A5A" w14:textId="77777777" w:rsidR="000955AC" w:rsidRPr="003931D6" w:rsidRDefault="000955AC">
      <w:pPr>
        <w:widowControl w:val="0"/>
        <w:spacing w:line="360" w:lineRule="auto"/>
        <w:ind w:left="709"/>
        <w:jc w:val="both"/>
        <w:rPr>
          <w:rFonts w:ascii="Arial" w:eastAsia="Calibri" w:hAnsi="Arial" w:cs="Arial"/>
          <w:color w:val="000000"/>
          <w:lang w:val="es-MX" w:eastAsia="es-MX"/>
        </w:rPr>
      </w:pPr>
    </w:p>
    <w:p w14:paraId="1D7568D6" w14:textId="2A9A34F1" w:rsidR="000955AC" w:rsidRPr="00D67847" w:rsidRDefault="00C550BA" w:rsidP="003931D6">
      <w:pPr>
        <w:widowControl w:val="0"/>
        <w:numPr>
          <w:ilvl w:val="0"/>
          <w:numId w:val="2"/>
        </w:numPr>
        <w:spacing w:line="360" w:lineRule="auto"/>
        <w:ind w:left="709" w:hanging="709"/>
        <w:jc w:val="both"/>
        <w:rPr>
          <w:lang w:val="es-MX"/>
        </w:rPr>
      </w:pPr>
      <w:r w:rsidRPr="00D67847">
        <w:rPr>
          <w:rFonts w:ascii="Arial" w:eastAsia="Calibri" w:hAnsi="Arial" w:cs="Arial"/>
          <w:lang w:val="es-MX" w:eastAsia="es-MX"/>
        </w:rPr>
        <w:t xml:space="preserve">Revisar la operación, funcionamiento, productividad y sistemas organizacionales de las ponencias, áreas o unidades administrativas de la COTAI, a través de la Coordinación de Auditoría e Inspección. </w:t>
      </w:r>
    </w:p>
    <w:p w14:paraId="78EDBA91" w14:textId="18EC3226" w:rsidR="003931D6" w:rsidRPr="00D67847" w:rsidRDefault="003931D6" w:rsidP="003931D6">
      <w:pPr>
        <w:widowControl w:val="0"/>
        <w:spacing w:after="160" w:line="360" w:lineRule="auto"/>
        <w:ind w:left="709"/>
        <w:jc w:val="right"/>
        <w:rPr>
          <w:lang w:val="es-MX"/>
        </w:rPr>
      </w:pPr>
      <w:r w:rsidRPr="00D67847">
        <w:rPr>
          <w:rFonts w:ascii="Arial" w:hAnsi="Arial" w:cs="Arial"/>
          <w:sz w:val="14"/>
          <w:szCs w:val="14"/>
          <w:lang w:val="es-MX"/>
        </w:rPr>
        <w:t>Fracción del artículo</w:t>
      </w:r>
      <w:r w:rsidRPr="00D67847">
        <w:rPr>
          <w:rFonts w:ascii="Arial" w:eastAsia="Calibri" w:hAnsi="Arial" w:cs="Arial"/>
          <w:sz w:val="14"/>
          <w:szCs w:val="14"/>
          <w:lang w:val="es-MX" w:eastAsia="es-MX"/>
        </w:rPr>
        <w:t xml:space="preserve"> reformad</w:t>
      </w:r>
      <w:r w:rsidRPr="00D67847">
        <w:rPr>
          <w:rFonts w:ascii="Arial" w:hAnsi="Arial" w:cs="Arial"/>
          <w:sz w:val="14"/>
          <w:szCs w:val="14"/>
          <w:lang w:val="es-MX"/>
        </w:rPr>
        <w:t>a</w:t>
      </w:r>
      <w:r w:rsidRPr="00D67847">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D67847">
        <w:rPr>
          <w:rFonts w:ascii="Arial" w:eastAsia="Calibri" w:hAnsi="Arial" w:cs="Arial"/>
          <w:sz w:val="14"/>
          <w:szCs w:val="14"/>
          <w:lang w:val="es-MX" w:eastAsia="es-MX"/>
        </w:rPr>
        <w:t xml:space="preserve"> de fecha 04 de mayo de 2022.</w:t>
      </w:r>
    </w:p>
    <w:p w14:paraId="3C43A0ED" w14:textId="77777777" w:rsidR="000955AC" w:rsidRPr="003931D6" w:rsidRDefault="000955AC">
      <w:pPr>
        <w:widowControl w:val="0"/>
        <w:spacing w:line="360" w:lineRule="auto"/>
        <w:jc w:val="both"/>
        <w:rPr>
          <w:rFonts w:ascii="Arial" w:eastAsia="Calibri" w:hAnsi="Arial" w:cs="Arial"/>
          <w:color w:val="000000"/>
          <w:lang w:val="es-MX" w:eastAsia="es-MX"/>
        </w:rPr>
      </w:pPr>
    </w:p>
    <w:p w14:paraId="09816D02" w14:textId="77777777" w:rsidR="000955AC" w:rsidRPr="003931D6" w:rsidRDefault="00C550BA">
      <w:pPr>
        <w:widowControl w:val="0"/>
        <w:numPr>
          <w:ilvl w:val="0"/>
          <w:numId w:val="2"/>
        </w:numPr>
        <w:spacing w:after="160" w:line="360" w:lineRule="auto"/>
        <w:ind w:left="709" w:hanging="709"/>
        <w:jc w:val="both"/>
        <w:rPr>
          <w:rFonts w:ascii="Arial" w:eastAsia="Calibri" w:hAnsi="Arial" w:cs="Arial"/>
          <w:color w:val="000000"/>
          <w:lang w:val="es-MX" w:eastAsia="es-MX"/>
        </w:rPr>
      </w:pPr>
      <w:r w:rsidRPr="003931D6">
        <w:rPr>
          <w:rFonts w:ascii="Arial" w:eastAsia="Calibri" w:hAnsi="Arial" w:cs="Arial"/>
          <w:color w:val="000000"/>
          <w:lang w:val="es-MX" w:eastAsia="es-MX"/>
        </w:rPr>
        <w:t>Validar la evaluación sobre el cumplimiento por parte de las áreas administrativas de la Comisión, de las obligaciones derivadas de las disposiciones contenidas en la normativa aplicable y con relación al ejercicio de los recursos presupuestales asignados a su operación.</w:t>
      </w:r>
    </w:p>
    <w:p w14:paraId="453F8F16" w14:textId="77777777" w:rsidR="000955AC" w:rsidRPr="003931D6" w:rsidRDefault="000955AC">
      <w:pPr>
        <w:widowControl w:val="0"/>
        <w:spacing w:line="360" w:lineRule="auto"/>
        <w:jc w:val="both"/>
        <w:rPr>
          <w:rFonts w:ascii="Arial" w:eastAsia="Calibri" w:hAnsi="Arial" w:cs="Arial"/>
          <w:color w:val="000000"/>
          <w:lang w:val="es-MX" w:eastAsia="es-MX"/>
        </w:rPr>
      </w:pPr>
    </w:p>
    <w:p w14:paraId="32612306" w14:textId="6278E4B8" w:rsidR="000955AC" w:rsidRPr="00D67847" w:rsidRDefault="00C550BA" w:rsidP="003931D6">
      <w:pPr>
        <w:widowControl w:val="0"/>
        <w:numPr>
          <w:ilvl w:val="0"/>
          <w:numId w:val="2"/>
        </w:numPr>
        <w:spacing w:line="360" w:lineRule="auto"/>
        <w:ind w:left="709" w:hanging="709"/>
        <w:jc w:val="both"/>
        <w:rPr>
          <w:lang w:val="es-MX"/>
        </w:rPr>
      </w:pPr>
      <w:r w:rsidRPr="00D67847">
        <w:rPr>
          <w:rFonts w:ascii="Arial" w:eastAsia="Calibri" w:hAnsi="Arial" w:cs="Arial"/>
          <w:lang w:val="es-MX" w:eastAsia="es-MX"/>
        </w:rPr>
        <w:t>Emitir y coordinar la ejecución del Programa Anual de Auditorías e Inspecciones</w:t>
      </w:r>
      <w:r w:rsidR="00AA47F4" w:rsidRPr="00D67847">
        <w:rPr>
          <w:rFonts w:ascii="Arial" w:eastAsia="Calibri" w:hAnsi="Arial" w:cs="Arial"/>
          <w:lang w:val="es-MX" w:eastAsia="es-MX"/>
        </w:rPr>
        <w:t>,</w:t>
      </w:r>
      <w:r w:rsidRPr="00D67847">
        <w:rPr>
          <w:rFonts w:ascii="Arial" w:eastAsia="Calibri" w:hAnsi="Arial" w:cs="Arial"/>
          <w:lang w:val="es-MX" w:eastAsia="es-MX"/>
        </w:rPr>
        <w:t xml:space="preserve"> el cual incluirá las auditorías contables, presupuestales y de gestión a las ponencias, áreas o unidades administrativas de la COTAI con base en la normatividad aplicable, así como informar el resultado de este a los Comisionados.</w:t>
      </w:r>
    </w:p>
    <w:p w14:paraId="52EB574F" w14:textId="6E43B641" w:rsidR="003931D6" w:rsidRPr="00D67847" w:rsidRDefault="003931D6" w:rsidP="003931D6">
      <w:pPr>
        <w:widowControl w:val="0"/>
        <w:spacing w:after="160" w:line="360" w:lineRule="auto"/>
        <w:ind w:left="709"/>
        <w:jc w:val="right"/>
        <w:rPr>
          <w:lang w:val="es-MX"/>
        </w:rPr>
      </w:pPr>
      <w:r w:rsidRPr="00D67847">
        <w:rPr>
          <w:rFonts w:ascii="Arial" w:hAnsi="Arial" w:cs="Arial"/>
          <w:sz w:val="14"/>
          <w:szCs w:val="14"/>
          <w:lang w:val="es-MX"/>
        </w:rPr>
        <w:t>Fracción del artículo</w:t>
      </w:r>
      <w:r w:rsidRPr="00D67847">
        <w:rPr>
          <w:rFonts w:ascii="Arial" w:eastAsia="Calibri" w:hAnsi="Arial" w:cs="Arial"/>
          <w:sz w:val="14"/>
          <w:szCs w:val="14"/>
          <w:lang w:val="es-MX" w:eastAsia="es-MX"/>
        </w:rPr>
        <w:t xml:space="preserve"> reformad</w:t>
      </w:r>
      <w:r w:rsidRPr="00D67847">
        <w:rPr>
          <w:rFonts w:ascii="Arial" w:hAnsi="Arial" w:cs="Arial"/>
          <w:sz w:val="14"/>
          <w:szCs w:val="14"/>
          <w:lang w:val="es-MX"/>
        </w:rPr>
        <w:t>a</w:t>
      </w:r>
      <w:r w:rsidRPr="00D67847">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D67847">
        <w:rPr>
          <w:rFonts w:ascii="Arial" w:eastAsia="Calibri" w:hAnsi="Arial" w:cs="Arial"/>
          <w:sz w:val="14"/>
          <w:szCs w:val="14"/>
          <w:lang w:val="es-MX" w:eastAsia="es-MX"/>
        </w:rPr>
        <w:t xml:space="preserve"> de fecha 04 de mayo de 2022.</w:t>
      </w:r>
    </w:p>
    <w:p w14:paraId="53896376" w14:textId="77777777" w:rsidR="000955AC" w:rsidRPr="003931D6" w:rsidRDefault="000955AC">
      <w:pPr>
        <w:widowControl w:val="0"/>
        <w:spacing w:line="360" w:lineRule="auto"/>
        <w:ind w:left="720"/>
        <w:rPr>
          <w:rFonts w:ascii="Arial" w:eastAsia="Calibri" w:hAnsi="Arial" w:cs="Arial"/>
          <w:color w:val="000000"/>
          <w:lang w:val="es-MX" w:eastAsia="es-MX"/>
        </w:rPr>
      </w:pPr>
    </w:p>
    <w:p w14:paraId="58B98E3E" w14:textId="77777777" w:rsidR="000955AC" w:rsidRPr="003931D6" w:rsidRDefault="00C550BA">
      <w:pPr>
        <w:widowControl w:val="0"/>
        <w:numPr>
          <w:ilvl w:val="0"/>
          <w:numId w:val="2"/>
        </w:numPr>
        <w:spacing w:after="160" w:line="360" w:lineRule="auto"/>
        <w:ind w:left="709" w:hanging="709"/>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Fiscalizar el ejercicio del presupuesto de egresos asignado por el Honorable Congreso del Estado de Nuevo León, así como la correcta administración del patrimonio, operación, funcionamiento y resultados de la COTAI, a través de las auditorías y revisiones de control que lleve a cabo a través de la </w:t>
      </w:r>
      <w:r w:rsidRPr="003931D6">
        <w:rPr>
          <w:rFonts w:ascii="Arial" w:eastAsia="Calibri" w:hAnsi="Arial" w:cs="Arial"/>
          <w:color w:val="000000"/>
          <w:lang w:val="es-MX" w:eastAsia="es-MX"/>
        </w:rPr>
        <w:lastRenderedPageBreak/>
        <w:t xml:space="preserve">Coordinación de Auditoría. </w:t>
      </w:r>
    </w:p>
    <w:p w14:paraId="6192BB56" w14:textId="77777777" w:rsidR="000955AC" w:rsidRPr="003931D6" w:rsidRDefault="000955AC">
      <w:pPr>
        <w:widowControl w:val="0"/>
        <w:spacing w:line="360" w:lineRule="auto"/>
        <w:jc w:val="both"/>
        <w:rPr>
          <w:rFonts w:ascii="Arial" w:eastAsia="Calibri" w:hAnsi="Arial" w:cs="Arial"/>
          <w:color w:val="000000"/>
          <w:lang w:val="es-MX" w:eastAsia="es-MX"/>
        </w:rPr>
      </w:pPr>
    </w:p>
    <w:p w14:paraId="5529B1C6" w14:textId="72F07DE2" w:rsidR="000955AC" w:rsidRPr="00D67847" w:rsidRDefault="00C550BA" w:rsidP="003931D6">
      <w:pPr>
        <w:widowControl w:val="0"/>
        <w:numPr>
          <w:ilvl w:val="0"/>
          <w:numId w:val="2"/>
        </w:numPr>
        <w:spacing w:line="360" w:lineRule="auto"/>
        <w:ind w:left="709" w:hanging="709"/>
        <w:jc w:val="both"/>
        <w:rPr>
          <w:lang w:val="es-MX"/>
        </w:rPr>
      </w:pPr>
      <w:r w:rsidRPr="003931D6">
        <w:rPr>
          <w:rFonts w:ascii="Arial" w:eastAsia="Calibri" w:hAnsi="Arial" w:cs="Arial"/>
          <w:color w:val="000000"/>
          <w:lang w:val="es-MX" w:eastAsia="es-MX"/>
        </w:rPr>
        <w:t>Investigar de oficio, por denuncia o derivado de las auditorías practicadas por parte de las autoridades competentes, a través de la Coordinación de Investigación</w:t>
      </w:r>
      <w:r w:rsidRPr="003931D6">
        <w:rPr>
          <w:rFonts w:ascii="Arial" w:eastAsia="Calibri" w:hAnsi="Arial" w:cs="Arial"/>
          <w:color w:val="FF0000"/>
          <w:lang w:val="es-MX" w:eastAsia="es-MX"/>
        </w:rPr>
        <w:t xml:space="preserve"> </w:t>
      </w:r>
      <w:r w:rsidRPr="003931D6">
        <w:rPr>
          <w:rFonts w:ascii="Arial" w:eastAsia="Calibri" w:hAnsi="Arial" w:cs="Arial"/>
          <w:color w:val="000000"/>
          <w:lang w:val="es-MX" w:eastAsia="es-MX"/>
        </w:rPr>
        <w:t xml:space="preserve">y Denuncias, las conductas de los servidores públicos, que puedan </w:t>
      </w:r>
      <w:r w:rsidRPr="00D67847">
        <w:rPr>
          <w:rFonts w:ascii="Arial" w:eastAsia="Calibri" w:hAnsi="Arial" w:cs="Arial"/>
          <w:lang w:val="es-MX" w:eastAsia="es-MX"/>
        </w:rPr>
        <w:t xml:space="preserve">constituir responsabilidades administrativas, de acuerdo a lo establecido en la normatividad de la materia, calificando en su caso, como grave o no grave la posible infracción de conformidad con lo dispuesto en la </w:t>
      </w:r>
      <w:r w:rsidRPr="00D67847">
        <w:rPr>
          <w:rFonts w:ascii="Arial" w:eastAsia="Calibri" w:hAnsi="Arial" w:cs="Arial"/>
          <w:i/>
          <w:lang w:val="es-MX" w:eastAsia="es-MX"/>
        </w:rPr>
        <w:t>Ley de Responsabilidades Administrativas del Estado de Nuevo León</w:t>
      </w:r>
      <w:r w:rsidRPr="00D67847">
        <w:rPr>
          <w:rFonts w:ascii="Arial" w:eastAsia="Calibri" w:hAnsi="Arial" w:cs="Arial"/>
          <w:lang w:val="es-MX" w:eastAsia="es-MX"/>
        </w:rPr>
        <w:t>.</w:t>
      </w:r>
    </w:p>
    <w:p w14:paraId="0F1A2EBB" w14:textId="2A97CE9C" w:rsidR="003931D6" w:rsidRPr="00D67847" w:rsidRDefault="003931D6" w:rsidP="003931D6">
      <w:pPr>
        <w:widowControl w:val="0"/>
        <w:spacing w:after="160" w:line="360" w:lineRule="auto"/>
        <w:ind w:left="709"/>
        <w:jc w:val="right"/>
        <w:rPr>
          <w:lang w:val="es-MX"/>
        </w:rPr>
      </w:pPr>
      <w:r w:rsidRPr="00D67847">
        <w:rPr>
          <w:rFonts w:ascii="Arial" w:hAnsi="Arial" w:cs="Arial"/>
          <w:sz w:val="14"/>
          <w:szCs w:val="14"/>
          <w:lang w:val="es-MX"/>
        </w:rPr>
        <w:t>Fracción del artículo</w:t>
      </w:r>
      <w:r w:rsidRPr="00D67847">
        <w:rPr>
          <w:rFonts w:ascii="Arial" w:eastAsia="Calibri" w:hAnsi="Arial" w:cs="Arial"/>
          <w:sz w:val="14"/>
          <w:szCs w:val="14"/>
          <w:lang w:val="es-MX" w:eastAsia="es-MX"/>
        </w:rPr>
        <w:t xml:space="preserve"> reformad</w:t>
      </w:r>
      <w:r w:rsidRPr="00D67847">
        <w:rPr>
          <w:rFonts w:ascii="Arial" w:hAnsi="Arial" w:cs="Arial"/>
          <w:sz w:val="14"/>
          <w:szCs w:val="14"/>
          <w:lang w:val="es-MX"/>
        </w:rPr>
        <w:t>a</w:t>
      </w:r>
      <w:r w:rsidRPr="00D67847">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D67847">
        <w:rPr>
          <w:rFonts w:ascii="Arial" w:eastAsia="Calibri" w:hAnsi="Arial" w:cs="Arial"/>
          <w:sz w:val="14"/>
          <w:szCs w:val="14"/>
          <w:lang w:val="es-MX" w:eastAsia="es-MX"/>
        </w:rPr>
        <w:t xml:space="preserve"> de fecha 04 de mayo de 2022.</w:t>
      </w:r>
    </w:p>
    <w:p w14:paraId="3B95E979" w14:textId="77777777" w:rsidR="000955AC" w:rsidRPr="003931D6" w:rsidRDefault="000955AC">
      <w:pPr>
        <w:widowControl w:val="0"/>
        <w:spacing w:line="360" w:lineRule="auto"/>
        <w:jc w:val="both"/>
        <w:rPr>
          <w:rFonts w:ascii="Arial" w:eastAsia="Calibri" w:hAnsi="Arial" w:cs="Arial"/>
          <w:color w:val="000000"/>
          <w:lang w:val="es-MX" w:eastAsia="es-MX"/>
        </w:rPr>
      </w:pPr>
    </w:p>
    <w:p w14:paraId="012A9A0F" w14:textId="69F6BF22" w:rsidR="000955AC" w:rsidRPr="00D67847" w:rsidRDefault="00C550BA" w:rsidP="003931D6">
      <w:pPr>
        <w:widowControl w:val="0"/>
        <w:numPr>
          <w:ilvl w:val="0"/>
          <w:numId w:val="2"/>
        </w:numPr>
        <w:spacing w:line="360" w:lineRule="auto"/>
        <w:ind w:left="709" w:hanging="709"/>
        <w:jc w:val="both"/>
        <w:rPr>
          <w:lang w:val="es-MX"/>
        </w:rPr>
      </w:pPr>
      <w:r w:rsidRPr="003931D6">
        <w:rPr>
          <w:rFonts w:ascii="Arial" w:eastAsia="Calibri" w:hAnsi="Arial" w:cs="Arial"/>
          <w:color w:val="000000"/>
          <w:lang w:val="es-MX" w:eastAsia="es-MX"/>
        </w:rPr>
        <w:t xml:space="preserve">Substanciar a través de la Coordinación de Responsabilidades Administrativas, los procedimientos iniciados con motivo de las conductas de los servidores públicos </w:t>
      </w:r>
      <w:r w:rsidRPr="00D67847">
        <w:rPr>
          <w:rFonts w:ascii="Arial" w:eastAsia="Calibri" w:hAnsi="Arial" w:cs="Arial"/>
          <w:lang w:val="es-MX" w:eastAsia="es-MX"/>
        </w:rPr>
        <w:t xml:space="preserve">que puedan constituir responsabilidades administrativas, en los términos de la Ley Estatal. </w:t>
      </w:r>
    </w:p>
    <w:p w14:paraId="3A0F69F2" w14:textId="0A918CC7" w:rsidR="003931D6" w:rsidRPr="00D67847" w:rsidRDefault="003931D6" w:rsidP="003931D6">
      <w:pPr>
        <w:widowControl w:val="0"/>
        <w:spacing w:after="160" w:line="360" w:lineRule="auto"/>
        <w:ind w:left="709"/>
        <w:jc w:val="right"/>
        <w:rPr>
          <w:lang w:val="es-MX"/>
        </w:rPr>
      </w:pPr>
      <w:r w:rsidRPr="00D67847">
        <w:rPr>
          <w:rFonts w:ascii="Arial" w:hAnsi="Arial" w:cs="Arial"/>
          <w:sz w:val="14"/>
          <w:szCs w:val="14"/>
          <w:lang w:val="es-MX"/>
        </w:rPr>
        <w:t>Fracción del artículo</w:t>
      </w:r>
      <w:r w:rsidRPr="00D67847">
        <w:rPr>
          <w:rFonts w:ascii="Arial" w:eastAsia="Calibri" w:hAnsi="Arial" w:cs="Arial"/>
          <w:sz w:val="14"/>
          <w:szCs w:val="14"/>
          <w:lang w:val="es-MX" w:eastAsia="es-MX"/>
        </w:rPr>
        <w:t xml:space="preserve"> reformad</w:t>
      </w:r>
      <w:r w:rsidRPr="00D67847">
        <w:rPr>
          <w:rFonts w:ascii="Arial" w:hAnsi="Arial" w:cs="Arial"/>
          <w:sz w:val="14"/>
          <w:szCs w:val="14"/>
          <w:lang w:val="es-MX"/>
        </w:rPr>
        <w:t>a</w:t>
      </w:r>
      <w:r w:rsidRPr="00D67847">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D67847">
        <w:rPr>
          <w:rFonts w:ascii="Arial" w:eastAsia="Calibri" w:hAnsi="Arial" w:cs="Arial"/>
          <w:sz w:val="14"/>
          <w:szCs w:val="14"/>
          <w:lang w:val="es-MX" w:eastAsia="es-MX"/>
        </w:rPr>
        <w:t xml:space="preserve"> de fecha 04 de mayo de 2022.</w:t>
      </w:r>
    </w:p>
    <w:p w14:paraId="5A64CF6B" w14:textId="77777777" w:rsidR="000955AC" w:rsidRPr="003931D6" w:rsidRDefault="000955AC">
      <w:pPr>
        <w:widowControl w:val="0"/>
        <w:spacing w:line="360" w:lineRule="auto"/>
        <w:jc w:val="both"/>
        <w:rPr>
          <w:rFonts w:ascii="Arial" w:eastAsia="Calibri" w:hAnsi="Arial" w:cs="Arial"/>
          <w:color w:val="000000"/>
          <w:lang w:val="es-MX" w:eastAsia="es-MX"/>
        </w:rPr>
      </w:pPr>
    </w:p>
    <w:p w14:paraId="68762EE3" w14:textId="0890A7A9" w:rsidR="000955AC" w:rsidRPr="00D67847" w:rsidRDefault="00C550BA" w:rsidP="005B28EA">
      <w:pPr>
        <w:widowControl w:val="0"/>
        <w:numPr>
          <w:ilvl w:val="0"/>
          <w:numId w:val="2"/>
        </w:numPr>
        <w:spacing w:line="360" w:lineRule="auto"/>
        <w:ind w:left="709" w:hanging="709"/>
        <w:jc w:val="both"/>
        <w:rPr>
          <w:lang w:val="es-MX"/>
        </w:rPr>
      </w:pPr>
      <w:r w:rsidRPr="003931D6">
        <w:rPr>
          <w:rFonts w:ascii="Arial" w:eastAsia="Calibri" w:hAnsi="Arial" w:cs="Arial"/>
          <w:color w:val="000000"/>
          <w:lang w:val="es-MX" w:eastAsia="es-MX"/>
        </w:rPr>
        <w:t xml:space="preserve">Resolver los </w:t>
      </w:r>
      <w:r w:rsidRPr="00D67847">
        <w:rPr>
          <w:rFonts w:ascii="Arial" w:eastAsia="Calibri" w:hAnsi="Arial" w:cs="Arial"/>
          <w:lang w:val="es-MX" w:eastAsia="es-MX"/>
        </w:rPr>
        <w:t>procedimientos en materia de responsabilidades administrativas, con las facultades y atribuciones referidas en la Ley Estatal.</w:t>
      </w:r>
    </w:p>
    <w:p w14:paraId="307CB086" w14:textId="00B25513" w:rsidR="005B28EA" w:rsidRPr="00D67847" w:rsidRDefault="005B28EA" w:rsidP="005B28EA">
      <w:pPr>
        <w:widowControl w:val="0"/>
        <w:spacing w:after="160" w:line="360" w:lineRule="auto"/>
        <w:ind w:left="709"/>
        <w:jc w:val="right"/>
        <w:rPr>
          <w:lang w:val="es-MX"/>
        </w:rPr>
      </w:pPr>
      <w:r w:rsidRPr="00D67847">
        <w:rPr>
          <w:rFonts w:ascii="Arial" w:hAnsi="Arial" w:cs="Arial"/>
          <w:sz w:val="14"/>
          <w:szCs w:val="14"/>
          <w:lang w:val="es-MX"/>
        </w:rPr>
        <w:t>Fracción del artículo</w:t>
      </w:r>
      <w:r w:rsidRPr="00D67847">
        <w:rPr>
          <w:rFonts w:ascii="Arial" w:eastAsia="Calibri" w:hAnsi="Arial" w:cs="Arial"/>
          <w:sz w:val="14"/>
          <w:szCs w:val="14"/>
          <w:lang w:val="es-MX" w:eastAsia="es-MX"/>
        </w:rPr>
        <w:t xml:space="preserve"> reformad</w:t>
      </w:r>
      <w:r w:rsidRPr="00D67847">
        <w:rPr>
          <w:rFonts w:ascii="Arial" w:hAnsi="Arial" w:cs="Arial"/>
          <w:sz w:val="14"/>
          <w:szCs w:val="14"/>
          <w:lang w:val="es-MX"/>
        </w:rPr>
        <w:t>a</w:t>
      </w:r>
      <w:r w:rsidRPr="00D67847">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D67847">
        <w:rPr>
          <w:rFonts w:ascii="Arial" w:eastAsia="Calibri" w:hAnsi="Arial" w:cs="Arial"/>
          <w:sz w:val="14"/>
          <w:szCs w:val="14"/>
          <w:lang w:val="es-MX" w:eastAsia="es-MX"/>
        </w:rPr>
        <w:t xml:space="preserve"> de fecha 04 de mayo de 2022.</w:t>
      </w:r>
    </w:p>
    <w:p w14:paraId="18F198CD" w14:textId="77777777" w:rsidR="000955AC" w:rsidRPr="003931D6" w:rsidRDefault="000955AC">
      <w:pPr>
        <w:widowControl w:val="0"/>
        <w:spacing w:line="360" w:lineRule="auto"/>
        <w:ind w:left="709"/>
        <w:jc w:val="both"/>
        <w:rPr>
          <w:rFonts w:ascii="Arial" w:eastAsia="Calibri" w:hAnsi="Arial" w:cs="Arial"/>
          <w:color w:val="000000"/>
          <w:lang w:val="es-MX" w:eastAsia="es-MX"/>
        </w:rPr>
      </w:pPr>
    </w:p>
    <w:p w14:paraId="077FBE41" w14:textId="77777777" w:rsidR="000955AC" w:rsidRPr="003931D6" w:rsidRDefault="00C550BA">
      <w:pPr>
        <w:widowControl w:val="0"/>
        <w:numPr>
          <w:ilvl w:val="0"/>
          <w:numId w:val="2"/>
        </w:numPr>
        <w:spacing w:after="160" w:line="360" w:lineRule="auto"/>
        <w:ind w:left="709" w:hanging="709"/>
        <w:jc w:val="both"/>
        <w:rPr>
          <w:rFonts w:ascii="Arial" w:eastAsia="Calibri" w:hAnsi="Arial" w:cs="Arial"/>
          <w:color w:val="000000"/>
          <w:lang w:val="es-MX" w:eastAsia="es-MX"/>
        </w:rPr>
      </w:pPr>
      <w:r w:rsidRPr="003931D6">
        <w:rPr>
          <w:rFonts w:ascii="Arial" w:eastAsia="Calibri" w:hAnsi="Arial" w:cs="Arial"/>
          <w:color w:val="000000"/>
          <w:lang w:val="es-MX" w:eastAsia="es-MX"/>
        </w:rPr>
        <w:t>Presentar las denuncias correspondientes ante la Fiscalía Especializada en Combate a la Corrupción y ante otras autoridades competentes, en términos de las disposiciones aplicables.</w:t>
      </w:r>
    </w:p>
    <w:p w14:paraId="4AB2658E" w14:textId="77777777" w:rsidR="000955AC" w:rsidRPr="003931D6" w:rsidRDefault="000955AC">
      <w:pPr>
        <w:widowControl w:val="0"/>
        <w:spacing w:line="360" w:lineRule="auto"/>
        <w:jc w:val="both"/>
        <w:rPr>
          <w:rFonts w:ascii="Arial" w:eastAsia="Calibri" w:hAnsi="Arial" w:cs="Arial"/>
          <w:color w:val="000000"/>
          <w:lang w:val="es-MX" w:eastAsia="es-MX"/>
        </w:rPr>
      </w:pPr>
    </w:p>
    <w:p w14:paraId="38EEDD4A" w14:textId="77777777" w:rsidR="000955AC" w:rsidRPr="003931D6" w:rsidRDefault="00C550BA">
      <w:pPr>
        <w:widowControl w:val="0"/>
        <w:numPr>
          <w:ilvl w:val="0"/>
          <w:numId w:val="2"/>
        </w:numPr>
        <w:spacing w:after="160" w:line="360" w:lineRule="auto"/>
        <w:ind w:left="709" w:hanging="709"/>
        <w:jc w:val="both"/>
        <w:rPr>
          <w:rFonts w:ascii="Arial" w:eastAsia="Calibri" w:hAnsi="Arial" w:cs="Arial"/>
          <w:color w:val="000000"/>
          <w:lang w:val="es-MX" w:eastAsia="es-MX"/>
        </w:rPr>
      </w:pPr>
      <w:r w:rsidRPr="003931D6">
        <w:rPr>
          <w:rFonts w:ascii="Arial" w:eastAsia="Calibri" w:hAnsi="Arial" w:cs="Arial"/>
          <w:color w:val="000000"/>
          <w:lang w:val="es-MX" w:eastAsia="es-MX"/>
        </w:rPr>
        <w:t>Las demás establecidas en las disposiciones legales y administrativas aplicables.</w:t>
      </w:r>
    </w:p>
    <w:p w14:paraId="70E73799"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lastRenderedPageBreak/>
        <w:t>Artículo 8.- De las facultades de fiscalización en el ejercicio de las atribuciones.</w:t>
      </w:r>
    </w:p>
    <w:p w14:paraId="714CED21"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Para el cumplimiento de sus atribuciones, el Órgano Interno de Control tendrá facultades de fiscalización sobre el ingreso, egreso, manejo, custodia y aplicación de los recursos públicos asignados a la COTAI.</w:t>
      </w:r>
    </w:p>
    <w:p w14:paraId="2F31F144" w14:textId="77777777" w:rsidR="000955AC" w:rsidRPr="003931D6" w:rsidRDefault="000955AC">
      <w:pPr>
        <w:widowControl w:val="0"/>
        <w:spacing w:line="360" w:lineRule="auto"/>
        <w:jc w:val="both"/>
        <w:rPr>
          <w:rFonts w:ascii="Arial" w:eastAsia="Calibri" w:hAnsi="Arial" w:cs="Arial"/>
          <w:b/>
          <w:color w:val="000000"/>
          <w:lang w:val="es-MX" w:eastAsia="es-MX"/>
        </w:rPr>
      </w:pPr>
    </w:p>
    <w:p w14:paraId="2A01954C"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Con el objetivo de garantizar su independencia de todas aquellas acciones que, por su naturaleza, sean sujetas a su vigilancia y fiscalización, se abstendrá de realizar funciones operativas distintas a las de su funcionamiento interno.</w:t>
      </w:r>
    </w:p>
    <w:p w14:paraId="19C9450D" w14:textId="77777777" w:rsidR="000955AC" w:rsidRPr="003931D6" w:rsidRDefault="000955AC">
      <w:pPr>
        <w:widowControl w:val="0"/>
        <w:spacing w:line="360" w:lineRule="auto"/>
        <w:rPr>
          <w:rFonts w:ascii="Arial" w:eastAsia="Calibri" w:hAnsi="Arial" w:cs="Arial"/>
          <w:b/>
          <w:color w:val="000000"/>
          <w:lang w:val="es-MX" w:eastAsia="es-MX"/>
        </w:rPr>
      </w:pPr>
    </w:p>
    <w:p w14:paraId="596ABF4A"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 xml:space="preserve">Artículo 9.- Principios de actuación del personal del Órgano Interno de Control. </w:t>
      </w:r>
    </w:p>
    <w:p w14:paraId="6F39633B"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Las actuaciones del Órgano Interno de Control se sustentarán en los valores y principios contenidos en el Código de Ética y Conducta de los servidores públicos de la COTAI, buscando, en todo momento, la profesionalización y cumplimiento de las obligaciones por parte de los servidores públicos, con la finalidad de asegurar y garantizar el derecho de acceso a la información, transparencia y la protección de datos personales, así como que las funciones de la institución se realicen bajo los principios de excelencia, objetividad, imparcialidad, profesionalismo, independencia, legalidad, celeridad, eficiencia y eficacia.</w:t>
      </w:r>
    </w:p>
    <w:p w14:paraId="07A0B71D" w14:textId="77777777" w:rsidR="000955AC" w:rsidRPr="003931D6" w:rsidRDefault="000955AC">
      <w:pPr>
        <w:widowControl w:val="0"/>
        <w:spacing w:line="360" w:lineRule="auto"/>
        <w:jc w:val="both"/>
        <w:rPr>
          <w:rFonts w:ascii="Arial" w:eastAsia="Calibri" w:hAnsi="Arial" w:cs="Arial"/>
          <w:color w:val="000000"/>
          <w:lang w:val="es-MX" w:eastAsia="es-MX"/>
        </w:rPr>
      </w:pPr>
    </w:p>
    <w:p w14:paraId="3B9D7D92" w14:textId="1C2DCE96"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Los servidores públicos del Órgano Interno de Control</w:t>
      </w:r>
      <w:r w:rsidR="001B5ECF"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en el desempeño de su empleo, cargo o comisión</w:t>
      </w:r>
      <w:r w:rsidR="001B5ECF" w:rsidRPr="003931D6">
        <w:rPr>
          <w:rFonts w:ascii="Arial" w:eastAsia="Calibri" w:hAnsi="Arial" w:cs="Arial"/>
          <w:lang w:val="es-MX" w:eastAsia="es-MX"/>
        </w:rPr>
        <w:t>,</w:t>
      </w:r>
      <w:r w:rsidRPr="003931D6">
        <w:rPr>
          <w:rFonts w:ascii="Arial" w:eastAsia="Calibri" w:hAnsi="Arial" w:cs="Arial"/>
          <w:color w:val="000000"/>
          <w:lang w:val="es-MX" w:eastAsia="es-MX"/>
        </w:rPr>
        <w:t xml:space="preserve"> se sujetarán a los principios de disciplina, legalidad, objetividad, profesionalismo, honradez, lealtad, imparcialidad, integridad, rendición de cuentas, eficacia y eficiencia que rigen el servicio público.</w:t>
      </w:r>
    </w:p>
    <w:p w14:paraId="23E7200F" w14:textId="77777777" w:rsidR="000955AC" w:rsidRPr="003931D6" w:rsidRDefault="000955AC">
      <w:pPr>
        <w:widowControl w:val="0"/>
        <w:spacing w:line="360" w:lineRule="auto"/>
        <w:jc w:val="both"/>
        <w:rPr>
          <w:rFonts w:ascii="Arial" w:eastAsia="Calibri" w:hAnsi="Arial" w:cs="Arial"/>
          <w:color w:val="000000"/>
          <w:lang w:val="es-MX" w:eastAsia="es-MX"/>
        </w:rPr>
      </w:pPr>
    </w:p>
    <w:p w14:paraId="74C5A701" w14:textId="77777777" w:rsidR="000955AC" w:rsidRPr="003931D6" w:rsidRDefault="00C550BA">
      <w:pPr>
        <w:widowControl w:val="0"/>
        <w:spacing w:line="360" w:lineRule="auto"/>
        <w:jc w:val="both"/>
        <w:rPr>
          <w:lang w:val="es-MX"/>
        </w:rPr>
      </w:pPr>
      <w:r w:rsidRPr="003931D6">
        <w:rPr>
          <w:rFonts w:ascii="Arial" w:eastAsia="Calibri" w:hAnsi="Arial" w:cs="Arial"/>
          <w:color w:val="000000"/>
          <w:lang w:val="es-MX" w:eastAsia="es-MX"/>
        </w:rPr>
        <w:t xml:space="preserve">Además, deberán promover, respetar, proteger y garantizar los derechos humanos establecidos en la </w:t>
      </w:r>
      <w:r w:rsidRPr="003931D6">
        <w:rPr>
          <w:rFonts w:ascii="Arial" w:eastAsia="Calibri" w:hAnsi="Arial" w:cs="Arial"/>
          <w:i/>
          <w:color w:val="000000"/>
          <w:lang w:val="es-MX" w:eastAsia="es-MX"/>
        </w:rPr>
        <w:t>Constitución Política de los Estados Unidos Mexicanos</w:t>
      </w:r>
      <w:r w:rsidRPr="003931D6">
        <w:rPr>
          <w:rFonts w:ascii="Arial" w:eastAsia="Calibri" w:hAnsi="Arial" w:cs="Arial"/>
          <w:color w:val="000000"/>
          <w:lang w:val="es-MX" w:eastAsia="es-MX"/>
        </w:rPr>
        <w:t xml:space="preserve"> y en los </w:t>
      </w:r>
      <w:r w:rsidRPr="003931D6">
        <w:rPr>
          <w:rFonts w:ascii="Arial" w:eastAsia="Calibri" w:hAnsi="Arial" w:cs="Arial"/>
          <w:color w:val="000000"/>
          <w:lang w:val="es-MX" w:eastAsia="es-MX"/>
        </w:rPr>
        <w:lastRenderedPageBreak/>
        <w:t>tratados internacionales en los que el Estado Mexicano sea parte.</w:t>
      </w:r>
    </w:p>
    <w:p w14:paraId="5DA4BD1C" w14:textId="77777777" w:rsidR="000955AC" w:rsidRPr="003931D6" w:rsidRDefault="000955AC">
      <w:pPr>
        <w:widowControl w:val="0"/>
        <w:spacing w:line="360" w:lineRule="auto"/>
        <w:jc w:val="center"/>
        <w:rPr>
          <w:rFonts w:ascii="Arial" w:eastAsia="Calibri" w:hAnsi="Arial" w:cs="Arial"/>
          <w:b/>
          <w:color w:val="000000"/>
          <w:lang w:val="es-MX" w:eastAsia="es-MX"/>
        </w:rPr>
      </w:pPr>
    </w:p>
    <w:p w14:paraId="13F7BCCE"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TÍTULO TERCERO</w:t>
      </w:r>
    </w:p>
    <w:p w14:paraId="2212F850"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 xml:space="preserve">FUNCIONAMIENTO Y ORGANIZACIÓN DEL ÓRGANO INTERNO DE CONTROL </w:t>
      </w:r>
    </w:p>
    <w:p w14:paraId="4CCCE7DC"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PRIMERO</w:t>
      </w:r>
    </w:p>
    <w:p w14:paraId="6BE7B1BE"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DEL PERSONAL DEL ÓRGANO INTERNO DE CONTROL</w:t>
      </w:r>
    </w:p>
    <w:p w14:paraId="329AC986" w14:textId="77777777" w:rsidR="000955AC" w:rsidRPr="003931D6" w:rsidRDefault="000955AC">
      <w:pPr>
        <w:widowControl w:val="0"/>
        <w:spacing w:line="360" w:lineRule="auto"/>
        <w:jc w:val="both"/>
        <w:rPr>
          <w:rFonts w:ascii="Arial" w:eastAsia="Calibri" w:hAnsi="Arial" w:cs="Arial"/>
          <w:color w:val="000000"/>
          <w:lang w:val="es-MX" w:eastAsia="es-MX"/>
        </w:rPr>
      </w:pPr>
    </w:p>
    <w:p w14:paraId="7731EB20" w14:textId="0E7EC990"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10.- Del presupuesto.</w:t>
      </w:r>
    </w:p>
    <w:p w14:paraId="51161579"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Para sus funciones y atribuciones, el Órgano Interno deberá elaborar y remitir el proyecto de su presupuesto a la Dirección de Administración de la Comisión.</w:t>
      </w:r>
    </w:p>
    <w:p w14:paraId="57429DB2" w14:textId="77777777" w:rsidR="000955AC" w:rsidRPr="003931D6" w:rsidRDefault="000955AC">
      <w:pPr>
        <w:widowControl w:val="0"/>
        <w:spacing w:line="360" w:lineRule="auto"/>
        <w:jc w:val="both"/>
        <w:rPr>
          <w:rFonts w:ascii="Arial" w:eastAsia="Calibri" w:hAnsi="Arial" w:cs="Arial"/>
          <w:color w:val="000000"/>
          <w:lang w:val="es-MX" w:eastAsia="es-MX"/>
        </w:rPr>
      </w:pPr>
    </w:p>
    <w:p w14:paraId="31A88E3B"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11.- De su Estructura.</w:t>
      </w:r>
    </w:p>
    <w:p w14:paraId="2A653BBC" w14:textId="12C54101"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Para su funcionamiento, el Órgano Interno de Control contará con la siguiente estructura: </w:t>
      </w:r>
    </w:p>
    <w:p w14:paraId="08B16E05" w14:textId="77777777" w:rsidR="000955AC" w:rsidRPr="00D67847" w:rsidRDefault="00C550BA">
      <w:pPr>
        <w:widowControl w:val="0"/>
        <w:numPr>
          <w:ilvl w:val="0"/>
          <w:numId w:val="3"/>
        </w:numPr>
        <w:spacing w:after="160" w:line="360" w:lineRule="auto"/>
        <w:ind w:hanging="720"/>
        <w:jc w:val="both"/>
        <w:rPr>
          <w:rFonts w:ascii="Arial" w:eastAsia="Calibri" w:hAnsi="Arial" w:cs="Arial"/>
          <w:lang w:val="es-MX" w:eastAsia="es-MX"/>
        </w:rPr>
      </w:pPr>
      <w:r w:rsidRPr="00D67847">
        <w:rPr>
          <w:rFonts w:ascii="Arial" w:eastAsia="Calibri" w:hAnsi="Arial" w:cs="Arial"/>
          <w:lang w:val="es-MX" w:eastAsia="es-MX"/>
        </w:rPr>
        <w:t>Titular;</w:t>
      </w:r>
    </w:p>
    <w:p w14:paraId="19D67DAD" w14:textId="140CD7BD" w:rsidR="000955AC" w:rsidRPr="00D67847" w:rsidRDefault="00C550BA" w:rsidP="005B28EA">
      <w:pPr>
        <w:widowControl w:val="0"/>
        <w:numPr>
          <w:ilvl w:val="0"/>
          <w:numId w:val="3"/>
        </w:numPr>
        <w:spacing w:line="360" w:lineRule="auto"/>
        <w:ind w:hanging="720"/>
        <w:jc w:val="both"/>
        <w:rPr>
          <w:lang w:val="es-MX"/>
        </w:rPr>
      </w:pPr>
      <w:r w:rsidRPr="00D67847">
        <w:rPr>
          <w:rFonts w:ascii="Arial" w:eastAsia="Calibri" w:hAnsi="Arial" w:cs="Arial"/>
          <w:lang w:val="es-MX" w:eastAsia="es-MX"/>
        </w:rPr>
        <w:t>Coordinación de Investigación y Denuncias;</w:t>
      </w:r>
    </w:p>
    <w:p w14:paraId="4BBD1931" w14:textId="5EE18D50" w:rsidR="005B28EA" w:rsidRPr="00D67847" w:rsidRDefault="005B28EA" w:rsidP="005B28EA">
      <w:pPr>
        <w:widowControl w:val="0"/>
        <w:spacing w:after="160" w:line="360" w:lineRule="auto"/>
        <w:ind w:left="1080"/>
        <w:jc w:val="right"/>
        <w:rPr>
          <w:lang w:val="es-MX"/>
        </w:rPr>
      </w:pPr>
      <w:r w:rsidRPr="00D67847">
        <w:rPr>
          <w:rFonts w:ascii="Arial" w:hAnsi="Arial" w:cs="Arial"/>
          <w:sz w:val="14"/>
          <w:szCs w:val="14"/>
          <w:lang w:val="es-MX"/>
        </w:rPr>
        <w:t>Fracción del artículo</w:t>
      </w:r>
      <w:r w:rsidRPr="00D67847">
        <w:rPr>
          <w:rFonts w:ascii="Arial" w:eastAsia="Calibri" w:hAnsi="Arial" w:cs="Arial"/>
          <w:sz w:val="14"/>
          <w:szCs w:val="14"/>
          <w:lang w:val="es-MX" w:eastAsia="es-MX"/>
        </w:rPr>
        <w:t xml:space="preserve"> reformad</w:t>
      </w:r>
      <w:r w:rsidRPr="00D67847">
        <w:rPr>
          <w:rFonts w:ascii="Arial" w:hAnsi="Arial" w:cs="Arial"/>
          <w:sz w:val="14"/>
          <w:szCs w:val="14"/>
          <w:lang w:val="es-MX"/>
        </w:rPr>
        <w:t>a</w:t>
      </w:r>
      <w:r w:rsidRPr="00D67847">
        <w:rPr>
          <w:rFonts w:ascii="Arial" w:eastAsia="Calibri" w:hAnsi="Arial" w:cs="Arial"/>
          <w:sz w:val="14"/>
          <w:szCs w:val="14"/>
          <w:lang w:val="es-MX" w:eastAsia="es-MX"/>
        </w:rPr>
        <w:t xml:space="preserve"> mediante Acuerdo 02/2022, publicado en el </w:t>
      </w:r>
      <w:r w:rsidR="00C55A11">
        <w:rPr>
          <w:rFonts w:ascii="Arial" w:eastAsia="Calibri" w:hAnsi="Arial" w:cs="Arial"/>
          <w:sz w:val="14"/>
          <w:szCs w:val="14"/>
          <w:lang w:val="es-MX" w:eastAsia="es-MX"/>
        </w:rPr>
        <w:t>P.O.E.</w:t>
      </w:r>
      <w:r w:rsidRPr="00D67847">
        <w:rPr>
          <w:rFonts w:ascii="Arial" w:eastAsia="Calibri" w:hAnsi="Arial" w:cs="Arial"/>
          <w:sz w:val="14"/>
          <w:szCs w:val="14"/>
          <w:lang w:val="es-MX" w:eastAsia="es-MX"/>
        </w:rPr>
        <w:t xml:space="preserve"> de fecha 04 de mayo de 2022.</w:t>
      </w:r>
    </w:p>
    <w:p w14:paraId="54A010BE" w14:textId="77777777" w:rsidR="000955AC" w:rsidRPr="003931D6" w:rsidRDefault="00C550BA">
      <w:pPr>
        <w:widowControl w:val="0"/>
        <w:numPr>
          <w:ilvl w:val="0"/>
          <w:numId w:val="3"/>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Coordinación de Responsabilidades Administrativas, y;</w:t>
      </w:r>
    </w:p>
    <w:p w14:paraId="1BAF1A06" w14:textId="77777777" w:rsidR="000955AC" w:rsidRPr="003931D6" w:rsidRDefault="00C550BA">
      <w:pPr>
        <w:widowControl w:val="0"/>
        <w:numPr>
          <w:ilvl w:val="0"/>
          <w:numId w:val="3"/>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Coordinación de Auditoría e Inspección.</w:t>
      </w:r>
    </w:p>
    <w:p w14:paraId="27861938" w14:textId="77777777" w:rsidR="000955AC" w:rsidRPr="003931D6" w:rsidRDefault="000955AC">
      <w:pPr>
        <w:widowControl w:val="0"/>
        <w:spacing w:line="360" w:lineRule="auto"/>
        <w:jc w:val="both"/>
        <w:rPr>
          <w:rFonts w:ascii="Arial" w:eastAsia="Calibri" w:hAnsi="Arial" w:cs="Arial"/>
          <w:color w:val="000000"/>
          <w:lang w:val="es-MX" w:eastAsia="es-MX"/>
        </w:rPr>
      </w:pPr>
    </w:p>
    <w:p w14:paraId="5E82464B"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Igualmente, contará con el Personal Técnico que conforme a las necesidades del servicio se requiera.</w:t>
      </w:r>
    </w:p>
    <w:p w14:paraId="46CF99FD" w14:textId="77777777" w:rsidR="000955AC" w:rsidRPr="003931D6" w:rsidRDefault="000955AC">
      <w:pPr>
        <w:widowControl w:val="0"/>
        <w:spacing w:line="360" w:lineRule="auto"/>
        <w:jc w:val="both"/>
        <w:rPr>
          <w:rFonts w:ascii="Arial" w:eastAsia="Calibri" w:hAnsi="Arial" w:cs="Arial"/>
          <w:color w:val="000000"/>
          <w:lang w:val="es-MX" w:eastAsia="es-MX"/>
        </w:rPr>
      </w:pPr>
    </w:p>
    <w:p w14:paraId="25536A96"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Los servidores públicos encargados del control, evaluación, auditoría y responsabilidades deberán cumplir con el Plan de Formación de la COTAI, en lo que respecta a su puesto, evaluándose su desempeño periódicamente.</w:t>
      </w:r>
    </w:p>
    <w:p w14:paraId="29816D9A"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Con independencia de la estructura anterior, las áreas auditables, en los asuntos relacionados con ellos, proporcionarán el apoyo necesario al Órgano Interno.</w:t>
      </w:r>
    </w:p>
    <w:p w14:paraId="6556879B" w14:textId="77777777" w:rsidR="000955AC" w:rsidRPr="003931D6" w:rsidRDefault="000955AC">
      <w:pPr>
        <w:widowControl w:val="0"/>
        <w:spacing w:line="360" w:lineRule="auto"/>
        <w:jc w:val="both"/>
        <w:rPr>
          <w:rFonts w:ascii="Arial" w:eastAsia="Calibri" w:hAnsi="Arial" w:cs="Arial"/>
          <w:color w:val="000000"/>
          <w:lang w:val="es-MX" w:eastAsia="es-MX"/>
        </w:rPr>
      </w:pPr>
    </w:p>
    <w:p w14:paraId="439D3D45"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12.- De los Perfiles.</w:t>
      </w:r>
    </w:p>
    <w:p w14:paraId="0244527E" w14:textId="6F57250F" w:rsidR="000955AC" w:rsidRPr="00C55A11" w:rsidRDefault="00C550BA">
      <w:pPr>
        <w:widowControl w:val="0"/>
        <w:spacing w:line="360" w:lineRule="auto"/>
        <w:jc w:val="both"/>
        <w:rPr>
          <w:rFonts w:ascii="Arial" w:eastAsia="Calibri" w:hAnsi="Arial" w:cs="Arial"/>
          <w:lang w:val="es-MX" w:eastAsia="es-MX"/>
        </w:rPr>
      </w:pPr>
      <w:r w:rsidRPr="003931D6">
        <w:rPr>
          <w:rFonts w:ascii="Arial" w:eastAsia="Calibri" w:hAnsi="Arial" w:cs="Arial"/>
          <w:color w:val="000000"/>
          <w:lang w:val="es-MX" w:eastAsia="es-MX"/>
        </w:rPr>
        <w:t xml:space="preserve">Para ocupar alguno de los </w:t>
      </w:r>
      <w:r w:rsidRPr="00C55A11">
        <w:rPr>
          <w:rFonts w:ascii="Arial" w:eastAsia="Calibri" w:hAnsi="Arial" w:cs="Arial"/>
          <w:lang w:val="es-MX" w:eastAsia="es-MX"/>
        </w:rPr>
        <w:t xml:space="preserve">puestos dentro del Órgano Interno, se deberá acreditar el cumplimiento de los requisitos que para tal efecto establece el presente reglamento. </w:t>
      </w:r>
    </w:p>
    <w:p w14:paraId="6D88B0B0" w14:textId="5ECFED0C" w:rsidR="005B28EA" w:rsidRPr="00C55A11" w:rsidRDefault="005B28EA" w:rsidP="005B28EA">
      <w:pPr>
        <w:widowControl w:val="0"/>
        <w:spacing w:line="360" w:lineRule="auto"/>
        <w:jc w:val="right"/>
        <w:rPr>
          <w:rFonts w:ascii="Arial" w:eastAsia="Calibri" w:hAnsi="Arial" w:cs="Arial"/>
          <w:sz w:val="14"/>
          <w:szCs w:val="14"/>
          <w:lang w:val="es-MX" w:eastAsia="es-MX"/>
        </w:rPr>
      </w:pPr>
      <w:r w:rsidRPr="00C55A11">
        <w:rPr>
          <w:rFonts w:ascii="Arial" w:eastAsia="Calibri" w:hAnsi="Arial" w:cs="Arial"/>
          <w:sz w:val="14"/>
          <w:szCs w:val="14"/>
          <w:lang w:val="es-MX" w:eastAsia="es-MX"/>
        </w:rPr>
        <w:t xml:space="preserve">Artículo reformado mediante Acuerdo 02/2022, publicado en el </w:t>
      </w:r>
      <w:r w:rsidR="00C55A11">
        <w:rPr>
          <w:rFonts w:ascii="Arial" w:eastAsia="Calibri" w:hAnsi="Arial" w:cs="Arial"/>
          <w:sz w:val="14"/>
          <w:szCs w:val="14"/>
          <w:lang w:val="es-MX" w:eastAsia="es-MX"/>
        </w:rPr>
        <w:t>P.O.E.</w:t>
      </w:r>
      <w:r w:rsidRPr="00C55A11">
        <w:rPr>
          <w:rFonts w:ascii="Arial" w:eastAsia="Calibri" w:hAnsi="Arial" w:cs="Arial"/>
          <w:sz w:val="14"/>
          <w:szCs w:val="14"/>
          <w:lang w:val="es-MX" w:eastAsia="es-MX"/>
        </w:rPr>
        <w:t xml:space="preserve"> de fecha 04 de mayo de 2022.</w:t>
      </w:r>
    </w:p>
    <w:p w14:paraId="0D9F5542" w14:textId="77777777" w:rsidR="00D51A8A" w:rsidRPr="003931D6" w:rsidRDefault="00D51A8A">
      <w:pPr>
        <w:widowControl w:val="0"/>
        <w:spacing w:line="360" w:lineRule="auto"/>
        <w:jc w:val="both"/>
        <w:rPr>
          <w:lang w:val="es-MX"/>
        </w:rPr>
      </w:pPr>
    </w:p>
    <w:p w14:paraId="0ABC78DC"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13.- Del Titular.</w:t>
      </w:r>
    </w:p>
    <w:p w14:paraId="7B75500F"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Al Titular del Órgano Interno de Control de la COTAI le corresponde la representación de este último, así como el trámite y resolución de los asuntos de su competencia.</w:t>
      </w:r>
    </w:p>
    <w:p w14:paraId="5E8D3BDE" w14:textId="77777777" w:rsidR="000955AC" w:rsidRPr="003931D6" w:rsidRDefault="000955AC">
      <w:pPr>
        <w:widowControl w:val="0"/>
        <w:spacing w:line="360" w:lineRule="auto"/>
        <w:jc w:val="both"/>
        <w:rPr>
          <w:rFonts w:ascii="Arial" w:eastAsia="Calibri" w:hAnsi="Arial" w:cs="Arial"/>
          <w:color w:val="000000"/>
          <w:lang w:val="es-MX" w:eastAsia="es-MX"/>
        </w:rPr>
      </w:pPr>
    </w:p>
    <w:p w14:paraId="6B3EAD8E"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De la misma forma, será el encargado de conducir las actividades del Órgano Interno de Control en forma programada y con base en las políticas, estrategias y prioridades que considere.</w:t>
      </w:r>
    </w:p>
    <w:p w14:paraId="5E950EBB" w14:textId="58A42C30" w:rsidR="000955AC" w:rsidRPr="003931D6" w:rsidRDefault="000955AC">
      <w:pPr>
        <w:widowControl w:val="0"/>
        <w:spacing w:line="360" w:lineRule="auto"/>
        <w:jc w:val="both"/>
        <w:rPr>
          <w:rFonts w:ascii="Arial" w:eastAsia="Calibri" w:hAnsi="Arial" w:cs="Arial"/>
          <w:color w:val="000000"/>
          <w:lang w:val="es-MX" w:eastAsia="es-MX"/>
        </w:rPr>
      </w:pPr>
    </w:p>
    <w:p w14:paraId="1762F660"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Artículo 14.-</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Requisitos para ser Titular.</w:t>
      </w:r>
    </w:p>
    <w:p w14:paraId="4A927D91" w14:textId="37BF1BAE"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Titular deberá reunir los siguientes requisitos:</w:t>
      </w:r>
    </w:p>
    <w:p w14:paraId="3995A366" w14:textId="77777777" w:rsidR="00712FAA" w:rsidRPr="003931D6" w:rsidRDefault="00712FAA">
      <w:pPr>
        <w:widowControl w:val="0"/>
        <w:spacing w:line="360" w:lineRule="auto"/>
        <w:jc w:val="both"/>
        <w:rPr>
          <w:rFonts w:ascii="Arial" w:eastAsia="Calibri" w:hAnsi="Arial" w:cs="Arial"/>
          <w:color w:val="000000"/>
          <w:lang w:val="es-MX" w:eastAsia="es-MX"/>
        </w:rPr>
      </w:pPr>
    </w:p>
    <w:p w14:paraId="70E80275" w14:textId="77777777" w:rsidR="000955AC" w:rsidRPr="003931D6" w:rsidRDefault="00C550BA">
      <w:pPr>
        <w:widowControl w:val="0"/>
        <w:numPr>
          <w:ilvl w:val="0"/>
          <w:numId w:val="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ciudadano mexicano en pleno goce de sus derechos civiles y políticos;</w:t>
      </w:r>
    </w:p>
    <w:p w14:paraId="0FB33A18" w14:textId="77777777" w:rsidR="000955AC" w:rsidRPr="0042304E" w:rsidRDefault="000955AC">
      <w:pPr>
        <w:widowControl w:val="0"/>
        <w:spacing w:line="360" w:lineRule="auto"/>
        <w:ind w:left="1080"/>
        <w:jc w:val="both"/>
        <w:rPr>
          <w:rFonts w:ascii="Arial" w:eastAsia="Calibri" w:hAnsi="Arial" w:cs="Arial"/>
          <w:lang w:val="es-MX" w:eastAsia="es-MX"/>
        </w:rPr>
      </w:pPr>
    </w:p>
    <w:p w14:paraId="69C85A4C" w14:textId="750662CA" w:rsidR="000955AC" w:rsidRPr="0042304E" w:rsidRDefault="00C550BA" w:rsidP="00110E26">
      <w:pPr>
        <w:widowControl w:val="0"/>
        <w:numPr>
          <w:ilvl w:val="0"/>
          <w:numId w:val="4"/>
        </w:numPr>
        <w:spacing w:line="360" w:lineRule="auto"/>
        <w:ind w:hanging="720"/>
        <w:jc w:val="both"/>
        <w:rPr>
          <w:lang w:val="es-MX"/>
        </w:rPr>
      </w:pPr>
      <w:r w:rsidRPr="0042304E">
        <w:rPr>
          <w:rFonts w:ascii="Arial" w:eastAsia="Calibri" w:hAnsi="Arial" w:cs="Arial"/>
          <w:lang w:val="es-MX" w:eastAsia="es-MX"/>
        </w:rPr>
        <w:t>DEROGADA;</w:t>
      </w:r>
    </w:p>
    <w:p w14:paraId="1108D7B9" w14:textId="2612560C" w:rsidR="00110E26" w:rsidRPr="0042304E" w:rsidRDefault="00110E26" w:rsidP="00110E26">
      <w:pPr>
        <w:widowControl w:val="0"/>
        <w:spacing w:after="160" w:line="360" w:lineRule="auto"/>
        <w:ind w:left="1080"/>
        <w:jc w:val="right"/>
        <w:rPr>
          <w:lang w:val="es-MX"/>
        </w:rPr>
      </w:pPr>
      <w:r w:rsidRPr="0042304E">
        <w:rPr>
          <w:rFonts w:ascii="Arial" w:hAnsi="Arial" w:cs="Arial"/>
          <w:sz w:val="14"/>
          <w:szCs w:val="14"/>
          <w:lang w:val="es-MX"/>
        </w:rPr>
        <w:t>Fracción del artículo</w:t>
      </w:r>
      <w:r w:rsidRPr="0042304E">
        <w:rPr>
          <w:rFonts w:ascii="Arial" w:eastAsia="Calibri" w:hAnsi="Arial" w:cs="Arial"/>
          <w:sz w:val="14"/>
          <w:szCs w:val="14"/>
          <w:lang w:val="es-MX" w:eastAsia="es-MX"/>
        </w:rPr>
        <w:t xml:space="preserve"> derogada mediante Acuerdo 02/2022, publicado en el </w:t>
      </w:r>
      <w:r w:rsidR="00C55A11" w:rsidRPr="0042304E">
        <w:rPr>
          <w:rFonts w:ascii="Arial" w:eastAsia="Calibri" w:hAnsi="Arial" w:cs="Arial"/>
          <w:sz w:val="14"/>
          <w:szCs w:val="14"/>
          <w:lang w:val="es-MX" w:eastAsia="es-MX"/>
        </w:rPr>
        <w:t>P.O.E.</w:t>
      </w:r>
      <w:r w:rsidRPr="0042304E">
        <w:rPr>
          <w:rFonts w:ascii="Arial" w:eastAsia="Calibri" w:hAnsi="Arial" w:cs="Arial"/>
          <w:sz w:val="14"/>
          <w:szCs w:val="14"/>
          <w:lang w:val="es-MX" w:eastAsia="es-MX"/>
        </w:rPr>
        <w:t xml:space="preserve"> de fecha 04 de mayo de 2022.</w:t>
      </w:r>
    </w:p>
    <w:p w14:paraId="463CFC9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CB1E9D2" w14:textId="5EEF2987" w:rsidR="000955AC" w:rsidRPr="003931D6" w:rsidRDefault="00C550BA">
      <w:pPr>
        <w:widowControl w:val="0"/>
        <w:numPr>
          <w:ilvl w:val="0"/>
          <w:numId w:val="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Contar</w:t>
      </w:r>
      <w:r w:rsidR="001B5ECF"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al momento de su designación</w:t>
      </w:r>
      <w:r w:rsidR="001B5ECF"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 xml:space="preserve">con experiencia en el control, </w:t>
      </w:r>
      <w:r w:rsidRPr="003931D6">
        <w:rPr>
          <w:rFonts w:ascii="Arial" w:eastAsia="Calibri" w:hAnsi="Arial" w:cs="Arial"/>
          <w:color w:val="000000"/>
          <w:lang w:val="es-MX" w:eastAsia="es-MX"/>
        </w:rPr>
        <w:lastRenderedPageBreak/>
        <w:t>manejo y fiscalización de recursos;</w:t>
      </w:r>
    </w:p>
    <w:p w14:paraId="4063D808"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1639454" w14:textId="6943A285" w:rsidR="000955AC" w:rsidRPr="003931D6" w:rsidRDefault="00C550BA">
      <w:pPr>
        <w:widowControl w:val="0"/>
        <w:numPr>
          <w:ilvl w:val="0"/>
          <w:numId w:val="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Contar</w:t>
      </w:r>
      <w:r w:rsidR="001B5ECF"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al día de su designación, con título profesional en las áreas económicas, contables, jurídicas o administrativas, expedido por autoridad o institución legalmente facultada para ello;</w:t>
      </w:r>
    </w:p>
    <w:p w14:paraId="743E4A28" w14:textId="77777777" w:rsidR="000955AC" w:rsidRPr="0042304E" w:rsidRDefault="000955AC">
      <w:pPr>
        <w:widowControl w:val="0"/>
        <w:spacing w:line="360" w:lineRule="auto"/>
        <w:ind w:left="1080"/>
        <w:jc w:val="both"/>
        <w:rPr>
          <w:rFonts w:ascii="Arial" w:eastAsia="Calibri" w:hAnsi="Arial" w:cs="Arial"/>
          <w:lang w:val="es-MX" w:eastAsia="es-MX"/>
        </w:rPr>
      </w:pPr>
    </w:p>
    <w:p w14:paraId="14AFD319" w14:textId="7BCF1719" w:rsidR="000955AC" w:rsidRPr="0042304E" w:rsidRDefault="00C550BA" w:rsidP="00110E26">
      <w:pPr>
        <w:widowControl w:val="0"/>
        <w:numPr>
          <w:ilvl w:val="0"/>
          <w:numId w:val="4"/>
        </w:numPr>
        <w:spacing w:line="360" w:lineRule="auto"/>
        <w:ind w:hanging="720"/>
        <w:jc w:val="both"/>
        <w:rPr>
          <w:lang w:val="es-MX"/>
        </w:rPr>
      </w:pPr>
      <w:r w:rsidRPr="0042304E">
        <w:rPr>
          <w:rFonts w:ascii="Arial" w:eastAsia="Calibri" w:hAnsi="Arial" w:cs="Arial"/>
          <w:lang w:val="es-MX" w:eastAsia="es-MX"/>
        </w:rPr>
        <w:t>DEROGADA;</w:t>
      </w:r>
    </w:p>
    <w:p w14:paraId="52B60C7F" w14:textId="31A3E495" w:rsidR="00110E26" w:rsidRPr="0042304E" w:rsidRDefault="00110E26" w:rsidP="00110E26">
      <w:pPr>
        <w:widowControl w:val="0"/>
        <w:spacing w:after="160" w:line="360" w:lineRule="auto"/>
        <w:ind w:left="1080"/>
        <w:jc w:val="right"/>
        <w:rPr>
          <w:lang w:val="es-MX"/>
        </w:rPr>
      </w:pPr>
      <w:r w:rsidRPr="0042304E">
        <w:rPr>
          <w:rFonts w:ascii="Arial" w:hAnsi="Arial" w:cs="Arial"/>
          <w:sz w:val="14"/>
          <w:szCs w:val="14"/>
          <w:lang w:val="es-MX"/>
        </w:rPr>
        <w:t>Fracción del artículo</w:t>
      </w:r>
      <w:r w:rsidRPr="0042304E">
        <w:rPr>
          <w:rFonts w:ascii="Arial" w:eastAsia="Calibri" w:hAnsi="Arial" w:cs="Arial"/>
          <w:sz w:val="14"/>
          <w:szCs w:val="14"/>
          <w:lang w:val="es-MX" w:eastAsia="es-MX"/>
        </w:rPr>
        <w:t xml:space="preserve"> derogada mediante Acuerdo 02/2022, publicado en el </w:t>
      </w:r>
      <w:r w:rsidR="00C55A11" w:rsidRPr="0042304E">
        <w:rPr>
          <w:rFonts w:ascii="Arial" w:eastAsia="Calibri" w:hAnsi="Arial" w:cs="Arial"/>
          <w:sz w:val="14"/>
          <w:szCs w:val="14"/>
          <w:lang w:val="es-MX" w:eastAsia="es-MX"/>
        </w:rPr>
        <w:t>P.O.E.</w:t>
      </w:r>
      <w:r w:rsidRPr="0042304E">
        <w:rPr>
          <w:rFonts w:ascii="Arial" w:eastAsia="Calibri" w:hAnsi="Arial" w:cs="Arial"/>
          <w:sz w:val="14"/>
          <w:szCs w:val="14"/>
          <w:lang w:val="es-MX" w:eastAsia="es-MX"/>
        </w:rPr>
        <w:t xml:space="preserve"> de fecha 04 de mayo de 2022.</w:t>
      </w:r>
    </w:p>
    <w:p w14:paraId="3842359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F0E6440" w14:textId="77777777" w:rsidR="000955AC" w:rsidRPr="003931D6" w:rsidRDefault="00C550BA">
      <w:pPr>
        <w:widowControl w:val="0"/>
        <w:numPr>
          <w:ilvl w:val="0"/>
          <w:numId w:val="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No pertenecer o haber pertenecido en los tres años anteriores a su designación a despachos de consultoría o auditoría que hubieren presentado sus servicios o haber fungido como consultora, consultor, auditora o auditor externo del propio órgano, durante ese periodo;</w:t>
      </w:r>
    </w:p>
    <w:p w14:paraId="4628E442"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9C99F3B" w14:textId="05488CAD" w:rsidR="000955AC" w:rsidRPr="0042304E" w:rsidRDefault="00C550BA" w:rsidP="00110E26">
      <w:pPr>
        <w:widowControl w:val="0"/>
        <w:numPr>
          <w:ilvl w:val="0"/>
          <w:numId w:val="4"/>
        </w:numPr>
        <w:spacing w:line="360" w:lineRule="auto"/>
        <w:ind w:hanging="720"/>
        <w:jc w:val="both"/>
        <w:rPr>
          <w:lang w:val="es-MX"/>
        </w:rPr>
      </w:pPr>
      <w:r w:rsidRPr="0042304E">
        <w:rPr>
          <w:rFonts w:ascii="Arial" w:eastAsia="Calibri" w:hAnsi="Arial" w:cs="Arial"/>
          <w:lang w:val="es-MX"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p>
    <w:p w14:paraId="4B49786D" w14:textId="44199F3B" w:rsidR="00110E26" w:rsidRPr="0042304E" w:rsidRDefault="00110E26" w:rsidP="00110E26">
      <w:pPr>
        <w:widowControl w:val="0"/>
        <w:spacing w:after="160" w:line="360" w:lineRule="auto"/>
        <w:ind w:left="1080"/>
        <w:jc w:val="right"/>
        <w:rPr>
          <w:lang w:val="es-MX"/>
        </w:rPr>
      </w:pPr>
      <w:r w:rsidRPr="0042304E">
        <w:rPr>
          <w:rFonts w:ascii="Arial" w:hAnsi="Arial" w:cs="Arial"/>
          <w:sz w:val="14"/>
          <w:szCs w:val="14"/>
          <w:lang w:val="es-MX"/>
        </w:rPr>
        <w:t>Fracción del artículo</w:t>
      </w:r>
      <w:r w:rsidRPr="0042304E">
        <w:rPr>
          <w:rFonts w:ascii="Arial" w:eastAsia="Calibri" w:hAnsi="Arial" w:cs="Arial"/>
          <w:sz w:val="14"/>
          <w:szCs w:val="14"/>
          <w:lang w:val="es-MX" w:eastAsia="es-MX"/>
        </w:rPr>
        <w:t xml:space="preserve"> reformad</w:t>
      </w:r>
      <w:r w:rsidRPr="0042304E">
        <w:rPr>
          <w:rFonts w:ascii="Arial" w:hAnsi="Arial" w:cs="Arial"/>
          <w:sz w:val="14"/>
          <w:szCs w:val="14"/>
          <w:lang w:val="es-MX"/>
        </w:rPr>
        <w:t>a</w:t>
      </w:r>
      <w:r w:rsidRPr="0042304E">
        <w:rPr>
          <w:rFonts w:ascii="Arial" w:eastAsia="Calibri" w:hAnsi="Arial" w:cs="Arial"/>
          <w:sz w:val="14"/>
          <w:szCs w:val="14"/>
          <w:lang w:val="es-MX" w:eastAsia="es-MX"/>
        </w:rPr>
        <w:t xml:space="preserve"> mediante Acuerdo 02/2022, publicado en el </w:t>
      </w:r>
      <w:r w:rsidR="00C55A11" w:rsidRPr="0042304E">
        <w:rPr>
          <w:rFonts w:ascii="Arial" w:eastAsia="Calibri" w:hAnsi="Arial" w:cs="Arial"/>
          <w:sz w:val="14"/>
          <w:szCs w:val="14"/>
          <w:lang w:val="es-MX" w:eastAsia="es-MX"/>
        </w:rPr>
        <w:t>P.O.E.</w:t>
      </w:r>
      <w:r w:rsidRPr="0042304E">
        <w:rPr>
          <w:rFonts w:ascii="Arial" w:eastAsia="Calibri" w:hAnsi="Arial" w:cs="Arial"/>
          <w:sz w:val="14"/>
          <w:szCs w:val="14"/>
          <w:lang w:val="es-MX" w:eastAsia="es-MX"/>
        </w:rPr>
        <w:t xml:space="preserve"> de fecha 04 de mayo de 2022.</w:t>
      </w:r>
    </w:p>
    <w:p w14:paraId="0C1925FF" w14:textId="77777777" w:rsidR="00D51A8A" w:rsidRPr="003931D6" w:rsidRDefault="00D51A8A" w:rsidP="00D51A8A">
      <w:pPr>
        <w:widowControl w:val="0"/>
        <w:spacing w:line="360" w:lineRule="auto"/>
        <w:ind w:left="1080"/>
        <w:jc w:val="both"/>
        <w:rPr>
          <w:lang w:val="es-MX"/>
        </w:rPr>
      </w:pPr>
    </w:p>
    <w:p w14:paraId="70EA6166" w14:textId="77777777" w:rsidR="000955AC" w:rsidRPr="003931D6" w:rsidRDefault="00C550BA">
      <w:pPr>
        <w:widowControl w:val="0"/>
        <w:numPr>
          <w:ilvl w:val="0"/>
          <w:numId w:val="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No haber sido Secretario de Estado, Procurador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designación.</w:t>
      </w:r>
    </w:p>
    <w:p w14:paraId="6AA770FA" w14:textId="77777777" w:rsidR="000955AC" w:rsidRPr="003931D6" w:rsidRDefault="000955AC">
      <w:pPr>
        <w:widowControl w:val="0"/>
        <w:spacing w:line="360" w:lineRule="auto"/>
        <w:ind w:left="360"/>
        <w:jc w:val="both"/>
        <w:rPr>
          <w:rFonts w:ascii="Arial" w:eastAsia="Calibri" w:hAnsi="Arial" w:cs="Arial"/>
          <w:color w:val="000000"/>
          <w:lang w:val="es-MX" w:eastAsia="es-MX"/>
        </w:rPr>
      </w:pPr>
    </w:p>
    <w:p w14:paraId="34A60874" w14:textId="77777777" w:rsidR="000955AC" w:rsidRPr="003931D6" w:rsidRDefault="00C550BA">
      <w:pPr>
        <w:widowControl w:val="0"/>
        <w:spacing w:line="360" w:lineRule="auto"/>
        <w:ind w:left="360"/>
        <w:jc w:val="both"/>
        <w:rPr>
          <w:rFonts w:ascii="Arial" w:eastAsia="Calibri" w:hAnsi="Arial" w:cs="Arial"/>
          <w:b/>
          <w:color w:val="000000"/>
          <w:lang w:val="es-MX" w:eastAsia="es-MX"/>
        </w:rPr>
      </w:pPr>
      <w:r w:rsidRPr="003931D6">
        <w:rPr>
          <w:rFonts w:ascii="Arial" w:eastAsia="Calibri" w:hAnsi="Arial" w:cs="Arial"/>
          <w:b/>
          <w:color w:val="000000"/>
          <w:lang w:val="es-MX" w:eastAsia="es-MX"/>
        </w:rPr>
        <w:lastRenderedPageBreak/>
        <w:t>Artículo 15.- Atribuciones del Titular.</w:t>
      </w:r>
    </w:p>
    <w:p w14:paraId="609F179D" w14:textId="77777777" w:rsidR="000955AC" w:rsidRPr="003931D6" w:rsidRDefault="00C550BA">
      <w:pPr>
        <w:widowControl w:val="0"/>
        <w:spacing w:line="360" w:lineRule="auto"/>
        <w:ind w:left="360"/>
        <w:jc w:val="both"/>
        <w:rPr>
          <w:rFonts w:ascii="Arial" w:eastAsia="Calibri" w:hAnsi="Arial" w:cs="Arial"/>
          <w:color w:val="000000"/>
          <w:lang w:val="es-MX" w:eastAsia="es-MX"/>
        </w:rPr>
      </w:pPr>
      <w:r w:rsidRPr="003931D6">
        <w:rPr>
          <w:rFonts w:ascii="Arial" w:eastAsia="Calibri" w:hAnsi="Arial" w:cs="Arial"/>
          <w:color w:val="000000"/>
          <w:lang w:val="es-MX" w:eastAsia="es-MX"/>
        </w:rPr>
        <w:t>El Titular contará con las siguientes atribuciones:</w:t>
      </w:r>
    </w:p>
    <w:p w14:paraId="5259DB32"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C3ADBFD"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Emitir las disposiciones, reglas y bases de carácter general, normas y lineamientos para el ejercicio de sus atribuciones. También, podrá expedir los acuerdos delegatorios respectivos, los cuales deberán publicarse en los medios oficiales de difusión.</w:t>
      </w:r>
    </w:p>
    <w:p w14:paraId="5916560B"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8EFDBBB"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Emitir el Código de Conducta y Ética, conforme a los lineamientos que determine el Sistema Estatal Anticorrupción y presentarlo a las instancias que correspondan dentro de la COTAI, atendiendo al principio de máxima publicidad.</w:t>
      </w:r>
    </w:p>
    <w:p w14:paraId="34CD78D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9A0A246"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Establecer los mecanismos de recepción de correspondencia y gestión documental necesarios para el ejercicio de sus atribuciones.</w:t>
      </w:r>
    </w:p>
    <w:p w14:paraId="327E21A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BDF10A4" w14:textId="77777777" w:rsidR="000955AC" w:rsidRPr="003931D6" w:rsidRDefault="00C550BA">
      <w:pPr>
        <w:widowControl w:val="0"/>
        <w:numPr>
          <w:ilvl w:val="0"/>
          <w:numId w:val="5"/>
        </w:numPr>
        <w:spacing w:after="160" w:line="360" w:lineRule="auto"/>
        <w:ind w:hanging="720"/>
        <w:jc w:val="both"/>
        <w:rPr>
          <w:lang w:val="es-MX"/>
        </w:rPr>
      </w:pPr>
      <w:r w:rsidRPr="003931D6">
        <w:rPr>
          <w:rFonts w:ascii="Arial" w:eastAsia="Calibri" w:hAnsi="Arial" w:cs="Arial"/>
          <w:color w:val="000000"/>
          <w:lang w:val="es-MX" w:eastAsia="es-MX"/>
        </w:rPr>
        <w:t xml:space="preserve">Elaborar y presentar al Pleno el Programa Anual de Auditoría dentro de los primeros 45 días naturales de cada año.  </w:t>
      </w:r>
    </w:p>
    <w:p w14:paraId="278E23CB" w14:textId="77777777" w:rsidR="000955AC" w:rsidRPr="003931D6" w:rsidRDefault="000955AC">
      <w:pPr>
        <w:widowControl w:val="0"/>
        <w:spacing w:after="160" w:line="360" w:lineRule="auto"/>
        <w:jc w:val="both"/>
        <w:rPr>
          <w:rFonts w:ascii="Arial" w:eastAsia="Calibri" w:hAnsi="Arial" w:cs="Arial"/>
          <w:color w:val="000000"/>
          <w:lang w:val="es-MX" w:eastAsia="es-MX"/>
        </w:rPr>
      </w:pPr>
    </w:p>
    <w:p w14:paraId="12FFEFC7" w14:textId="670B8CF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Dictar las medidas necesarias para mejorar el funcionamiento del Órgano Interno de Control.</w:t>
      </w:r>
    </w:p>
    <w:p w14:paraId="412BD093" w14:textId="77777777" w:rsidR="00BF1010" w:rsidRPr="003931D6" w:rsidRDefault="00BF1010" w:rsidP="00BF1010">
      <w:pPr>
        <w:widowControl w:val="0"/>
        <w:spacing w:line="360" w:lineRule="auto"/>
        <w:ind w:left="1080"/>
        <w:jc w:val="both"/>
        <w:rPr>
          <w:rFonts w:ascii="Arial" w:eastAsia="Calibri" w:hAnsi="Arial" w:cs="Arial"/>
          <w:color w:val="000000"/>
          <w:lang w:val="es-MX" w:eastAsia="es-MX"/>
        </w:rPr>
      </w:pPr>
    </w:p>
    <w:p w14:paraId="772DE157" w14:textId="4420B053" w:rsidR="000955AC" w:rsidRPr="0042304E" w:rsidRDefault="00C550BA" w:rsidP="00110E26">
      <w:pPr>
        <w:widowControl w:val="0"/>
        <w:numPr>
          <w:ilvl w:val="0"/>
          <w:numId w:val="5"/>
        </w:numPr>
        <w:spacing w:line="360" w:lineRule="auto"/>
        <w:ind w:hanging="720"/>
        <w:jc w:val="both"/>
        <w:rPr>
          <w:lang w:val="es-MX"/>
        </w:rPr>
      </w:pPr>
      <w:r w:rsidRPr="003931D6">
        <w:rPr>
          <w:rFonts w:ascii="Arial" w:eastAsia="Calibri" w:hAnsi="Arial" w:cs="Arial"/>
          <w:color w:val="000000"/>
          <w:lang w:val="es-MX" w:eastAsia="es-MX"/>
        </w:rPr>
        <w:t xml:space="preserve">Resolver sobre las responsabilidades de los servidores públicos de la COTAI, e </w:t>
      </w:r>
      <w:r w:rsidRPr="0042304E">
        <w:rPr>
          <w:rFonts w:ascii="Arial" w:eastAsia="Calibri" w:hAnsi="Arial" w:cs="Arial"/>
          <w:lang w:val="es-MX" w:eastAsia="es-MX"/>
        </w:rPr>
        <w:t>imponer, en su caso, las sanciones administrativas correspondientes en términos de la Ley Estatal.</w:t>
      </w:r>
    </w:p>
    <w:p w14:paraId="35192F94" w14:textId="2FD05B4F" w:rsidR="00110E26" w:rsidRPr="0042304E" w:rsidRDefault="00110E26" w:rsidP="00110E26">
      <w:pPr>
        <w:widowControl w:val="0"/>
        <w:spacing w:after="160" w:line="360" w:lineRule="auto"/>
        <w:ind w:left="1080"/>
        <w:jc w:val="right"/>
        <w:rPr>
          <w:lang w:val="es-MX"/>
        </w:rPr>
      </w:pPr>
      <w:r w:rsidRPr="0042304E">
        <w:rPr>
          <w:rFonts w:ascii="Arial" w:hAnsi="Arial" w:cs="Arial"/>
          <w:sz w:val="14"/>
          <w:szCs w:val="14"/>
          <w:lang w:val="es-MX"/>
        </w:rPr>
        <w:t>Fracción del artículo</w:t>
      </w:r>
      <w:r w:rsidRPr="0042304E">
        <w:rPr>
          <w:rFonts w:ascii="Arial" w:eastAsia="Calibri" w:hAnsi="Arial" w:cs="Arial"/>
          <w:sz w:val="14"/>
          <w:szCs w:val="14"/>
          <w:lang w:val="es-MX" w:eastAsia="es-MX"/>
        </w:rPr>
        <w:t xml:space="preserve"> reformad</w:t>
      </w:r>
      <w:r w:rsidRPr="0042304E">
        <w:rPr>
          <w:rFonts w:ascii="Arial" w:hAnsi="Arial" w:cs="Arial"/>
          <w:sz w:val="14"/>
          <w:szCs w:val="14"/>
          <w:lang w:val="es-MX"/>
        </w:rPr>
        <w:t>a</w:t>
      </w:r>
      <w:r w:rsidRPr="0042304E">
        <w:rPr>
          <w:rFonts w:ascii="Arial" w:eastAsia="Calibri" w:hAnsi="Arial" w:cs="Arial"/>
          <w:sz w:val="14"/>
          <w:szCs w:val="14"/>
          <w:lang w:val="es-MX" w:eastAsia="es-MX"/>
        </w:rPr>
        <w:t xml:space="preserve"> mediante Acuerdo 02/2022, publicado en el </w:t>
      </w:r>
      <w:r w:rsidR="00C55A11" w:rsidRPr="0042304E">
        <w:rPr>
          <w:rFonts w:ascii="Arial" w:eastAsia="Calibri" w:hAnsi="Arial" w:cs="Arial"/>
          <w:sz w:val="14"/>
          <w:szCs w:val="14"/>
          <w:lang w:val="es-MX" w:eastAsia="es-MX"/>
        </w:rPr>
        <w:t>P.O.E.</w:t>
      </w:r>
      <w:r w:rsidRPr="0042304E">
        <w:rPr>
          <w:rFonts w:ascii="Arial" w:eastAsia="Calibri" w:hAnsi="Arial" w:cs="Arial"/>
          <w:sz w:val="14"/>
          <w:szCs w:val="14"/>
          <w:lang w:val="es-MX" w:eastAsia="es-MX"/>
        </w:rPr>
        <w:t xml:space="preserve"> de fecha 04 de mayo de 2022.</w:t>
      </w:r>
    </w:p>
    <w:p w14:paraId="2247C2E1"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Instruir el seguimiento necesario a los procedimientos de ejecución en los que se haya determinado una resolución, por la que se imponga a las y los servidores públicos involucrados, la aplicación de una sanción económica.</w:t>
      </w:r>
    </w:p>
    <w:p w14:paraId="360BF686"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3FD42C8"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Mantener actualizado el registro del personal sancionado adscrito a la COTAI.</w:t>
      </w:r>
    </w:p>
    <w:p w14:paraId="25F7ACCD"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9AD0C84" w14:textId="02CEC17A" w:rsidR="000955AC" w:rsidRPr="000A4C6F" w:rsidRDefault="00C550BA" w:rsidP="00110E26">
      <w:pPr>
        <w:widowControl w:val="0"/>
        <w:numPr>
          <w:ilvl w:val="0"/>
          <w:numId w:val="5"/>
        </w:numPr>
        <w:spacing w:line="360" w:lineRule="auto"/>
        <w:ind w:hanging="720"/>
        <w:jc w:val="both"/>
        <w:rPr>
          <w:lang w:val="es-MX"/>
        </w:rPr>
      </w:pPr>
      <w:r w:rsidRPr="000A4C6F">
        <w:rPr>
          <w:rFonts w:ascii="Arial" w:eastAsia="Calibri" w:hAnsi="Arial" w:cs="Arial"/>
          <w:lang w:val="es-MX" w:eastAsia="es-MX"/>
        </w:rPr>
        <w:t xml:space="preserve">Solicitar al Pleno, a través de la Secretaría correspondiente, que las disposiciones normativas de carácter administrativo que se emitan sean publicadas en el portal oficial de la COTAI y se incluyan en el marco normativo, con independencia de la solicitud de la publicación en el </w:t>
      </w:r>
      <w:r w:rsidRPr="000A4C6F">
        <w:rPr>
          <w:rFonts w:ascii="Arial" w:eastAsia="Calibri" w:hAnsi="Arial" w:cs="Arial"/>
          <w:i/>
          <w:iCs/>
          <w:lang w:val="es-MX" w:eastAsia="es-MX"/>
        </w:rPr>
        <w:t>Periódico Oficial del Estado</w:t>
      </w:r>
      <w:r w:rsidRPr="000A4C6F">
        <w:rPr>
          <w:rFonts w:ascii="Arial" w:eastAsia="Calibri" w:hAnsi="Arial" w:cs="Arial"/>
          <w:lang w:val="es-MX" w:eastAsia="es-MX"/>
        </w:rPr>
        <w:t>.</w:t>
      </w:r>
    </w:p>
    <w:p w14:paraId="50E1041D" w14:textId="5B87D646" w:rsidR="00110E26" w:rsidRPr="000A4C6F" w:rsidRDefault="00110E26" w:rsidP="00110E26">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6EC5E7D6" w14:textId="77777777" w:rsidR="000955AC" w:rsidRPr="003931D6" w:rsidRDefault="000955AC">
      <w:pPr>
        <w:widowControl w:val="0"/>
        <w:spacing w:after="160"/>
        <w:ind w:left="720"/>
        <w:rPr>
          <w:rFonts w:ascii="Arial" w:eastAsia="Calibri" w:hAnsi="Arial" w:cs="Arial"/>
          <w:color w:val="000000"/>
          <w:lang w:val="es-MX" w:eastAsia="es-MX"/>
        </w:rPr>
      </w:pPr>
    </w:p>
    <w:p w14:paraId="395BEC50"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Enviar para su publicación en el </w:t>
      </w:r>
      <w:r w:rsidRPr="003931D6">
        <w:rPr>
          <w:rFonts w:ascii="Arial" w:eastAsia="Calibri" w:hAnsi="Arial" w:cs="Arial"/>
          <w:i/>
          <w:iCs/>
          <w:color w:val="000000"/>
          <w:lang w:val="es-MX" w:eastAsia="es-MX"/>
        </w:rPr>
        <w:t>Periódico Oficial del Estado</w:t>
      </w:r>
      <w:r w:rsidRPr="003931D6">
        <w:rPr>
          <w:rFonts w:ascii="Arial" w:eastAsia="Calibri" w:hAnsi="Arial" w:cs="Arial"/>
          <w:color w:val="000000"/>
          <w:lang w:val="es-MX" w:eastAsia="es-MX"/>
        </w:rPr>
        <w:t>, los reglamentos, acuerdos y demás disposiciones que requieran difusión.</w:t>
      </w:r>
    </w:p>
    <w:p w14:paraId="16857E6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A4DDD07" w14:textId="36C8FEF0"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Presentar al Pleno la propuesta de modificación de la estructura orgánica, así como la de asignación de recursos materiales del Órgano Interno de Control para su inclusión en el anteproyecto de presupuesto de egresos, de acuerdo con el presupuesto autorizado.</w:t>
      </w:r>
    </w:p>
    <w:p w14:paraId="57E90C3C" w14:textId="77777777" w:rsidR="00D51A8A" w:rsidRPr="003931D6" w:rsidRDefault="00D51A8A" w:rsidP="00D51A8A">
      <w:pPr>
        <w:widowControl w:val="0"/>
        <w:spacing w:line="360" w:lineRule="auto"/>
        <w:ind w:left="1080"/>
        <w:jc w:val="both"/>
        <w:rPr>
          <w:rFonts w:ascii="Arial" w:eastAsia="Calibri" w:hAnsi="Arial" w:cs="Arial"/>
          <w:color w:val="000000"/>
          <w:lang w:val="es-MX" w:eastAsia="es-MX"/>
        </w:rPr>
      </w:pPr>
    </w:p>
    <w:p w14:paraId="0244BA8F" w14:textId="2852AB46" w:rsidR="000955AC" w:rsidRPr="000A4C6F" w:rsidRDefault="00C550BA" w:rsidP="00110E26">
      <w:pPr>
        <w:widowControl w:val="0"/>
        <w:numPr>
          <w:ilvl w:val="0"/>
          <w:numId w:val="5"/>
        </w:numPr>
        <w:spacing w:line="360" w:lineRule="auto"/>
        <w:ind w:hanging="720"/>
        <w:jc w:val="both"/>
        <w:rPr>
          <w:lang w:val="es-MX"/>
        </w:rPr>
      </w:pPr>
      <w:r w:rsidRPr="000A4C6F">
        <w:rPr>
          <w:rFonts w:ascii="Arial" w:eastAsia="Calibri" w:hAnsi="Arial" w:cs="Arial"/>
          <w:lang w:val="es-MX" w:eastAsia="es-MX"/>
        </w:rPr>
        <w:t xml:space="preserve">A través de la Coordinación de Auditoría e Inspección, verificar el cumplimiento y desempeño por parte de las unidades administrativas de la COTAI de las obligaciones derivadas de las disposiciones en materia </w:t>
      </w:r>
      <w:r w:rsidRPr="000A4C6F">
        <w:rPr>
          <w:rFonts w:ascii="Arial" w:eastAsia="Calibri" w:hAnsi="Arial" w:cs="Arial"/>
          <w:lang w:val="es-MX" w:eastAsia="es-MX"/>
        </w:rPr>
        <w:lastRenderedPageBreak/>
        <w:t xml:space="preserve">de planeación, presupuestación, ingresos, egresos, financiamiento, patrimonio, fondos y proyectos aprobados. Así como el cumplimiento a las leyes aplicables y la normatividad interna. </w:t>
      </w:r>
    </w:p>
    <w:p w14:paraId="06817347" w14:textId="3E651898" w:rsidR="00110E26" w:rsidRPr="000A4C6F" w:rsidRDefault="00110E26" w:rsidP="00110E26">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21B5AB2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174FC7F" w14:textId="3FD8872C" w:rsidR="000955AC" w:rsidRPr="000A4C6F" w:rsidRDefault="00C550BA" w:rsidP="00110E26">
      <w:pPr>
        <w:widowControl w:val="0"/>
        <w:numPr>
          <w:ilvl w:val="0"/>
          <w:numId w:val="5"/>
        </w:numPr>
        <w:spacing w:line="360" w:lineRule="auto"/>
        <w:ind w:hanging="720"/>
        <w:jc w:val="both"/>
        <w:rPr>
          <w:lang w:val="es-MX"/>
        </w:rPr>
      </w:pPr>
      <w:r w:rsidRPr="000A4C6F">
        <w:rPr>
          <w:rFonts w:ascii="Arial" w:eastAsia="Calibri" w:hAnsi="Arial" w:cs="Arial"/>
          <w:lang w:val="es-MX" w:eastAsia="es-MX"/>
        </w:rPr>
        <w:t xml:space="preserve">DEROGADA. </w:t>
      </w:r>
    </w:p>
    <w:p w14:paraId="70C67E9E" w14:textId="49F59B00" w:rsidR="00110E26" w:rsidRPr="000A4C6F" w:rsidRDefault="00110E26" w:rsidP="00110E26">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derogada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10077D7D"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A65E6BA" w14:textId="419EEBAE" w:rsidR="000955AC" w:rsidRPr="000A4C6F" w:rsidRDefault="00C550BA" w:rsidP="00145951">
      <w:pPr>
        <w:widowControl w:val="0"/>
        <w:numPr>
          <w:ilvl w:val="0"/>
          <w:numId w:val="5"/>
        </w:numPr>
        <w:spacing w:line="360" w:lineRule="auto"/>
        <w:ind w:hanging="720"/>
        <w:jc w:val="both"/>
        <w:rPr>
          <w:lang w:val="es-MX"/>
        </w:rPr>
      </w:pPr>
      <w:r w:rsidRPr="000A4C6F">
        <w:rPr>
          <w:rFonts w:ascii="Arial" w:eastAsia="Calibri" w:hAnsi="Arial" w:cs="Arial"/>
          <w:lang w:val="es-MX" w:eastAsia="es-MX"/>
        </w:rPr>
        <w:t xml:space="preserve">DEROGADA. </w:t>
      </w:r>
    </w:p>
    <w:p w14:paraId="08C45139" w14:textId="5FE3A254"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derogada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0251178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C008B74"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Participar en los actos de entrega-recepción del personal de la COTAI.</w:t>
      </w:r>
    </w:p>
    <w:p w14:paraId="3BF2D32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D9C8E29" w14:textId="77777777" w:rsidR="000955AC" w:rsidRPr="003931D6" w:rsidRDefault="00C550BA">
      <w:pPr>
        <w:widowControl w:val="0"/>
        <w:numPr>
          <w:ilvl w:val="0"/>
          <w:numId w:val="5"/>
        </w:numPr>
        <w:spacing w:after="160" w:line="360" w:lineRule="auto"/>
        <w:ind w:hanging="720"/>
        <w:jc w:val="both"/>
        <w:rPr>
          <w:lang w:val="es-MX"/>
        </w:rPr>
      </w:pPr>
      <w:r w:rsidRPr="003931D6">
        <w:rPr>
          <w:rFonts w:ascii="Arial" w:eastAsia="Calibri" w:hAnsi="Arial" w:cs="Arial"/>
          <w:color w:val="000000"/>
          <w:lang w:val="es-MX" w:eastAsia="es-MX"/>
        </w:rPr>
        <w:t xml:space="preserve">Llevar el registro y seguimiento de la </w:t>
      </w:r>
      <w:r w:rsidRPr="003931D6">
        <w:rPr>
          <w:rFonts w:ascii="Arial" w:eastAsia="Calibri" w:hAnsi="Arial" w:cs="Arial"/>
          <w:lang w:val="es-MX" w:eastAsia="es-MX"/>
        </w:rPr>
        <w:t xml:space="preserve">evolución </w:t>
      </w:r>
      <w:r w:rsidRPr="003931D6">
        <w:rPr>
          <w:rFonts w:ascii="Arial" w:eastAsia="Calibri" w:hAnsi="Arial" w:cs="Arial"/>
          <w:color w:val="000000"/>
          <w:lang w:val="es-MX" w:eastAsia="es-MX"/>
        </w:rPr>
        <w:t>de la situación patrimonial de los servidores públicos de la COTAI.</w:t>
      </w:r>
    </w:p>
    <w:p w14:paraId="2A069DCD"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AE09252" w14:textId="019FBF3D" w:rsidR="000955AC" w:rsidRPr="000A4C6F" w:rsidRDefault="00C550BA" w:rsidP="00145951">
      <w:pPr>
        <w:widowControl w:val="0"/>
        <w:numPr>
          <w:ilvl w:val="0"/>
          <w:numId w:val="5"/>
        </w:numPr>
        <w:spacing w:line="360" w:lineRule="auto"/>
        <w:ind w:hanging="720"/>
        <w:jc w:val="both"/>
        <w:rPr>
          <w:lang w:val="es-MX"/>
        </w:rPr>
      </w:pPr>
      <w:r w:rsidRPr="000A4C6F">
        <w:rPr>
          <w:rFonts w:ascii="Arial" w:eastAsia="Calibri" w:hAnsi="Arial" w:cs="Arial"/>
          <w:lang w:val="es-MX" w:eastAsia="es-MX"/>
        </w:rPr>
        <w:t>A través de la Coordinación de Auditoría e Inspección, vigilar el cumplimiento de las normas, así como las disposiciones relativas a los sistemas de registro, contabilidad, contratación, pago de personal, contratación de servicios y recursos materiales de la COTAI.</w:t>
      </w:r>
    </w:p>
    <w:p w14:paraId="68783F6E" w14:textId="7490A595"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745A2D4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286EBCF"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Emitir la resolución de las inconformidades que presenten los particulares relacionadas con los procedimientos de adquisiciones de bienes, arrendamientos, prestación de servicios, obra pública y los servicios relacionados con la COTAI.</w:t>
      </w:r>
    </w:p>
    <w:p w14:paraId="4D112BE8"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6CE369A"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Nombrar y remover a los funcionarios, así como al personal a su cargo, atendiendo a las necesidades para la realización de sus funciones y al presupuesto asignado a la COTAI.</w:t>
      </w:r>
    </w:p>
    <w:p w14:paraId="50118B2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C1570BA"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Establecer los mecanismos de control interno del personal a su cargo.</w:t>
      </w:r>
    </w:p>
    <w:p w14:paraId="6D92639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4027CE8" w14:textId="2A385F1C" w:rsidR="000955AC" w:rsidRPr="000A4C6F" w:rsidRDefault="00C550BA" w:rsidP="00145951">
      <w:pPr>
        <w:widowControl w:val="0"/>
        <w:numPr>
          <w:ilvl w:val="0"/>
          <w:numId w:val="5"/>
        </w:numPr>
        <w:spacing w:line="360" w:lineRule="auto"/>
        <w:ind w:hanging="720"/>
        <w:jc w:val="both"/>
        <w:rPr>
          <w:lang w:val="es-MX"/>
        </w:rPr>
      </w:pPr>
      <w:r w:rsidRPr="000A4C6F">
        <w:rPr>
          <w:rFonts w:ascii="Arial" w:eastAsia="Calibri" w:hAnsi="Arial" w:cs="Arial"/>
          <w:lang w:val="es-MX" w:eastAsia="es-MX"/>
        </w:rPr>
        <w:t>Autorizar la realización de auditorías e inspecciones que proceden a las ponencias, áreas o unidades administrativas, con base en los instrumentos jurídicos y normatividad aplicable.</w:t>
      </w:r>
    </w:p>
    <w:p w14:paraId="4FA56DE4" w14:textId="20C0D482"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0E7E91D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8ADE2D6" w14:textId="49FA8703" w:rsidR="000955AC" w:rsidRPr="000A4C6F" w:rsidRDefault="00C550BA" w:rsidP="00145951">
      <w:pPr>
        <w:widowControl w:val="0"/>
        <w:numPr>
          <w:ilvl w:val="0"/>
          <w:numId w:val="5"/>
        </w:numPr>
        <w:spacing w:line="360" w:lineRule="auto"/>
        <w:ind w:hanging="720"/>
        <w:jc w:val="both"/>
        <w:rPr>
          <w:lang w:val="es-MX"/>
        </w:rPr>
      </w:pPr>
      <w:r w:rsidRPr="003931D6">
        <w:rPr>
          <w:rFonts w:ascii="Arial" w:eastAsia="Calibri" w:hAnsi="Arial" w:cs="Arial"/>
          <w:color w:val="000000"/>
          <w:lang w:val="es-MX" w:eastAsia="es-MX"/>
        </w:rPr>
        <w:t xml:space="preserve">Rendir al </w:t>
      </w:r>
      <w:r w:rsidRPr="000A4C6F">
        <w:rPr>
          <w:rFonts w:ascii="Arial" w:eastAsia="Calibri" w:hAnsi="Arial" w:cs="Arial"/>
          <w:lang w:val="es-MX" w:eastAsia="es-MX"/>
        </w:rPr>
        <w:t xml:space="preserve">Pleno un informe de los resultados obtenidos en las auditorías e inspecciones una vez que se concluya cada ciclo. </w:t>
      </w:r>
    </w:p>
    <w:p w14:paraId="2B1A65DE" w14:textId="7C353975"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31E3FDA4"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2864483"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Supervisar que el procedimiento para la baja y alta de bienes muebles del inventario de la COTAI cumpla con las normas y procedimientos establecidos para tal efecto.</w:t>
      </w:r>
    </w:p>
    <w:p w14:paraId="43FF1774"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C338A05"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Requerir de las áreas administrativas de la COTAI la información y documentación necesaria para el cumplimiento de sus atribuciones.</w:t>
      </w:r>
    </w:p>
    <w:p w14:paraId="5042A33A"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77CD7DD" w14:textId="069FE8FD" w:rsidR="000955AC" w:rsidRPr="000A4C6F" w:rsidRDefault="00C550BA" w:rsidP="00145951">
      <w:pPr>
        <w:widowControl w:val="0"/>
        <w:numPr>
          <w:ilvl w:val="0"/>
          <w:numId w:val="5"/>
        </w:numPr>
        <w:spacing w:line="360" w:lineRule="auto"/>
        <w:ind w:hanging="720"/>
        <w:jc w:val="both"/>
        <w:rPr>
          <w:lang w:val="es-MX"/>
        </w:rPr>
      </w:pPr>
      <w:r w:rsidRPr="000A4C6F">
        <w:rPr>
          <w:rFonts w:ascii="Arial" w:eastAsia="Calibri" w:hAnsi="Arial" w:cs="Arial"/>
          <w:lang w:val="es-MX" w:eastAsia="es-MX"/>
        </w:rPr>
        <w:t xml:space="preserve">A través de la Coordinación de Auditoría e Inspección, dar seguimiento a las observaciones y recomendaciones derivadas de las auditorías practicadas a la COTAI; en caso de incumplimiento, proceder a dar vista a la Coordinación de Investigación y Denuncias, para que, en ámbito de </w:t>
      </w:r>
      <w:r w:rsidRPr="000A4C6F">
        <w:rPr>
          <w:rFonts w:ascii="Arial" w:eastAsia="Calibri" w:hAnsi="Arial" w:cs="Arial"/>
          <w:lang w:val="es-MX" w:eastAsia="es-MX"/>
        </w:rPr>
        <w:lastRenderedPageBreak/>
        <w:t xml:space="preserve">sus atribuciones, determine lo correspondiente. </w:t>
      </w:r>
    </w:p>
    <w:p w14:paraId="3FB9EB15" w14:textId="533D324C" w:rsidR="00145951" w:rsidRPr="003931D6"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7B72136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26003C7" w14:textId="0A1AE3BA" w:rsidR="000955AC" w:rsidRPr="000A4C6F" w:rsidRDefault="00C550BA" w:rsidP="00145951">
      <w:pPr>
        <w:widowControl w:val="0"/>
        <w:numPr>
          <w:ilvl w:val="0"/>
          <w:numId w:val="5"/>
        </w:numPr>
        <w:spacing w:line="360" w:lineRule="auto"/>
        <w:ind w:hanging="720"/>
        <w:jc w:val="both"/>
        <w:rPr>
          <w:lang w:val="es-MX"/>
        </w:rPr>
      </w:pPr>
      <w:r w:rsidRPr="000A4C6F">
        <w:rPr>
          <w:rFonts w:ascii="Arial" w:eastAsia="Calibri" w:hAnsi="Arial" w:cs="Arial"/>
          <w:lang w:val="es-MX" w:eastAsia="es-MX"/>
        </w:rPr>
        <w:t xml:space="preserve">DEROGADA. </w:t>
      </w:r>
    </w:p>
    <w:p w14:paraId="449F082C" w14:textId="62919CB7"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derogada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187DD8B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EEF9BC7" w14:textId="341FC8ED" w:rsidR="000955AC" w:rsidRPr="000A4C6F" w:rsidRDefault="00C550BA" w:rsidP="00145951">
      <w:pPr>
        <w:widowControl w:val="0"/>
        <w:numPr>
          <w:ilvl w:val="0"/>
          <w:numId w:val="5"/>
        </w:numPr>
        <w:spacing w:line="360" w:lineRule="auto"/>
        <w:ind w:hanging="720"/>
        <w:jc w:val="both"/>
        <w:rPr>
          <w:lang w:val="es-MX"/>
        </w:rPr>
      </w:pPr>
      <w:r w:rsidRPr="003931D6">
        <w:rPr>
          <w:rFonts w:ascii="Arial" w:eastAsia="Calibri" w:hAnsi="Arial" w:cs="Arial"/>
          <w:color w:val="000000"/>
          <w:lang w:val="es-MX" w:eastAsia="es-MX"/>
        </w:rPr>
        <w:t xml:space="preserve">Formular, </w:t>
      </w:r>
      <w:r w:rsidRPr="000A4C6F">
        <w:rPr>
          <w:rFonts w:ascii="Arial" w:eastAsia="Calibri" w:hAnsi="Arial" w:cs="Arial"/>
          <w:lang w:val="es-MX" w:eastAsia="es-MX"/>
        </w:rPr>
        <w:t>con base en las auditorías e inspecciones y revisiones de control que realice a través de la Coordinación de Auditoría e Inspección, las observaciones necesarias, y verificar su cumplimiento en las diferentes áreas de la COTAI que sean auditadas.</w:t>
      </w:r>
    </w:p>
    <w:p w14:paraId="426C093C" w14:textId="3EB1A207"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3937FD1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3F4D5A9" w14:textId="355C4447" w:rsidR="000955AC" w:rsidRPr="000A4C6F" w:rsidRDefault="00C550BA" w:rsidP="00145951">
      <w:pPr>
        <w:widowControl w:val="0"/>
        <w:numPr>
          <w:ilvl w:val="0"/>
          <w:numId w:val="5"/>
        </w:numPr>
        <w:spacing w:line="360" w:lineRule="auto"/>
        <w:ind w:hanging="796"/>
        <w:jc w:val="both"/>
        <w:rPr>
          <w:lang w:val="es-MX"/>
        </w:rPr>
      </w:pPr>
      <w:r w:rsidRPr="000A4C6F">
        <w:rPr>
          <w:rFonts w:ascii="Arial" w:eastAsia="Calibri" w:hAnsi="Arial" w:cs="Arial"/>
          <w:lang w:val="es-MX" w:eastAsia="es-MX"/>
        </w:rPr>
        <w:t>Informar al presidente de la COTAI de las sanciones que se impongan a los servidores públicos de la Institución, con motivo de su responsabilidad en la comisión de una falta administrativa.</w:t>
      </w:r>
    </w:p>
    <w:p w14:paraId="2FB43AC6" w14:textId="38CEDEC3" w:rsidR="00145951" w:rsidRPr="000A4C6F" w:rsidRDefault="00145951" w:rsidP="00145951">
      <w:pPr>
        <w:widowControl w:val="0"/>
        <w:spacing w:after="160" w:line="360" w:lineRule="auto"/>
        <w:ind w:left="1080"/>
        <w:jc w:val="right"/>
        <w:rPr>
          <w:lang w:val="es-MX"/>
        </w:rPr>
      </w:pPr>
      <w:r w:rsidRPr="000A4C6F">
        <w:rPr>
          <w:rFonts w:ascii="Arial" w:hAnsi="Arial" w:cs="Arial"/>
          <w:sz w:val="14"/>
          <w:szCs w:val="14"/>
          <w:lang w:val="es-MX"/>
        </w:rPr>
        <w:t>Fracción del artículo</w:t>
      </w:r>
      <w:r w:rsidRPr="000A4C6F">
        <w:rPr>
          <w:rFonts w:ascii="Arial" w:eastAsia="Calibri" w:hAnsi="Arial" w:cs="Arial"/>
          <w:sz w:val="14"/>
          <w:szCs w:val="14"/>
          <w:lang w:val="es-MX" w:eastAsia="es-MX"/>
        </w:rPr>
        <w:t xml:space="preserve"> reformad</w:t>
      </w:r>
      <w:r w:rsidRPr="000A4C6F">
        <w:rPr>
          <w:rFonts w:ascii="Arial" w:hAnsi="Arial" w:cs="Arial"/>
          <w:sz w:val="14"/>
          <w:szCs w:val="14"/>
          <w:lang w:val="es-MX"/>
        </w:rPr>
        <w:t>a</w:t>
      </w:r>
      <w:r w:rsidRPr="000A4C6F">
        <w:rPr>
          <w:rFonts w:ascii="Arial" w:eastAsia="Calibri" w:hAnsi="Arial" w:cs="Arial"/>
          <w:sz w:val="14"/>
          <w:szCs w:val="14"/>
          <w:lang w:val="es-MX" w:eastAsia="es-MX"/>
        </w:rPr>
        <w:t xml:space="preserve"> mediante Acuerdo 02/2022, publicado en el </w:t>
      </w:r>
      <w:r w:rsidR="00C55A11" w:rsidRPr="000A4C6F">
        <w:rPr>
          <w:rFonts w:ascii="Arial" w:eastAsia="Calibri" w:hAnsi="Arial" w:cs="Arial"/>
          <w:sz w:val="14"/>
          <w:szCs w:val="14"/>
          <w:lang w:val="es-MX" w:eastAsia="es-MX"/>
        </w:rPr>
        <w:t>P.O.E.</w:t>
      </w:r>
      <w:r w:rsidRPr="000A4C6F">
        <w:rPr>
          <w:rFonts w:ascii="Arial" w:eastAsia="Calibri" w:hAnsi="Arial" w:cs="Arial"/>
          <w:sz w:val="14"/>
          <w:szCs w:val="14"/>
          <w:lang w:val="es-MX" w:eastAsia="es-MX"/>
        </w:rPr>
        <w:t xml:space="preserve"> de fecha 04 de mayo de 2022.</w:t>
      </w:r>
    </w:p>
    <w:p w14:paraId="52B595BA"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B3DD88A" w14:textId="77777777" w:rsidR="000955AC" w:rsidRPr="003931D6" w:rsidRDefault="00C550BA">
      <w:pPr>
        <w:widowControl w:val="0"/>
        <w:numPr>
          <w:ilvl w:val="0"/>
          <w:numId w:val="5"/>
        </w:numPr>
        <w:spacing w:after="160" w:line="360" w:lineRule="auto"/>
        <w:ind w:hanging="720"/>
        <w:jc w:val="both"/>
        <w:rPr>
          <w:lang w:val="es-MX"/>
        </w:rPr>
      </w:pPr>
      <w:r w:rsidRPr="003931D6">
        <w:rPr>
          <w:rFonts w:ascii="Arial" w:eastAsia="Calibri" w:hAnsi="Arial" w:cs="Arial"/>
          <w:color w:val="000000"/>
          <w:lang w:val="es-MX" w:eastAsia="es-MX"/>
        </w:rPr>
        <w:t>Conocer, resolver y, en su caso, imponer sanciones a los licitantes, proveedores o contratistas,</w:t>
      </w:r>
      <w:r w:rsidRPr="003931D6">
        <w:rPr>
          <w:rFonts w:ascii="Arial" w:eastAsia="Calibri" w:hAnsi="Arial" w:cs="Arial"/>
          <w:color w:val="FF0000"/>
          <w:lang w:val="es-MX" w:eastAsia="es-MX"/>
        </w:rPr>
        <w:t xml:space="preserve"> </w:t>
      </w:r>
      <w:r w:rsidRPr="003931D6">
        <w:rPr>
          <w:rFonts w:ascii="Arial" w:eastAsia="Calibri" w:hAnsi="Arial" w:cs="Arial"/>
          <w:color w:val="000000"/>
          <w:lang w:val="es-MX" w:eastAsia="es-MX"/>
        </w:rPr>
        <w:t>por supuestos distintos a los señalados en la fracción XIII.</w:t>
      </w:r>
    </w:p>
    <w:p w14:paraId="2EA8E30D"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01B370D" w14:textId="2C562CE5" w:rsidR="000955AC" w:rsidRPr="0002684C" w:rsidRDefault="00C550BA" w:rsidP="00CB246A">
      <w:pPr>
        <w:widowControl w:val="0"/>
        <w:numPr>
          <w:ilvl w:val="0"/>
          <w:numId w:val="5"/>
        </w:numPr>
        <w:spacing w:line="360" w:lineRule="auto"/>
        <w:ind w:hanging="720"/>
        <w:jc w:val="both"/>
        <w:rPr>
          <w:lang w:val="es-MX"/>
        </w:rPr>
      </w:pPr>
      <w:r w:rsidRPr="003931D6">
        <w:rPr>
          <w:rFonts w:ascii="Arial" w:eastAsia="Calibri" w:hAnsi="Arial" w:cs="Arial"/>
          <w:color w:val="000000"/>
          <w:lang w:val="es-MX" w:eastAsia="es-MX"/>
        </w:rPr>
        <w:t xml:space="preserve">Llevar el </w:t>
      </w:r>
      <w:r w:rsidRPr="0002684C">
        <w:rPr>
          <w:rFonts w:ascii="Arial" w:eastAsia="Calibri" w:hAnsi="Arial" w:cs="Arial"/>
          <w:lang w:val="es-MX" w:eastAsia="es-MX"/>
        </w:rPr>
        <w:t>control de las observaciones y recomendaciones generadas en las auditorías e inspecciones, para efectuar el seguimiento sobre el cumplimiento de las medidas preventivas y/o correctivas que se hayan derivado.</w:t>
      </w:r>
    </w:p>
    <w:p w14:paraId="01051341" w14:textId="2B711F49"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4F1BB29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49ED531" w14:textId="265F5726" w:rsidR="000955AC" w:rsidRPr="0002684C" w:rsidRDefault="00C550BA" w:rsidP="00CB246A">
      <w:pPr>
        <w:widowControl w:val="0"/>
        <w:numPr>
          <w:ilvl w:val="0"/>
          <w:numId w:val="5"/>
        </w:numPr>
        <w:spacing w:line="360" w:lineRule="auto"/>
        <w:ind w:hanging="720"/>
        <w:jc w:val="both"/>
        <w:rPr>
          <w:lang w:val="es-MX"/>
        </w:rPr>
      </w:pPr>
      <w:r w:rsidRPr="0002684C">
        <w:rPr>
          <w:rFonts w:ascii="Arial" w:eastAsia="Calibri" w:hAnsi="Arial" w:cs="Arial"/>
          <w:lang w:val="es-MX" w:eastAsia="es-MX"/>
        </w:rPr>
        <w:t xml:space="preserve">Hacer del conocimiento de las autoridades correspondientes cuando la </w:t>
      </w:r>
      <w:r w:rsidRPr="0002684C">
        <w:rPr>
          <w:rFonts w:ascii="Arial" w:eastAsia="Calibri" w:hAnsi="Arial" w:cs="Arial"/>
          <w:lang w:val="es-MX" w:eastAsia="es-MX"/>
        </w:rPr>
        <w:lastRenderedPageBreak/>
        <w:t xml:space="preserve">autoridad investigadora le </w:t>
      </w:r>
      <w:r w:rsidR="004E2178" w:rsidRPr="0002684C">
        <w:rPr>
          <w:rFonts w:ascii="Arial" w:eastAsia="Calibri" w:hAnsi="Arial" w:cs="Arial"/>
          <w:lang w:val="es-MX" w:eastAsia="es-MX"/>
        </w:rPr>
        <w:t>informe</w:t>
      </w:r>
      <w:r w:rsidRPr="0002684C">
        <w:rPr>
          <w:rFonts w:ascii="Arial" w:eastAsia="Calibri" w:hAnsi="Arial" w:cs="Arial"/>
          <w:lang w:val="es-MX" w:eastAsia="es-MX"/>
        </w:rPr>
        <w:t xml:space="preserve"> conductas que puedan constituir algún delito y se adviertan en la investigación, o bien, se desprendan del procedimiento de presunta responsabilidad administrativa. </w:t>
      </w:r>
    </w:p>
    <w:p w14:paraId="329F0C1F" w14:textId="38EB7110"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547D9097" w14:textId="77777777" w:rsidR="00D51A8A" w:rsidRPr="003931D6" w:rsidRDefault="00D51A8A" w:rsidP="00D51A8A">
      <w:pPr>
        <w:widowControl w:val="0"/>
        <w:spacing w:line="360" w:lineRule="auto"/>
        <w:ind w:left="1080"/>
        <w:jc w:val="both"/>
        <w:rPr>
          <w:lang w:val="es-MX"/>
        </w:rPr>
      </w:pPr>
    </w:p>
    <w:p w14:paraId="35D8E8B7" w14:textId="2770375A" w:rsidR="000955AC" w:rsidRPr="0002684C" w:rsidRDefault="00C550BA" w:rsidP="00CB246A">
      <w:pPr>
        <w:widowControl w:val="0"/>
        <w:numPr>
          <w:ilvl w:val="0"/>
          <w:numId w:val="5"/>
        </w:numPr>
        <w:spacing w:line="360" w:lineRule="auto"/>
        <w:ind w:hanging="720"/>
        <w:jc w:val="both"/>
        <w:rPr>
          <w:lang w:val="es-MX"/>
        </w:rPr>
      </w:pPr>
      <w:r w:rsidRPr="0002684C">
        <w:rPr>
          <w:rFonts w:ascii="Arial" w:eastAsia="Calibri" w:hAnsi="Arial" w:cs="Arial"/>
          <w:lang w:val="es-MX" w:eastAsia="es-MX"/>
        </w:rPr>
        <w:t>Proponer las acciones que coadyuven a promover la mejora continua, administrativa y las áreas de oportunidad de todas las unidades de la COTAI, con</w:t>
      </w:r>
      <w:r w:rsidR="004E2178" w:rsidRPr="0002684C">
        <w:rPr>
          <w:rFonts w:ascii="Arial" w:eastAsia="Calibri" w:hAnsi="Arial" w:cs="Arial"/>
          <w:lang w:val="es-MX" w:eastAsia="es-MX"/>
        </w:rPr>
        <w:t xml:space="preserve"> el</w:t>
      </w:r>
      <w:r w:rsidRPr="0002684C">
        <w:rPr>
          <w:rFonts w:ascii="Arial" w:eastAsia="Calibri" w:hAnsi="Arial" w:cs="Arial"/>
          <w:lang w:val="es-MX" w:eastAsia="es-MX"/>
        </w:rPr>
        <w:t xml:space="preserve"> objeto de alcanzar la eficiencia, eficacia, economía, transparencia y honradez.</w:t>
      </w:r>
    </w:p>
    <w:p w14:paraId="170845B3" w14:textId="059D30FB"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564E7EFC" w14:textId="77777777" w:rsidR="002E356D" w:rsidRPr="003931D6" w:rsidRDefault="002E356D" w:rsidP="002E356D">
      <w:pPr>
        <w:widowControl w:val="0"/>
        <w:spacing w:line="360" w:lineRule="auto"/>
        <w:ind w:left="1080"/>
        <w:jc w:val="both"/>
        <w:rPr>
          <w:lang w:val="es-MX"/>
        </w:rPr>
      </w:pPr>
    </w:p>
    <w:p w14:paraId="72EEB167" w14:textId="6563A89A" w:rsidR="000955AC" w:rsidRPr="0002684C" w:rsidRDefault="00C550BA" w:rsidP="00CB246A">
      <w:pPr>
        <w:widowControl w:val="0"/>
        <w:numPr>
          <w:ilvl w:val="0"/>
          <w:numId w:val="5"/>
        </w:numPr>
        <w:spacing w:line="360" w:lineRule="auto"/>
        <w:ind w:hanging="796"/>
        <w:jc w:val="both"/>
        <w:rPr>
          <w:lang w:val="es-MX"/>
        </w:rPr>
      </w:pPr>
      <w:r w:rsidRPr="0002684C">
        <w:rPr>
          <w:rFonts w:ascii="Arial" w:eastAsia="Calibri" w:hAnsi="Arial" w:cs="Arial"/>
          <w:lang w:val="es-MX" w:eastAsia="es-MX"/>
        </w:rPr>
        <w:t>Con apoyo de la Coordinación de Investigación y Denuncias</w:t>
      </w:r>
      <w:r w:rsidR="004E2178" w:rsidRPr="0002684C">
        <w:rPr>
          <w:rFonts w:ascii="Arial" w:eastAsia="Calibri" w:hAnsi="Arial" w:cs="Arial"/>
          <w:lang w:val="es-MX" w:eastAsia="es-MX"/>
        </w:rPr>
        <w:t>,</w:t>
      </w:r>
      <w:r w:rsidRPr="0002684C">
        <w:rPr>
          <w:rFonts w:ascii="Arial" w:eastAsia="Calibri" w:hAnsi="Arial" w:cs="Arial"/>
          <w:lang w:val="es-MX" w:eastAsia="es-MX"/>
        </w:rPr>
        <w:t xml:space="preserve"> recibir, así como llevar a cabo el registro y control de las declaraciones de inicio, conclusión y modificación de situación patrimonial y de intereses de todos los servidores públicos de la COTAI.</w:t>
      </w:r>
    </w:p>
    <w:p w14:paraId="3B47F81C" w14:textId="3A475822"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4A18AA4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F48B145" w14:textId="449FD77F" w:rsidR="000955AC" w:rsidRPr="0002684C" w:rsidRDefault="00C550BA" w:rsidP="00CB246A">
      <w:pPr>
        <w:widowControl w:val="0"/>
        <w:numPr>
          <w:ilvl w:val="0"/>
          <w:numId w:val="5"/>
        </w:numPr>
        <w:spacing w:line="360" w:lineRule="auto"/>
        <w:ind w:hanging="796"/>
        <w:jc w:val="both"/>
        <w:rPr>
          <w:lang w:val="es-MX"/>
        </w:rPr>
      </w:pPr>
      <w:r w:rsidRPr="0002684C">
        <w:rPr>
          <w:rFonts w:ascii="Arial" w:eastAsia="Calibri" w:hAnsi="Arial" w:cs="Arial"/>
          <w:lang w:val="es-MX" w:eastAsia="es-MX"/>
        </w:rPr>
        <w:t>Con apoyo de la Coordinación de Investigación y Denuncias, realizar el registro y seguimiento de la evolución de la situación patrimonial de todos los servidores públicos de la COTAI.</w:t>
      </w:r>
    </w:p>
    <w:p w14:paraId="431AF8A1" w14:textId="31F11AEC"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12C5713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B9634CF" w14:textId="47839087" w:rsidR="000955AC" w:rsidRPr="0002684C" w:rsidRDefault="00C550BA" w:rsidP="00CB246A">
      <w:pPr>
        <w:widowControl w:val="0"/>
        <w:numPr>
          <w:ilvl w:val="0"/>
          <w:numId w:val="5"/>
        </w:numPr>
        <w:spacing w:line="360" w:lineRule="auto"/>
        <w:ind w:hanging="720"/>
        <w:jc w:val="both"/>
        <w:rPr>
          <w:lang w:val="es-MX"/>
        </w:rPr>
      </w:pPr>
      <w:r w:rsidRPr="0002684C">
        <w:rPr>
          <w:rFonts w:ascii="Arial" w:eastAsia="Calibri" w:hAnsi="Arial" w:cs="Arial"/>
          <w:lang w:val="es-MX" w:eastAsia="es-MX"/>
        </w:rPr>
        <w:t xml:space="preserve"> Con apoyo de la Coordinación de Investigación y Denuncias, llevar a cabo la revisión aleatoria de la evolución patrimonial de los servidores públicos a que se refiere el artículo 30 de la </w:t>
      </w:r>
      <w:r w:rsidRPr="0002684C">
        <w:rPr>
          <w:rFonts w:ascii="Arial" w:eastAsia="Calibri" w:hAnsi="Arial" w:cs="Arial"/>
          <w:iCs/>
          <w:lang w:val="es-MX" w:eastAsia="es-MX"/>
        </w:rPr>
        <w:t>Ley Estatal</w:t>
      </w:r>
      <w:r w:rsidRPr="0002684C">
        <w:rPr>
          <w:rFonts w:ascii="Arial" w:eastAsia="Calibri" w:hAnsi="Arial" w:cs="Arial"/>
          <w:i/>
          <w:lang w:val="es-MX" w:eastAsia="es-MX"/>
        </w:rPr>
        <w:t>.</w:t>
      </w:r>
    </w:p>
    <w:p w14:paraId="1D4C70B9" w14:textId="3BEF3083"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0C74C88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73CFEDC" w14:textId="2335F9BA" w:rsidR="000955AC" w:rsidRPr="003931D6" w:rsidRDefault="00C550BA" w:rsidP="004E2178">
      <w:pPr>
        <w:widowControl w:val="0"/>
        <w:numPr>
          <w:ilvl w:val="0"/>
          <w:numId w:val="5"/>
        </w:numPr>
        <w:spacing w:after="160" w:line="360" w:lineRule="auto"/>
        <w:ind w:hanging="796"/>
        <w:jc w:val="both"/>
        <w:rPr>
          <w:rFonts w:ascii="Arial" w:eastAsia="Calibri" w:hAnsi="Arial" w:cs="Arial"/>
          <w:color w:val="000000"/>
          <w:lang w:val="es-MX" w:eastAsia="es-MX"/>
        </w:rPr>
      </w:pPr>
      <w:r w:rsidRPr="003931D6">
        <w:rPr>
          <w:rFonts w:ascii="Arial" w:eastAsia="Calibri" w:hAnsi="Arial" w:cs="Arial"/>
          <w:color w:val="000000"/>
          <w:lang w:val="es-MX" w:eastAsia="es-MX"/>
        </w:rPr>
        <w:t>Recibir</w:t>
      </w:r>
      <w:r w:rsidR="000A0DC4"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 xml:space="preserve">las aclaraciones a la declaración de situación patrimonial y de </w:t>
      </w:r>
      <w:r w:rsidRPr="003931D6">
        <w:rPr>
          <w:rFonts w:ascii="Arial" w:eastAsia="Calibri" w:hAnsi="Arial" w:cs="Arial"/>
          <w:color w:val="000000"/>
          <w:lang w:val="es-MX" w:eastAsia="es-MX"/>
        </w:rPr>
        <w:lastRenderedPageBreak/>
        <w:t>intereses formuladas por los servidores públicos, en tanto no se haya notificado el inicio del procedimiento de responsabilidad administrativa por alguna irregularidad detectada en las declaraciones presentadas.</w:t>
      </w:r>
    </w:p>
    <w:p w14:paraId="7A0A43B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6D5B9BF" w14:textId="77777777" w:rsidR="000955AC" w:rsidRPr="003931D6" w:rsidRDefault="00C550BA" w:rsidP="004E2178">
      <w:pPr>
        <w:widowControl w:val="0"/>
        <w:numPr>
          <w:ilvl w:val="0"/>
          <w:numId w:val="5"/>
        </w:numPr>
        <w:spacing w:after="160" w:line="360" w:lineRule="auto"/>
        <w:ind w:hanging="938"/>
        <w:jc w:val="both"/>
        <w:rPr>
          <w:rFonts w:ascii="Arial" w:eastAsia="Calibri" w:hAnsi="Arial" w:cs="Arial"/>
          <w:color w:val="000000"/>
          <w:lang w:val="es-MX" w:eastAsia="es-MX"/>
        </w:rPr>
      </w:pPr>
      <w:r w:rsidRPr="003931D6">
        <w:rPr>
          <w:rFonts w:ascii="Arial" w:eastAsia="Calibri" w:hAnsi="Arial" w:cs="Arial"/>
          <w:color w:val="000000"/>
          <w:lang w:val="es-MX" w:eastAsia="es-MX"/>
        </w:rPr>
        <w:t>Proponer, en materia de declaración de situación patrimonial y de intereses, y en las demás materias en el marco de sus atribuciones, la celebración de bases y convenios de colaboración con las autoridades competentes, en materia financiera, bancaria, seguros, valores y registrales de todo tipo, y las que se requieran.</w:t>
      </w:r>
    </w:p>
    <w:p w14:paraId="0043B99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134A529" w14:textId="3CC4EEB5" w:rsidR="000955AC" w:rsidRPr="0002684C" w:rsidRDefault="00C550BA" w:rsidP="00CB246A">
      <w:pPr>
        <w:widowControl w:val="0"/>
        <w:numPr>
          <w:ilvl w:val="0"/>
          <w:numId w:val="5"/>
        </w:numPr>
        <w:spacing w:line="360" w:lineRule="auto"/>
        <w:ind w:hanging="938"/>
        <w:jc w:val="both"/>
        <w:rPr>
          <w:lang w:val="es-MX"/>
        </w:rPr>
      </w:pPr>
      <w:r w:rsidRPr="0002684C">
        <w:rPr>
          <w:rFonts w:ascii="Arial" w:eastAsia="Calibri" w:hAnsi="Arial" w:cs="Arial"/>
          <w:lang w:val="es-MX" w:eastAsia="es-MX"/>
        </w:rPr>
        <w:t>Con apoyo de la Coordinación de Investigación y Denuncias, elaborar el padrón general de los servidores públicos que tienen obligación de presentar declaración patrimonial y de intereses, y mantenerlo actualizado mediante la información que le proporcione la Jefatura de Recursos Humanos.</w:t>
      </w:r>
    </w:p>
    <w:p w14:paraId="6A0668FF" w14:textId="3CBC3465"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1BB0E9AB" w14:textId="77777777" w:rsidR="000955AC" w:rsidRPr="003931D6" w:rsidRDefault="000955AC">
      <w:pPr>
        <w:widowControl w:val="0"/>
        <w:spacing w:after="160"/>
        <w:ind w:left="720"/>
        <w:rPr>
          <w:rFonts w:ascii="Arial" w:eastAsia="Calibri" w:hAnsi="Arial" w:cs="Arial"/>
          <w:color w:val="000000"/>
          <w:lang w:val="es-MX" w:eastAsia="es-MX"/>
        </w:rPr>
      </w:pPr>
    </w:p>
    <w:p w14:paraId="6D0109D4" w14:textId="68BA135C" w:rsidR="000955AC" w:rsidRPr="003931D6" w:rsidRDefault="00C550BA" w:rsidP="004E2178">
      <w:pPr>
        <w:widowControl w:val="0"/>
        <w:numPr>
          <w:ilvl w:val="0"/>
          <w:numId w:val="5"/>
        </w:numPr>
        <w:spacing w:after="160" w:line="360" w:lineRule="auto"/>
        <w:ind w:hanging="796"/>
        <w:jc w:val="both"/>
        <w:rPr>
          <w:rFonts w:ascii="Arial" w:eastAsia="Calibri" w:hAnsi="Arial" w:cs="Arial"/>
          <w:color w:val="000000"/>
          <w:lang w:val="es-MX" w:eastAsia="es-MX"/>
        </w:rPr>
      </w:pPr>
      <w:r w:rsidRPr="003931D6">
        <w:rPr>
          <w:rFonts w:ascii="Arial" w:eastAsia="Calibri" w:hAnsi="Arial" w:cs="Arial"/>
          <w:color w:val="000000"/>
          <w:lang w:val="es-MX" w:eastAsia="es-MX"/>
        </w:rPr>
        <w:t>Hacer del conocimiento de las autoridades correspondientes, cuando con motivo de la verificación de la evolución del patrimonio del sujeto obligado</w:t>
      </w:r>
      <w:r w:rsidR="000A0DC4"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p>
    <w:p w14:paraId="5BE2F982" w14:textId="77777777" w:rsidR="000955AC" w:rsidRPr="003931D6" w:rsidRDefault="000955AC">
      <w:pPr>
        <w:widowControl w:val="0"/>
        <w:spacing w:after="160"/>
        <w:ind w:left="720"/>
        <w:rPr>
          <w:rFonts w:ascii="Arial" w:eastAsia="Calibri" w:hAnsi="Arial" w:cs="Arial"/>
          <w:color w:val="000000"/>
          <w:lang w:val="es-MX" w:eastAsia="es-MX"/>
        </w:rPr>
      </w:pPr>
    </w:p>
    <w:p w14:paraId="2D8AD4DB" w14:textId="2CFC64D6" w:rsidR="000955AC" w:rsidRPr="0002684C" w:rsidRDefault="000A0DC4" w:rsidP="00CB246A">
      <w:pPr>
        <w:widowControl w:val="0"/>
        <w:numPr>
          <w:ilvl w:val="0"/>
          <w:numId w:val="5"/>
        </w:numPr>
        <w:spacing w:line="360" w:lineRule="auto"/>
        <w:ind w:hanging="720"/>
        <w:jc w:val="both"/>
        <w:rPr>
          <w:lang w:val="es-MX"/>
        </w:rPr>
      </w:pPr>
      <w:r w:rsidRPr="0002684C">
        <w:rPr>
          <w:rFonts w:ascii="Arial" w:eastAsia="Calibri" w:hAnsi="Arial" w:cs="Arial"/>
          <w:lang w:val="es-MX" w:eastAsia="es-MX"/>
        </w:rPr>
        <w:t>En</w:t>
      </w:r>
      <w:r w:rsidR="00C550BA" w:rsidRPr="0002684C">
        <w:rPr>
          <w:rFonts w:ascii="Arial" w:eastAsia="Calibri" w:hAnsi="Arial" w:cs="Arial"/>
          <w:lang w:val="es-MX" w:eastAsia="es-MX"/>
        </w:rPr>
        <w:t xml:space="preserve"> colaboración </w:t>
      </w:r>
      <w:r w:rsidR="00D51A8A" w:rsidRPr="0002684C">
        <w:rPr>
          <w:rFonts w:ascii="Arial" w:eastAsia="Calibri" w:hAnsi="Arial" w:cs="Arial"/>
          <w:lang w:val="es-MX" w:eastAsia="es-MX"/>
        </w:rPr>
        <w:t>con</w:t>
      </w:r>
      <w:r w:rsidR="00C550BA" w:rsidRPr="0002684C">
        <w:rPr>
          <w:rFonts w:ascii="Arial" w:eastAsia="Calibri" w:hAnsi="Arial" w:cs="Arial"/>
          <w:lang w:val="es-MX" w:eastAsia="es-MX"/>
        </w:rPr>
        <w:t xml:space="preserve"> la Coordinación de Investigación y Denuncias, emitir un dictamen cuando los servidores públicos no cumplan oportunamente </w:t>
      </w:r>
      <w:r w:rsidR="00C550BA" w:rsidRPr="0002684C">
        <w:rPr>
          <w:rFonts w:ascii="Arial" w:eastAsia="Calibri" w:hAnsi="Arial" w:cs="Arial"/>
          <w:lang w:val="es-MX" w:eastAsia="es-MX"/>
        </w:rPr>
        <w:lastRenderedPageBreak/>
        <w:t>con su obligación de presentar la declaración de situación patrimonial que corresponda o existan indicios de falta de veracidad</w:t>
      </w:r>
      <w:r w:rsidR="00E37E67" w:rsidRPr="0002684C">
        <w:rPr>
          <w:rFonts w:ascii="Arial" w:eastAsia="Calibri" w:hAnsi="Arial" w:cs="Arial"/>
          <w:lang w:val="es-MX" w:eastAsia="es-MX"/>
        </w:rPr>
        <w:t>.</w:t>
      </w:r>
    </w:p>
    <w:p w14:paraId="69B543B3" w14:textId="069AF896" w:rsidR="00CB246A" w:rsidRPr="0002684C" w:rsidRDefault="00CB246A" w:rsidP="00CB246A">
      <w:pPr>
        <w:widowControl w:val="0"/>
        <w:spacing w:after="16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4214AD3A"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E46517A" w14:textId="77777777"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Administrar la información contenida en las bases de datos y aplicaciones informáticas relativas al registro y control de la información en materia patrimonial.</w:t>
      </w:r>
    </w:p>
    <w:p w14:paraId="5AB09321"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30942B6" w14:textId="4622D9FA" w:rsidR="000955AC" w:rsidRPr="0002684C" w:rsidRDefault="00C550BA" w:rsidP="00CB246A">
      <w:pPr>
        <w:widowControl w:val="0"/>
        <w:numPr>
          <w:ilvl w:val="0"/>
          <w:numId w:val="5"/>
        </w:numPr>
        <w:spacing w:line="360" w:lineRule="auto"/>
        <w:ind w:hanging="720"/>
        <w:jc w:val="both"/>
        <w:rPr>
          <w:lang w:val="es-MX"/>
        </w:rPr>
      </w:pPr>
      <w:r w:rsidRPr="0002684C">
        <w:rPr>
          <w:rFonts w:ascii="Arial" w:eastAsia="Calibri" w:hAnsi="Arial" w:cs="Arial"/>
          <w:lang w:val="es-MX" w:eastAsia="es-MX"/>
        </w:rPr>
        <w:t xml:space="preserve">Proporcionar a la Secretaría Ejecutiva del Sistema Estatal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w:t>
      </w:r>
      <w:r w:rsidRPr="0002684C">
        <w:rPr>
          <w:rFonts w:ascii="Arial" w:eastAsia="Calibri" w:hAnsi="Arial" w:cs="Arial"/>
          <w:iCs/>
          <w:lang w:val="es-MX" w:eastAsia="es-MX"/>
        </w:rPr>
        <w:t>Ley Estatal</w:t>
      </w:r>
      <w:r w:rsidRPr="0002684C">
        <w:rPr>
          <w:rFonts w:ascii="Arial" w:eastAsia="Calibri" w:hAnsi="Arial" w:cs="Arial"/>
          <w:lang w:val="es-MX" w:eastAsia="es-MX"/>
        </w:rPr>
        <w:t>, observando las disposiciones en materia de transparencia que correspondan.</w:t>
      </w:r>
    </w:p>
    <w:p w14:paraId="42111613" w14:textId="513B0374" w:rsidR="00CB246A" w:rsidRPr="0002684C" w:rsidRDefault="00CB246A" w:rsidP="00CB246A">
      <w:pPr>
        <w:widowControl w:val="0"/>
        <w:spacing w:after="24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01BFEBC3" w14:textId="77777777" w:rsidR="00D51A8A" w:rsidRPr="003931D6" w:rsidRDefault="00D51A8A" w:rsidP="00D51A8A">
      <w:pPr>
        <w:widowControl w:val="0"/>
        <w:spacing w:line="360" w:lineRule="auto"/>
        <w:ind w:left="1080"/>
        <w:jc w:val="both"/>
        <w:rPr>
          <w:lang w:val="es-MX"/>
        </w:rPr>
      </w:pPr>
    </w:p>
    <w:p w14:paraId="250FAA26" w14:textId="77777777" w:rsidR="000955AC" w:rsidRPr="003931D6" w:rsidRDefault="00C550BA">
      <w:pPr>
        <w:widowControl w:val="0"/>
        <w:numPr>
          <w:ilvl w:val="0"/>
          <w:numId w:val="5"/>
        </w:numPr>
        <w:spacing w:after="160" w:line="360" w:lineRule="auto"/>
        <w:ind w:hanging="720"/>
        <w:jc w:val="both"/>
        <w:rPr>
          <w:lang w:val="es-MX"/>
        </w:rPr>
      </w:pPr>
      <w:r w:rsidRPr="003931D6">
        <w:rPr>
          <w:rFonts w:ascii="Arial" w:eastAsia="Calibri" w:hAnsi="Arial" w:cs="Arial"/>
          <w:color w:val="000000"/>
          <w:lang w:val="es-MX" w:eastAsia="es-MX"/>
        </w:rPr>
        <w:t xml:space="preserve">Mantener la coordinación técnica necesaria con la Entidad de Fiscalización del Estado a que se refiere el artículo 136 de la </w:t>
      </w:r>
      <w:r w:rsidRPr="003931D6">
        <w:rPr>
          <w:rFonts w:ascii="Arial" w:eastAsia="Calibri" w:hAnsi="Arial" w:cs="Arial"/>
          <w:i/>
          <w:color w:val="000000"/>
          <w:lang w:val="es-MX" w:eastAsia="es-MX"/>
        </w:rPr>
        <w:t>Constitución Política del Estado Libre y Soberano de Nuevo León.</w:t>
      </w:r>
    </w:p>
    <w:p w14:paraId="64FF44BA"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FFC7401" w14:textId="531F9CA6" w:rsidR="000955AC" w:rsidRPr="003931D6" w:rsidRDefault="00C550BA">
      <w:pPr>
        <w:widowControl w:val="0"/>
        <w:numPr>
          <w:ilvl w:val="0"/>
          <w:numId w:val="5"/>
        </w:numPr>
        <w:spacing w:after="24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14:paraId="7EC9683E" w14:textId="77777777" w:rsidR="00D51A8A" w:rsidRPr="003931D6" w:rsidRDefault="00D51A8A" w:rsidP="00D51A8A">
      <w:pPr>
        <w:widowControl w:val="0"/>
        <w:spacing w:line="360" w:lineRule="auto"/>
        <w:ind w:left="1080"/>
        <w:jc w:val="both"/>
        <w:rPr>
          <w:rFonts w:ascii="Arial" w:eastAsia="Calibri" w:hAnsi="Arial" w:cs="Arial"/>
          <w:color w:val="000000"/>
          <w:lang w:val="es-MX" w:eastAsia="es-MX"/>
        </w:rPr>
      </w:pPr>
    </w:p>
    <w:p w14:paraId="76585FB1" w14:textId="333E0562" w:rsidR="000955AC" w:rsidRPr="0002684C" w:rsidRDefault="00C550BA" w:rsidP="00CB246A">
      <w:pPr>
        <w:widowControl w:val="0"/>
        <w:numPr>
          <w:ilvl w:val="0"/>
          <w:numId w:val="5"/>
        </w:numPr>
        <w:spacing w:line="360" w:lineRule="auto"/>
        <w:ind w:hanging="720"/>
        <w:jc w:val="both"/>
        <w:rPr>
          <w:lang w:val="es-MX"/>
        </w:rPr>
      </w:pPr>
      <w:r w:rsidRPr="003931D6">
        <w:rPr>
          <w:rFonts w:ascii="Arial" w:eastAsia="Calibri" w:hAnsi="Arial" w:cs="Arial"/>
          <w:color w:val="000000"/>
          <w:lang w:val="es-MX" w:eastAsia="es-MX"/>
        </w:rPr>
        <w:lastRenderedPageBreak/>
        <w:t xml:space="preserve">Presentar denuncias por hechos que las leyes señalen como delitos derivados de la revisión de la situación patrimonial de los servidores públicos de </w:t>
      </w:r>
      <w:r w:rsidRPr="0002684C">
        <w:rPr>
          <w:rFonts w:ascii="Arial" w:eastAsia="Calibri" w:hAnsi="Arial" w:cs="Arial"/>
          <w:lang w:val="es-MX" w:eastAsia="es-MX"/>
        </w:rPr>
        <w:t xml:space="preserve">la COTAI ante las autoridades competentes, conforme a lo establecido en la </w:t>
      </w:r>
      <w:r w:rsidRPr="0002684C">
        <w:rPr>
          <w:rFonts w:ascii="Arial" w:eastAsia="Calibri" w:hAnsi="Arial" w:cs="Arial"/>
          <w:i/>
          <w:lang w:val="es-MX" w:eastAsia="es-MX"/>
        </w:rPr>
        <w:t xml:space="preserve">Ley de Responsabilidades Administrativas del Estado </w:t>
      </w:r>
      <w:r w:rsidRPr="0002684C">
        <w:rPr>
          <w:rFonts w:ascii="Arial" w:eastAsia="Calibri" w:hAnsi="Arial" w:cs="Arial"/>
          <w:lang w:val="es-MX" w:eastAsia="es-MX"/>
        </w:rPr>
        <w:t>y los Acuerdos Generales que en la materia se expidan; así como instar al área correspondiente a que formule las querellas respectivas en el supuesto de detectar conductas que puedan ser constitutivas de delitos.</w:t>
      </w:r>
    </w:p>
    <w:p w14:paraId="6D615DF6" w14:textId="08F1FF0D" w:rsidR="00CB246A" w:rsidRPr="0002684C" w:rsidRDefault="00CB246A" w:rsidP="00CB246A">
      <w:pPr>
        <w:widowControl w:val="0"/>
        <w:spacing w:after="240" w:line="360" w:lineRule="auto"/>
        <w:ind w:left="1080"/>
        <w:jc w:val="right"/>
        <w:rPr>
          <w:lang w:val="es-MX"/>
        </w:rPr>
      </w:pPr>
      <w:r w:rsidRPr="0002684C">
        <w:rPr>
          <w:rFonts w:ascii="Arial" w:hAnsi="Arial" w:cs="Arial"/>
          <w:sz w:val="14"/>
          <w:szCs w:val="14"/>
          <w:lang w:val="es-MX"/>
        </w:rPr>
        <w:t>Fracción del artículo</w:t>
      </w:r>
      <w:r w:rsidRPr="0002684C">
        <w:rPr>
          <w:rFonts w:ascii="Arial" w:eastAsia="Calibri" w:hAnsi="Arial" w:cs="Arial"/>
          <w:sz w:val="14"/>
          <w:szCs w:val="14"/>
          <w:lang w:val="es-MX" w:eastAsia="es-MX"/>
        </w:rPr>
        <w:t xml:space="preserve"> reformad</w:t>
      </w:r>
      <w:r w:rsidRPr="0002684C">
        <w:rPr>
          <w:rFonts w:ascii="Arial" w:hAnsi="Arial" w:cs="Arial"/>
          <w:sz w:val="14"/>
          <w:szCs w:val="14"/>
          <w:lang w:val="es-MX"/>
        </w:rPr>
        <w:t>a</w:t>
      </w:r>
      <w:r w:rsidRPr="0002684C">
        <w:rPr>
          <w:rFonts w:ascii="Arial" w:eastAsia="Calibri" w:hAnsi="Arial" w:cs="Arial"/>
          <w:sz w:val="14"/>
          <w:szCs w:val="14"/>
          <w:lang w:val="es-MX" w:eastAsia="es-MX"/>
        </w:rPr>
        <w:t xml:space="preserve"> mediante Acuerdo 02/2022, publicado en el </w:t>
      </w:r>
      <w:r w:rsidR="00C55A11" w:rsidRPr="0002684C">
        <w:rPr>
          <w:rFonts w:ascii="Arial" w:eastAsia="Calibri" w:hAnsi="Arial" w:cs="Arial"/>
          <w:sz w:val="14"/>
          <w:szCs w:val="14"/>
          <w:lang w:val="es-MX" w:eastAsia="es-MX"/>
        </w:rPr>
        <w:t>P.O.E.</w:t>
      </w:r>
      <w:r w:rsidRPr="0002684C">
        <w:rPr>
          <w:rFonts w:ascii="Arial" w:eastAsia="Calibri" w:hAnsi="Arial" w:cs="Arial"/>
          <w:sz w:val="14"/>
          <w:szCs w:val="14"/>
          <w:lang w:val="es-MX" w:eastAsia="es-MX"/>
        </w:rPr>
        <w:t xml:space="preserve"> de fecha 04 de mayo de 2022.</w:t>
      </w:r>
    </w:p>
    <w:p w14:paraId="375BF87F" w14:textId="77777777" w:rsidR="000955AC" w:rsidRPr="003931D6" w:rsidRDefault="000955AC">
      <w:pPr>
        <w:widowControl w:val="0"/>
        <w:spacing w:line="360" w:lineRule="auto"/>
        <w:jc w:val="both"/>
        <w:rPr>
          <w:rFonts w:ascii="Arial" w:eastAsia="Calibri" w:hAnsi="Arial" w:cs="Arial"/>
          <w:color w:val="000000"/>
          <w:lang w:val="es-MX" w:eastAsia="es-MX"/>
        </w:rPr>
      </w:pPr>
    </w:p>
    <w:p w14:paraId="5E58FFF8" w14:textId="77777777" w:rsidR="000955AC" w:rsidRPr="003931D6" w:rsidRDefault="00C550BA">
      <w:pPr>
        <w:widowControl w:val="0"/>
        <w:numPr>
          <w:ilvl w:val="0"/>
          <w:numId w:val="5"/>
        </w:numPr>
        <w:spacing w:after="24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Autentificar las copias solicitadas por las partes.  </w:t>
      </w:r>
    </w:p>
    <w:p w14:paraId="1760B326" w14:textId="77777777" w:rsidR="000955AC" w:rsidRPr="003931D6" w:rsidRDefault="000955AC">
      <w:pPr>
        <w:widowControl w:val="0"/>
        <w:spacing w:after="160"/>
        <w:ind w:left="720"/>
        <w:rPr>
          <w:rFonts w:ascii="Arial" w:eastAsia="Calibri" w:hAnsi="Arial" w:cs="Arial"/>
          <w:color w:val="000000"/>
          <w:lang w:val="es-MX" w:eastAsia="es-MX"/>
        </w:rPr>
      </w:pPr>
    </w:p>
    <w:p w14:paraId="73C57B6A" w14:textId="24FDFEDC" w:rsidR="000955AC" w:rsidRPr="003931D6" w:rsidRDefault="00C550BA">
      <w:pPr>
        <w:widowControl w:val="0"/>
        <w:numPr>
          <w:ilvl w:val="0"/>
          <w:numId w:val="5"/>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Las demás que le encomiende el Pleno, o determinen las leyes, reglamentos y acuerdos generales aplicables.</w:t>
      </w:r>
    </w:p>
    <w:p w14:paraId="3F26F897" w14:textId="77777777" w:rsidR="00D51A8A" w:rsidRPr="003931D6" w:rsidRDefault="00D51A8A" w:rsidP="00D51A8A">
      <w:pPr>
        <w:widowControl w:val="0"/>
        <w:spacing w:line="360" w:lineRule="auto"/>
        <w:ind w:left="1080"/>
        <w:jc w:val="both"/>
        <w:rPr>
          <w:rFonts w:ascii="Arial" w:eastAsia="Calibri" w:hAnsi="Arial" w:cs="Arial"/>
          <w:color w:val="000000"/>
          <w:lang w:val="es-MX" w:eastAsia="es-MX"/>
        </w:rPr>
      </w:pPr>
    </w:p>
    <w:p w14:paraId="320F4752"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Artículo 16.- De las ausencias del Titular.</w:t>
      </w:r>
    </w:p>
    <w:p w14:paraId="0F2FE20B" w14:textId="551B9B4F"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Las faltas o ausencias del Titular para el despacho y resolución de los asuntos de su competencia estarán a cargo del servidor público del nivel jerárquico inmediato inferior que de él dependan, en los asuntos de sus respectivas competencias, previo acuerdo delegatorio.</w:t>
      </w:r>
    </w:p>
    <w:p w14:paraId="1F221977" w14:textId="77777777" w:rsidR="00D51A8A" w:rsidRPr="003931D6" w:rsidRDefault="00D51A8A">
      <w:pPr>
        <w:widowControl w:val="0"/>
        <w:spacing w:line="360" w:lineRule="auto"/>
        <w:jc w:val="both"/>
        <w:rPr>
          <w:rFonts w:ascii="Arial" w:eastAsia="Calibri" w:hAnsi="Arial" w:cs="Arial"/>
          <w:color w:val="000000"/>
          <w:lang w:val="es-MX" w:eastAsia="es-MX"/>
        </w:rPr>
      </w:pPr>
    </w:p>
    <w:p w14:paraId="768D48A6" w14:textId="77777777" w:rsidR="000955AC" w:rsidRPr="00C327A1" w:rsidRDefault="00C550BA">
      <w:pPr>
        <w:widowControl w:val="0"/>
        <w:spacing w:line="360" w:lineRule="auto"/>
        <w:ind w:left="360"/>
        <w:jc w:val="center"/>
        <w:rPr>
          <w:rFonts w:ascii="Arial" w:eastAsia="Calibri" w:hAnsi="Arial" w:cs="Arial"/>
          <w:b/>
          <w:color w:val="000000"/>
          <w:lang w:val="es-MX" w:eastAsia="es-MX"/>
        </w:rPr>
      </w:pPr>
      <w:r w:rsidRPr="00C327A1">
        <w:rPr>
          <w:rFonts w:ascii="Arial" w:eastAsia="Calibri" w:hAnsi="Arial" w:cs="Arial"/>
          <w:b/>
          <w:color w:val="000000"/>
          <w:lang w:val="es-MX" w:eastAsia="es-MX"/>
        </w:rPr>
        <w:t>CAPÍTULO SEGUNDO</w:t>
      </w:r>
    </w:p>
    <w:p w14:paraId="25290AAF" w14:textId="54DF578A" w:rsidR="000955AC" w:rsidRPr="00497305" w:rsidRDefault="00C550BA">
      <w:pPr>
        <w:widowControl w:val="0"/>
        <w:spacing w:line="360" w:lineRule="auto"/>
        <w:ind w:left="360"/>
        <w:jc w:val="center"/>
        <w:rPr>
          <w:rFonts w:ascii="Arial" w:eastAsia="Calibri" w:hAnsi="Arial" w:cs="Arial"/>
          <w:b/>
          <w:lang w:val="es-MX" w:eastAsia="es-MX"/>
        </w:rPr>
      </w:pPr>
      <w:r w:rsidRPr="00497305">
        <w:rPr>
          <w:rFonts w:ascii="Arial" w:eastAsia="Calibri" w:hAnsi="Arial" w:cs="Arial"/>
          <w:b/>
          <w:lang w:val="es-MX" w:eastAsia="es-MX"/>
        </w:rPr>
        <w:t>DE LA COORDINACIÓN DE INVESTIGACIÓN Y DENUNCIAS</w:t>
      </w:r>
    </w:p>
    <w:p w14:paraId="603EF394" w14:textId="596AB280" w:rsidR="00C97F49" w:rsidRPr="00497305" w:rsidRDefault="00C97F49" w:rsidP="00C97F49">
      <w:pPr>
        <w:widowControl w:val="0"/>
        <w:spacing w:line="360" w:lineRule="auto"/>
        <w:jc w:val="right"/>
        <w:rPr>
          <w:rFonts w:ascii="Arial" w:eastAsia="Calibri" w:hAnsi="Arial" w:cs="Arial"/>
          <w:sz w:val="14"/>
          <w:szCs w:val="14"/>
          <w:lang w:val="es-MX" w:eastAsia="es-MX"/>
        </w:rPr>
      </w:pPr>
      <w:r w:rsidRPr="00497305">
        <w:rPr>
          <w:rFonts w:ascii="Arial" w:eastAsia="Calibri" w:hAnsi="Arial" w:cs="Arial"/>
          <w:sz w:val="14"/>
          <w:szCs w:val="14"/>
          <w:lang w:val="es-MX" w:eastAsia="es-MX"/>
        </w:rPr>
        <w:t xml:space="preserve">Capítulo reformado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328B9126" w14:textId="77777777" w:rsidR="000955AC" w:rsidRPr="003931D6" w:rsidRDefault="000955AC">
      <w:pPr>
        <w:widowControl w:val="0"/>
        <w:spacing w:line="360" w:lineRule="auto"/>
        <w:ind w:left="360"/>
        <w:jc w:val="center"/>
        <w:rPr>
          <w:rFonts w:ascii="Arial" w:eastAsia="Calibri" w:hAnsi="Arial" w:cs="Arial"/>
          <w:b/>
          <w:color w:val="000000"/>
          <w:lang w:val="es-MX" w:eastAsia="es-MX"/>
        </w:rPr>
      </w:pPr>
    </w:p>
    <w:p w14:paraId="2F4C33C6" w14:textId="77777777" w:rsidR="000955AC" w:rsidRPr="00497305" w:rsidRDefault="00C550BA">
      <w:pPr>
        <w:widowControl w:val="0"/>
        <w:spacing w:line="360" w:lineRule="auto"/>
        <w:jc w:val="both"/>
        <w:rPr>
          <w:lang w:val="es-MX"/>
        </w:rPr>
      </w:pPr>
      <w:bookmarkStart w:id="2" w:name="_3znysh7"/>
      <w:bookmarkEnd w:id="2"/>
      <w:r w:rsidRPr="00497305">
        <w:rPr>
          <w:rFonts w:ascii="Arial" w:eastAsia="Calibri" w:hAnsi="Arial" w:cs="Arial"/>
          <w:b/>
          <w:lang w:val="es-MX" w:eastAsia="es-MX"/>
        </w:rPr>
        <w:t>Artículo 17.- De la Coordinación de Investigación y Denuncias.</w:t>
      </w:r>
    </w:p>
    <w:p w14:paraId="196B0C06" w14:textId="77777777" w:rsidR="000955AC" w:rsidRPr="00497305" w:rsidRDefault="00C550BA">
      <w:pPr>
        <w:widowControl w:val="0"/>
        <w:spacing w:line="360" w:lineRule="auto"/>
        <w:jc w:val="both"/>
        <w:rPr>
          <w:lang w:val="es-MX"/>
        </w:rPr>
      </w:pPr>
      <w:r w:rsidRPr="00497305">
        <w:rPr>
          <w:rFonts w:ascii="Arial" w:eastAsia="Calibri" w:hAnsi="Arial" w:cs="Arial"/>
          <w:lang w:val="es-MX" w:eastAsia="es-MX"/>
        </w:rPr>
        <w:t xml:space="preserve">La Coordinación de Investigación y Denuncias es la autoridad encargada de dirigir la investigación que se inicie de oficio, por denuncia o derivado de las auditorías </w:t>
      </w:r>
      <w:r w:rsidRPr="00497305">
        <w:rPr>
          <w:rFonts w:ascii="Arial" w:eastAsia="Calibri" w:hAnsi="Arial" w:cs="Arial"/>
          <w:lang w:val="es-MX" w:eastAsia="es-MX"/>
        </w:rPr>
        <w:lastRenderedPageBreak/>
        <w:t xml:space="preserve">practicadas por parte de las autoridades competentes o, en su caso, de auditores externos, ante el Órgano Interno de Control para dilucidar los posibles actos u omisiones que pudieran constituir faltas administrativas de los servidores públicos o particulares. </w:t>
      </w:r>
    </w:p>
    <w:p w14:paraId="3AB8F488" w14:textId="77777777" w:rsidR="000955AC" w:rsidRPr="00497305" w:rsidRDefault="000955AC">
      <w:pPr>
        <w:widowControl w:val="0"/>
        <w:spacing w:line="360" w:lineRule="auto"/>
        <w:ind w:left="360"/>
        <w:jc w:val="both"/>
        <w:rPr>
          <w:rFonts w:ascii="Arial" w:eastAsia="Calibri" w:hAnsi="Arial" w:cs="Arial"/>
          <w:lang w:val="es-MX" w:eastAsia="es-MX"/>
        </w:rPr>
      </w:pPr>
    </w:p>
    <w:p w14:paraId="6489E1A4" w14:textId="1FF5E181" w:rsidR="000955AC" w:rsidRPr="00497305" w:rsidRDefault="00C550BA">
      <w:pPr>
        <w:widowControl w:val="0"/>
        <w:spacing w:line="360" w:lineRule="auto"/>
        <w:jc w:val="both"/>
        <w:rPr>
          <w:rFonts w:ascii="Arial" w:eastAsia="Calibri" w:hAnsi="Arial" w:cs="Arial"/>
          <w:lang w:val="es-MX" w:eastAsia="es-MX"/>
        </w:rPr>
      </w:pPr>
      <w:r w:rsidRPr="00497305">
        <w:rPr>
          <w:rFonts w:ascii="Arial" w:eastAsia="Calibri" w:hAnsi="Arial" w:cs="Arial"/>
          <w:lang w:val="es-MX" w:eastAsia="es-MX"/>
        </w:rPr>
        <w:t>También tiene como encomienda integrar el padrón y dar seguimiento a la evolución del patrimonio de los servidores públicos para detectar posibles actos de corrupción de conformidad con la Ley Estatal y demás normatividad aplicable, promoviendo la transparencia, rendición de cuentas y el apego a la legalidad</w:t>
      </w:r>
      <w:r w:rsidR="00C97F49" w:rsidRPr="00497305">
        <w:rPr>
          <w:rFonts w:ascii="Arial" w:eastAsia="Calibri" w:hAnsi="Arial" w:cs="Arial"/>
          <w:lang w:val="es-MX" w:eastAsia="es-MX"/>
        </w:rPr>
        <w:t xml:space="preserve">. </w:t>
      </w:r>
    </w:p>
    <w:p w14:paraId="17983922" w14:textId="53035B7E" w:rsidR="00C97F49" w:rsidRPr="00497305" w:rsidRDefault="00C97F49" w:rsidP="00C97F49">
      <w:pPr>
        <w:widowControl w:val="0"/>
        <w:spacing w:line="360" w:lineRule="auto"/>
        <w:jc w:val="right"/>
        <w:rPr>
          <w:rFonts w:ascii="Arial" w:eastAsia="Calibri" w:hAnsi="Arial" w:cs="Arial"/>
          <w:sz w:val="14"/>
          <w:szCs w:val="14"/>
          <w:lang w:val="es-MX" w:eastAsia="es-MX"/>
        </w:rPr>
      </w:pPr>
      <w:r w:rsidRPr="00497305">
        <w:rPr>
          <w:rFonts w:ascii="Arial" w:eastAsia="Calibri" w:hAnsi="Arial" w:cs="Arial"/>
          <w:sz w:val="14"/>
          <w:szCs w:val="14"/>
          <w:lang w:val="es-MX" w:eastAsia="es-MX"/>
        </w:rPr>
        <w:t xml:space="preserve">Artículo reformado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18A2416C" w14:textId="77777777" w:rsidR="000955AC" w:rsidRPr="003931D6" w:rsidRDefault="000955AC">
      <w:pPr>
        <w:widowControl w:val="0"/>
        <w:spacing w:line="360" w:lineRule="auto"/>
        <w:ind w:left="360"/>
        <w:jc w:val="both"/>
        <w:rPr>
          <w:rFonts w:ascii="Arial" w:eastAsia="Calibri" w:hAnsi="Arial" w:cs="Arial"/>
          <w:color w:val="000000"/>
          <w:lang w:val="es-MX" w:eastAsia="es-MX"/>
        </w:rPr>
      </w:pPr>
    </w:p>
    <w:p w14:paraId="23B494D8" w14:textId="77777777" w:rsidR="000955AC" w:rsidRPr="003931D6" w:rsidRDefault="00C550BA">
      <w:pPr>
        <w:widowControl w:val="0"/>
        <w:spacing w:line="360" w:lineRule="auto"/>
        <w:jc w:val="both"/>
        <w:rPr>
          <w:lang w:val="es-MX"/>
        </w:rPr>
      </w:pPr>
      <w:bookmarkStart w:id="3" w:name="_2et92p0"/>
      <w:bookmarkEnd w:id="3"/>
      <w:r w:rsidRPr="003931D6">
        <w:rPr>
          <w:rFonts w:ascii="Arial" w:eastAsia="Calibri" w:hAnsi="Arial" w:cs="Arial"/>
          <w:b/>
          <w:color w:val="000000"/>
          <w:lang w:val="es-MX" w:eastAsia="es-MX"/>
        </w:rPr>
        <w:t>Artículo 18.- Del Coordinador de investigación</w:t>
      </w:r>
      <w:r w:rsidRPr="003931D6">
        <w:rPr>
          <w:rFonts w:ascii="Arial" w:eastAsia="Calibri" w:hAnsi="Arial" w:cs="Arial"/>
          <w:b/>
          <w:color w:val="FF0000"/>
          <w:lang w:val="es-MX" w:eastAsia="es-MX"/>
        </w:rPr>
        <w:t xml:space="preserve"> </w:t>
      </w:r>
      <w:r w:rsidRPr="003931D6">
        <w:rPr>
          <w:rFonts w:ascii="Arial" w:eastAsia="Calibri" w:hAnsi="Arial" w:cs="Arial"/>
          <w:b/>
          <w:color w:val="000000"/>
          <w:lang w:val="es-MX" w:eastAsia="es-MX"/>
        </w:rPr>
        <w:t>y denuncias.</w:t>
      </w:r>
    </w:p>
    <w:p w14:paraId="61BED651" w14:textId="72C8CB70" w:rsidR="000955AC" w:rsidRPr="003931D6" w:rsidRDefault="00C550BA">
      <w:pPr>
        <w:widowControl w:val="0"/>
        <w:spacing w:line="360" w:lineRule="auto"/>
        <w:jc w:val="both"/>
        <w:rPr>
          <w:lang w:val="es-MX"/>
        </w:rPr>
      </w:pPr>
      <w:r w:rsidRPr="003931D6">
        <w:rPr>
          <w:rFonts w:ascii="Arial" w:eastAsia="Calibri" w:hAnsi="Arial" w:cs="Arial"/>
          <w:color w:val="000000"/>
          <w:lang w:val="es-MX" w:eastAsia="es-MX"/>
        </w:rPr>
        <w:t>El Coordinador de investigación</w:t>
      </w:r>
      <w:r w:rsidRPr="003931D6">
        <w:rPr>
          <w:rFonts w:ascii="Arial" w:eastAsia="Calibri" w:hAnsi="Arial" w:cs="Arial"/>
          <w:color w:val="FF0000"/>
          <w:lang w:val="es-MX" w:eastAsia="es-MX"/>
        </w:rPr>
        <w:t xml:space="preserve"> </w:t>
      </w:r>
      <w:r w:rsidRPr="003931D6">
        <w:rPr>
          <w:rFonts w:ascii="Arial" w:eastAsia="Calibri" w:hAnsi="Arial" w:cs="Arial"/>
          <w:color w:val="000000"/>
          <w:lang w:val="es-MX" w:eastAsia="es-MX"/>
        </w:rPr>
        <w:t>y denuncias</w:t>
      </w:r>
      <w:r w:rsidR="000A0DC4"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deberá cumplir con los siguientes requisitos:</w:t>
      </w:r>
    </w:p>
    <w:p w14:paraId="7130D5F0" w14:textId="77777777" w:rsidR="000955AC" w:rsidRPr="003931D6" w:rsidRDefault="000955AC">
      <w:pPr>
        <w:widowControl w:val="0"/>
        <w:spacing w:line="360" w:lineRule="auto"/>
        <w:jc w:val="both"/>
        <w:rPr>
          <w:rFonts w:ascii="Arial" w:eastAsia="Calibri" w:hAnsi="Arial" w:cs="Arial"/>
          <w:color w:val="000000"/>
          <w:lang w:val="es-MX" w:eastAsia="es-MX"/>
        </w:rPr>
      </w:pPr>
    </w:p>
    <w:p w14:paraId="798C4355" w14:textId="77777777" w:rsidR="000955AC" w:rsidRPr="003931D6" w:rsidRDefault="00C550BA">
      <w:pPr>
        <w:widowControl w:val="0"/>
        <w:numPr>
          <w:ilvl w:val="0"/>
          <w:numId w:val="6"/>
        </w:numPr>
        <w:spacing w:after="160" w:line="360" w:lineRule="auto"/>
        <w:ind w:hanging="720"/>
        <w:jc w:val="both"/>
        <w:rPr>
          <w:rFonts w:ascii="Arial" w:eastAsia="Calibri" w:hAnsi="Arial" w:cs="Arial"/>
          <w:color w:val="000000"/>
          <w:lang w:val="es-MX" w:eastAsia="es-MX"/>
        </w:rPr>
      </w:pPr>
      <w:bookmarkStart w:id="4" w:name="_tyjcwt"/>
      <w:bookmarkEnd w:id="4"/>
      <w:r w:rsidRPr="003931D6">
        <w:rPr>
          <w:rFonts w:ascii="Arial" w:eastAsia="Calibri" w:hAnsi="Arial" w:cs="Arial"/>
          <w:color w:val="000000"/>
          <w:lang w:val="es-MX" w:eastAsia="es-MX"/>
        </w:rPr>
        <w:t>Ser ciudadano mexicano en pleno goce de sus derechos civiles y políticos;</w:t>
      </w:r>
    </w:p>
    <w:p w14:paraId="15000A7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D9F4BEE" w14:textId="77777777" w:rsidR="000955AC" w:rsidRPr="003931D6" w:rsidRDefault="00C550BA">
      <w:pPr>
        <w:widowControl w:val="0"/>
        <w:numPr>
          <w:ilvl w:val="0"/>
          <w:numId w:val="6"/>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Tener título de licenciado en derecho o ciencias jurídicas y contar con la cédula profesional respectiva;</w:t>
      </w:r>
    </w:p>
    <w:p w14:paraId="2330C03B"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04B57F3" w14:textId="049EFCFF" w:rsidR="000955AC" w:rsidRDefault="00C550BA">
      <w:pPr>
        <w:widowControl w:val="0"/>
        <w:numPr>
          <w:ilvl w:val="0"/>
          <w:numId w:val="6"/>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Poseer experiencia profesional de tres años, preferentemente en el ámbito del procedimiento de investigación administrativa o áreas afines;</w:t>
      </w:r>
    </w:p>
    <w:p w14:paraId="625C776C" w14:textId="77777777" w:rsidR="00C97F49" w:rsidRPr="003931D6" w:rsidRDefault="00C97F49" w:rsidP="00C97F49">
      <w:pPr>
        <w:widowControl w:val="0"/>
        <w:spacing w:after="160" w:line="360" w:lineRule="auto"/>
        <w:ind w:left="1080"/>
        <w:jc w:val="both"/>
        <w:rPr>
          <w:rFonts w:ascii="Arial" w:eastAsia="Calibri" w:hAnsi="Arial" w:cs="Arial"/>
          <w:color w:val="000000"/>
          <w:lang w:val="es-MX" w:eastAsia="es-MX"/>
        </w:rPr>
      </w:pPr>
    </w:p>
    <w:p w14:paraId="2BF35BCB" w14:textId="212B785A" w:rsidR="000955AC" w:rsidRDefault="00C550BA">
      <w:pPr>
        <w:widowControl w:val="0"/>
        <w:numPr>
          <w:ilvl w:val="0"/>
          <w:numId w:val="6"/>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No contar con antecedentes penales;</w:t>
      </w:r>
    </w:p>
    <w:p w14:paraId="1BB4DD6A" w14:textId="77777777" w:rsidR="00C97F49" w:rsidRPr="003931D6" w:rsidRDefault="00C97F49" w:rsidP="00C97F49">
      <w:pPr>
        <w:widowControl w:val="0"/>
        <w:spacing w:after="160" w:line="360" w:lineRule="auto"/>
        <w:ind w:left="1080"/>
        <w:jc w:val="both"/>
        <w:rPr>
          <w:rFonts w:ascii="Arial" w:eastAsia="Calibri" w:hAnsi="Arial" w:cs="Arial"/>
          <w:color w:val="000000"/>
          <w:lang w:val="es-MX" w:eastAsia="es-MX"/>
        </w:rPr>
      </w:pPr>
    </w:p>
    <w:p w14:paraId="73E2981F" w14:textId="105E55F2" w:rsidR="000955AC" w:rsidRPr="00497305" w:rsidRDefault="00C550BA" w:rsidP="00C97F49">
      <w:pPr>
        <w:widowControl w:val="0"/>
        <w:numPr>
          <w:ilvl w:val="0"/>
          <w:numId w:val="6"/>
        </w:numPr>
        <w:spacing w:line="360" w:lineRule="auto"/>
        <w:ind w:hanging="720"/>
        <w:jc w:val="both"/>
        <w:rPr>
          <w:lang w:val="es-MX"/>
        </w:rPr>
      </w:pPr>
      <w:r w:rsidRPr="00497305">
        <w:rPr>
          <w:rFonts w:ascii="Arial" w:eastAsia="Calibri" w:hAnsi="Arial" w:cs="Arial"/>
          <w:lang w:val="es-MX" w:eastAsia="es-MX"/>
        </w:rPr>
        <w:lastRenderedPageBreak/>
        <w:t>DEROGADA;</w:t>
      </w:r>
    </w:p>
    <w:p w14:paraId="0E13EFB2" w14:textId="3BEAB06B" w:rsidR="00C97F49" w:rsidRPr="00497305" w:rsidRDefault="00C97F49" w:rsidP="00C97F49">
      <w:pPr>
        <w:widowControl w:val="0"/>
        <w:spacing w:after="160" w:line="360" w:lineRule="auto"/>
        <w:ind w:left="1080"/>
        <w:jc w:val="right"/>
        <w:rPr>
          <w:lang w:val="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derogada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56F2E46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F3243E0" w14:textId="4E9E13B5" w:rsidR="000955AC" w:rsidRPr="00497305" w:rsidRDefault="00C550BA" w:rsidP="00C97F49">
      <w:pPr>
        <w:widowControl w:val="0"/>
        <w:numPr>
          <w:ilvl w:val="0"/>
          <w:numId w:val="6"/>
        </w:numPr>
        <w:spacing w:line="360" w:lineRule="auto"/>
        <w:ind w:hanging="720"/>
        <w:jc w:val="both"/>
        <w:rPr>
          <w:lang w:val="es-MX"/>
        </w:rPr>
      </w:pPr>
      <w:r w:rsidRPr="00497305">
        <w:rPr>
          <w:rFonts w:ascii="Arial" w:eastAsia="Calibri" w:hAnsi="Arial" w:cs="Arial"/>
          <w:lang w:val="es-MX" w:eastAsia="es-MX"/>
        </w:rPr>
        <w:t>DEROGADA;</w:t>
      </w:r>
    </w:p>
    <w:p w14:paraId="2166E744" w14:textId="5C9A4AF8" w:rsidR="00C97F49" w:rsidRPr="003931D6" w:rsidRDefault="00C97F49" w:rsidP="00C97F49">
      <w:pPr>
        <w:widowControl w:val="0"/>
        <w:spacing w:after="160" w:line="360" w:lineRule="auto"/>
        <w:ind w:left="1080"/>
        <w:jc w:val="right"/>
        <w:rPr>
          <w:lang w:val="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derogada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0662C22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5BEA9C9" w14:textId="36B06424" w:rsidR="000955AC" w:rsidRPr="00497305" w:rsidRDefault="00C550BA" w:rsidP="00C97F49">
      <w:pPr>
        <w:widowControl w:val="0"/>
        <w:numPr>
          <w:ilvl w:val="0"/>
          <w:numId w:val="6"/>
        </w:numPr>
        <w:spacing w:line="360" w:lineRule="auto"/>
        <w:ind w:hanging="720"/>
        <w:jc w:val="both"/>
        <w:rPr>
          <w:lang w:val="es-MX"/>
        </w:rPr>
      </w:pPr>
      <w:r w:rsidRPr="00497305">
        <w:rPr>
          <w:rFonts w:ascii="Arial" w:eastAsia="Calibri" w:hAnsi="Arial" w:cs="Arial"/>
          <w:lang w:val="es-MX" w:eastAsia="es-MX"/>
        </w:rPr>
        <w:t xml:space="preserve">No estar inhabilitado, por resolución firme de naturaleza administrativa, civil, penal o política, para desempeñar algún empleo, cargo o comisión en la administración pública, por conductas dolosas, culposas, o por comisión de faltas administrativas graves y no graves, y; </w:t>
      </w:r>
    </w:p>
    <w:p w14:paraId="27FE8DAD" w14:textId="401D4AC2" w:rsidR="00C97F49" w:rsidRPr="00497305" w:rsidRDefault="00C97F49" w:rsidP="00C97F49">
      <w:pPr>
        <w:widowControl w:val="0"/>
        <w:spacing w:after="160" w:line="360" w:lineRule="auto"/>
        <w:ind w:left="1080"/>
        <w:jc w:val="right"/>
        <w:rPr>
          <w:lang w:val="es-MX"/>
        </w:rPr>
      </w:pPr>
      <w:r w:rsidRPr="00497305">
        <w:rPr>
          <w:rFonts w:ascii="Arial" w:hAnsi="Arial" w:cs="Arial"/>
          <w:sz w:val="14"/>
          <w:szCs w:val="14"/>
        </w:rPr>
        <w:t>Fracción del artículo</w:t>
      </w:r>
      <w:r w:rsidRPr="00497305">
        <w:rPr>
          <w:rFonts w:ascii="Arial" w:eastAsia="Calibri" w:hAnsi="Arial" w:cs="Arial"/>
          <w:sz w:val="14"/>
          <w:szCs w:val="14"/>
          <w:lang w:val="es-MX" w:eastAsia="es-MX"/>
        </w:rPr>
        <w:t xml:space="preserve"> reformad</w:t>
      </w:r>
      <w:r w:rsidRPr="00497305">
        <w:rPr>
          <w:rFonts w:ascii="Arial" w:hAnsi="Arial" w:cs="Arial"/>
          <w:sz w:val="14"/>
          <w:szCs w:val="14"/>
        </w:rPr>
        <w:t>a</w:t>
      </w:r>
      <w:r w:rsidRPr="00497305">
        <w:rPr>
          <w:rFonts w:ascii="Arial" w:eastAsia="Calibri" w:hAnsi="Arial" w:cs="Arial"/>
          <w:sz w:val="14"/>
          <w:szCs w:val="14"/>
          <w:lang w:val="es-MX" w:eastAsia="es-MX"/>
        </w:rPr>
        <w:t xml:space="preserve">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4E843B2B"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1DEAE79" w14:textId="77777777" w:rsidR="000955AC" w:rsidRPr="003931D6" w:rsidRDefault="00C550BA">
      <w:pPr>
        <w:widowControl w:val="0"/>
        <w:numPr>
          <w:ilvl w:val="0"/>
          <w:numId w:val="6"/>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designado por el Titular.</w:t>
      </w:r>
    </w:p>
    <w:p w14:paraId="16D8273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D65E303" w14:textId="77777777" w:rsidR="000955AC" w:rsidRPr="00497305" w:rsidRDefault="00C550BA">
      <w:pPr>
        <w:widowControl w:val="0"/>
        <w:spacing w:line="360" w:lineRule="auto"/>
        <w:jc w:val="both"/>
        <w:rPr>
          <w:lang w:val="es-MX"/>
        </w:rPr>
      </w:pPr>
      <w:bookmarkStart w:id="5" w:name="_3dy6vkm"/>
      <w:bookmarkEnd w:id="5"/>
      <w:r w:rsidRPr="00497305">
        <w:rPr>
          <w:rFonts w:ascii="Arial" w:eastAsia="Calibri" w:hAnsi="Arial" w:cs="Arial"/>
          <w:b/>
          <w:lang w:val="es-MX" w:eastAsia="es-MX"/>
        </w:rPr>
        <w:t>Artículo 19.-</w:t>
      </w:r>
      <w:r w:rsidRPr="00497305">
        <w:rPr>
          <w:rFonts w:ascii="Arial" w:eastAsia="Calibri" w:hAnsi="Arial" w:cs="Arial"/>
          <w:lang w:val="es-MX" w:eastAsia="es-MX"/>
        </w:rPr>
        <w:t xml:space="preserve"> </w:t>
      </w:r>
      <w:r w:rsidRPr="00497305">
        <w:rPr>
          <w:rFonts w:ascii="Arial" w:eastAsia="Calibri" w:hAnsi="Arial" w:cs="Arial"/>
          <w:b/>
          <w:lang w:val="es-MX" w:eastAsia="es-MX"/>
        </w:rPr>
        <w:t>De las ausencias del Coordinador de Investigación y Denuncias.</w:t>
      </w:r>
    </w:p>
    <w:p w14:paraId="16DD5437" w14:textId="15A98B67" w:rsidR="00C97F49" w:rsidRPr="00497305" w:rsidRDefault="00C550BA">
      <w:pPr>
        <w:widowControl w:val="0"/>
        <w:spacing w:line="360" w:lineRule="auto"/>
        <w:jc w:val="both"/>
        <w:rPr>
          <w:rFonts w:ascii="Arial" w:eastAsia="Calibri" w:hAnsi="Arial" w:cs="Arial"/>
          <w:lang w:val="es-MX" w:eastAsia="es-MX"/>
        </w:rPr>
      </w:pPr>
      <w:r w:rsidRPr="00497305">
        <w:rPr>
          <w:rFonts w:ascii="Arial" w:eastAsia="Calibri" w:hAnsi="Arial" w:cs="Arial"/>
          <w:lang w:val="es-MX" w:eastAsia="es-MX"/>
        </w:rPr>
        <w:t xml:space="preserve">Las faltas y ausencias del Coordinador de investigación y denuncias serán cubiertas por la persona que ocupe el rango inmediato inferior. </w:t>
      </w:r>
    </w:p>
    <w:p w14:paraId="49BF98CE" w14:textId="5FDA2123" w:rsidR="00C97F49" w:rsidRPr="00497305" w:rsidRDefault="00C97F49" w:rsidP="00C97F49">
      <w:pPr>
        <w:widowControl w:val="0"/>
        <w:spacing w:line="360" w:lineRule="auto"/>
        <w:jc w:val="right"/>
        <w:rPr>
          <w:rFonts w:ascii="Arial" w:eastAsia="Calibri" w:hAnsi="Arial" w:cs="Arial"/>
          <w:sz w:val="14"/>
          <w:szCs w:val="14"/>
          <w:lang w:val="es-MX" w:eastAsia="es-MX"/>
        </w:rPr>
      </w:pPr>
      <w:r w:rsidRPr="00497305">
        <w:rPr>
          <w:rFonts w:ascii="Arial" w:eastAsia="Calibri" w:hAnsi="Arial" w:cs="Arial"/>
          <w:sz w:val="14"/>
          <w:szCs w:val="14"/>
          <w:lang w:val="es-MX" w:eastAsia="es-MX"/>
        </w:rPr>
        <w:t xml:space="preserve">Artículo reformado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796967FE" w14:textId="77777777" w:rsidR="000955AC" w:rsidRPr="003931D6" w:rsidRDefault="000955AC">
      <w:pPr>
        <w:widowControl w:val="0"/>
        <w:spacing w:line="360" w:lineRule="auto"/>
        <w:jc w:val="both"/>
        <w:rPr>
          <w:rFonts w:ascii="Arial" w:eastAsia="Calibri" w:hAnsi="Arial" w:cs="Arial"/>
          <w:color w:val="000000"/>
          <w:lang w:val="es-MX" w:eastAsia="es-MX"/>
        </w:rPr>
      </w:pPr>
    </w:p>
    <w:p w14:paraId="5BC76B37"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Artículo 20.-</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Atribuciones de la Coordinación de Investigación</w:t>
      </w:r>
      <w:r w:rsidRPr="003931D6">
        <w:rPr>
          <w:rFonts w:ascii="Arial" w:eastAsia="Calibri" w:hAnsi="Arial" w:cs="Arial"/>
          <w:b/>
          <w:color w:val="FF0000"/>
          <w:lang w:val="es-MX" w:eastAsia="es-MX"/>
        </w:rPr>
        <w:t xml:space="preserve"> </w:t>
      </w:r>
      <w:r w:rsidRPr="003931D6">
        <w:rPr>
          <w:rFonts w:ascii="Arial" w:eastAsia="Calibri" w:hAnsi="Arial" w:cs="Arial"/>
          <w:b/>
          <w:color w:val="000000"/>
          <w:lang w:val="es-MX" w:eastAsia="es-MX"/>
        </w:rPr>
        <w:t>y Denuncias.</w:t>
      </w:r>
    </w:p>
    <w:p w14:paraId="0C690536" w14:textId="1C316E57" w:rsidR="000955AC" w:rsidRPr="003931D6" w:rsidRDefault="00C550BA">
      <w:pPr>
        <w:widowControl w:val="0"/>
        <w:spacing w:line="360" w:lineRule="auto"/>
        <w:jc w:val="both"/>
        <w:rPr>
          <w:lang w:val="es-MX"/>
        </w:rPr>
      </w:pPr>
      <w:r w:rsidRPr="003931D6">
        <w:rPr>
          <w:rFonts w:ascii="Arial" w:eastAsia="Calibri" w:hAnsi="Arial" w:cs="Arial"/>
          <w:color w:val="000000"/>
          <w:lang w:val="es-MX" w:eastAsia="es-MX"/>
        </w:rPr>
        <w:t>Para el debido cumplimiento de su función</w:t>
      </w:r>
      <w:r w:rsidR="000A0DC4"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corresponde al Coordinador de investigación</w:t>
      </w:r>
      <w:r w:rsidRPr="003931D6">
        <w:rPr>
          <w:rFonts w:ascii="Arial" w:eastAsia="Calibri" w:hAnsi="Arial" w:cs="Arial"/>
          <w:color w:val="FF0000"/>
          <w:lang w:val="es-MX" w:eastAsia="es-MX"/>
        </w:rPr>
        <w:t xml:space="preserve"> </w:t>
      </w:r>
      <w:r w:rsidRPr="003931D6">
        <w:rPr>
          <w:rFonts w:ascii="Arial" w:eastAsia="Calibri" w:hAnsi="Arial" w:cs="Arial"/>
          <w:color w:val="000000"/>
          <w:lang w:val="es-MX" w:eastAsia="es-MX"/>
        </w:rPr>
        <w:t>y denuncias:</w:t>
      </w:r>
    </w:p>
    <w:p w14:paraId="33F98F22" w14:textId="77777777" w:rsidR="000955AC" w:rsidRPr="003931D6" w:rsidRDefault="000955AC">
      <w:pPr>
        <w:widowControl w:val="0"/>
        <w:spacing w:line="360" w:lineRule="auto"/>
        <w:jc w:val="both"/>
        <w:rPr>
          <w:rFonts w:ascii="Arial" w:eastAsia="Calibri" w:hAnsi="Arial" w:cs="Arial"/>
          <w:color w:val="000000"/>
          <w:lang w:val="es-MX" w:eastAsia="es-MX"/>
        </w:rPr>
      </w:pPr>
    </w:p>
    <w:p w14:paraId="07F4CCC5" w14:textId="0109D686" w:rsidR="000955AC" w:rsidRPr="00497305" w:rsidRDefault="00C550BA" w:rsidP="00C97F49">
      <w:pPr>
        <w:widowControl w:val="0"/>
        <w:numPr>
          <w:ilvl w:val="0"/>
          <w:numId w:val="7"/>
        </w:numPr>
        <w:spacing w:line="360" w:lineRule="auto"/>
        <w:ind w:hanging="720"/>
        <w:jc w:val="both"/>
        <w:rPr>
          <w:lang w:val="es-MX"/>
        </w:rPr>
      </w:pPr>
      <w:r w:rsidRPr="003931D6">
        <w:rPr>
          <w:rFonts w:ascii="Arial" w:eastAsia="Calibri" w:hAnsi="Arial" w:cs="Arial"/>
          <w:color w:val="000000"/>
          <w:lang w:val="es-MX" w:eastAsia="es-MX"/>
        </w:rPr>
        <w:t xml:space="preserve">Recibir las denuncias que se formulen por posibles actos u omisiones que pudieran constituir faltas administrativas cometidas por servidores públicos o particulares, por conductas sancionables de conformidad con </w:t>
      </w:r>
      <w:r w:rsidRPr="00497305">
        <w:rPr>
          <w:rFonts w:ascii="Arial" w:eastAsia="Calibri" w:hAnsi="Arial" w:cs="Arial"/>
          <w:lang w:val="es-MX" w:eastAsia="es-MX"/>
        </w:rPr>
        <w:t xml:space="preserve">la Ley Estatal, incluidas las que deriven de los resultados de las auditorías practicadas por la Coordinación de Auditorías e Inspecciones, por </w:t>
      </w:r>
      <w:r w:rsidRPr="00497305">
        <w:rPr>
          <w:rFonts w:ascii="Arial" w:eastAsia="Calibri" w:hAnsi="Arial" w:cs="Arial"/>
          <w:lang w:val="es-MX" w:eastAsia="es-MX"/>
        </w:rPr>
        <w:lastRenderedPageBreak/>
        <w:t>auditores externos y practicar las investigaciones correspondientes hasta su conclusión;</w:t>
      </w:r>
    </w:p>
    <w:p w14:paraId="7177925E" w14:textId="1004AACC" w:rsidR="00C97F49" w:rsidRPr="00497305" w:rsidRDefault="00C97F49" w:rsidP="00C97F49">
      <w:pPr>
        <w:widowControl w:val="0"/>
        <w:spacing w:after="160" w:line="360" w:lineRule="auto"/>
        <w:ind w:left="1080"/>
        <w:jc w:val="right"/>
        <w:rPr>
          <w:rFonts w:ascii="Arial" w:eastAsia="Calibri" w:hAnsi="Arial" w:cs="Arial"/>
          <w:sz w:val="14"/>
          <w:szCs w:val="14"/>
          <w:lang w:val="es-MX" w:eastAsia="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reformad</w:t>
      </w:r>
      <w:r w:rsidRPr="00497305">
        <w:rPr>
          <w:rFonts w:ascii="Arial" w:hAnsi="Arial" w:cs="Arial"/>
          <w:sz w:val="14"/>
          <w:szCs w:val="14"/>
          <w:lang w:val="es-MX"/>
        </w:rPr>
        <w:t>a</w:t>
      </w:r>
      <w:r w:rsidRPr="00497305">
        <w:rPr>
          <w:rFonts w:ascii="Arial" w:eastAsia="Calibri" w:hAnsi="Arial" w:cs="Arial"/>
          <w:sz w:val="14"/>
          <w:szCs w:val="14"/>
          <w:lang w:val="es-MX" w:eastAsia="es-MX"/>
        </w:rPr>
        <w:t xml:space="preserve">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2C60BE77" w14:textId="77777777" w:rsidR="00195750" w:rsidRPr="003931D6" w:rsidRDefault="00195750" w:rsidP="00195750">
      <w:pPr>
        <w:widowControl w:val="0"/>
        <w:spacing w:line="360" w:lineRule="auto"/>
        <w:ind w:left="1080"/>
        <w:jc w:val="right"/>
        <w:rPr>
          <w:lang w:val="es-MX"/>
        </w:rPr>
      </w:pPr>
    </w:p>
    <w:p w14:paraId="6935D4FD" w14:textId="0D5D6F88"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Observar durante el desarrollo de la investigación los principios de legalidad, presunción de inocencia, imparcialidad, objetividad, congruencia, exhaustividad, verdad material y respeto a los derechos humanos;</w:t>
      </w:r>
    </w:p>
    <w:p w14:paraId="548C69E7" w14:textId="77777777" w:rsidR="00D51A8A" w:rsidRPr="003931D6" w:rsidRDefault="00D51A8A" w:rsidP="00D51A8A">
      <w:pPr>
        <w:widowControl w:val="0"/>
        <w:spacing w:line="360" w:lineRule="auto"/>
        <w:ind w:left="1080"/>
        <w:jc w:val="both"/>
        <w:rPr>
          <w:rFonts w:ascii="Arial" w:eastAsia="Calibri" w:hAnsi="Arial" w:cs="Arial"/>
          <w:color w:val="000000"/>
          <w:lang w:val="es-MX" w:eastAsia="es-MX"/>
        </w:rPr>
      </w:pPr>
    </w:p>
    <w:p w14:paraId="0D47E06A"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Practicar las diligencias necesarias para la debida investigación de los hechos, con el objeto de esclarecer las probables irregularidades administrativas;</w:t>
      </w:r>
    </w:p>
    <w:p w14:paraId="1978EBDF" w14:textId="77777777" w:rsidR="000955AC" w:rsidRPr="003931D6" w:rsidRDefault="000955AC">
      <w:pPr>
        <w:widowControl w:val="0"/>
        <w:spacing w:line="360" w:lineRule="auto"/>
        <w:ind w:left="720"/>
        <w:rPr>
          <w:rFonts w:ascii="Arial" w:eastAsia="Calibri" w:hAnsi="Arial" w:cs="Arial"/>
          <w:color w:val="000000"/>
          <w:lang w:val="es-MX" w:eastAsia="es-MX"/>
        </w:rPr>
      </w:pPr>
    </w:p>
    <w:p w14:paraId="4EFD87AD"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Incorporar a sus investigaciones las técnicas, tecnologías y métodos de investigación que observen las mejores prácticas internacionales;</w:t>
      </w:r>
    </w:p>
    <w:p w14:paraId="6F4AE47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72C9E27" w14:textId="748F1961" w:rsidR="000955AC" w:rsidRPr="00497305" w:rsidRDefault="00C550BA" w:rsidP="00195750">
      <w:pPr>
        <w:widowControl w:val="0"/>
        <w:numPr>
          <w:ilvl w:val="0"/>
          <w:numId w:val="7"/>
        </w:numPr>
        <w:spacing w:line="360" w:lineRule="auto"/>
        <w:ind w:hanging="720"/>
        <w:jc w:val="both"/>
        <w:rPr>
          <w:lang w:val="es-MX"/>
        </w:rPr>
      </w:pPr>
      <w:r w:rsidRPr="003931D6">
        <w:rPr>
          <w:rFonts w:ascii="Arial" w:eastAsia="Calibri" w:hAnsi="Arial" w:cs="Arial"/>
          <w:color w:val="000000"/>
          <w:lang w:val="es-MX" w:eastAsia="es-MX"/>
        </w:rPr>
        <w:t xml:space="preserve">Citar a comparecer, cuando estime </w:t>
      </w:r>
      <w:r w:rsidRPr="00497305">
        <w:rPr>
          <w:rFonts w:ascii="Arial" w:eastAsia="Calibri" w:hAnsi="Arial" w:cs="Arial"/>
          <w:lang w:val="es-MX" w:eastAsia="es-MX"/>
        </w:rPr>
        <w:t>necesario, a cualquier persona que pueda tener conocimiento de hechos relacionados con presuntas responsabilidades administrativas a fin de constatar la veracidad de estos, así como solicitar que aporten, en su caso, elementos o indicios que permitan advertir la presunta responsabilidad administrativa de los servidores públicos o de particulares, por conductas sancionables en términos de la Ley Estatal;</w:t>
      </w:r>
    </w:p>
    <w:p w14:paraId="30CD93A7" w14:textId="448391CA" w:rsidR="00195750" w:rsidRPr="00497305" w:rsidRDefault="00195750" w:rsidP="00195750">
      <w:pPr>
        <w:widowControl w:val="0"/>
        <w:spacing w:after="160" w:line="360" w:lineRule="auto"/>
        <w:ind w:left="1080"/>
        <w:jc w:val="right"/>
        <w:rPr>
          <w:lang w:val="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reformad</w:t>
      </w:r>
      <w:r w:rsidRPr="00497305">
        <w:rPr>
          <w:rFonts w:ascii="Arial" w:hAnsi="Arial" w:cs="Arial"/>
          <w:sz w:val="14"/>
          <w:szCs w:val="14"/>
          <w:lang w:val="es-MX"/>
        </w:rPr>
        <w:t>a</w:t>
      </w:r>
      <w:r w:rsidRPr="00497305">
        <w:rPr>
          <w:rFonts w:ascii="Arial" w:eastAsia="Calibri" w:hAnsi="Arial" w:cs="Arial"/>
          <w:sz w:val="14"/>
          <w:szCs w:val="14"/>
          <w:lang w:val="es-MX" w:eastAsia="es-MX"/>
        </w:rPr>
        <w:t xml:space="preserve">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3BA57E8C" w14:textId="77777777" w:rsidR="00D51A8A" w:rsidRPr="003931D6" w:rsidRDefault="00D51A8A" w:rsidP="00D51A8A">
      <w:pPr>
        <w:widowControl w:val="0"/>
        <w:spacing w:line="360" w:lineRule="auto"/>
        <w:ind w:left="1080"/>
        <w:jc w:val="both"/>
        <w:rPr>
          <w:lang w:val="es-MX"/>
        </w:rPr>
      </w:pPr>
    </w:p>
    <w:p w14:paraId="465A56CD"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Requerir información a particulares que sean sujetos de investigación por haber cometido presuntas faltas administrativas en términos de la Ley </w:t>
      </w:r>
      <w:r w:rsidRPr="003931D6">
        <w:rPr>
          <w:rFonts w:ascii="Arial" w:eastAsia="Calibri" w:hAnsi="Arial" w:cs="Arial"/>
          <w:color w:val="000000"/>
          <w:lang w:val="es-MX" w:eastAsia="es-MX"/>
        </w:rPr>
        <w:lastRenderedPageBreak/>
        <w:t>General;</w:t>
      </w:r>
    </w:p>
    <w:p w14:paraId="12C0E2E6"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CCD3EAA" w14:textId="7697AF7B"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Solicitar el acceso a la información necesaria para el esclarecimiento de los hechos, </w:t>
      </w:r>
      <w:r w:rsidR="000700F5" w:rsidRPr="003931D6">
        <w:rPr>
          <w:rFonts w:ascii="Arial" w:eastAsia="Calibri" w:hAnsi="Arial" w:cs="Arial"/>
          <w:color w:val="000000"/>
          <w:lang w:val="es-MX" w:eastAsia="es-MX"/>
        </w:rPr>
        <w:t>aun</w:t>
      </w:r>
      <w:r w:rsidRPr="003931D6">
        <w:rPr>
          <w:rFonts w:ascii="Arial" w:eastAsia="Calibri" w:hAnsi="Arial" w:cs="Arial"/>
          <w:color w:val="000000"/>
          <w:lang w:val="es-MX" w:eastAsia="es-MX"/>
        </w:rPr>
        <w:t xml:space="preserve"> la de carácter reservada y confidencial, a cualquier persona física o moral;</w:t>
      </w:r>
    </w:p>
    <w:p w14:paraId="38E9C092"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A8D7F72"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Ordenar la práctica de visitas de verificación; </w:t>
      </w:r>
    </w:p>
    <w:p w14:paraId="215F3386"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C485FF0" w14:textId="16920D9A" w:rsidR="000955AC" w:rsidRPr="00497305" w:rsidRDefault="00C550BA" w:rsidP="00195750">
      <w:pPr>
        <w:widowControl w:val="0"/>
        <w:numPr>
          <w:ilvl w:val="0"/>
          <w:numId w:val="7"/>
        </w:numPr>
        <w:spacing w:line="360" w:lineRule="auto"/>
        <w:ind w:hanging="720"/>
        <w:jc w:val="both"/>
        <w:rPr>
          <w:lang w:val="es-MX"/>
        </w:rPr>
      </w:pPr>
      <w:r w:rsidRPr="00497305">
        <w:rPr>
          <w:rFonts w:ascii="Arial" w:eastAsia="Calibri" w:hAnsi="Arial" w:cs="Arial"/>
          <w:lang w:val="es-MX" w:eastAsia="es-MX"/>
        </w:rPr>
        <w:t>Pronunciar requerimientos fundados y motivados, con el objeto de esclarecer los hechos materia de investigación;</w:t>
      </w:r>
    </w:p>
    <w:p w14:paraId="7C209639" w14:textId="7C601C20" w:rsidR="00195750" w:rsidRPr="00497305" w:rsidRDefault="00195750" w:rsidP="00195750">
      <w:pPr>
        <w:widowControl w:val="0"/>
        <w:spacing w:after="160" w:line="360" w:lineRule="auto"/>
        <w:ind w:left="1080"/>
        <w:jc w:val="right"/>
        <w:rPr>
          <w:lang w:val="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reformad</w:t>
      </w:r>
      <w:r w:rsidRPr="00497305">
        <w:rPr>
          <w:rFonts w:ascii="Arial" w:hAnsi="Arial" w:cs="Arial"/>
          <w:sz w:val="14"/>
          <w:szCs w:val="14"/>
          <w:lang w:val="es-MX"/>
        </w:rPr>
        <w:t>a</w:t>
      </w:r>
      <w:r w:rsidRPr="00497305">
        <w:rPr>
          <w:rFonts w:ascii="Arial" w:eastAsia="Calibri" w:hAnsi="Arial" w:cs="Arial"/>
          <w:sz w:val="14"/>
          <w:szCs w:val="14"/>
          <w:lang w:val="es-MX" w:eastAsia="es-MX"/>
        </w:rPr>
        <w:t xml:space="preserve">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7C045CE5" w14:textId="77777777" w:rsidR="00002F96" w:rsidRPr="003931D6" w:rsidRDefault="00002F96" w:rsidP="00002F96">
      <w:pPr>
        <w:widowControl w:val="0"/>
        <w:spacing w:line="360" w:lineRule="auto"/>
        <w:ind w:left="1080"/>
        <w:jc w:val="both"/>
        <w:rPr>
          <w:lang w:val="es-MX"/>
        </w:rPr>
      </w:pPr>
    </w:p>
    <w:p w14:paraId="017FE2CB" w14:textId="74221ACC" w:rsidR="000955AC" w:rsidRPr="00497305" w:rsidRDefault="00C550BA" w:rsidP="00195750">
      <w:pPr>
        <w:widowControl w:val="0"/>
        <w:numPr>
          <w:ilvl w:val="0"/>
          <w:numId w:val="7"/>
        </w:numPr>
        <w:spacing w:line="360" w:lineRule="auto"/>
        <w:ind w:hanging="720"/>
        <w:jc w:val="both"/>
        <w:rPr>
          <w:lang w:val="es-MX"/>
        </w:rPr>
      </w:pPr>
      <w:r w:rsidRPr="003931D6">
        <w:rPr>
          <w:rFonts w:ascii="Arial" w:eastAsia="Calibri" w:hAnsi="Arial" w:cs="Arial"/>
          <w:color w:val="000000"/>
          <w:lang w:val="es-MX" w:eastAsia="es-MX"/>
        </w:rPr>
        <w:t xml:space="preserve">Hacer uso de los medios de apremio previstos </w:t>
      </w:r>
      <w:r w:rsidRPr="00497305">
        <w:rPr>
          <w:rFonts w:ascii="Arial" w:eastAsia="Calibri" w:hAnsi="Arial" w:cs="Arial"/>
          <w:lang w:val="es-MX" w:eastAsia="es-MX"/>
        </w:rPr>
        <w:t>por la Ley Estatal, para hacer cumplir sus determinaciones;</w:t>
      </w:r>
    </w:p>
    <w:p w14:paraId="5B6B01FD" w14:textId="157FAAD6" w:rsidR="00195750" w:rsidRPr="00497305" w:rsidRDefault="00195750" w:rsidP="00195750">
      <w:pPr>
        <w:widowControl w:val="0"/>
        <w:spacing w:after="160" w:line="360" w:lineRule="auto"/>
        <w:ind w:left="1080"/>
        <w:jc w:val="right"/>
        <w:rPr>
          <w:lang w:val="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reformad</w:t>
      </w:r>
      <w:r w:rsidRPr="00497305">
        <w:rPr>
          <w:rFonts w:ascii="Arial" w:hAnsi="Arial" w:cs="Arial"/>
          <w:sz w:val="14"/>
          <w:szCs w:val="14"/>
          <w:lang w:val="es-MX"/>
        </w:rPr>
        <w:t>a</w:t>
      </w:r>
      <w:r w:rsidRPr="00497305">
        <w:rPr>
          <w:rFonts w:ascii="Arial" w:eastAsia="Calibri" w:hAnsi="Arial" w:cs="Arial"/>
          <w:sz w:val="14"/>
          <w:szCs w:val="14"/>
          <w:lang w:val="es-MX" w:eastAsia="es-MX"/>
        </w:rPr>
        <w:t xml:space="preserve">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222C34CE" w14:textId="77777777" w:rsidR="000955AC" w:rsidRPr="00497305" w:rsidRDefault="000955AC">
      <w:pPr>
        <w:widowControl w:val="0"/>
        <w:spacing w:line="360" w:lineRule="auto"/>
        <w:ind w:left="1080"/>
        <w:jc w:val="both"/>
        <w:rPr>
          <w:rFonts w:ascii="Arial" w:eastAsia="Calibri" w:hAnsi="Arial" w:cs="Arial"/>
          <w:lang w:val="es-MX" w:eastAsia="es-MX"/>
        </w:rPr>
      </w:pPr>
    </w:p>
    <w:p w14:paraId="14F27903" w14:textId="21B76C5C" w:rsidR="000955AC" w:rsidRPr="00497305" w:rsidRDefault="00C550BA" w:rsidP="00195750">
      <w:pPr>
        <w:widowControl w:val="0"/>
        <w:numPr>
          <w:ilvl w:val="0"/>
          <w:numId w:val="7"/>
        </w:numPr>
        <w:spacing w:line="360" w:lineRule="auto"/>
        <w:ind w:hanging="720"/>
        <w:jc w:val="both"/>
        <w:rPr>
          <w:lang w:val="es-MX"/>
        </w:rPr>
      </w:pPr>
      <w:r w:rsidRPr="00497305">
        <w:rPr>
          <w:rFonts w:ascii="Arial" w:eastAsia="Calibri" w:hAnsi="Arial" w:cs="Arial"/>
          <w:lang w:val="es-MX" w:eastAsia="es-MX"/>
        </w:rPr>
        <w:t>Analizar los hechos motivo de la investigación para calificar</w:t>
      </w:r>
      <w:r w:rsidR="000700F5" w:rsidRPr="00497305">
        <w:rPr>
          <w:rFonts w:ascii="Arial" w:eastAsia="Calibri" w:hAnsi="Arial" w:cs="Arial"/>
          <w:lang w:val="es-MX" w:eastAsia="es-MX"/>
        </w:rPr>
        <w:t>,</w:t>
      </w:r>
      <w:r w:rsidRPr="00497305">
        <w:rPr>
          <w:rFonts w:ascii="Arial" w:eastAsia="Calibri" w:hAnsi="Arial" w:cs="Arial"/>
          <w:lang w:val="es-MX" w:eastAsia="es-MX"/>
        </w:rPr>
        <w:t xml:space="preserve"> en su caso, si el acto u omisión en que se incurre constituye falta grave o no grave;</w:t>
      </w:r>
    </w:p>
    <w:p w14:paraId="14C4C0C5" w14:textId="19074D7D" w:rsidR="00195750" w:rsidRPr="00497305" w:rsidRDefault="00195750" w:rsidP="00195750">
      <w:pPr>
        <w:widowControl w:val="0"/>
        <w:spacing w:after="160" w:line="360" w:lineRule="auto"/>
        <w:ind w:left="1080"/>
        <w:jc w:val="right"/>
        <w:rPr>
          <w:lang w:val="es-MX"/>
        </w:rPr>
      </w:pPr>
      <w:r w:rsidRPr="00497305">
        <w:rPr>
          <w:rFonts w:ascii="Arial" w:hAnsi="Arial" w:cs="Arial"/>
          <w:sz w:val="14"/>
          <w:szCs w:val="14"/>
          <w:lang w:val="es-MX"/>
        </w:rPr>
        <w:t>Fracción del artículo</w:t>
      </w:r>
      <w:r w:rsidRPr="00497305">
        <w:rPr>
          <w:rFonts w:ascii="Arial" w:eastAsia="Calibri" w:hAnsi="Arial" w:cs="Arial"/>
          <w:sz w:val="14"/>
          <w:szCs w:val="14"/>
          <w:lang w:val="es-MX" w:eastAsia="es-MX"/>
        </w:rPr>
        <w:t xml:space="preserve"> reformad</w:t>
      </w:r>
      <w:r w:rsidRPr="00497305">
        <w:rPr>
          <w:rFonts w:ascii="Arial" w:hAnsi="Arial" w:cs="Arial"/>
          <w:sz w:val="14"/>
          <w:szCs w:val="14"/>
          <w:lang w:val="es-MX"/>
        </w:rPr>
        <w:t>a</w:t>
      </w:r>
      <w:r w:rsidRPr="00497305">
        <w:rPr>
          <w:rFonts w:ascii="Arial" w:eastAsia="Calibri" w:hAnsi="Arial" w:cs="Arial"/>
          <w:sz w:val="14"/>
          <w:szCs w:val="14"/>
          <w:lang w:val="es-MX" w:eastAsia="es-MX"/>
        </w:rPr>
        <w:t xml:space="preserve"> mediante Acuerdo 02/2022, publicado en el </w:t>
      </w:r>
      <w:r w:rsidR="00C55A11" w:rsidRPr="00497305">
        <w:rPr>
          <w:rFonts w:ascii="Arial" w:eastAsia="Calibri" w:hAnsi="Arial" w:cs="Arial"/>
          <w:sz w:val="14"/>
          <w:szCs w:val="14"/>
          <w:lang w:val="es-MX" w:eastAsia="es-MX"/>
        </w:rPr>
        <w:t>P.O.E.</w:t>
      </w:r>
      <w:r w:rsidRPr="00497305">
        <w:rPr>
          <w:rFonts w:ascii="Arial" w:eastAsia="Calibri" w:hAnsi="Arial" w:cs="Arial"/>
          <w:sz w:val="14"/>
          <w:szCs w:val="14"/>
          <w:lang w:val="es-MX" w:eastAsia="es-MX"/>
        </w:rPr>
        <w:t xml:space="preserve"> de fecha 04 de mayo de 2022.</w:t>
      </w:r>
    </w:p>
    <w:p w14:paraId="3519339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2DCA1E7"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Formular el informe de presunta responsabilidad administrativa;</w:t>
      </w:r>
    </w:p>
    <w:p w14:paraId="053BD0A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2C1766B" w14:textId="1112DC7F" w:rsidR="000955AC" w:rsidRPr="00A41DB5" w:rsidRDefault="00C550BA" w:rsidP="00F2467E">
      <w:pPr>
        <w:widowControl w:val="0"/>
        <w:numPr>
          <w:ilvl w:val="0"/>
          <w:numId w:val="7"/>
        </w:numPr>
        <w:spacing w:line="360" w:lineRule="auto"/>
        <w:ind w:hanging="720"/>
        <w:jc w:val="both"/>
        <w:rPr>
          <w:lang w:val="es-MX"/>
        </w:rPr>
      </w:pPr>
      <w:r w:rsidRPr="00A41DB5">
        <w:rPr>
          <w:rFonts w:ascii="Arial" w:eastAsia="Calibri" w:hAnsi="Arial" w:cs="Arial"/>
          <w:lang w:val="es-MX" w:eastAsia="es-MX"/>
        </w:rPr>
        <w:t>Determinar la existencia o inexistencia de actos u omisiones que la Ley Estatal señale como falta administrativa y, en su caso, calificarla como grave o no grave;</w:t>
      </w:r>
    </w:p>
    <w:p w14:paraId="1BA1A7FD" w14:textId="21EBEE50" w:rsidR="00F2467E" w:rsidRPr="00A41DB5" w:rsidRDefault="00F2467E" w:rsidP="00F2467E">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reformad</w:t>
      </w:r>
      <w:r w:rsidRPr="00A41DB5">
        <w:rPr>
          <w:rFonts w:ascii="Arial" w:hAnsi="Arial" w:cs="Arial"/>
          <w:sz w:val="14"/>
          <w:szCs w:val="14"/>
          <w:lang w:val="es-MX"/>
        </w:rPr>
        <w:t>a</w:t>
      </w:r>
      <w:r w:rsidRPr="00A41DB5">
        <w:rPr>
          <w:rFonts w:ascii="Arial" w:eastAsia="Calibri" w:hAnsi="Arial" w:cs="Arial"/>
          <w:sz w:val="14"/>
          <w:szCs w:val="14"/>
          <w:lang w:val="es-MX" w:eastAsia="es-MX"/>
        </w:rPr>
        <w:t xml:space="preserve">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276DB9B9" w14:textId="40DDFE03" w:rsidR="000955AC" w:rsidRPr="00A41DB5" w:rsidRDefault="00C550BA" w:rsidP="00FA6812">
      <w:pPr>
        <w:widowControl w:val="0"/>
        <w:numPr>
          <w:ilvl w:val="0"/>
          <w:numId w:val="7"/>
        </w:numPr>
        <w:spacing w:line="360" w:lineRule="auto"/>
        <w:ind w:hanging="720"/>
        <w:jc w:val="both"/>
        <w:rPr>
          <w:lang w:val="es-MX"/>
        </w:rPr>
      </w:pPr>
      <w:r w:rsidRPr="00A41DB5">
        <w:rPr>
          <w:rFonts w:ascii="Arial" w:eastAsia="Calibri" w:hAnsi="Arial" w:cs="Arial"/>
          <w:lang w:val="es-MX" w:eastAsia="es-MX"/>
        </w:rPr>
        <w:lastRenderedPageBreak/>
        <w:t xml:space="preserve">Solicitar </w:t>
      </w:r>
      <w:r w:rsidR="000700F5" w:rsidRPr="00A41DB5">
        <w:rPr>
          <w:rFonts w:ascii="Arial" w:eastAsia="Calibri" w:hAnsi="Arial" w:cs="Arial"/>
          <w:lang w:val="es-MX" w:eastAsia="es-MX"/>
        </w:rPr>
        <w:t xml:space="preserve">que </w:t>
      </w:r>
      <w:r w:rsidRPr="00A41DB5">
        <w:rPr>
          <w:rFonts w:ascii="Arial" w:eastAsia="Calibri" w:hAnsi="Arial" w:cs="Arial"/>
          <w:lang w:val="es-MX" w:eastAsia="es-MX"/>
        </w:rPr>
        <w:t>se decreten aquellas medidas cautelares previstas en la Ley Estatal, en los casos en que proceda. La tramitación del incidente será facultad de la Coordinación de Responsabilidades, quien propondrá la resolución que corresponda al Titular;</w:t>
      </w:r>
    </w:p>
    <w:p w14:paraId="1F669302" w14:textId="049CBABA"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reformad</w:t>
      </w:r>
      <w:r w:rsidRPr="00A41DB5">
        <w:rPr>
          <w:rFonts w:ascii="Arial" w:hAnsi="Arial" w:cs="Arial"/>
          <w:sz w:val="14"/>
          <w:szCs w:val="14"/>
          <w:lang w:val="es-MX"/>
        </w:rPr>
        <w:t>a</w:t>
      </w:r>
      <w:r w:rsidRPr="00A41DB5">
        <w:rPr>
          <w:rFonts w:ascii="Arial" w:eastAsia="Calibri" w:hAnsi="Arial" w:cs="Arial"/>
          <w:sz w:val="14"/>
          <w:szCs w:val="14"/>
          <w:lang w:val="es-MX" w:eastAsia="es-MX"/>
        </w:rPr>
        <w:t xml:space="preserve">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377AAAFA"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7FDF835" w14:textId="64866F9C" w:rsidR="000955AC" w:rsidRPr="00A41DB5" w:rsidRDefault="00C550BA" w:rsidP="00FA6812">
      <w:pPr>
        <w:widowControl w:val="0"/>
        <w:numPr>
          <w:ilvl w:val="0"/>
          <w:numId w:val="7"/>
        </w:numPr>
        <w:spacing w:line="360" w:lineRule="auto"/>
        <w:ind w:hanging="720"/>
        <w:jc w:val="both"/>
        <w:rPr>
          <w:lang w:val="es-MX"/>
        </w:rPr>
      </w:pPr>
      <w:r w:rsidRPr="00A41DB5">
        <w:rPr>
          <w:rFonts w:ascii="Arial" w:eastAsia="Calibri" w:hAnsi="Arial" w:cs="Arial"/>
          <w:lang w:val="es-MX" w:eastAsia="es-MX"/>
        </w:rPr>
        <w:t>Emitir</w:t>
      </w:r>
      <w:r w:rsidR="000700F5" w:rsidRPr="00A41DB5">
        <w:rPr>
          <w:rFonts w:ascii="Arial" w:eastAsia="Calibri" w:hAnsi="Arial" w:cs="Arial"/>
          <w:lang w:val="es-MX" w:eastAsia="es-MX"/>
        </w:rPr>
        <w:t>,</w:t>
      </w:r>
      <w:r w:rsidRPr="00A41DB5">
        <w:rPr>
          <w:rFonts w:ascii="Arial" w:eastAsia="Calibri" w:hAnsi="Arial" w:cs="Arial"/>
          <w:lang w:val="es-MX" w:eastAsia="es-MX"/>
        </w:rPr>
        <w:t xml:space="preserve"> en su caso,</w:t>
      </w:r>
      <w:r w:rsidR="000700F5" w:rsidRPr="00A41DB5">
        <w:rPr>
          <w:rFonts w:ascii="Arial" w:eastAsia="Calibri" w:hAnsi="Arial" w:cs="Arial"/>
          <w:lang w:val="es-MX" w:eastAsia="es-MX"/>
        </w:rPr>
        <w:t xml:space="preserve"> el</w:t>
      </w:r>
      <w:r w:rsidRPr="00A41DB5">
        <w:rPr>
          <w:rFonts w:ascii="Arial" w:eastAsia="Calibri" w:hAnsi="Arial" w:cs="Arial"/>
          <w:lang w:val="es-MX" w:eastAsia="es-MX"/>
        </w:rPr>
        <w:t xml:space="preserve"> acuerdo de conclusión de archivo del expediente ante la falta de elementos suficientes para demostrar la existencia de la infracción y la presunta responsabilidad del infractor, sin perjuicio de que pueda abrirse nuevamente la investigación conforme lo dispone la Ley Estatal; </w:t>
      </w:r>
    </w:p>
    <w:p w14:paraId="147492FC" w14:textId="16746C43"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reformad</w:t>
      </w:r>
      <w:r w:rsidRPr="00A41DB5">
        <w:rPr>
          <w:rFonts w:ascii="Arial" w:hAnsi="Arial" w:cs="Arial"/>
          <w:sz w:val="14"/>
          <w:szCs w:val="14"/>
          <w:lang w:val="es-MX"/>
        </w:rPr>
        <w:t>a</w:t>
      </w:r>
      <w:r w:rsidRPr="00A41DB5">
        <w:rPr>
          <w:rFonts w:ascii="Arial" w:eastAsia="Calibri" w:hAnsi="Arial" w:cs="Arial"/>
          <w:sz w:val="14"/>
          <w:szCs w:val="14"/>
          <w:lang w:val="es-MX" w:eastAsia="es-MX"/>
        </w:rPr>
        <w:t xml:space="preserve">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6527FCB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A16F53C" w14:textId="6DA2AE40"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Presentar el informe de presunta responsabilidad administrativa ante la autoridad substanciadora;</w:t>
      </w:r>
    </w:p>
    <w:p w14:paraId="1503B6F8" w14:textId="77777777" w:rsidR="00002F96" w:rsidRPr="003931D6" w:rsidRDefault="00002F96" w:rsidP="00002F96">
      <w:pPr>
        <w:widowControl w:val="0"/>
        <w:spacing w:line="360" w:lineRule="auto"/>
        <w:ind w:left="1080"/>
        <w:jc w:val="both"/>
        <w:rPr>
          <w:rFonts w:ascii="Arial" w:eastAsia="Calibri" w:hAnsi="Arial" w:cs="Arial"/>
          <w:color w:val="000000"/>
          <w:lang w:val="es-MX" w:eastAsia="es-MX"/>
        </w:rPr>
      </w:pPr>
    </w:p>
    <w:p w14:paraId="1C60FA4F" w14:textId="2D7B755B" w:rsidR="000955AC" w:rsidRPr="00A41DB5" w:rsidRDefault="00C550BA" w:rsidP="00FA6812">
      <w:pPr>
        <w:widowControl w:val="0"/>
        <w:numPr>
          <w:ilvl w:val="0"/>
          <w:numId w:val="7"/>
        </w:numPr>
        <w:spacing w:line="360" w:lineRule="auto"/>
        <w:ind w:hanging="720"/>
        <w:jc w:val="both"/>
        <w:rPr>
          <w:lang w:val="es-MX"/>
        </w:rPr>
      </w:pPr>
      <w:r w:rsidRPr="00A41DB5">
        <w:rPr>
          <w:rFonts w:ascii="Arial" w:eastAsia="Calibri" w:hAnsi="Arial" w:cs="Arial"/>
          <w:lang w:val="es-MX" w:eastAsia="es-MX"/>
        </w:rPr>
        <w:t>Practicar las notificaciones y citaciones necesarias a servidores públicos, particulares y autoridades, en la etapa de investigación;</w:t>
      </w:r>
    </w:p>
    <w:p w14:paraId="7451F98D" w14:textId="7D288702"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reformad</w:t>
      </w:r>
      <w:r w:rsidRPr="00A41DB5">
        <w:rPr>
          <w:rFonts w:ascii="Arial" w:hAnsi="Arial" w:cs="Arial"/>
          <w:sz w:val="14"/>
          <w:szCs w:val="14"/>
          <w:lang w:val="es-MX"/>
        </w:rPr>
        <w:t>a</w:t>
      </w:r>
      <w:r w:rsidRPr="00A41DB5">
        <w:rPr>
          <w:rFonts w:ascii="Arial" w:eastAsia="Calibri" w:hAnsi="Arial" w:cs="Arial"/>
          <w:sz w:val="14"/>
          <w:szCs w:val="14"/>
          <w:lang w:val="es-MX" w:eastAsia="es-MX"/>
        </w:rPr>
        <w:t xml:space="preserve">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4F6F65C4"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F9FEB76" w14:textId="2F4B2C60"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Asesorar</w:t>
      </w:r>
      <w:r w:rsidR="00DB6F7C"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en materia de declaraciones patrimoniales, fiscales y de conflicto de intereses</w:t>
      </w:r>
      <w:r w:rsidR="00DB6F7C"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a las personas servidoras públicas de la COTAI, acorde con la normatividad aplicable;</w:t>
      </w:r>
    </w:p>
    <w:p w14:paraId="71F23231" w14:textId="77777777" w:rsidR="00002F96" w:rsidRPr="003931D6" w:rsidRDefault="00002F96" w:rsidP="00002F96">
      <w:pPr>
        <w:widowControl w:val="0"/>
        <w:spacing w:line="360" w:lineRule="auto"/>
        <w:ind w:left="1080"/>
        <w:jc w:val="both"/>
        <w:rPr>
          <w:rFonts w:ascii="Arial" w:eastAsia="Calibri" w:hAnsi="Arial" w:cs="Arial"/>
          <w:color w:val="000000"/>
          <w:lang w:val="es-MX" w:eastAsia="es-MX"/>
        </w:rPr>
      </w:pPr>
    </w:p>
    <w:p w14:paraId="1E9C4A83"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Substanciar el recurso de inconformidad;</w:t>
      </w:r>
    </w:p>
    <w:p w14:paraId="6CE3398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4233494"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Realizar las impugnaciones que, conforme a la Ley, le competen;</w:t>
      </w:r>
    </w:p>
    <w:p w14:paraId="157ECD7F"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Custodiar bajo su responsabilidad los expedientes en la etapa de investigación;</w:t>
      </w:r>
    </w:p>
    <w:p w14:paraId="3C9E47A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F2F5BDC" w14:textId="08251527" w:rsidR="000955AC" w:rsidRPr="00A41DB5" w:rsidRDefault="00C550BA" w:rsidP="00FA6812">
      <w:pPr>
        <w:widowControl w:val="0"/>
        <w:numPr>
          <w:ilvl w:val="0"/>
          <w:numId w:val="7"/>
        </w:numPr>
        <w:spacing w:line="360" w:lineRule="auto"/>
        <w:ind w:hanging="720"/>
        <w:jc w:val="both"/>
        <w:rPr>
          <w:lang w:val="es-MX"/>
        </w:rPr>
      </w:pPr>
      <w:r w:rsidRPr="00A41DB5">
        <w:rPr>
          <w:rFonts w:ascii="Arial" w:eastAsia="Calibri" w:hAnsi="Arial" w:cs="Arial"/>
          <w:lang w:val="es-MX" w:eastAsia="es-MX"/>
        </w:rPr>
        <w:t>Sellar, firmar y rubricar las determinaciones adoptadas en la investigación;</w:t>
      </w:r>
    </w:p>
    <w:p w14:paraId="11A93CE8" w14:textId="4E380055"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reformad</w:t>
      </w:r>
      <w:r w:rsidRPr="00A41DB5">
        <w:rPr>
          <w:rFonts w:ascii="Arial" w:hAnsi="Arial" w:cs="Arial"/>
          <w:sz w:val="14"/>
          <w:szCs w:val="14"/>
          <w:lang w:val="es-MX"/>
        </w:rPr>
        <w:t>a</w:t>
      </w:r>
      <w:r w:rsidRPr="00A41DB5">
        <w:rPr>
          <w:rFonts w:ascii="Arial" w:eastAsia="Calibri" w:hAnsi="Arial" w:cs="Arial"/>
          <w:sz w:val="14"/>
          <w:szCs w:val="14"/>
          <w:lang w:val="es-MX" w:eastAsia="es-MX"/>
        </w:rPr>
        <w:t xml:space="preserve">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76E3D55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D7D7E2C"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Autentificar las copias solicitadas por las partes;</w:t>
      </w:r>
    </w:p>
    <w:p w14:paraId="725E1DB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FA81855" w14:textId="25EBEE7A" w:rsidR="000955AC" w:rsidRPr="00A41DB5" w:rsidRDefault="00C550BA" w:rsidP="00FA6812">
      <w:pPr>
        <w:widowControl w:val="0"/>
        <w:numPr>
          <w:ilvl w:val="0"/>
          <w:numId w:val="7"/>
        </w:numPr>
        <w:spacing w:line="360" w:lineRule="auto"/>
        <w:ind w:hanging="720"/>
        <w:jc w:val="both"/>
        <w:rPr>
          <w:lang w:val="es-MX"/>
        </w:rPr>
      </w:pPr>
      <w:r w:rsidRPr="00A41DB5">
        <w:rPr>
          <w:rFonts w:ascii="Arial" w:eastAsia="Calibri" w:hAnsi="Arial" w:cs="Arial"/>
          <w:lang w:val="es-MX" w:eastAsia="es-MX"/>
        </w:rPr>
        <w:t>DEROGADA;</w:t>
      </w:r>
    </w:p>
    <w:p w14:paraId="67287BAF" w14:textId="0395ACAA"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derogada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0EBA36BF"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18D2E3E7" w14:textId="77777777" w:rsidR="000955AC" w:rsidRPr="003931D6" w:rsidRDefault="00C550BA">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Garantizar, proteger y mantener con carácter de confidencial, la identidad de las personas que denuncien presuntas infracciones y soliciten su anonimato, y;</w:t>
      </w:r>
    </w:p>
    <w:p w14:paraId="6D7DD654"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8328279" w14:textId="3EDCBE0D" w:rsidR="00646BF1" w:rsidRPr="003931D6" w:rsidRDefault="00C550BA" w:rsidP="00646BF1">
      <w:pPr>
        <w:widowControl w:val="0"/>
        <w:numPr>
          <w:ilvl w:val="0"/>
          <w:numId w:val="7"/>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Las demás que le confieran expresamente las disposiciones legales, administrativas y reglamentarias aplicables, así como las encomendadas por el Titular.</w:t>
      </w:r>
    </w:p>
    <w:p w14:paraId="3573BDBC" w14:textId="77777777" w:rsidR="00002F96" w:rsidRPr="003931D6" w:rsidRDefault="00002F96" w:rsidP="00002F96">
      <w:pPr>
        <w:widowControl w:val="0"/>
        <w:spacing w:line="360" w:lineRule="auto"/>
        <w:ind w:left="1080"/>
        <w:jc w:val="both"/>
        <w:rPr>
          <w:rFonts w:ascii="Arial" w:eastAsia="Calibri" w:hAnsi="Arial" w:cs="Arial"/>
          <w:color w:val="000000"/>
          <w:lang w:val="es-MX" w:eastAsia="es-MX"/>
        </w:rPr>
      </w:pPr>
    </w:p>
    <w:p w14:paraId="0AE2534A"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CAPITULO TERCERO</w:t>
      </w:r>
    </w:p>
    <w:p w14:paraId="27A206CA"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LA COORDINACIÓN DE RESPONSABILIDADES ADMINISTRATIVAS</w:t>
      </w:r>
    </w:p>
    <w:p w14:paraId="0DEB431C" w14:textId="77777777" w:rsidR="000955AC" w:rsidRPr="003931D6" w:rsidRDefault="000955AC">
      <w:pPr>
        <w:widowControl w:val="0"/>
        <w:spacing w:line="360" w:lineRule="auto"/>
        <w:jc w:val="center"/>
        <w:rPr>
          <w:rFonts w:ascii="Arial" w:eastAsia="Calibri" w:hAnsi="Arial" w:cs="Arial"/>
          <w:color w:val="000000"/>
          <w:lang w:val="es-MX" w:eastAsia="es-MX"/>
        </w:rPr>
      </w:pPr>
    </w:p>
    <w:p w14:paraId="157A46D7" w14:textId="77777777" w:rsidR="000955AC" w:rsidRPr="00A41DB5" w:rsidRDefault="00C550BA">
      <w:pPr>
        <w:widowControl w:val="0"/>
        <w:spacing w:line="360" w:lineRule="auto"/>
        <w:jc w:val="both"/>
        <w:rPr>
          <w:rFonts w:ascii="Arial" w:eastAsia="Calibri" w:hAnsi="Arial" w:cs="Arial"/>
          <w:b/>
          <w:lang w:val="es-MX" w:eastAsia="es-MX"/>
        </w:rPr>
      </w:pPr>
      <w:bookmarkStart w:id="6" w:name="_1t3h5sf"/>
      <w:bookmarkEnd w:id="6"/>
      <w:r w:rsidRPr="00A41DB5">
        <w:rPr>
          <w:rFonts w:ascii="Arial" w:eastAsia="Calibri" w:hAnsi="Arial" w:cs="Arial"/>
          <w:b/>
          <w:lang w:val="es-MX" w:eastAsia="es-MX"/>
        </w:rPr>
        <w:t>Artículo 21.- De la Coordinación de Responsabilidades Administrativas.</w:t>
      </w:r>
    </w:p>
    <w:p w14:paraId="0EFC6C64" w14:textId="6EF2077A" w:rsidR="000955AC" w:rsidRPr="00A41DB5" w:rsidRDefault="00C550BA">
      <w:pPr>
        <w:widowControl w:val="0"/>
        <w:spacing w:line="360" w:lineRule="auto"/>
        <w:jc w:val="both"/>
        <w:rPr>
          <w:rFonts w:ascii="Arial" w:eastAsia="Calibri" w:hAnsi="Arial" w:cs="Arial"/>
          <w:lang w:val="es-MX" w:eastAsia="es-MX"/>
        </w:rPr>
      </w:pPr>
      <w:r w:rsidRPr="00A41DB5">
        <w:rPr>
          <w:rFonts w:ascii="Arial" w:eastAsia="Calibri" w:hAnsi="Arial" w:cs="Arial"/>
          <w:lang w:val="es-MX" w:eastAsia="es-MX"/>
        </w:rPr>
        <w:t xml:space="preserve">La Coordinación de Responsabilidades Administrativas es la autoridad encargada de iniciar y substanciar los procedimientos de responsabilidad administrativa, de </w:t>
      </w:r>
      <w:r w:rsidRPr="00A41DB5">
        <w:rPr>
          <w:rFonts w:ascii="Arial" w:eastAsia="Calibri" w:hAnsi="Arial" w:cs="Arial"/>
          <w:lang w:val="es-MX" w:eastAsia="es-MX"/>
        </w:rPr>
        <w:lastRenderedPageBreak/>
        <w:t>acuerdo con lo estipulado en la Ley Estatal, así como también</w:t>
      </w:r>
      <w:r w:rsidR="00DB6F7C" w:rsidRPr="00A41DB5">
        <w:rPr>
          <w:rFonts w:ascii="Arial" w:eastAsia="Calibri" w:hAnsi="Arial" w:cs="Arial"/>
          <w:lang w:val="es-MX" w:eastAsia="es-MX"/>
        </w:rPr>
        <w:t xml:space="preserve"> las</w:t>
      </w:r>
      <w:r w:rsidRPr="00A41DB5">
        <w:rPr>
          <w:rFonts w:ascii="Arial" w:eastAsia="Calibri" w:hAnsi="Arial" w:cs="Arial"/>
          <w:lang w:val="es-MX" w:eastAsia="es-MX"/>
        </w:rPr>
        <w:t xml:space="preserve"> inconformidades en materia de adquisiciones, sanciones a licitantes, proveedores o contratistas.</w:t>
      </w:r>
    </w:p>
    <w:p w14:paraId="46A53592" w14:textId="462DDF76" w:rsidR="00FA6812" w:rsidRPr="00A41DB5" w:rsidRDefault="00FA6812" w:rsidP="00FA6812">
      <w:pPr>
        <w:widowControl w:val="0"/>
        <w:spacing w:line="360" w:lineRule="auto"/>
        <w:jc w:val="right"/>
        <w:rPr>
          <w:rFonts w:ascii="Arial" w:eastAsia="Calibri" w:hAnsi="Arial" w:cs="Arial"/>
          <w:sz w:val="14"/>
          <w:szCs w:val="14"/>
          <w:lang w:val="es-MX" w:eastAsia="es-MX"/>
        </w:rPr>
      </w:pPr>
      <w:r w:rsidRPr="00A41DB5">
        <w:rPr>
          <w:rFonts w:ascii="Arial" w:eastAsia="Calibri" w:hAnsi="Arial" w:cs="Arial"/>
          <w:sz w:val="14"/>
          <w:szCs w:val="14"/>
          <w:lang w:val="es-MX" w:eastAsia="es-MX"/>
        </w:rPr>
        <w:t xml:space="preserve">Artículo reformado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437D48AB" w14:textId="77777777" w:rsidR="00FA6812" w:rsidRPr="003931D6" w:rsidRDefault="00FA6812">
      <w:pPr>
        <w:widowControl w:val="0"/>
        <w:spacing w:line="360" w:lineRule="auto"/>
        <w:jc w:val="both"/>
        <w:rPr>
          <w:lang w:val="es-MX"/>
        </w:rPr>
      </w:pPr>
    </w:p>
    <w:p w14:paraId="464EB66B"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22.- Del Coordinador de Responsabilidades Administrativas.</w:t>
      </w:r>
    </w:p>
    <w:p w14:paraId="54B90667" w14:textId="4EDF8814" w:rsidR="000955AC" w:rsidRDefault="00C550BA">
      <w:pPr>
        <w:widowControl w:val="0"/>
        <w:spacing w:line="360" w:lineRule="auto"/>
        <w:jc w:val="both"/>
        <w:rPr>
          <w:rFonts w:ascii="Arial" w:eastAsia="Calibri" w:hAnsi="Arial" w:cs="Arial"/>
          <w:color w:val="000000"/>
          <w:lang w:val="es-MX" w:eastAsia="es-MX"/>
        </w:rPr>
      </w:pPr>
      <w:bookmarkStart w:id="7" w:name="_4d34og8"/>
      <w:bookmarkEnd w:id="7"/>
      <w:r w:rsidRPr="003931D6">
        <w:rPr>
          <w:rFonts w:ascii="Arial" w:eastAsia="Calibri" w:hAnsi="Arial" w:cs="Arial"/>
          <w:color w:val="000000"/>
          <w:lang w:val="es-MX" w:eastAsia="es-MX"/>
        </w:rPr>
        <w:t>La persona que desempeñe el cargo de Coordinador de Responsabilidades Administrativas deberá cumplir con los siguientes requisitos:</w:t>
      </w:r>
    </w:p>
    <w:p w14:paraId="707448F8" w14:textId="77777777" w:rsidR="00FA6812" w:rsidRPr="003931D6" w:rsidRDefault="00FA6812">
      <w:pPr>
        <w:widowControl w:val="0"/>
        <w:spacing w:line="360" w:lineRule="auto"/>
        <w:jc w:val="both"/>
        <w:rPr>
          <w:rFonts w:ascii="Arial" w:eastAsia="Calibri" w:hAnsi="Arial" w:cs="Arial"/>
          <w:color w:val="000000"/>
          <w:lang w:val="es-MX" w:eastAsia="es-MX"/>
        </w:rPr>
      </w:pPr>
    </w:p>
    <w:p w14:paraId="434DE976" w14:textId="018DD97F" w:rsidR="000955AC" w:rsidRDefault="00C550BA">
      <w:pPr>
        <w:widowControl w:val="0"/>
        <w:numPr>
          <w:ilvl w:val="0"/>
          <w:numId w:val="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ciudadano mexicano en pleno goce de sus derechos civiles y políticos;</w:t>
      </w:r>
    </w:p>
    <w:p w14:paraId="39DD7E55" w14:textId="77777777" w:rsidR="00A41DB5" w:rsidRPr="003931D6" w:rsidRDefault="00A41DB5" w:rsidP="00A41DB5">
      <w:pPr>
        <w:widowControl w:val="0"/>
        <w:spacing w:line="360" w:lineRule="auto"/>
        <w:ind w:left="1080"/>
        <w:jc w:val="both"/>
        <w:rPr>
          <w:rFonts w:ascii="Arial" w:eastAsia="Calibri" w:hAnsi="Arial" w:cs="Arial"/>
          <w:color w:val="000000"/>
          <w:lang w:val="es-MX" w:eastAsia="es-MX"/>
        </w:rPr>
      </w:pPr>
    </w:p>
    <w:p w14:paraId="34270D54" w14:textId="77777777" w:rsidR="000955AC" w:rsidRPr="003931D6" w:rsidRDefault="00C550BA">
      <w:pPr>
        <w:widowControl w:val="0"/>
        <w:numPr>
          <w:ilvl w:val="0"/>
          <w:numId w:val="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Tener título de licenciado en derecho o ciencias jurídicas y contar con la cédula profesional respectiva;</w:t>
      </w:r>
    </w:p>
    <w:p w14:paraId="5937226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32F05C2" w14:textId="77777777" w:rsidR="000955AC" w:rsidRPr="003931D6" w:rsidRDefault="00C550BA">
      <w:pPr>
        <w:widowControl w:val="0"/>
        <w:numPr>
          <w:ilvl w:val="0"/>
          <w:numId w:val="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Poseer experiencia profesional de tres años, preferentemente en el ámbito del procedimiento de investigación administrativa o áreas afines;</w:t>
      </w:r>
    </w:p>
    <w:p w14:paraId="2DFCBC7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3D7FF85" w14:textId="344293F0" w:rsidR="000955AC" w:rsidRPr="003931D6" w:rsidRDefault="00C550BA">
      <w:pPr>
        <w:widowControl w:val="0"/>
        <w:numPr>
          <w:ilvl w:val="0"/>
          <w:numId w:val="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No contar con antecedentes penales;</w:t>
      </w:r>
    </w:p>
    <w:p w14:paraId="79323254" w14:textId="77777777" w:rsidR="00002F96" w:rsidRPr="003931D6" w:rsidRDefault="00002F96" w:rsidP="00002F96">
      <w:pPr>
        <w:widowControl w:val="0"/>
        <w:spacing w:line="360" w:lineRule="auto"/>
        <w:ind w:left="1080"/>
        <w:jc w:val="both"/>
        <w:rPr>
          <w:rFonts w:ascii="Arial" w:eastAsia="Calibri" w:hAnsi="Arial" w:cs="Arial"/>
          <w:color w:val="000000"/>
          <w:lang w:val="es-MX" w:eastAsia="es-MX"/>
        </w:rPr>
      </w:pPr>
    </w:p>
    <w:p w14:paraId="617FC3F3" w14:textId="38204CE7" w:rsidR="000955AC" w:rsidRPr="00A41DB5" w:rsidRDefault="00C550BA" w:rsidP="00FA6812">
      <w:pPr>
        <w:widowControl w:val="0"/>
        <w:numPr>
          <w:ilvl w:val="0"/>
          <w:numId w:val="8"/>
        </w:numPr>
        <w:spacing w:line="360" w:lineRule="auto"/>
        <w:ind w:hanging="720"/>
        <w:jc w:val="both"/>
        <w:rPr>
          <w:lang w:val="es-MX"/>
        </w:rPr>
      </w:pPr>
      <w:r w:rsidRPr="00A41DB5">
        <w:rPr>
          <w:rFonts w:ascii="Arial" w:eastAsia="Calibri" w:hAnsi="Arial" w:cs="Arial"/>
          <w:lang w:val="es-MX" w:eastAsia="es-MX"/>
        </w:rPr>
        <w:t>DEROGADA;</w:t>
      </w:r>
    </w:p>
    <w:p w14:paraId="4A3308AB" w14:textId="56C5C889"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derogada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7D8D33C4"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D07D506" w14:textId="60DCD80E" w:rsidR="000955AC" w:rsidRPr="00A41DB5" w:rsidRDefault="00C550BA" w:rsidP="00FA6812">
      <w:pPr>
        <w:widowControl w:val="0"/>
        <w:numPr>
          <w:ilvl w:val="0"/>
          <w:numId w:val="8"/>
        </w:numPr>
        <w:spacing w:line="360" w:lineRule="auto"/>
        <w:ind w:hanging="720"/>
        <w:jc w:val="both"/>
        <w:rPr>
          <w:lang w:val="es-MX"/>
        </w:rPr>
      </w:pPr>
      <w:r w:rsidRPr="00A41DB5">
        <w:rPr>
          <w:rFonts w:ascii="Arial" w:eastAsia="Calibri" w:hAnsi="Arial" w:cs="Arial"/>
          <w:lang w:val="es-MX" w:eastAsia="es-MX"/>
        </w:rPr>
        <w:t>DEROGADA;</w:t>
      </w:r>
    </w:p>
    <w:p w14:paraId="13596FCC" w14:textId="4B1D7A81" w:rsidR="00FA6812" w:rsidRPr="00A41DB5" w:rsidRDefault="00FA6812" w:rsidP="00FA6812">
      <w:pPr>
        <w:widowControl w:val="0"/>
        <w:spacing w:after="160" w:line="360" w:lineRule="auto"/>
        <w:ind w:left="1080"/>
        <w:jc w:val="right"/>
        <w:rPr>
          <w:lang w:val="es-MX"/>
        </w:rPr>
      </w:pPr>
      <w:r w:rsidRPr="00A41DB5">
        <w:rPr>
          <w:rFonts w:ascii="Arial" w:hAnsi="Arial" w:cs="Arial"/>
          <w:sz w:val="14"/>
          <w:szCs w:val="14"/>
          <w:lang w:val="es-MX"/>
        </w:rPr>
        <w:t>Fracción del artículo</w:t>
      </w:r>
      <w:r w:rsidRPr="00A41DB5">
        <w:rPr>
          <w:rFonts w:ascii="Arial" w:eastAsia="Calibri" w:hAnsi="Arial" w:cs="Arial"/>
          <w:sz w:val="14"/>
          <w:szCs w:val="14"/>
          <w:lang w:val="es-MX" w:eastAsia="es-MX"/>
        </w:rPr>
        <w:t xml:space="preserve"> derogada mediante Acuerdo 02/2022, publicado en el </w:t>
      </w:r>
      <w:r w:rsidR="00C55A11" w:rsidRPr="00A41DB5">
        <w:rPr>
          <w:rFonts w:ascii="Arial" w:eastAsia="Calibri" w:hAnsi="Arial" w:cs="Arial"/>
          <w:sz w:val="14"/>
          <w:szCs w:val="14"/>
          <w:lang w:val="es-MX" w:eastAsia="es-MX"/>
        </w:rPr>
        <w:t>P.O.E.</w:t>
      </w:r>
      <w:r w:rsidRPr="00A41DB5">
        <w:rPr>
          <w:rFonts w:ascii="Arial" w:eastAsia="Calibri" w:hAnsi="Arial" w:cs="Arial"/>
          <w:sz w:val="14"/>
          <w:szCs w:val="14"/>
          <w:lang w:val="es-MX" w:eastAsia="es-MX"/>
        </w:rPr>
        <w:t xml:space="preserve"> de fecha 04 de mayo de 2022.</w:t>
      </w:r>
    </w:p>
    <w:p w14:paraId="2084138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5EE25C5" w14:textId="1A41C569" w:rsidR="000955AC" w:rsidRPr="002B31C7" w:rsidRDefault="00C550BA" w:rsidP="00FA6812">
      <w:pPr>
        <w:widowControl w:val="0"/>
        <w:numPr>
          <w:ilvl w:val="0"/>
          <w:numId w:val="8"/>
        </w:numPr>
        <w:spacing w:line="360" w:lineRule="auto"/>
        <w:ind w:hanging="720"/>
        <w:jc w:val="both"/>
        <w:rPr>
          <w:lang w:val="es-MX"/>
        </w:rPr>
      </w:pPr>
      <w:r w:rsidRPr="002B31C7">
        <w:rPr>
          <w:rFonts w:ascii="Arial" w:eastAsia="Calibri" w:hAnsi="Arial" w:cs="Arial"/>
          <w:lang w:val="es-MX" w:eastAsia="es-MX"/>
        </w:rPr>
        <w:t xml:space="preserve">No estar inhabilitado, por resolución firme de naturaleza administrativa, civil, penal o política, para desempeñar algún empleo, cargo o comisión </w:t>
      </w:r>
      <w:r w:rsidRPr="002B31C7">
        <w:rPr>
          <w:rFonts w:ascii="Arial" w:eastAsia="Calibri" w:hAnsi="Arial" w:cs="Arial"/>
          <w:lang w:val="es-MX" w:eastAsia="es-MX"/>
        </w:rPr>
        <w:lastRenderedPageBreak/>
        <w:t xml:space="preserve">en la administración pública, por conductas dolosas, culposas, o por comisión de faltas administrativas graves y no graves, y; </w:t>
      </w:r>
    </w:p>
    <w:p w14:paraId="683F0231" w14:textId="001708BD" w:rsidR="00FA6812" w:rsidRPr="002B31C7" w:rsidRDefault="00FA6812" w:rsidP="00FA6812">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1C2BB67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4046433" w14:textId="77777777" w:rsidR="000955AC" w:rsidRPr="003931D6" w:rsidRDefault="00C550BA">
      <w:pPr>
        <w:widowControl w:val="0"/>
        <w:numPr>
          <w:ilvl w:val="0"/>
          <w:numId w:val="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designado por el Titular.</w:t>
      </w:r>
    </w:p>
    <w:p w14:paraId="4784D85C" w14:textId="77777777" w:rsidR="000955AC" w:rsidRPr="003931D6" w:rsidRDefault="000955AC">
      <w:pPr>
        <w:widowControl w:val="0"/>
        <w:spacing w:line="360" w:lineRule="auto"/>
        <w:jc w:val="both"/>
        <w:rPr>
          <w:rFonts w:ascii="Arial" w:eastAsia="Calibri" w:hAnsi="Arial" w:cs="Arial"/>
          <w:color w:val="000000"/>
          <w:lang w:val="es-MX" w:eastAsia="es-MX"/>
        </w:rPr>
      </w:pPr>
    </w:p>
    <w:p w14:paraId="4E6D2779" w14:textId="77777777" w:rsidR="000955AC" w:rsidRPr="003931D6" w:rsidRDefault="00C550BA">
      <w:pPr>
        <w:widowControl w:val="0"/>
        <w:spacing w:line="360" w:lineRule="auto"/>
        <w:jc w:val="both"/>
        <w:rPr>
          <w:lang w:val="es-MX"/>
        </w:rPr>
      </w:pPr>
      <w:bookmarkStart w:id="8" w:name="_2s8eyo1"/>
      <w:bookmarkEnd w:id="8"/>
      <w:r w:rsidRPr="003931D6">
        <w:rPr>
          <w:rFonts w:ascii="Arial" w:eastAsia="Calibri" w:hAnsi="Arial" w:cs="Arial"/>
          <w:b/>
          <w:color w:val="000000"/>
          <w:lang w:val="es-MX" w:eastAsia="es-MX"/>
        </w:rPr>
        <w:t>Artículo 23.-</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Ausencias del Coordinador de Responsabilidades Administrativas.</w:t>
      </w:r>
    </w:p>
    <w:p w14:paraId="4C9035EE" w14:textId="0246E5F8"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Las faltas y ausencias del Coordinador de Responsabilidades Administrativas serán cubiertas por la persona que al efecto designe el Titular. </w:t>
      </w:r>
    </w:p>
    <w:p w14:paraId="539D4524" w14:textId="77777777" w:rsidR="00AD5EE4" w:rsidRPr="003931D6" w:rsidRDefault="00AD5EE4">
      <w:pPr>
        <w:widowControl w:val="0"/>
        <w:spacing w:line="360" w:lineRule="auto"/>
        <w:jc w:val="both"/>
        <w:rPr>
          <w:rFonts w:ascii="Arial" w:eastAsia="Calibri" w:hAnsi="Arial" w:cs="Arial"/>
          <w:b/>
          <w:color w:val="000000"/>
          <w:lang w:val="es-MX" w:eastAsia="es-MX"/>
        </w:rPr>
      </w:pPr>
    </w:p>
    <w:p w14:paraId="516B2CF5" w14:textId="266A35C3"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24.- Atribuciones de la Coordinación de Responsabilidades Administrativas.</w:t>
      </w:r>
    </w:p>
    <w:p w14:paraId="17A8A68C" w14:textId="77777777" w:rsidR="000955AC" w:rsidRPr="003931D6" w:rsidRDefault="00C550BA">
      <w:pPr>
        <w:widowControl w:val="0"/>
        <w:spacing w:line="360" w:lineRule="auto"/>
        <w:jc w:val="both"/>
        <w:rPr>
          <w:rFonts w:ascii="Arial" w:eastAsia="Calibri" w:hAnsi="Arial" w:cs="Arial"/>
          <w:color w:val="000000"/>
          <w:lang w:val="es-MX" w:eastAsia="es-MX"/>
        </w:rPr>
      </w:pPr>
      <w:bookmarkStart w:id="9" w:name="_17dp8vu"/>
      <w:bookmarkEnd w:id="9"/>
      <w:r w:rsidRPr="003931D6">
        <w:rPr>
          <w:rFonts w:ascii="Arial" w:eastAsia="Calibri" w:hAnsi="Arial" w:cs="Arial"/>
          <w:color w:val="000000"/>
          <w:lang w:val="es-MX" w:eastAsia="es-MX"/>
        </w:rPr>
        <w:t>Para el debido cumplimiento de su función, corresponde al Coordinador de responsabilidades administrativas:</w:t>
      </w:r>
    </w:p>
    <w:p w14:paraId="3C09FFC8" w14:textId="77777777" w:rsidR="000955AC" w:rsidRPr="003931D6" w:rsidRDefault="000955AC">
      <w:pPr>
        <w:widowControl w:val="0"/>
        <w:spacing w:line="360" w:lineRule="auto"/>
        <w:jc w:val="both"/>
        <w:rPr>
          <w:rFonts w:ascii="Arial" w:eastAsia="Calibri" w:hAnsi="Arial" w:cs="Arial"/>
          <w:color w:val="000000"/>
          <w:lang w:val="es-MX" w:eastAsia="es-MX"/>
        </w:rPr>
      </w:pPr>
    </w:p>
    <w:p w14:paraId="1BC8315F" w14:textId="5F6834A0" w:rsidR="000955AC" w:rsidRPr="003931D6" w:rsidRDefault="00C550BA" w:rsidP="00F02599">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Emitir dentro de los tres días hábiles siguientes a la presentación del informe de presunta responsabilidad, el acuerdo de admisión de dicho informe, el de prevención para que la Autoridad Investigadora subsane omisiones o aclare hechos o</w:t>
      </w:r>
      <w:r w:rsidR="00DB6F7C"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en su caso</w:t>
      </w:r>
      <w:r w:rsidR="00DB6F7C"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el </w:t>
      </w:r>
      <w:proofErr w:type="spellStart"/>
      <w:r w:rsidRPr="003931D6">
        <w:rPr>
          <w:rFonts w:ascii="Arial" w:eastAsia="Calibri" w:hAnsi="Arial" w:cs="Arial"/>
          <w:color w:val="000000"/>
          <w:lang w:val="es-MX" w:eastAsia="es-MX"/>
        </w:rPr>
        <w:t>desechamiento</w:t>
      </w:r>
      <w:proofErr w:type="spellEnd"/>
      <w:r w:rsidRPr="003931D6">
        <w:rPr>
          <w:rFonts w:ascii="Arial" w:eastAsia="Calibri" w:hAnsi="Arial" w:cs="Arial"/>
          <w:color w:val="000000"/>
          <w:lang w:val="es-MX" w:eastAsia="es-MX"/>
        </w:rPr>
        <w:t>;</w:t>
      </w:r>
    </w:p>
    <w:p w14:paraId="3BB7D2A4" w14:textId="77777777" w:rsidR="00F02599" w:rsidRPr="003931D6" w:rsidRDefault="00F02599" w:rsidP="00002F96">
      <w:pPr>
        <w:widowControl w:val="0"/>
        <w:spacing w:line="360" w:lineRule="auto"/>
        <w:ind w:left="1080"/>
        <w:jc w:val="both"/>
        <w:rPr>
          <w:rFonts w:ascii="Arial" w:eastAsia="Calibri" w:hAnsi="Arial" w:cs="Arial"/>
          <w:color w:val="000000"/>
          <w:lang w:val="es-MX" w:eastAsia="es-MX"/>
        </w:rPr>
      </w:pPr>
    </w:p>
    <w:p w14:paraId="6A1AC29B" w14:textId="5C05A88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Iniciar y sustanciar los procedimientos de responsabilidad administrativa;</w:t>
      </w:r>
    </w:p>
    <w:p w14:paraId="601F1D7B" w14:textId="77777777" w:rsidR="00002F96" w:rsidRPr="003931D6" w:rsidRDefault="00002F96" w:rsidP="00002F96">
      <w:pPr>
        <w:widowControl w:val="0"/>
        <w:spacing w:line="360" w:lineRule="auto"/>
        <w:ind w:left="1080"/>
        <w:jc w:val="both"/>
        <w:rPr>
          <w:rFonts w:ascii="Arial" w:eastAsia="Calibri" w:hAnsi="Arial" w:cs="Arial"/>
          <w:color w:val="000000"/>
          <w:lang w:val="es-MX" w:eastAsia="es-MX"/>
        </w:rPr>
      </w:pPr>
    </w:p>
    <w:p w14:paraId="22BDBE52"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Ordenar la práctica del emplazamiento del presunto responsable;</w:t>
      </w:r>
    </w:p>
    <w:p w14:paraId="643B13B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9717CEC" w14:textId="66EB7E84" w:rsidR="000955AC"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Habilitar días y horas inhábiles para la práctica de aquellas diligencias que </w:t>
      </w:r>
      <w:r w:rsidRPr="003931D6">
        <w:rPr>
          <w:rFonts w:ascii="Arial" w:eastAsia="Calibri" w:hAnsi="Arial" w:cs="Arial"/>
          <w:color w:val="000000"/>
          <w:lang w:val="es-MX" w:eastAsia="es-MX"/>
        </w:rPr>
        <w:lastRenderedPageBreak/>
        <w:t>a su juicio se requieren;</w:t>
      </w:r>
    </w:p>
    <w:p w14:paraId="736173C7" w14:textId="77777777" w:rsidR="002B31C7" w:rsidRPr="003931D6" w:rsidRDefault="002B31C7" w:rsidP="002B31C7">
      <w:pPr>
        <w:widowControl w:val="0"/>
        <w:spacing w:line="360" w:lineRule="auto"/>
        <w:ind w:left="1080"/>
        <w:jc w:val="both"/>
        <w:rPr>
          <w:rFonts w:ascii="Arial" w:eastAsia="Calibri" w:hAnsi="Arial" w:cs="Arial"/>
          <w:color w:val="000000"/>
          <w:lang w:val="es-MX" w:eastAsia="es-MX"/>
        </w:rPr>
      </w:pPr>
    </w:p>
    <w:p w14:paraId="1C82588A" w14:textId="4B601C5E" w:rsidR="000955AC" w:rsidRPr="002B31C7" w:rsidRDefault="00C550BA" w:rsidP="00FA6812">
      <w:pPr>
        <w:widowControl w:val="0"/>
        <w:numPr>
          <w:ilvl w:val="0"/>
          <w:numId w:val="9"/>
        </w:numPr>
        <w:spacing w:line="360" w:lineRule="auto"/>
        <w:ind w:hanging="720"/>
        <w:jc w:val="both"/>
        <w:rPr>
          <w:lang w:val="es-MX"/>
        </w:rPr>
      </w:pPr>
      <w:r w:rsidRPr="002B31C7">
        <w:rPr>
          <w:rFonts w:ascii="Arial" w:eastAsia="Calibri" w:hAnsi="Arial" w:cs="Arial"/>
          <w:lang w:val="es-MX" w:eastAsia="es-MX"/>
        </w:rPr>
        <w:t>Hacer uso de los medios de apremio previstos por la Ley Estatal, para hacer cumplir sus determinaciones;</w:t>
      </w:r>
    </w:p>
    <w:p w14:paraId="412D1E29" w14:textId="1B2B02C5" w:rsidR="00FA6812" w:rsidRPr="002B31C7" w:rsidRDefault="00FA6812" w:rsidP="00FA6812">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4A1999E2" w14:textId="77777777" w:rsidR="00F02599" w:rsidRPr="003931D6" w:rsidRDefault="00F02599" w:rsidP="00F02599">
      <w:pPr>
        <w:widowControl w:val="0"/>
        <w:spacing w:line="360" w:lineRule="auto"/>
        <w:ind w:left="1080"/>
        <w:jc w:val="both"/>
        <w:rPr>
          <w:lang w:val="es-MX"/>
        </w:rPr>
      </w:pPr>
    </w:p>
    <w:p w14:paraId="327D6A60" w14:textId="53B1058A" w:rsidR="000955AC" w:rsidRPr="002B31C7" w:rsidRDefault="00C550BA" w:rsidP="0026509D">
      <w:pPr>
        <w:widowControl w:val="0"/>
        <w:numPr>
          <w:ilvl w:val="0"/>
          <w:numId w:val="9"/>
        </w:numPr>
        <w:spacing w:line="360" w:lineRule="auto"/>
        <w:ind w:hanging="720"/>
        <w:jc w:val="both"/>
        <w:rPr>
          <w:lang w:val="es-MX"/>
        </w:rPr>
      </w:pPr>
      <w:r w:rsidRPr="002B31C7">
        <w:rPr>
          <w:rFonts w:ascii="Arial" w:eastAsia="Calibri" w:hAnsi="Arial" w:cs="Arial"/>
          <w:lang w:val="es-MX" w:eastAsia="es-MX"/>
        </w:rPr>
        <w:t>Proponer al Titular el proyecto de medidas cautelares previstas en la Ley Estatal, solicitadas por la Autoridad Investigadora;</w:t>
      </w:r>
    </w:p>
    <w:p w14:paraId="492E5680" w14:textId="5308E05F"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1066BBD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0420911" w14:textId="3CFA607B" w:rsidR="000955AC"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Substanciar la audiencia inicial, misma que deberá programarse en un plazo no menor de diez ni mayor de quince días hábiles, entre el emplazamiento y la fecha de la audiencia;</w:t>
      </w:r>
    </w:p>
    <w:p w14:paraId="6C5422FA" w14:textId="77777777" w:rsidR="0026509D" w:rsidRPr="003931D6" w:rsidRDefault="0026509D" w:rsidP="0026509D">
      <w:pPr>
        <w:widowControl w:val="0"/>
        <w:spacing w:line="360" w:lineRule="auto"/>
        <w:ind w:left="1080"/>
        <w:jc w:val="both"/>
        <w:rPr>
          <w:rFonts w:ascii="Arial" w:eastAsia="Calibri" w:hAnsi="Arial" w:cs="Arial"/>
          <w:color w:val="000000"/>
          <w:lang w:val="es-MX" w:eastAsia="es-MX"/>
        </w:rPr>
      </w:pPr>
    </w:p>
    <w:p w14:paraId="34AF0578"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Formar los expedientes conforme al ámbito de su competencia;</w:t>
      </w:r>
    </w:p>
    <w:p w14:paraId="3971AB14"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8BCF9FA"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Presentar ante el Tribunal, el expediente de presunta responsabilidad administrativa en los casos de faltas graves;</w:t>
      </w:r>
    </w:p>
    <w:p w14:paraId="64CED23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D64A056"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Substanciar el procedimiento de responsabilidad administrativa, desde la admisión del informe de presunta responsabilidad, hasta la recepción de los alegatos que al efecto formulen las partes para su remisión a la Autoridad Resolutora, en los casos de faltas, no graves;</w:t>
      </w:r>
    </w:p>
    <w:p w14:paraId="48680132"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902C20A"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Conocer de los medios de impugnación conforme al ámbito de su competencia;</w:t>
      </w:r>
    </w:p>
    <w:p w14:paraId="3D3160A3" w14:textId="72CEB7EB" w:rsidR="000955AC" w:rsidRPr="002B31C7" w:rsidRDefault="00C550BA" w:rsidP="0026509D">
      <w:pPr>
        <w:widowControl w:val="0"/>
        <w:numPr>
          <w:ilvl w:val="0"/>
          <w:numId w:val="9"/>
        </w:numPr>
        <w:spacing w:line="360" w:lineRule="auto"/>
        <w:ind w:hanging="720"/>
        <w:jc w:val="both"/>
        <w:rPr>
          <w:lang w:val="es-MX"/>
        </w:rPr>
      </w:pPr>
      <w:r w:rsidRPr="002B31C7">
        <w:rPr>
          <w:rFonts w:ascii="Arial" w:eastAsia="Calibri" w:hAnsi="Arial" w:cs="Arial"/>
          <w:lang w:val="es-MX" w:eastAsia="es-MX"/>
        </w:rPr>
        <w:lastRenderedPageBreak/>
        <w:t>Recibir, admitir y preparar para desahogo los medios de prueba ofrecidos por las partes;</w:t>
      </w:r>
    </w:p>
    <w:p w14:paraId="7F72B02C" w14:textId="5B13EF44"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2A550FE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C4FDDB9" w14:textId="20CDD0AA" w:rsidR="000955AC" w:rsidRPr="002B31C7" w:rsidRDefault="00C550BA" w:rsidP="0026509D">
      <w:pPr>
        <w:widowControl w:val="0"/>
        <w:numPr>
          <w:ilvl w:val="0"/>
          <w:numId w:val="9"/>
        </w:numPr>
        <w:spacing w:line="360" w:lineRule="auto"/>
        <w:ind w:hanging="720"/>
        <w:jc w:val="both"/>
        <w:rPr>
          <w:lang w:val="es-MX"/>
        </w:rPr>
      </w:pPr>
      <w:r w:rsidRPr="003931D6">
        <w:rPr>
          <w:rFonts w:ascii="Arial" w:eastAsia="Calibri" w:hAnsi="Arial" w:cs="Arial"/>
          <w:color w:val="000000"/>
          <w:lang w:val="es-MX" w:eastAsia="es-MX"/>
        </w:rPr>
        <w:t xml:space="preserve">Hacer </w:t>
      </w:r>
      <w:r w:rsidRPr="002B31C7">
        <w:rPr>
          <w:rFonts w:ascii="Arial" w:eastAsia="Calibri" w:hAnsi="Arial" w:cs="Arial"/>
          <w:lang w:val="es-MX" w:eastAsia="es-MX"/>
        </w:rPr>
        <w:t>uso de las medidas de apremio que se establecen en la Ley Estatal para el debido cumplimiento de sus determinaciones;</w:t>
      </w:r>
    </w:p>
    <w:p w14:paraId="12CAC3AE" w14:textId="6DCA58FA"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3EF9BCA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DC72039" w14:textId="1DC4BAA1" w:rsidR="000955AC" w:rsidRPr="002B31C7" w:rsidRDefault="00C550BA" w:rsidP="0026509D">
      <w:pPr>
        <w:widowControl w:val="0"/>
        <w:numPr>
          <w:ilvl w:val="0"/>
          <w:numId w:val="9"/>
        </w:numPr>
        <w:spacing w:line="360" w:lineRule="auto"/>
        <w:ind w:hanging="720"/>
        <w:jc w:val="both"/>
        <w:rPr>
          <w:lang w:val="es-MX"/>
        </w:rPr>
      </w:pPr>
      <w:r w:rsidRPr="003931D6">
        <w:rPr>
          <w:rFonts w:ascii="Arial" w:eastAsia="Calibri" w:hAnsi="Arial" w:cs="Arial"/>
          <w:color w:val="000000"/>
          <w:lang w:val="es-MX" w:eastAsia="es-MX"/>
        </w:rPr>
        <w:t xml:space="preserve">Substanciar el incidente que corresponda a la solicitud de la Coordinación de Investigación para que se decreten aquellas medidas cautelares </w:t>
      </w:r>
      <w:r w:rsidRPr="002B31C7">
        <w:rPr>
          <w:rFonts w:ascii="Arial" w:eastAsia="Calibri" w:hAnsi="Arial" w:cs="Arial"/>
          <w:lang w:val="es-MX" w:eastAsia="es-MX"/>
        </w:rPr>
        <w:t>previstas por el artículo 123 de la Ley Estatal -en los casos en que así proceda- y someter dicho incidente a resolución por parte del Titular;</w:t>
      </w:r>
    </w:p>
    <w:p w14:paraId="1F38807E" w14:textId="38C46C46"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2B2BDE1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CF4A2E0" w14:textId="027F3F68"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Custodiar bajo su responsabilidad los expedientes en el procedimiento de responsabilidad administrativa;</w:t>
      </w:r>
    </w:p>
    <w:p w14:paraId="66B02ECD" w14:textId="77777777" w:rsidR="00002F96" w:rsidRPr="003931D6" w:rsidRDefault="00002F96" w:rsidP="00002F96">
      <w:pPr>
        <w:widowControl w:val="0"/>
        <w:spacing w:line="360" w:lineRule="auto"/>
        <w:ind w:left="1080"/>
        <w:jc w:val="both"/>
        <w:rPr>
          <w:rFonts w:ascii="Arial" w:eastAsia="Calibri" w:hAnsi="Arial" w:cs="Arial"/>
          <w:color w:val="000000"/>
          <w:lang w:val="es-MX" w:eastAsia="es-MX"/>
        </w:rPr>
      </w:pPr>
    </w:p>
    <w:p w14:paraId="450DFA51" w14:textId="47521EA3" w:rsidR="000955AC" w:rsidRPr="002B31C7" w:rsidRDefault="00C550BA" w:rsidP="0026509D">
      <w:pPr>
        <w:widowControl w:val="0"/>
        <w:numPr>
          <w:ilvl w:val="0"/>
          <w:numId w:val="9"/>
        </w:numPr>
        <w:spacing w:line="360" w:lineRule="auto"/>
        <w:ind w:hanging="720"/>
        <w:jc w:val="both"/>
        <w:rPr>
          <w:lang w:val="es-MX"/>
        </w:rPr>
      </w:pPr>
      <w:r w:rsidRPr="002B31C7">
        <w:rPr>
          <w:rFonts w:ascii="Arial" w:eastAsia="Calibri" w:hAnsi="Arial" w:cs="Arial"/>
          <w:lang w:val="es-MX" w:eastAsia="es-MX"/>
        </w:rPr>
        <w:t>Sellar, firmar y rubricar las determinaciones adoptadas en el procedimiento de presunta responsabilidad administrativa;</w:t>
      </w:r>
    </w:p>
    <w:p w14:paraId="346E275C" w14:textId="146AA47D"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4448C4B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6AEE79C" w14:textId="0A69855F"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Autentificar las copias solicitadas por las partes;</w:t>
      </w:r>
    </w:p>
    <w:p w14:paraId="0D2E4470" w14:textId="77777777" w:rsidR="00F02599" w:rsidRPr="003931D6" w:rsidRDefault="00F02599" w:rsidP="00F02599">
      <w:pPr>
        <w:widowControl w:val="0"/>
        <w:spacing w:line="360" w:lineRule="auto"/>
        <w:ind w:left="1080"/>
        <w:jc w:val="both"/>
        <w:rPr>
          <w:rFonts w:ascii="Arial" w:eastAsia="Calibri" w:hAnsi="Arial" w:cs="Arial"/>
          <w:color w:val="000000"/>
          <w:lang w:val="es-MX" w:eastAsia="es-MX"/>
        </w:rPr>
      </w:pPr>
    </w:p>
    <w:p w14:paraId="418A3B57"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Realizar las notificaciones inherentes a su función;</w:t>
      </w:r>
    </w:p>
    <w:p w14:paraId="6F134242"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0E1CD05" w14:textId="4A00111D" w:rsidR="000955AC" w:rsidRPr="003931D6" w:rsidRDefault="00C550BA">
      <w:pPr>
        <w:widowControl w:val="0"/>
        <w:numPr>
          <w:ilvl w:val="0"/>
          <w:numId w:val="9"/>
        </w:numPr>
        <w:spacing w:after="160" w:line="360" w:lineRule="auto"/>
        <w:ind w:hanging="720"/>
        <w:jc w:val="both"/>
        <w:rPr>
          <w:lang w:val="es-MX"/>
        </w:rPr>
      </w:pPr>
      <w:r w:rsidRPr="003931D6">
        <w:rPr>
          <w:rFonts w:ascii="Arial" w:eastAsia="Calibri" w:hAnsi="Arial" w:cs="Arial"/>
          <w:color w:val="000000"/>
          <w:lang w:val="es-MX" w:eastAsia="es-MX"/>
        </w:rPr>
        <w:t>Coordinar y supervisar la carga y actualización de la información al Sistema de Portales de Transparencia (SIPOT), y;</w:t>
      </w:r>
    </w:p>
    <w:p w14:paraId="1D8EFBC6" w14:textId="77777777" w:rsidR="000955AC" w:rsidRPr="003931D6" w:rsidRDefault="00C550BA">
      <w:pPr>
        <w:widowControl w:val="0"/>
        <w:numPr>
          <w:ilvl w:val="0"/>
          <w:numId w:val="9"/>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Las demás que le confieran las disposiciones legales, administrativas y reglamentarias aplicables y las que sean encomendadas por el Titular.</w:t>
      </w:r>
    </w:p>
    <w:p w14:paraId="115D97DA" w14:textId="77777777" w:rsidR="000955AC" w:rsidRPr="003931D6" w:rsidRDefault="000955AC">
      <w:pPr>
        <w:widowControl w:val="0"/>
        <w:spacing w:line="360" w:lineRule="auto"/>
        <w:jc w:val="both"/>
        <w:rPr>
          <w:rFonts w:ascii="Arial" w:eastAsia="Calibri" w:hAnsi="Arial" w:cs="Arial"/>
          <w:color w:val="000000"/>
          <w:lang w:val="es-MX" w:eastAsia="es-MX"/>
        </w:rPr>
      </w:pPr>
    </w:p>
    <w:p w14:paraId="4E9738A9"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CUARTO</w:t>
      </w:r>
    </w:p>
    <w:p w14:paraId="1A657EE8"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LA AUTORIDAD RESOLUTORA</w:t>
      </w:r>
    </w:p>
    <w:p w14:paraId="42C23B6F" w14:textId="77777777" w:rsidR="000955AC" w:rsidRPr="003931D6" w:rsidRDefault="000955AC">
      <w:pPr>
        <w:widowControl w:val="0"/>
        <w:spacing w:line="360" w:lineRule="auto"/>
        <w:jc w:val="center"/>
        <w:rPr>
          <w:rFonts w:ascii="Arial" w:eastAsia="Calibri" w:hAnsi="Arial" w:cs="Arial"/>
          <w:color w:val="000000"/>
          <w:lang w:val="es-MX" w:eastAsia="es-MX"/>
        </w:rPr>
      </w:pPr>
    </w:p>
    <w:p w14:paraId="306EF129"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Artículo 25.-</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De la autoridad resolutora.</w:t>
      </w:r>
      <w:r w:rsidRPr="003931D6">
        <w:rPr>
          <w:rFonts w:ascii="Arial" w:eastAsia="Calibri" w:hAnsi="Arial" w:cs="Arial"/>
          <w:color w:val="000000"/>
          <w:lang w:val="es-MX" w:eastAsia="es-MX"/>
        </w:rPr>
        <w:t xml:space="preserve"> </w:t>
      </w:r>
    </w:p>
    <w:p w14:paraId="2B267196" w14:textId="02D72991" w:rsidR="000955AC" w:rsidRPr="002B31C7" w:rsidRDefault="00C550BA">
      <w:pPr>
        <w:widowControl w:val="0"/>
        <w:spacing w:line="360" w:lineRule="auto"/>
        <w:jc w:val="both"/>
        <w:rPr>
          <w:rFonts w:ascii="Arial" w:eastAsia="Calibri" w:hAnsi="Arial" w:cs="Arial"/>
          <w:lang w:val="es-MX" w:eastAsia="es-MX"/>
        </w:rPr>
      </w:pPr>
      <w:r w:rsidRPr="003931D6">
        <w:rPr>
          <w:rFonts w:ascii="Arial" w:eastAsia="Calibri" w:hAnsi="Arial" w:cs="Arial"/>
          <w:color w:val="000000"/>
          <w:lang w:val="es-MX" w:eastAsia="es-MX"/>
        </w:rPr>
        <w:t xml:space="preserve">La figura de la autoridad resolutora a que alude la </w:t>
      </w:r>
      <w:r w:rsidRPr="002B31C7">
        <w:rPr>
          <w:rFonts w:ascii="Arial" w:eastAsia="Calibri" w:hAnsi="Arial" w:cs="Arial"/>
          <w:lang w:val="es-MX" w:eastAsia="es-MX"/>
        </w:rPr>
        <w:t xml:space="preserve">Ley Estatal recaerá en </w:t>
      </w:r>
      <w:r w:rsidRPr="003931D6">
        <w:rPr>
          <w:rFonts w:ascii="Arial" w:eastAsia="Calibri" w:hAnsi="Arial" w:cs="Arial"/>
          <w:color w:val="000000"/>
          <w:lang w:val="es-MX" w:eastAsia="es-MX"/>
        </w:rPr>
        <w:t xml:space="preserve">el Titular. Lo anterior, sin perjuicio de que este pueda delegar dicha función, a través del correspondiente acuerdo </w:t>
      </w:r>
      <w:r w:rsidRPr="002B31C7">
        <w:rPr>
          <w:rFonts w:ascii="Arial" w:eastAsia="Calibri" w:hAnsi="Arial" w:cs="Arial"/>
          <w:lang w:val="es-MX" w:eastAsia="es-MX"/>
        </w:rPr>
        <w:t>delegatorio.</w:t>
      </w:r>
    </w:p>
    <w:p w14:paraId="136253C1" w14:textId="51D3922F" w:rsidR="002B31C7" w:rsidRPr="002B31C7" w:rsidRDefault="002B31C7" w:rsidP="002B31C7">
      <w:pPr>
        <w:widowControl w:val="0"/>
        <w:spacing w:line="360" w:lineRule="auto"/>
        <w:jc w:val="right"/>
        <w:rPr>
          <w:lang w:val="es-MX"/>
        </w:rPr>
      </w:pPr>
      <w:r w:rsidRPr="002B31C7">
        <w:rPr>
          <w:rFonts w:ascii="Arial" w:eastAsia="Calibri" w:hAnsi="Arial" w:cs="Arial"/>
          <w:sz w:val="14"/>
          <w:szCs w:val="14"/>
          <w:lang w:val="es-MX" w:eastAsia="es-MX"/>
        </w:rPr>
        <w:t>Párrafo reformado mediante Acuerdo 02/2022, publicado en el POE de fecha 04 de mayo de 2022.</w:t>
      </w:r>
    </w:p>
    <w:p w14:paraId="7CE04A1A" w14:textId="77777777" w:rsidR="000955AC" w:rsidRPr="003931D6" w:rsidRDefault="000955AC">
      <w:pPr>
        <w:widowControl w:val="0"/>
        <w:spacing w:line="360" w:lineRule="auto"/>
        <w:jc w:val="both"/>
        <w:rPr>
          <w:rFonts w:ascii="Arial" w:eastAsia="Calibri" w:hAnsi="Arial" w:cs="Arial"/>
          <w:color w:val="000000"/>
          <w:lang w:val="es-MX" w:eastAsia="es-MX"/>
        </w:rPr>
      </w:pPr>
    </w:p>
    <w:p w14:paraId="4387B3A4" w14:textId="265357F3" w:rsidR="000955AC"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 persona a la que se le delegue la función de autoridad resolutora, deberá cumplir con los requerimientos previstos en el artículo 9 del presente reglamento. Además de contar con amplia experiencia profesional y conocimiento, preferentemente en el ámbito de la resolución del procedimiento administrativo o afín.</w:t>
      </w:r>
    </w:p>
    <w:p w14:paraId="1EE8B162" w14:textId="77777777" w:rsidR="00A53016" w:rsidRPr="003931D6" w:rsidRDefault="00A53016">
      <w:pPr>
        <w:widowControl w:val="0"/>
        <w:spacing w:line="360" w:lineRule="auto"/>
        <w:jc w:val="both"/>
        <w:rPr>
          <w:rFonts w:ascii="Arial" w:eastAsia="Calibri" w:hAnsi="Arial" w:cs="Arial"/>
          <w:b/>
          <w:color w:val="000000"/>
          <w:lang w:val="es-MX" w:eastAsia="es-MX"/>
        </w:rPr>
      </w:pPr>
    </w:p>
    <w:p w14:paraId="493F6B67"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26.- Atribuciones de la autoridad resolutora.</w:t>
      </w:r>
    </w:p>
    <w:p w14:paraId="21082BB5"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Para el debido cumplimiento de su función, la persona que funja como autoridad resolutora, tendrá las siguientes atribuciones:</w:t>
      </w:r>
    </w:p>
    <w:p w14:paraId="518177B3" w14:textId="77777777" w:rsidR="000955AC" w:rsidRPr="003931D6" w:rsidRDefault="000955AC">
      <w:pPr>
        <w:widowControl w:val="0"/>
        <w:spacing w:line="360" w:lineRule="auto"/>
        <w:jc w:val="both"/>
        <w:rPr>
          <w:rFonts w:ascii="Arial" w:eastAsia="Calibri" w:hAnsi="Arial" w:cs="Arial"/>
          <w:color w:val="000000"/>
          <w:lang w:val="es-MX" w:eastAsia="es-MX"/>
        </w:rPr>
      </w:pPr>
    </w:p>
    <w:p w14:paraId="6ED9E9AA" w14:textId="77777777" w:rsidR="000955AC" w:rsidRPr="003931D6"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Recibir de la autoridad substanciadora el expediente para que, con base en las actuaciones practicadas, dicte la resolución correspondiente, dentro de un plazo no mayor a treinta días hábiles;</w:t>
      </w:r>
    </w:p>
    <w:p w14:paraId="38E5FE38"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A566DB4" w14:textId="3E79762D" w:rsidR="000955AC" w:rsidRPr="002B31C7" w:rsidRDefault="00C550BA" w:rsidP="0026509D">
      <w:pPr>
        <w:widowControl w:val="0"/>
        <w:numPr>
          <w:ilvl w:val="0"/>
          <w:numId w:val="10"/>
        </w:numPr>
        <w:spacing w:line="360" w:lineRule="auto"/>
        <w:ind w:hanging="720"/>
        <w:jc w:val="both"/>
        <w:rPr>
          <w:lang w:val="es-MX"/>
        </w:rPr>
      </w:pPr>
      <w:r w:rsidRPr="003931D6">
        <w:rPr>
          <w:rFonts w:ascii="Arial" w:eastAsia="Calibri" w:hAnsi="Arial" w:cs="Arial"/>
          <w:color w:val="000000"/>
          <w:lang w:val="es-MX" w:eastAsia="es-MX"/>
        </w:rPr>
        <w:t xml:space="preserve">Hacer uso de los medios de apremio </w:t>
      </w:r>
      <w:r w:rsidRPr="002B31C7">
        <w:rPr>
          <w:rFonts w:ascii="Arial" w:eastAsia="Calibri" w:hAnsi="Arial" w:cs="Arial"/>
          <w:lang w:val="es-MX" w:eastAsia="es-MX"/>
        </w:rPr>
        <w:t>previstos por la Ley Estatal, para hacer cumplir sus determinaciones;</w:t>
      </w:r>
    </w:p>
    <w:p w14:paraId="54B7622E" w14:textId="45A3B4BE"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02E5F195" w14:textId="6C109C90" w:rsidR="000955AC" w:rsidRPr="002B31C7" w:rsidRDefault="00C550BA" w:rsidP="0026509D">
      <w:pPr>
        <w:widowControl w:val="0"/>
        <w:numPr>
          <w:ilvl w:val="0"/>
          <w:numId w:val="10"/>
        </w:numPr>
        <w:spacing w:line="360" w:lineRule="auto"/>
        <w:ind w:hanging="720"/>
        <w:jc w:val="both"/>
        <w:rPr>
          <w:lang w:val="es-MX"/>
        </w:rPr>
      </w:pPr>
      <w:r w:rsidRPr="003931D6">
        <w:rPr>
          <w:rFonts w:ascii="Arial" w:eastAsia="Calibri" w:hAnsi="Arial" w:cs="Arial"/>
          <w:color w:val="000000"/>
          <w:lang w:val="es-MX" w:eastAsia="es-MX"/>
        </w:rPr>
        <w:lastRenderedPageBreak/>
        <w:t xml:space="preserve">Decretar las medidas </w:t>
      </w:r>
      <w:r w:rsidRPr="002B31C7">
        <w:rPr>
          <w:rFonts w:ascii="Arial" w:eastAsia="Calibri" w:hAnsi="Arial" w:cs="Arial"/>
          <w:lang w:val="es-MX" w:eastAsia="es-MX"/>
        </w:rPr>
        <w:t>cautelares previstas en la Ley Estatal, solicitadas por la autoridad investigadora;</w:t>
      </w:r>
    </w:p>
    <w:p w14:paraId="54532C49" w14:textId="73445160" w:rsidR="0026509D" w:rsidRPr="002B31C7" w:rsidRDefault="0026509D" w:rsidP="0026509D">
      <w:pPr>
        <w:widowControl w:val="0"/>
        <w:spacing w:after="160" w:line="360" w:lineRule="auto"/>
        <w:ind w:left="1080"/>
        <w:jc w:val="right"/>
        <w:rPr>
          <w:lang w:val="es-MX"/>
        </w:rPr>
      </w:pPr>
      <w:r w:rsidRPr="002B31C7">
        <w:rPr>
          <w:rFonts w:ascii="Arial" w:hAnsi="Arial" w:cs="Arial"/>
          <w:sz w:val="14"/>
          <w:szCs w:val="14"/>
        </w:rPr>
        <w:t>Fracción del artículo</w:t>
      </w:r>
      <w:r w:rsidRPr="002B31C7">
        <w:rPr>
          <w:rFonts w:ascii="Arial" w:eastAsia="Calibri" w:hAnsi="Arial" w:cs="Arial"/>
          <w:sz w:val="14"/>
          <w:szCs w:val="14"/>
          <w:lang w:val="es-MX" w:eastAsia="es-MX"/>
        </w:rPr>
        <w:t xml:space="preserve"> reformad</w:t>
      </w:r>
      <w:r w:rsidRPr="002B31C7">
        <w:rPr>
          <w:rFonts w:ascii="Arial" w:hAnsi="Arial" w:cs="Arial"/>
          <w:sz w:val="14"/>
          <w:szCs w:val="14"/>
        </w:rPr>
        <w:t>a</w:t>
      </w:r>
      <w:r w:rsidRPr="002B31C7">
        <w:rPr>
          <w:rFonts w:ascii="Arial" w:eastAsia="Calibri" w:hAnsi="Arial" w:cs="Arial"/>
          <w:sz w:val="14"/>
          <w:szCs w:val="14"/>
          <w:lang w:val="es-MX" w:eastAsia="es-MX"/>
        </w:rPr>
        <w:t xml:space="preserve"> mediante Acuerdo 02/2022, publicado en el </w:t>
      </w:r>
      <w:r w:rsidR="00C55A11" w:rsidRPr="002B31C7">
        <w:rPr>
          <w:rFonts w:ascii="Arial" w:eastAsia="Calibri" w:hAnsi="Arial" w:cs="Arial"/>
          <w:sz w:val="14"/>
          <w:szCs w:val="14"/>
          <w:lang w:val="es-MX" w:eastAsia="es-MX"/>
        </w:rPr>
        <w:t>P.O.E.</w:t>
      </w:r>
      <w:r w:rsidRPr="002B31C7">
        <w:rPr>
          <w:rFonts w:ascii="Arial" w:eastAsia="Calibri" w:hAnsi="Arial" w:cs="Arial"/>
          <w:sz w:val="14"/>
          <w:szCs w:val="14"/>
          <w:lang w:val="es-MX" w:eastAsia="es-MX"/>
        </w:rPr>
        <w:t xml:space="preserve"> de fecha 04 de mayo de 2022.</w:t>
      </w:r>
    </w:p>
    <w:p w14:paraId="4A718BB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108BF60" w14:textId="77777777" w:rsidR="000955AC" w:rsidRPr="003931D6"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Formar los expedientes conforme al ámbito de su competencia y resguardarlos bajo su responsabilidad, hasta en tanto tenga obligación de las leyes y reglamentos en materia de archivos;</w:t>
      </w:r>
    </w:p>
    <w:p w14:paraId="47A28796"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1386ACC" w14:textId="4FEC8F7B" w:rsidR="000955AC" w:rsidRPr="000C17A3" w:rsidRDefault="00C550BA" w:rsidP="0026509D">
      <w:pPr>
        <w:widowControl w:val="0"/>
        <w:numPr>
          <w:ilvl w:val="0"/>
          <w:numId w:val="10"/>
        </w:numPr>
        <w:spacing w:line="360" w:lineRule="auto"/>
        <w:ind w:hanging="720"/>
        <w:jc w:val="both"/>
        <w:rPr>
          <w:lang w:val="es-MX"/>
        </w:rPr>
      </w:pPr>
      <w:r w:rsidRPr="000C17A3">
        <w:rPr>
          <w:rFonts w:ascii="Arial" w:eastAsia="Calibri" w:hAnsi="Arial" w:cs="Arial"/>
          <w:lang w:val="es-MX" w:eastAsia="es-MX"/>
        </w:rPr>
        <w:t>Desahogar las pruebas ofertadas por las partes en el procedimiento;</w:t>
      </w:r>
    </w:p>
    <w:p w14:paraId="41493E25" w14:textId="5FD2B2E0" w:rsidR="0026509D" w:rsidRPr="000C17A3" w:rsidRDefault="0026509D" w:rsidP="0026509D">
      <w:pPr>
        <w:widowControl w:val="0"/>
        <w:spacing w:line="360" w:lineRule="auto"/>
        <w:ind w:left="1080"/>
        <w:jc w:val="right"/>
        <w:rPr>
          <w:lang w:val="es-MX"/>
        </w:rPr>
      </w:pPr>
      <w:r w:rsidRPr="000C17A3">
        <w:rPr>
          <w:rFonts w:ascii="Arial" w:hAnsi="Arial" w:cs="Arial"/>
          <w:sz w:val="14"/>
          <w:szCs w:val="14"/>
        </w:rPr>
        <w:t>Fracción del artículo</w:t>
      </w:r>
      <w:r w:rsidRPr="000C17A3">
        <w:rPr>
          <w:rFonts w:ascii="Arial" w:eastAsia="Calibri" w:hAnsi="Arial" w:cs="Arial"/>
          <w:sz w:val="14"/>
          <w:szCs w:val="14"/>
          <w:lang w:val="es-MX" w:eastAsia="es-MX"/>
        </w:rPr>
        <w:t xml:space="preserve"> reformad</w:t>
      </w:r>
      <w:r w:rsidRPr="000C17A3">
        <w:rPr>
          <w:rFonts w:ascii="Arial" w:hAnsi="Arial" w:cs="Arial"/>
          <w:sz w:val="14"/>
          <w:szCs w:val="14"/>
        </w:rPr>
        <w:t>a</w:t>
      </w:r>
      <w:r w:rsidRPr="000C17A3">
        <w:rPr>
          <w:rFonts w:ascii="Arial" w:eastAsia="Calibri" w:hAnsi="Arial" w:cs="Arial"/>
          <w:sz w:val="14"/>
          <w:szCs w:val="14"/>
          <w:lang w:val="es-MX" w:eastAsia="es-MX"/>
        </w:rPr>
        <w:t xml:space="preserve"> mediante Acuerdo 02/2022, publicado en el </w:t>
      </w:r>
      <w:r w:rsidR="00C55A11" w:rsidRPr="000C17A3">
        <w:rPr>
          <w:rFonts w:ascii="Arial" w:eastAsia="Calibri" w:hAnsi="Arial" w:cs="Arial"/>
          <w:sz w:val="14"/>
          <w:szCs w:val="14"/>
          <w:lang w:val="es-MX" w:eastAsia="es-MX"/>
        </w:rPr>
        <w:t>P.O.E.</w:t>
      </w:r>
      <w:r w:rsidRPr="000C17A3">
        <w:rPr>
          <w:rFonts w:ascii="Arial" w:eastAsia="Calibri" w:hAnsi="Arial" w:cs="Arial"/>
          <w:sz w:val="14"/>
          <w:szCs w:val="14"/>
          <w:lang w:val="es-MX" w:eastAsia="es-MX"/>
        </w:rPr>
        <w:t xml:space="preserve"> de fecha 04 de mayo de 2022.</w:t>
      </w:r>
    </w:p>
    <w:p w14:paraId="237F1C28" w14:textId="77777777" w:rsidR="00A53016" w:rsidRPr="003931D6" w:rsidRDefault="00A53016" w:rsidP="00A53016">
      <w:pPr>
        <w:widowControl w:val="0"/>
        <w:spacing w:line="360" w:lineRule="auto"/>
        <w:ind w:left="1080"/>
        <w:jc w:val="both"/>
        <w:rPr>
          <w:lang w:val="es-MX"/>
        </w:rPr>
      </w:pPr>
    </w:p>
    <w:p w14:paraId="5CB13D18" w14:textId="65BBE8B8" w:rsidR="000955AC" w:rsidRPr="000C17A3" w:rsidRDefault="00C550BA" w:rsidP="0026509D">
      <w:pPr>
        <w:widowControl w:val="0"/>
        <w:numPr>
          <w:ilvl w:val="0"/>
          <w:numId w:val="10"/>
        </w:numPr>
        <w:spacing w:line="360" w:lineRule="auto"/>
        <w:ind w:hanging="720"/>
        <w:jc w:val="both"/>
        <w:rPr>
          <w:lang w:val="es-MX"/>
        </w:rPr>
      </w:pPr>
      <w:r w:rsidRPr="000C17A3">
        <w:rPr>
          <w:rFonts w:ascii="Arial" w:eastAsia="Calibri" w:hAnsi="Arial" w:cs="Arial"/>
          <w:lang w:val="es-MX" w:eastAsia="es-MX"/>
        </w:rPr>
        <w:t>DEROGADA;</w:t>
      </w:r>
    </w:p>
    <w:p w14:paraId="74DBD1AD" w14:textId="7ABF21B4" w:rsidR="0026509D" w:rsidRPr="000C17A3" w:rsidRDefault="0026509D" w:rsidP="0026509D">
      <w:pPr>
        <w:widowControl w:val="0"/>
        <w:spacing w:after="160" w:line="360" w:lineRule="auto"/>
        <w:ind w:left="1080"/>
        <w:jc w:val="right"/>
        <w:rPr>
          <w:lang w:val="es-MX"/>
        </w:rPr>
      </w:pPr>
      <w:r w:rsidRPr="000C17A3">
        <w:rPr>
          <w:rFonts w:ascii="Arial" w:hAnsi="Arial" w:cs="Arial"/>
          <w:sz w:val="14"/>
          <w:szCs w:val="14"/>
          <w:lang w:val="es-MX"/>
        </w:rPr>
        <w:t>Fracción del artículo</w:t>
      </w:r>
      <w:r w:rsidRPr="000C17A3">
        <w:rPr>
          <w:rFonts w:ascii="Arial" w:eastAsia="Calibri" w:hAnsi="Arial" w:cs="Arial"/>
          <w:sz w:val="14"/>
          <w:szCs w:val="14"/>
          <w:lang w:val="es-MX" w:eastAsia="es-MX"/>
        </w:rPr>
        <w:t xml:space="preserve"> derogada mediante Acuerdo 02/2022, publicado en el </w:t>
      </w:r>
      <w:r w:rsidR="00C55A11" w:rsidRPr="000C17A3">
        <w:rPr>
          <w:rFonts w:ascii="Arial" w:eastAsia="Calibri" w:hAnsi="Arial" w:cs="Arial"/>
          <w:sz w:val="14"/>
          <w:szCs w:val="14"/>
          <w:lang w:val="es-MX" w:eastAsia="es-MX"/>
        </w:rPr>
        <w:t>P.O.E.</w:t>
      </w:r>
      <w:r w:rsidRPr="000C17A3">
        <w:rPr>
          <w:rFonts w:ascii="Arial" w:eastAsia="Calibri" w:hAnsi="Arial" w:cs="Arial"/>
          <w:sz w:val="14"/>
          <w:szCs w:val="14"/>
          <w:lang w:val="es-MX" w:eastAsia="es-MX"/>
        </w:rPr>
        <w:t xml:space="preserve"> de fecha 04 de mayo de 2022.</w:t>
      </w:r>
    </w:p>
    <w:p w14:paraId="0991FC9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09356D7" w14:textId="77777777" w:rsidR="000955AC" w:rsidRPr="003931D6" w:rsidRDefault="00C550BA" w:rsidP="0026509D">
      <w:pPr>
        <w:widowControl w:val="0"/>
        <w:numPr>
          <w:ilvl w:val="0"/>
          <w:numId w:val="10"/>
        </w:numPr>
        <w:spacing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Habilitar días y horas inhábiles para la práctica de las diligencias que, a su juicio, lo requieran;</w:t>
      </w:r>
    </w:p>
    <w:p w14:paraId="6F773BD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C406B3F" w14:textId="1A7E4AD9" w:rsidR="000955AC"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Ordenar la realización de diligencias para mejor proveer;</w:t>
      </w:r>
    </w:p>
    <w:p w14:paraId="7A0A1DC0" w14:textId="77777777" w:rsidR="0026509D" w:rsidRPr="003931D6" w:rsidRDefault="0026509D" w:rsidP="0026509D">
      <w:pPr>
        <w:widowControl w:val="0"/>
        <w:spacing w:line="360" w:lineRule="auto"/>
        <w:ind w:left="1080"/>
        <w:jc w:val="both"/>
        <w:rPr>
          <w:rFonts w:ascii="Arial" w:eastAsia="Calibri" w:hAnsi="Arial" w:cs="Arial"/>
          <w:color w:val="000000"/>
          <w:lang w:val="es-MX" w:eastAsia="es-MX"/>
        </w:rPr>
      </w:pPr>
    </w:p>
    <w:p w14:paraId="028EA4BB" w14:textId="77777777" w:rsidR="000955AC" w:rsidRPr="003931D6"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Interrogar libremente a los testigos;</w:t>
      </w:r>
    </w:p>
    <w:p w14:paraId="35524E2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18D4587" w14:textId="77777777" w:rsidR="000955AC" w:rsidRPr="003931D6"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Convocar a los peritos a la audiencia para solicitar explicaciones y aclaraciones;</w:t>
      </w:r>
    </w:p>
    <w:p w14:paraId="13B1133A" w14:textId="77777777" w:rsidR="000955AC" w:rsidRPr="000C17A3" w:rsidRDefault="000955AC">
      <w:pPr>
        <w:widowControl w:val="0"/>
        <w:spacing w:line="360" w:lineRule="auto"/>
        <w:ind w:left="1080"/>
        <w:jc w:val="both"/>
        <w:rPr>
          <w:rFonts w:ascii="Arial" w:eastAsia="Calibri" w:hAnsi="Arial" w:cs="Arial"/>
          <w:lang w:val="es-MX" w:eastAsia="es-MX"/>
        </w:rPr>
      </w:pPr>
    </w:p>
    <w:p w14:paraId="0B3B60FB" w14:textId="7124546B" w:rsidR="000955AC" w:rsidRPr="000C17A3" w:rsidRDefault="00C550BA" w:rsidP="0026509D">
      <w:pPr>
        <w:widowControl w:val="0"/>
        <w:numPr>
          <w:ilvl w:val="0"/>
          <w:numId w:val="10"/>
        </w:numPr>
        <w:spacing w:line="360" w:lineRule="auto"/>
        <w:ind w:hanging="720"/>
        <w:jc w:val="both"/>
        <w:rPr>
          <w:lang w:val="es-MX"/>
        </w:rPr>
      </w:pPr>
      <w:r w:rsidRPr="000C17A3">
        <w:rPr>
          <w:rFonts w:ascii="Arial" w:eastAsia="Calibri" w:hAnsi="Arial" w:cs="Arial"/>
          <w:lang w:val="es-MX" w:eastAsia="es-MX"/>
        </w:rPr>
        <w:t>Realizar las notificaciones inherentes a su función, o en su defecto, a través de la autoridad substanciadora;</w:t>
      </w:r>
    </w:p>
    <w:p w14:paraId="19C78EE0" w14:textId="02045748" w:rsidR="0026509D" w:rsidRPr="000C17A3" w:rsidRDefault="0026509D" w:rsidP="0026509D">
      <w:pPr>
        <w:widowControl w:val="0"/>
        <w:spacing w:after="160" w:line="360" w:lineRule="auto"/>
        <w:ind w:left="1080"/>
        <w:jc w:val="right"/>
        <w:rPr>
          <w:lang w:val="es-MX"/>
        </w:rPr>
      </w:pPr>
      <w:r w:rsidRPr="000C17A3">
        <w:rPr>
          <w:rFonts w:ascii="Arial" w:hAnsi="Arial" w:cs="Arial"/>
          <w:sz w:val="14"/>
          <w:szCs w:val="14"/>
        </w:rPr>
        <w:t>Fracción del artículo</w:t>
      </w:r>
      <w:r w:rsidRPr="000C17A3">
        <w:rPr>
          <w:rFonts w:ascii="Arial" w:eastAsia="Calibri" w:hAnsi="Arial" w:cs="Arial"/>
          <w:sz w:val="14"/>
          <w:szCs w:val="14"/>
          <w:lang w:val="es-MX" w:eastAsia="es-MX"/>
        </w:rPr>
        <w:t xml:space="preserve"> reformad</w:t>
      </w:r>
      <w:r w:rsidRPr="000C17A3">
        <w:rPr>
          <w:rFonts w:ascii="Arial" w:hAnsi="Arial" w:cs="Arial"/>
          <w:sz w:val="14"/>
          <w:szCs w:val="14"/>
        </w:rPr>
        <w:t>a</w:t>
      </w:r>
      <w:r w:rsidRPr="000C17A3">
        <w:rPr>
          <w:rFonts w:ascii="Arial" w:eastAsia="Calibri" w:hAnsi="Arial" w:cs="Arial"/>
          <w:sz w:val="14"/>
          <w:szCs w:val="14"/>
          <w:lang w:val="es-MX" w:eastAsia="es-MX"/>
        </w:rPr>
        <w:t xml:space="preserve"> mediante Acuerdo 02/2022, publicado en el </w:t>
      </w:r>
      <w:r w:rsidR="00C55A11" w:rsidRPr="000C17A3">
        <w:rPr>
          <w:rFonts w:ascii="Arial" w:eastAsia="Calibri" w:hAnsi="Arial" w:cs="Arial"/>
          <w:sz w:val="14"/>
          <w:szCs w:val="14"/>
          <w:lang w:val="es-MX" w:eastAsia="es-MX"/>
        </w:rPr>
        <w:t>P.O.E.</w:t>
      </w:r>
      <w:r w:rsidRPr="000C17A3">
        <w:rPr>
          <w:rFonts w:ascii="Arial" w:eastAsia="Calibri" w:hAnsi="Arial" w:cs="Arial"/>
          <w:sz w:val="14"/>
          <w:szCs w:val="14"/>
          <w:lang w:val="es-MX" w:eastAsia="es-MX"/>
        </w:rPr>
        <w:t xml:space="preserve"> de fecha 04 de mayo de 2022.</w:t>
      </w:r>
    </w:p>
    <w:p w14:paraId="3A478687" w14:textId="534DA0C0" w:rsidR="000955AC"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Dictar la resolución e imponer la sanción correspondiente;</w:t>
      </w:r>
    </w:p>
    <w:p w14:paraId="641CB865" w14:textId="77777777" w:rsidR="0026509D" w:rsidRPr="003931D6" w:rsidRDefault="0026509D" w:rsidP="000C17A3">
      <w:pPr>
        <w:widowControl w:val="0"/>
        <w:spacing w:line="360" w:lineRule="auto"/>
        <w:ind w:left="1080"/>
        <w:jc w:val="both"/>
        <w:rPr>
          <w:rFonts w:ascii="Arial" w:eastAsia="Calibri" w:hAnsi="Arial" w:cs="Arial"/>
          <w:color w:val="000000"/>
          <w:lang w:val="es-MX" w:eastAsia="es-MX"/>
        </w:rPr>
      </w:pPr>
    </w:p>
    <w:p w14:paraId="6652F963" w14:textId="77777777" w:rsidR="000955AC" w:rsidRPr="003931D6"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Autentificar las copias certificadas por las partes, y; </w:t>
      </w:r>
    </w:p>
    <w:p w14:paraId="18363CE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3CC5ADD" w14:textId="77777777" w:rsidR="000955AC" w:rsidRPr="003931D6" w:rsidRDefault="00C550BA">
      <w:pPr>
        <w:widowControl w:val="0"/>
        <w:numPr>
          <w:ilvl w:val="0"/>
          <w:numId w:val="10"/>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Las demás que le confieran las disposiciones legales, administrativas y reglamentarias aplicables y las encomendadas por el Titular.</w:t>
      </w:r>
    </w:p>
    <w:p w14:paraId="49AF44AD" w14:textId="77777777" w:rsidR="00AA4BB6" w:rsidRPr="003931D6" w:rsidRDefault="00AA4BB6">
      <w:pPr>
        <w:widowControl w:val="0"/>
        <w:spacing w:line="360" w:lineRule="auto"/>
        <w:jc w:val="center"/>
        <w:rPr>
          <w:rFonts w:ascii="Arial" w:eastAsia="Calibri" w:hAnsi="Arial" w:cs="Arial"/>
          <w:b/>
          <w:color w:val="000000"/>
          <w:lang w:val="es-MX" w:eastAsia="es-MX"/>
        </w:rPr>
      </w:pPr>
    </w:p>
    <w:p w14:paraId="3FC3C4FD" w14:textId="0ED98425"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QUINTO</w:t>
      </w:r>
    </w:p>
    <w:p w14:paraId="54690191"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LA COORDINACIÓN DE AUDITORÍA E INSPECCIÓN</w:t>
      </w:r>
    </w:p>
    <w:p w14:paraId="5B6DF87B" w14:textId="77777777" w:rsidR="000955AC" w:rsidRPr="003931D6" w:rsidRDefault="000955AC">
      <w:pPr>
        <w:widowControl w:val="0"/>
        <w:spacing w:line="360" w:lineRule="auto"/>
        <w:jc w:val="both"/>
        <w:rPr>
          <w:rFonts w:ascii="Arial" w:eastAsia="Calibri" w:hAnsi="Arial" w:cs="Arial"/>
          <w:b/>
          <w:color w:val="000000"/>
          <w:lang w:val="es-MX" w:eastAsia="es-MX"/>
        </w:rPr>
      </w:pPr>
    </w:p>
    <w:p w14:paraId="24E27A9A"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Artículo 27.-</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De la Coordinación de Auditoría e Inspección.</w:t>
      </w:r>
    </w:p>
    <w:p w14:paraId="1F861959" w14:textId="506FCECE" w:rsidR="000955AC" w:rsidRPr="000C17A3" w:rsidRDefault="00C550BA">
      <w:pPr>
        <w:widowControl w:val="0"/>
        <w:spacing w:line="360" w:lineRule="auto"/>
        <w:jc w:val="both"/>
        <w:rPr>
          <w:rFonts w:ascii="Arial" w:eastAsia="Calibri" w:hAnsi="Arial" w:cs="Arial"/>
          <w:lang w:val="es-MX" w:eastAsia="es-MX"/>
        </w:rPr>
      </w:pPr>
      <w:r w:rsidRPr="003931D6">
        <w:rPr>
          <w:rFonts w:ascii="Arial" w:eastAsia="Calibri" w:hAnsi="Arial" w:cs="Arial"/>
          <w:color w:val="000000"/>
          <w:lang w:val="es-MX" w:eastAsia="es-MX"/>
        </w:rPr>
        <w:t xml:space="preserve">La Coordinación de Auditoría e Inspección es la unidad encargada de coordinar y supervisar la realización de auditorías, inspecciones, revisiones, seguimientos y demás </w:t>
      </w:r>
      <w:r w:rsidRPr="000C17A3">
        <w:rPr>
          <w:rFonts w:ascii="Arial" w:eastAsia="Calibri" w:hAnsi="Arial" w:cs="Arial"/>
          <w:lang w:val="es-MX" w:eastAsia="es-MX"/>
        </w:rPr>
        <w:t xml:space="preserve">actividades para vigilar la adecuada aplicación de los recursos de la COTAI, así como el desarrollo de las actividades de las unidades administrativas que la conforman y el cumplimiento a la normatividad aplicable. </w:t>
      </w:r>
    </w:p>
    <w:p w14:paraId="5FE909F8" w14:textId="42C9E138" w:rsidR="000C17A3" w:rsidRPr="000C17A3" w:rsidRDefault="000C17A3" w:rsidP="000C17A3">
      <w:pPr>
        <w:widowControl w:val="0"/>
        <w:spacing w:line="360" w:lineRule="auto"/>
        <w:jc w:val="right"/>
        <w:rPr>
          <w:rFonts w:ascii="Arial" w:eastAsia="Calibri" w:hAnsi="Arial" w:cs="Arial"/>
          <w:sz w:val="14"/>
          <w:szCs w:val="14"/>
          <w:lang w:val="es-MX" w:eastAsia="es-MX"/>
        </w:rPr>
      </w:pPr>
      <w:r w:rsidRPr="000C17A3">
        <w:rPr>
          <w:rFonts w:ascii="Arial" w:eastAsia="Calibri" w:hAnsi="Arial" w:cs="Arial"/>
          <w:sz w:val="14"/>
          <w:szCs w:val="14"/>
          <w:lang w:val="es-MX" w:eastAsia="es-MX"/>
        </w:rPr>
        <w:t>Párrafo reformado mediante Acuerdo 02/2022, publicado en el P.O.E. de fecha 04 de mayo de 2022.</w:t>
      </w:r>
    </w:p>
    <w:p w14:paraId="76873608" w14:textId="77777777" w:rsidR="000955AC" w:rsidRPr="003931D6" w:rsidRDefault="000955AC">
      <w:pPr>
        <w:widowControl w:val="0"/>
        <w:spacing w:line="360" w:lineRule="auto"/>
        <w:jc w:val="both"/>
        <w:rPr>
          <w:rFonts w:ascii="Arial" w:eastAsia="Calibri" w:hAnsi="Arial" w:cs="Arial"/>
          <w:color w:val="000000"/>
          <w:lang w:val="es-MX" w:eastAsia="es-MX"/>
        </w:rPr>
      </w:pPr>
    </w:p>
    <w:p w14:paraId="3C30D4C8" w14:textId="20E6C768" w:rsidR="000955AC"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objetivo de las actividades de dicha Coordinación es el de prevenir desviaciones, identificar acciones de mejora y promover el fortalecimiento de los mecanismos de control interno de los sistemas, procesos y procedimientos administrativos mediante acciones correctivas y preventivas.</w:t>
      </w:r>
    </w:p>
    <w:p w14:paraId="385FCA82" w14:textId="77777777" w:rsidR="000955AC" w:rsidRPr="003931D6" w:rsidRDefault="000955AC">
      <w:pPr>
        <w:widowControl w:val="0"/>
        <w:spacing w:line="360" w:lineRule="auto"/>
        <w:jc w:val="both"/>
        <w:rPr>
          <w:rFonts w:ascii="Arial" w:eastAsia="Calibri" w:hAnsi="Arial" w:cs="Arial"/>
          <w:b/>
          <w:color w:val="000000"/>
          <w:lang w:val="es-MX" w:eastAsia="es-MX"/>
        </w:rPr>
      </w:pPr>
    </w:p>
    <w:p w14:paraId="4DE8AC80"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28.- Del Coordinador de auditoría e inspección.</w:t>
      </w:r>
    </w:p>
    <w:p w14:paraId="11457D1C" w14:textId="117E0F39" w:rsidR="00F02599"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Coordinador de auditoría e inspección deberá cumplir con los siguientes requisitos:</w:t>
      </w:r>
    </w:p>
    <w:p w14:paraId="2C1AB156" w14:textId="77777777" w:rsidR="00F02599" w:rsidRPr="003931D6" w:rsidRDefault="00F02599">
      <w:pPr>
        <w:widowControl w:val="0"/>
        <w:spacing w:line="360" w:lineRule="auto"/>
        <w:jc w:val="both"/>
        <w:rPr>
          <w:rFonts w:ascii="Arial" w:eastAsia="Calibri" w:hAnsi="Arial" w:cs="Arial"/>
          <w:color w:val="000000"/>
          <w:lang w:val="es-MX" w:eastAsia="es-MX"/>
        </w:rPr>
      </w:pPr>
    </w:p>
    <w:p w14:paraId="08B8EA59" w14:textId="0CE9CDD8" w:rsidR="000955AC" w:rsidRDefault="00C550BA">
      <w:pPr>
        <w:widowControl w:val="0"/>
        <w:numPr>
          <w:ilvl w:val="0"/>
          <w:numId w:val="11"/>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Ser ciudadano mexicano en pleno goce de sus derechos civiles y políticos;</w:t>
      </w:r>
    </w:p>
    <w:p w14:paraId="008A86C1" w14:textId="77777777" w:rsidR="00D52BD1" w:rsidRPr="003931D6" w:rsidRDefault="00D52BD1" w:rsidP="00D52BD1">
      <w:pPr>
        <w:widowControl w:val="0"/>
        <w:spacing w:line="360" w:lineRule="auto"/>
        <w:ind w:left="1080"/>
        <w:jc w:val="both"/>
        <w:rPr>
          <w:rFonts w:ascii="Arial" w:eastAsia="Calibri" w:hAnsi="Arial" w:cs="Arial"/>
          <w:color w:val="000000"/>
          <w:lang w:val="es-MX" w:eastAsia="es-MX"/>
        </w:rPr>
      </w:pPr>
    </w:p>
    <w:p w14:paraId="427BF1CE" w14:textId="77777777" w:rsidR="000955AC" w:rsidRPr="003931D6" w:rsidRDefault="00C550BA">
      <w:pPr>
        <w:widowControl w:val="0"/>
        <w:numPr>
          <w:ilvl w:val="0"/>
          <w:numId w:val="11"/>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Tener título de licenciado en derecho o ciencias jurídicas, contabilidad, ingeniería, físico matemático, o áreas afines y contar con la cédula profesional respectiva;</w:t>
      </w:r>
    </w:p>
    <w:p w14:paraId="27F84D0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BAF82D8" w14:textId="77777777" w:rsidR="000955AC" w:rsidRPr="003931D6" w:rsidRDefault="00C550BA">
      <w:pPr>
        <w:widowControl w:val="0"/>
        <w:numPr>
          <w:ilvl w:val="0"/>
          <w:numId w:val="11"/>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Poseer experiencia profesional de tres años, preferentemente en el ámbito del procedimiento de investigación administrativa o áreas afines;</w:t>
      </w:r>
    </w:p>
    <w:p w14:paraId="173B83F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14373EC" w14:textId="77777777" w:rsidR="000955AC" w:rsidRPr="003931D6" w:rsidRDefault="00C550BA">
      <w:pPr>
        <w:widowControl w:val="0"/>
        <w:numPr>
          <w:ilvl w:val="0"/>
          <w:numId w:val="11"/>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No contar con antecedentes penales;</w:t>
      </w:r>
    </w:p>
    <w:p w14:paraId="73C31DF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F6188E4" w14:textId="5CD75F9B" w:rsidR="000955AC" w:rsidRPr="000C17A3" w:rsidRDefault="00C550BA" w:rsidP="00D52BD1">
      <w:pPr>
        <w:widowControl w:val="0"/>
        <w:numPr>
          <w:ilvl w:val="0"/>
          <w:numId w:val="11"/>
        </w:numPr>
        <w:spacing w:line="360" w:lineRule="auto"/>
        <w:ind w:hanging="720"/>
        <w:jc w:val="both"/>
        <w:rPr>
          <w:lang w:val="es-MX"/>
        </w:rPr>
      </w:pPr>
      <w:r w:rsidRPr="000C17A3">
        <w:rPr>
          <w:rFonts w:ascii="Arial" w:eastAsia="Calibri" w:hAnsi="Arial" w:cs="Arial"/>
          <w:lang w:val="es-MX" w:eastAsia="es-MX"/>
        </w:rPr>
        <w:t>DEROGADA;</w:t>
      </w:r>
    </w:p>
    <w:p w14:paraId="4D7B99C5" w14:textId="30B38F4D" w:rsidR="00D52BD1" w:rsidRPr="000C17A3" w:rsidRDefault="00D52BD1" w:rsidP="00D52BD1">
      <w:pPr>
        <w:widowControl w:val="0"/>
        <w:spacing w:after="160" w:line="360" w:lineRule="auto"/>
        <w:ind w:left="1080"/>
        <w:jc w:val="right"/>
        <w:rPr>
          <w:lang w:val="es-MX"/>
        </w:rPr>
      </w:pPr>
      <w:r w:rsidRPr="000C17A3">
        <w:rPr>
          <w:rFonts w:ascii="Arial" w:hAnsi="Arial" w:cs="Arial"/>
          <w:sz w:val="14"/>
          <w:szCs w:val="14"/>
          <w:lang w:val="es-MX"/>
        </w:rPr>
        <w:t>Fracción del artículo</w:t>
      </w:r>
      <w:r w:rsidRPr="000C17A3">
        <w:rPr>
          <w:rFonts w:ascii="Arial" w:eastAsia="Calibri" w:hAnsi="Arial" w:cs="Arial"/>
          <w:sz w:val="14"/>
          <w:szCs w:val="14"/>
          <w:lang w:val="es-MX" w:eastAsia="es-MX"/>
        </w:rPr>
        <w:t xml:space="preserve"> derogada mediante Acuerdo 02/2022, publicado en el </w:t>
      </w:r>
      <w:r w:rsidR="00C55A11" w:rsidRPr="000C17A3">
        <w:rPr>
          <w:rFonts w:ascii="Arial" w:eastAsia="Calibri" w:hAnsi="Arial" w:cs="Arial"/>
          <w:sz w:val="14"/>
          <w:szCs w:val="14"/>
          <w:lang w:val="es-MX" w:eastAsia="es-MX"/>
        </w:rPr>
        <w:t>P.O.E.</w:t>
      </w:r>
      <w:r w:rsidRPr="000C17A3">
        <w:rPr>
          <w:rFonts w:ascii="Arial" w:eastAsia="Calibri" w:hAnsi="Arial" w:cs="Arial"/>
          <w:sz w:val="14"/>
          <w:szCs w:val="14"/>
          <w:lang w:val="es-MX" w:eastAsia="es-MX"/>
        </w:rPr>
        <w:t xml:space="preserve"> de fecha 04 de mayo de 2022.</w:t>
      </w:r>
    </w:p>
    <w:p w14:paraId="7BCD458D" w14:textId="77777777" w:rsidR="000955AC" w:rsidRPr="008A774B" w:rsidRDefault="000955AC">
      <w:pPr>
        <w:widowControl w:val="0"/>
        <w:spacing w:line="360" w:lineRule="auto"/>
        <w:ind w:left="1080"/>
        <w:jc w:val="both"/>
        <w:rPr>
          <w:rFonts w:ascii="Arial" w:eastAsia="Calibri" w:hAnsi="Arial" w:cs="Arial"/>
          <w:lang w:val="es-MX" w:eastAsia="es-MX"/>
        </w:rPr>
      </w:pPr>
    </w:p>
    <w:p w14:paraId="0CF2314E" w14:textId="679DFA81" w:rsidR="000955AC" w:rsidRPr="008A774B" w:rsidRDefault="00C550BA" w:rsidP="00D52BD1">
      <w:pPr>
        <w:widowControl w:val="0"/>
        <w:numPr>
          <w:ilvl w:val="0"/>
          <w:numId w:val="11"/>
        </w:numPr>
        <w:spacing w:line="360" w:lineRule="auto"/>
        <w:ind w:hanging="720"/>
        <w:jc w:val="both"/>
        <w:rPr>
          <w:lang w:val="es-MX"/>
        </w:rPr>
      </w:pPr>
      <w:r w:rsidRPr="008A774B">
        <w:rPr>
          <w:rFonts w:ascii="Arial" w:eastAsia="Calibri" w:hAnsi="Arial" w:cs="Arial"/>
          <w:lang w:val="es-MX" w:eastAsia="es-MX"/>
        </w:rPr>
        <w:t>DEROGADA;</w:t>
      </w:r>
    </w:p>
    <w:p w14:paraId="32A00307" w14:textId="10A43719" w:rsidR="00D52BD1" w:rsidRPr="008A774B" w:rsidRDefault="00D52BD1" w:rsidP="00D52BD1">
      <w:pPr>
        <w:widowControl w:val="0"/>
        <w:spacing w:after="160" w:line="360" w:lineRule="auto"/>
        <w:ind w:left="1080"/>
        <w:jc w:val="both"/>
        <w:rPr>
          <w:lang w:val="es-MX"/>
        </w:rPr>
      </w:pPr>
      <w:r w:rsidRPr="008A774B">
        <w:rPr>
          <w:rFonts w:ascii="Arial" w:hAnsi="Arial" w:cs="Arial"/>
          <w:sz w:val="14"/>
          <w:szCs w:val="14"/>
          <w:lang w:val="es-MX"/>
        </w:rPr>
        <w:t>Fracción del artículo</w:t>
      </w:r>
      <w:r w:rsidRPr="008A774B">
        <w:rPr>
          <w:rFonts w:ascii="Arial" w:eastAsia="Calibri" w:hAnsi="Arial" w:cs="Arial"/>
          <w:sz w:val="14"/>
          <w:szCs w:val="14"/>
          <w:lang w:val="es-MX" w:eastAsia="es-MX"/>
        </w:rPr>
        <w:t xml:space="preserve"> derogada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425A3336"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96B6919" w14:textId="37EA84BB" w:rsidR="000955AC" w:rsidRPr="008A774B" w:rsidRDefault="00C550BA" w:rsidP="00D52BD1">
      <w:pPr>
        <w:widowControl w:val="0"/>
        <w:numPr>
          <w:ilvl w:val="0"/>
          <w:numId w:val="11"/>
        </w:numPr>
        <w:spacing w:line="360" w:lineRule="auto"/>
        <w:ind w:hanging="720"/>
        <w:jc w:val="both"/>
        <w:rPr>
          <w:lang w:val="es-MX"/>
        </w:rPr>
      </w:pPr>
      <w:bookmarkStart w:id="10" w:name="_Hlk93783547"/>
      <w:r w:rsidRPr="008A774B">
        <w:rPr>
          <w:rFonts w:ascii="Arial" w:eastAsia="Calibri" w:hAnsi="Arial" w:cs="Arial"/>
          <w:lang w:val="es-MX" w:eastAsia="es-MX"/>
        </w:rPr>
        <w:t>No estar inhabilitado, por resolución firme de naturaleza administrativa, civil, penal o política, para desempeñar algún empleo, cargo o comisión en la administración pública, por conductas dolosas, culposas, o por comisión de faltas administrativas graves y no graves, y</w:t>
      </w:r>
      <w:bookmarkEnd w:id="10"/>
      <w:r w:rsidRPr="008A774B">
        <w:rPr>
          <w:rFonts w:ascii="Arial" w:eastAsia="Calibri" w:hAnsi="Arial" w:cs="Arial"/>
          <w:lang w:val="es-MX" w:eastAsia="es-MX"/>
        </w:rPr>
        <w:t xml:space="preserve">; </w:t>
      </w:r>
    </w:p>
    <w:p w14:paraId="3AF2BAD2" w14:textId="3AC233E5"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2D25E8EB" w14:textId="77777777" w:rsidR="00851F41" w:rsidRPr="003931D6" w:rsidRDefault="00851F41" w:rsidP="00851F41">
      <w:pPr>
        <w:widowControl w:val="0"/>
        <w:spacing w:line="360" w:lineRule="auto"/>
        <w:ind w:left="1080"/>
        <w:jc w:val="both"/>
        <w:rPr>
          <w:lang w:val="es-MX"/>
        </w:rPr>
      </w:pPr>
    </w:p>
    <w:p w14:paraId="7D0CB626" w14:textId="77777777" w:rsidR="000955AC" w:rsidRPr="003931D6" w:rsidRDefault="00C550BA">
      <w:pPr>
        <w:widowControl w:val="0"/>
        <w:numPr>
          <w:ilvl w:val="0"/>
          <w:numId w:val="11"/>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designado por el Titular.</w:t>
      </w:r>
    </w:p>
    <w:p w14:paraId="6BB4C451" w14:textId="77777777" w:rsidR="000955AC" w:rsidRPr="003931D6" w:rsidRDefault="000955AC">
      <w:pPr>
        <w:widowControl w:val="0"/>
        <w:spacing w:line="360" w:lineRule="auto"/>
        <w:jc w:val="both"/>
        <w:rPr>
          <w:rFonts w:ascii="Arial" w:eastAsia="Calibri" w:hAnsi="Arial" w:cs="Arial"/>
          <w:color w:val="000000"/>
          <w:lang w:val="es-MX" w:eastAsia="es-MX"/>
        </w:rPr>
      </w:pPr>
    </w:p>
    <w:p w14:paraId="10DC42A7"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lastRenderedPageBreak/>
        <w:t>Artículo 29.-</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Ausencias del Coordinador de Auditoría e Inspección.</w:t>
      </w:r>
    </w:p>
    <w:p w14:paraId="6CF5B172"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Las faltas o ausencias del Coordinador de auditoría e inspección serán cubiertas por la persona que al efecto designe el Titular. </w:t>
      </w:r>
    </w:p>
    <w:p w14:paraId="28A545C5"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7726B02"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30.- Atribuciones de la Coordinación de Auditoría e Inspección.</w:t>
      </w:r>
    </w:p>
    <w:p w14:paraId="2B8020C4"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Para el debido cumplimiento de su función, corresponde a quien ocupe la Coordinación de Auditoría e Inspección:</w:t>
      </w:r>
    </w:p>
    <w:p w14:paraId="6D75CE66" w14:textId="77777777" w:rsidR="000955AC" w:rsidRPr="003931D6" w:rsidRDefault="000955AC">
      <w:pPr>
        <w:widowControl w:val="0"/>
        <w:spacing w:line="360" w:lineRule="auto"/>
        <w:jc w:val="both"/>
        <w:rPr>
          <w:rFonts w:ascii="Arial" w:eastAsia="Calibri" w:hAnsi="Arial" w:cs="Arial"/>
          <w:color w:val="000000"/>
          <w:lang w:val="es-MX" w:eastAsia="es-MX"/>
        </w:rPr>
      </w:pPr>
    </w:p>
    <w:p w14:paraId="5B7C1F08"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Dirigir la integración y, en su caso, actualización de criterios, normas, procedimientos, métodos y sistemas que permitan la práctica de las auditorías, inspecciones, revisiones, así como seguimientos y proponerlos al Titular;</w:t>
      </w:r>
    </w:p>
    <w:p w14:paraId="43BF590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EC79406"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Coordinar e integrar el Programa Anual de Auditorías, Inspecciones y Revisiones, para proponerlo al Titular y llevar a cabo su seguimiento;</w:t>
      </w:r>
    </w:p>
    <w:p w14:paraId="6986774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69ADB79" w14:textId="43E5046D"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t>Coordinar, y</w:t>
      </w:r>
      <w:r w:rsidR="00F10F00" w:rsidRPr="008A774B">
        <w:rPr>
          <w:rFonts w:ascii="Arial" w:eastAsia="Calibri" w:hAnsi="Arial" w:cs="Arial"/>
          <w:lang w:val="es-MX" w:eastAsia="es-MX"/>
        </w:rPr>
        <w:t xml:space="preserve">, </w:t>
      </w:r>
      <w:r w:rsidRPr="008A774B">
        <w:rPr>
          <w:rFonts w:ascii="Arial" w:eastAsia="Calibri" w:hAnsi="Arial" w:cs="Arial"/>
          <w:lang w:val="es-MX" w:eastAsia="es-MX"/>
        </w:rPr>
        <w:t>en su caso</w:t>
      </w:r>
      <w:r w:rsidR="00F10F00" w:rsidRPr="008A774B">
        <w:rPr>
          <w:rFonts w:ascii="Arial" w:eastAsia="Calibri" w:hAnsi="Arial" w:cs="Arial"/>
          <w:lang w:val="es-MX" w:eastAsia="es-MX"/>
        </w:rPr>
        <w:t>,</w:t>
      </w:r>
      <w:r w:rsidRPr="008A774B">
        <w:rPr>
          <w:rFonts w:ascii="Arial" w:eastAsia="Calibri" w:hAnsi="Arial" w:cs="Arial"/>
          <w:lang w:val="es-MX" w:eastAsia="es-MX"/>
        </w:rPr>
        <w:t xml:space="preserve"> ejecutar la realización de auditorías, inspecciones, revisiones, seguimientos y demás actividades para verificar que el ejercicio de los recursos asignados a la COTAI se realice conforme  la normatividad aplicable, los programas aprobados y los montos autorizados, además de verificar que las áreas de la Comisión hayan cumplido con los objetivos, metas e indicadores aprobados, se hayan ajustado a los criterios de austeridad, racionalidad y disciplina presupuestal, elaborando las observaciones y recomendaciones pertinentes y el cumplimento a las leyes y normativa interna aplicable al desarrollo de sus actividades;</w:t>
      </w:r>
    </w:p>
    <w:p w14:paraId="43E7A430" w14:textId="07B710FC"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5863753A"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Desempeñar las comisiones y funciones que el Titular le confiera y mantenerlo informado sobre el cumplimiento de estas;</w:t>
      </w:r>
    </w:p>
    <w:p w14:paraId="7A95150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4556B8A" w14:textId="4639E968"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Proponer al Titular acciones orientadas a la incorporación de puntos de revisión para la práctica de las auditorías e inspecciones;</w:t>
      </w:r>
    </w:p>
    <w:p w14:paraId="36BC0DA7" w14:textId="77777777" w:rsidR="00851F41" w:rsidRPr="003931D6" w:rsidRDefault="00851F41" w:rsidP="00851F41">
      <w:pPr>
        <w:widowControl w:val="0"/>
        <w:spacing w:line="360" w:lineRule="auto"/>
        <w:ind w:left="1080"/>
        <w:jc w:val="both"/>
        <w:rPr>
          <w:rFonts w:ascii="Arial" w:eastAsia="Calibri" w:hAnsi="Arial" w:cs="Arial"/>
          <w:color w:val="000000"/>
          <w:lang w:val="es-MX" w:eastAsia="es-MX"/>
        </w:rPr>
      </w:pPr>
    </w:p>
    <w:p w14:paraId="7BCDB7E3" w14:textId="491A6668"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Coordinar, en su caso, intervenciones de oficio en términos de las disposiciones aplicables en materia de adquisiciones;</w:t>
      </w:r>
    </w:p>
    <w:p w14:paraId="14D77ADA" w14:textId="77777777" w:rsidR="00851F41" w:rsidRPr="003931D6" w:rsidRDefault="00851F41" w:rsidP="00851F41">
      <w:pPr>
        <w:widowControl w:val="0"/>
        <w:spacing w:line="360" w:lineRule="auto"/>
        <w:ind w:left="1080"/>
        <w:jc w:val="both"/>
        <w:rPr>
          <w:rFonts w:ascii="Arial" w:eastAsia="Calibri" w:hAnsi="Arial" w:cs="Arial"/>
          <w:color w:val="000000"/>
          <w:lang w:val="es-MX" w:eastAsia="es-MX"/>
        </w:rPr>
      </w:pPr>
    </w:p>
    <w:p w14:paraId="1030FA60" w14:textId="38CC56A9"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t>Elaborar dictámenes de resultados de las auditorías, inspecciones, revisiones y seguimientos practicadas y hacerlos del conocimiento del Titular;</w:t>
      </w:r>
    </w:p>
    <w:p w14:paraId="122561A5" w14:textId="1D149FD3"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4201F4B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015E107"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Verificar la razonabilidad y veracidad de los datos contables, financieros y administrativos de la COTAI;</w:t>
      </w:r>
    </w:p>
    <w:p w14:paraId="4266AD7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81AC6D0"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Presentar ante la Coordinación de Investigación, Quejas y Denuncias, los informes de presuntos hechos irregulares o denuncias para la promoción de responsabilidades administrativas a quienes incumplieron u omitieron la atención de la normatividad que regula la operación de la COTAI.</w:t>
      </w:r>
    </w:p>
    <w:p w14:paraId="364A060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0D747E3" w14:textId="3B319893"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Suscribir requerimientos de información a las ponencias, unidades o áreas administrativas de la COTAI para la práctica de auditorías, inspecciones, revisiones, así como para el seguimiento de observaciones y recomendaciones emitidas por el propio Órgano Interno de Control, o </w:t>
      </w:r>
      <w:r w:rsidRPr="003931D6">
        <w:rPr>
          <w:rFonts w:ascii="Arial" w:eastAsia="Calibri" w:hAnsi="Arial" w:cs="Arial"/>
          <w:color w:val="000000"/>
          <w:lang w:val="es-MX" w:eastAsia="es-MX"/>
        </w:rPr>
        <w:lastRenderedPageBreak/>
        <w:t>en su caso, observaciones determinadas por otras instancias.</w:t>
      </w:r>
    </w:p>
    <w:p w14:paraId="78B713EB" w14:textId="77777777" w:rsidR="00F02599" w:rsidRPr="003931D6" w:rsidRDefault="00F02599" w:rsidP="00F02599">
      <w:pPr>
        <w:widowControl w:val="0"/>
        <w:spacing w:after="160" w:line="360" w:lineRule="auto"/>
        <w:ind w:left="1080"/>
        <w:jc w:val="both"/>
        <w:rPr>
          <w:rFonts w:ascii="Arial" w:eastAsia="Calibri" w:hAnsi="Arial" w:cs="Arial"/>
          <w:color w:val="000000"/>
          <w:lang w:val="es-MX" w:eastAsia="es-MX"/>
        </w:rPr>
      </w:pPr>
    </w:p>
    <w:p w14:paraId="52E6771A" w14:textId="6BF041EA"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t>Coordinar el análisis y evaluación del estado del ejercicio del presupuesto de la Comisión verificando que los ingresos y egresos hayan sido registrados y controlados, que se ajusten a los montos autorizados y se encuentren debida y oportunamente comprobados y justificados en apego a la normatividad;</w:t>
      </w:r>
    </w:p>
    <w:p w14:paraId="7B1D8F30" w14:textId="3E36214C"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6E73F1BD" w14:textId="77777777" w:rsidR="000955AC" w:rsidRPr="008A774B" w:rsidRDefault="000955AC">
      <w:pPr>
        <w:widowControl w:val="0"/>
        <w:spacing w:line="360" w:lineRule="auto"/>
        <w:ind w:left="1080"/>
        <w:jc w:val="both"/>
        <w:rPr>
          <w:rFonts w:ascii="Arial" w:eastAsia="Calibri" w:hAnsi="Arial" w:cs="Arial"/>
          <w:lang w:val="es-MX" w:eastAsia="es-MX"/>
        </w:rPr>
      </w:pPr>
    </w:p>
    <w:p w14:paraId="710DE2EF" w14:textId="3DFD4800"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t>DEROGADA;</w:t>
      </w:r>
    </w:p>
    <w:p w14:paraId="38BFF3D4" w14:textId="7AF69283"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lang w:val="es-MX"/>
        </w:rPr>
        <w:t>Fracción del artículo</w:t>
      </w:r>
      <w:r w:rsidRPr="008A774B">
        <w:rPr>
          <w:rFonts w:ascii="Arial" w:eastAsia="Calibri" w:hAnsi="Arial" w:cs="Arial"/>
          <w:sz w:val="14"/>
          <w:szCs w:val="14"/>
          <w:lang w:val="es-MX" w:eastAsia="es-MX"/>
        </w:rPr>
        <w:t xml:space="preserve"> derogada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42C6256E" w14:textId="77777777" w:rsidR="00851F41" w:rsidRPr="003931D6" w:rsidRDefault="00851F41" w:rsidP="00851F41">
      <w:pPr>
        <w:widowControl w:val="0"/>
        <w:spacing w:line="360" w:lineRule="auto"/>
        <w:ind w:left="1080"/>
        <w:jc w:val="both"/>
        <w:rPr>
          <w:lang w:val="es-MX"/>
        </w:rPr>
      </w:pPr>
    </w:p>
    <w:p w14:paraId="58296FFC" w14:textId="066669A0"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t xml:space="preserve">Llevar a cabo el proceso de fiscalización de nómina del personal de la COTAI; </w:t>
      </w:r>
    </w:p>
    <w:p w14:paraId="21EEC185" w14:textId="52B88C32"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48B9FB1A" w14:textId="77777777" w:rsidR="000955AC" w:rsidRPr="003931D6" w:rsidRDefault="000955AC">
      <w:pPr>
        <w:widowControl w:val="0"/>
        <w:spacing w:after="160"/>
        <w:ind w:left="720"/>
        <w:rPr>
          <w:rFonts w:ascii="Arial" w:eastAsia="Calibri" w:hAnsi="Arial" w:cs="Arial"/>
          <w:color w:val="000000"/>
          <w:lang w:val="es-MX" w:eastAsia="es-MX"/>
        </w:rPr>
      </w:pPr>
    </w:p>
    <w:p w14:paraId="21E2E525" w14:textId="0930B24D"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t>Verificar que las operaciones de la COTAI sean congruentes con los procesos aprobados de planeación, programación y presupuestación;</w:t>
      </w:r>
    </w:p>
    <w:p w14:paraId="2C34EC18" w14:textId="20691202"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187D87F9"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2D61288"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Verificar los arqueos al fondo fijo de la COTAI, en las fechas que establezca el Titular;</w:t>
      </w:r>
    </w:p>
    <w:p w14:paraId="0991B24B"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35719447"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Verificar el levantamiento físico del inventario del mobiliario y equipo de la COTAI en las fechas que establezca el Titular;</w:t>
      </w:r>
    </w:p>
    <w:p w14:paraId="6152480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CA10A88" w14:textId="704C2699" w:rsidR="000955AC" w:rsidRPr="008A774B" w:rsidRDefault="00C550BA" w:rsidP="00D52BD1">
      <w:pPr>
        <w:widowControl w:val="0"/>
        <w:numPr>
          <w:ilvl w:val="0"/>
          <w:numId w:val="12"/>
        </w:numPr>
        <w:spacing w:line="360" w:lineRule="auto"/>
        <w:ind w:hanging="720"/>
        <w:jc w:val="both"/>
        <w:rPr>
          <w:lang w:val="es-MX"/>
        </w:rPr>
      </w:pPr>
      <w:r w:rsidRPr="008A774B">
        <w:rPr>
          <w:rFonts w:ascii="Arial" w:eastAsia="Calibri" w:hAnsi="Arial" w:cs="Arial"/>
          <w:lang w:val="es-MX" w:eastAsia="es-MX"/>
        </w:rPr>
        <w:lastRenderedPageBreak/>
        <w:t>Organizar, clasificar, archivar y salvaguardar</w:t>
      </w:r>
      <w:r w:rsidR="00F10F00" w:rsidRPr="008A774B">
        <w:rPr>
          <w:rFonts w:ascii="Arial" w:eastAsia="Calibri" w:hAnsi="Arial" w:cs="Arial"/>
          <w:lang w:val="es-MX" w:eastAsia="es-MX"/>
        </w:rPr>
        <w:t>,</w:t>
      </w:r>
      <w:r w:rsidRPr="008A774B">
        <w:rPr>
          <w:rFonts w:ascii="Arial" w:eastAsia="Calibri" w:hAnsi="Arial" w:cs="Arial"/>
          <w:lang w:val="es-MX" w:eastAsia="es-MX"/>
        </w:rPr>
        <w:t xml:space="preserve"> de acuerdo con las disposiciones aplicables, la información y documentación correspondiente a cada auditoría e inspección;</w:t>
      </w:r>
    </w:p>
    <w:p w14:paraId="3471BC03" w14:textId="5006D985" w:rsidR="00D52BD1" w:rsidRPr="008A774B" w:rsidRDefault="00D52BD1" w:rsidP="00D52BD1">
      <w:pPr>
        <w:widowControl w:val="0"/>
        <w:spacing w:after="160" w:line="360" w:lineRule="auto"/>
        <w:ind w:left="1080"/>
        <w:jc w:val="right"/>
        <w:rPr>
          <w:lang w:val="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391DD7C7"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8EBB500" w14:textId="4EB216EB"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Realizar las auditorías específicas de recursos humanos, materiales, financieros y</w:t>
      </w:r>
      <w:r w:rsidR="00F10F00"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en general, velando por la correcta aplicación de los renglones presupuestarios y actualización de información, entre otros;</w:t>
      </w:r>
    </w:p>
    <w:p w14:paraId="158B945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26C5E708"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Hacer del conocimiento de la persona Titular de los hechos que tenga conocimiento y que puedan ser constitutivos de delito, con motivo de los resultados de las auditorías practicadas;</w:t>
      </w:r>
    </w:p>
    <w:p w14:paraId="113CDE33"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724F828" w14:textId="4A78AF08"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Colaborar en las actividades del Órgano Interno de Control;</w:t>
      </w:r>
    </w:p>
    <w:p w14:paraId="12DFA777" w14:textId="77777777" w:rsidR="00851F41" w:rsidRPr="003931D6" w:rsidRDefault="00851F41" w:rsidP="00851F41">
      <w:pPr>
        <w:widowControl w:val="0"/>
        <w:spacing w:line="360" w:lineRule="auto"/>
        <w:ind w:left="1080"/>
        <w:jc w:val="both"/>
        <w:rPr>
          <w:rFonts w:ascii="Arial" w:eastAsia="Calibri" w:hAnsi="Arial" w:cs="Arial"/>
          <w:color w:val="000000"/>
          <w:lang w:val="es-MX" w:eastAsia="es-MX"/>
        </w:rPr>
      </w:pPr>
    </w:p>
    <w:p w14:paraId="0FB17531" w14:textId="7E2FD667" w:rsidR="000955AC" w:rsidRPr="008A774B" w:rsidRDefault="00C550BA" w:rsidP="00D52BD1">
      <w:pPr>
        <w:widowControl w:val="0"/>
        <w:numPr>
          <w:ilvl w:val="0"/>
          <w:numId w:val="12"/>
        </w:numPr>
        <w:spacing w:line="360" w:lineRule="auto"/>
        <w:ind w:hanging="720"/>
        <w:jc w:val="both"/>
        <w:rPr>
          <w:rFonts w:ascii="Arial" w:eastAsia="Calibri" w:hAnsi="Arial" w:cs="Arial"/>
          <w:lang w:val="es-MX" w:eastAsia="es-MX"/>
        </w:rPr>
      </w:pPr>
      <w:r w:rsidRPr="008A774B">
        <w:rPr>
          <w:rFonts w:ascii="Arial" w:eastAsia="Calibri" w:hAnsi="Arial" w:cs="Arial"/>
          <w:lang w:val="es-MX" w:eastAsia="es-MX"/>
        </w:rPr>
        <w:t xml:space="preserve">Identificar de las actas que levante con motivo de la auditoría o inspección, las necesidades de capacitación </w:t>
      </w:r>
      <w:r w:rsidR="00F10F00" w:rsidRPr="008A774B">
        <w:rPr>
          <w:rFonts w:ascii="Arial" w:eastAsia="Calibri" w:hAnsi="Arial" w:cs="Arial"/>
          <w:lang w:val="es-MX" w:eastAsia="es-MX"/>
        </w:rPr>
        <w:t xml:space="preserve">de </w:t>
      </w:r>
      <w:r w:rsidRPr="008A774B">
        <w:rPr>
          <w:rFonts w:ascii="Arial" w:eastAsia="Calibri" w:hAnsi="Arial" w:cs="Arial"/>
          <w:lang w:val="es-MX" w:eastAsia="es-MX"/>
        </w:rPr>
        <w:t>los servidores públicos y cualquier otra necesidad material;</w:t>
      </w:r>
    </w:p>
    <w:p w14:paraId="0C4137BD" w14:textId="1D1BA666" w:rsidR="00D52BD1" w:rsidRPr="008A774B" w:rsidRDefault="00D52BD1" w:rsidP="00D52BD1">
      <w:pPr>
        <w:widowControl w:val="0"/>
        <w:spacing w:after="160" w:line="360" w:lineRule="auto"/>
        <w:ind w:left="1080"/>
        <w:jc w:val="right"/>
        <w:rPr>
          <w:rFonts w:ascii="Arial" w:eastAsia="Calibri" w:hAnsi="Arial" w:cs="Arial"/>
          <w:lang w:val="es-MX" w:eastAsia="es-MX"/>
        </w:rPr>
      </w:pPr>
      <w:r w:rsidRPr="008A774B">
        <w:rPr>
          <w:rFonts w:ascii="Arial" w:hAnsi="Arial" w:cs="Arial"/>
          <w:sz w:val="14"/>
          <w:szCs w:val="14"/>
        </w:rPr>
        <w:t>Fracción del artículo</w:t>
      </w:r>
      <w:r w:rsidRPr="008A774B">
        <w:rPr>
          <w:rFonts w:ascii="Arial" w:eastAsia="Calibri" w:hAnsi="Arial" w:cs="Arial"/>
          <w:sz w:val="14"/>
          <w:szCs w:val="14"/>
          <w:lang w:val="es-MX" w:eastAsia="es-MX"/>
        </w:rPr>
        <w:t xml:space="preserve"> reformad</w:t>
      </w:r>
      <w:r w:rsidRPr="008A774B">
        <w:rPr>
          <w:rFonts w:ascii="Arial" w:hAnsi="Arial" w:cs="Arial"/>
          <w:sz w:val="14"/>
          <w:szCs w:val="14"/>
        </w:rPr>
        <w:t>a</w:t>
      </w:r>
      <w:r w:rsidRPr="008A774B">
        <w:rPr>
          <w:rFonts w:ascii="Arial" w:eastAsia="Calibri" w:hAnsi="Arial" w:cs="Arial"/>
          <w:sz w:val="14"/>
          <w:szCs w:val="14"/>
          <w:lang w:val="es-MX" w:eastAsia="es-MX"/>
        </w:rPr>
        <w:t xml:space="preserve">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25E989CE"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B5875BC"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Supervisar al personal adscrito al Órgano Interno de Control y vigilar que cumpla con sus deberes, y; </w:t>
      </w:r>
    </w:p>
    <w:p w14:paraId="5BA9753A"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F031A4D" w14:textId="77777777" w:rsidR="000955AC" w:rsidRPr="003931D6" w:rsidRDefault="00C550BA">
      <w:pPr>
        <w:widowControl w:val="0"/>
        <w:numPr>
          <w:ilvl w:val="0"/>
          <w:numId w:val="12"/>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Las demás que le confieran las disposiciones legales, administrativas y reglamentarias aplicables, y las encomendadas por el Titular.</w:t>
      </w:r>
    </w:p>
    <w:p w14:paraId="0514A27D" w14:textId="77777777" w:rsidR="000955AC" w:rsidRPr="003931D6" w:rsidRDefault="000955AC">
      <w:pPr>
        <w:widowControl w:val="0"/>
        <w:spacing w:line="360" w:lineRule="auto"/>
        <w:jc w:val="both"/>
        <w:rPr>
          <w:rFonts w:ascii="Arial" w:eastAsia="Calibri" w:hAnsi="Arial" w:cs="Arial"/>
          <w:color w:val="000000"/>
          <w:lang w:val="es-MX" w:eastAsia="es-MX"/>
        </w:rPr>
      </w:pPr>
    </w:p>
    <w:p w14:paraId="03AA56D4" w14:textId="77777777" w:rsidR="000955AC" w:rsidRPr="008A774B" w:rsidRDefault="00C550BA">
      <w:pPr>
        <w:widowControl w:val="0"/>
        <w:spacing w:line="360" w:lineRule="auto"/>
        <w:jc w:val="center"/>
        <w:rPr>
          <w:lang w:val="es-MX"/>
        </w:rPr>
      </w:pPr>
      <w:r w:rsidRPr="008A774B">
        <w:rPr>
          <w:rFonts w:ascii="Arial" w:eastAsia="Calibri" w:hAnsi="Arial" w:cs="Arial"/>
          <w:b/>
          <w:lang w:val="es-MX" w:eastAsia="es-MX"/>
        </w:rPr>
        <w:lastRenderedPageBreak/>
        <w:t>CAPÍTULO SEXTO</w:t>
      </w:r>
    </w:p>
    <w:p w14:paraId="7F459A92" w14:textId="77777777" w:rsidR="00D52BD1" w:rsidRPr="008A774B" w:rsidRDefault="00851F41" w:rsidP="00851F41">
      <w:pPr>
        <w:widowControl w:val="0"/>
        <w:tabs>
          <w:tab w:val="center" w:pos="4419"/>
          <w:tab w:val="left" w:pos="6340"/>
        </w:tabs>
        <w:spacing w:line="360" w:lineRule="auto"/>
        <w:rPr>
          <w:rFonts w:ascii="Arial" w:eastAsia="Calibri" w:hAnsi="Arial" w:cs="Arial"/>
          <w:b/>
          <w:lang w:val="es-MX" w:eastAsia="es-MX"/>
        </w:rPr>
      </w:pPr>
      <w:r w:rsidRPr="008A774B">
        <w:rPr>
          <w:rFonts w:ascii="Arial" w:eastAsia="Calibri" w:hAnsi="Arial" w:cs="Arial"/>
          <w:b/>
          <w:lang w:val="es-MX" w:eastAsia="es-MX"/>
        </w:rPr>
        <w:tab/>
      </w:r>
      <w:r w:rsidR="00C550BA" w:rsidRPr="008A774B">
        <w:rPr>
          <w:rFonts w:ascii="Arial" w:eastAsia="Calibri" w:hAnsi="Arial" w:cs="Arial"/>
          <w:b/>
          <w:lang w:val="es-MX" w:eastAsia="es-MX"/>
        </w:rPr>
        <w:t>DEL PERSONAL TÉCNICO</w:t>
      </w:r>
    </w:p>
    <w:p w14:paraId="06ED7049" w14:textId="39A698B3" w:rsidR="00D52BD1" w:rsidRPr="008A774B" w:rsidRDefault="00D52BD1" w:rsidP="00D52BD1">
      <w:pPr>
        <w:widowControl w:val="0"/>
        <w:spacing w:line="360" w:lineRule="auto"/>
        <w:jc w:val="right"/>
        <w:rPr>
          <w:rFonts w:ascii="Arial" w:eastAsia="Calibri" w:hAnsi="Arial" w:cs="Arial"/>
          <w:sz w:val="14"/>
          <w:szCs w:val="14"/>
          <w:lang w:val="es-MX" w:eastAsia="es-MX"/>
        </w:rPr>
      </w:pPr>
      <w:r w:rsidRPr="008A774B">
        <w:rPr>
          <w:rFonts w:ascii="Arial" w:eastAsia="Calibri" w:hAnsi="Arial" w:cs="Arial"/>
          <w:sz w:val="14"/>
          <w:szCs w:val="14"/>
          <w:lang w:val="es-MX" w:eastAsia="es-MX"/>
        </w:rPr>
        <w:t xml:space="preserve">Capítulo reformado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7C9F9E9C" w14:textId="29A5399F" w:rsidR="00851F41" w:rsidRPr="003931D6" w:rsidRDefault="00851F41" w:rsidP="00851F41">
      <w:pPr>
        <w:widowControl w:val="0"/>
        <w:tabs>
          <w:tab w:val="center" w:pos="4419"/>
          <w:tab w:val="left" w:pos="6340"/>
        </w:tabs>
        <w:spacing w:line="360" w:lineRule="auto"/>
        <w:rPr>
          <w:rFonts w:ascii="Arial" w:eastAsia="Calibri" w:hAnsi="Arial" w:cs="Arial"/>
          <w:b/>
          <w:color w:val="000000"/>
          <w:lang w:val="es-MX" w:eastAsia="es-MX"/>
        </w:rPr>
      </w:pPr>
      <w:r w:rsidRPr="003931D6">
        <w:rPr>
          <w:rFonts w:ascii="Arial" w:eastAsia="Calibri" w:hAnsi="Arial" w:cs="Arial"/>
          <w:b/>
          <w:color w:val="000000"/>
          <w:lang w:val="es-MX" w:eastAsia="es-MX"/>
        </w:rPr>
        <w:tab/>
      </w:r>
    </w:p>
    <w:p w14:paraId="0DFD45C0"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31.- Del Personal Técnico.</w:t>
      </w:r>
    </w:p>
    <w:p w14:paraId="48699FA8"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Personal Técnico deberá cumplir con los siguientes requisitos:</w:t>
      </w:r>
    </w:p>
    <w:p w14:paraId="171EBFC2" w14:textId="77777777" w:rsidR="000955AC" w:rsidRPr="003931D6" w:rsidRDefault="000955AC">
      <w:pPr>
        <w:widowControl w:val="0"/>
        <w:spacing w:line="360" w:lineRule="auto"/>
        <w:jc w:val="both"/>
        <w:rPr>
          <w:rFonts w:ascii="Arial" w:eastAsia="Calibri" w:hAnsi="Arial" w:cs="Arial"/>
          <w:color w:val="000000"/>
          <w:lang w:val="es-MX" w:eastAsia="es-MX"/>
        </w:rPr>
      </w:pPr>
    </w:p>
    <w:p w14:paraId="11AF3325" w14:textId="42A04CDF" w:rsidR="000955AC" w:rsidRDefault="00C550BA">
      <w:pPr>
        <w:widowControl w:val="0"/>
        <w:numPr>
          <w:ilvl w:val="0"/>
          <w:numId w:val="13"/>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ciudadano mexicano en pleno goce de sus derechos civiles y políticos;</w:t>
      </w:r>
    </w:p>
    <w:p w14:paraId="1AB1E520" w14:textId="77777777" w:rsidR="00D52BD1" w:rsidRPr="003931D6" w:rsidRDefault="00D52BD1" w:rsidP="00D52BD1">
      <w:pPr>
        <w:widowControl w:val="0"/>
        <w:spacing w:line="360" w:lineRule="auto"/>
        <w:ind w:left="1080"/>
        <w:jc w:val="both"/>
        <w:rPr>
          <w:rFonts w:ascii="Arial" w:eastAsia="Calibri" w:hAnsi="Arial" w:cs="Arial"/>
          <w:color w:val="000000"/>
          <w:lang w:val="es-MX" w:eastAsia="es-MX"/>
        </w:rPr>
      </w:pPr>
    </w:p>
    <w:p w14:paraId="710C1994" w14:textId="77777777" w:rsidR="000955AC" w:rsidRPr="003931D6" w:rsidRDefault="00C550BA">
      <w:pPr>
        <w:widowControl w:val="0"/>
        <w:numPr>
          <w:ilvl w:val="0"/>
          <w:numId w:val="13"/>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Estar cursando o haber cursado licenciatura, carrera técnica en contabilidad, ingeniería, físico matemático, o áreas afines;</w:t>
      </w:r>
    </w:p>
    <w:p w14:paraId="783E43F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07C15417" w14:textId="77777777" w:rsidR="000955AC" w:rsidRPr="003931D6" w:rsidRDefault="00C550BA">
      <w:pPr>
        <w:widowControl w:val="0"/>
        <w:numPr>
          <w:ilvl w:val="0"/>
          <w:numId w:val="13"/>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No contar con antecedentes penales;</w:t>
      </w:r>
    </w:p>
    <w:p w14:paraId="1EC39A4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51013CF3" w14:textId="2E0189B2" w:rsidR="000955AC" w:rsidRPr="008A774B" w:rsidRDefault="00C550BA" w:rsidP="00D52BD1">
      <w:pPr>
        <w:widowControl w:val="0"/>
        <w:numPr>
          <w:ilvl w:val="0"/>
          <w:numId w:val="13"/>
        </w:numPr>
        <w:spacing w:line="360" w:lineRule="auto"/>
        <w:ind w:hanging="720"/>
        <w:jc w:val="both"/>
        <w:rPr>
          <w:lang w:val="es-MX"/>
        </w:rPr>
      </w:pPr>
      <w:r w:rsidRPr="008A774B">
        <w:rPr>
          <w:rFonts w:ascii="Arial" w:eastAsia="Calibri" w:hAnsi="Arial" w:cs="Arial"/>
          <w:lang w:val="es-MX" w:eastAsia="es-MX"/>
        </w:rPr>
        <w:t>DEROGADA;</w:t>
      </w:r>
    </w:p>
    <w:p w14:paraId="0C0C4450" w14:textId="061F2A95" w:rsidR="00D52BD1" w:rsidRPr="008A774B" w:rsidRDefault="00D52BD1" w:rsidP="00C922FA">
      <w:pPr>
        <w:widowControl w:val="0"/>
        <w:spacing w:line="360" w:lineRule="auto"/>
        <w:ind w:left="1080"/>
        <w:jc w:val="right"/>
        <w:rPr>
          <w:lang w:val="es-MX"/>
        </w:rPr>
      </w:pPr>
      <w:r w:rsidRPr="008A774B">
        <w:rPr>
          <w:rFonts w:ascii="Arial" w:hAnsi="Arial" w:cs="Arial"/>
          <w:sz w:val="14"/>
          <w:szCs w:val="14"/>
          <w:lang w:val="es-MX"/>
        </w:rPr>
        <w:t>Fracción del artículo</w:t>
      </w:r>
      <w:r w:rsidRPr="008A774B">
        <w:rPr>
          <w:rFonts w:ascii="Arial" w:eastAsia="Calibri" w:hAnsi="Arial" w:cs="Arial"/>
          <w:sz w:val="14"/>
          <w:szCs w:val="14"/>
          <w:lang w:val="es-MX" w:eastAsia="es-MX"/>
        </w:rPr>
        <w:t xml:space="preserve"> derogada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378C1CDB"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53BCA96" w14:textId="1A94676B" w:rsidR="000955AC" w:rsidRPr="008A774B" w:rsidRDefault="00C550BA" w:rsidP="00D52BD1">
      <w:pPr>
        <w:widowControl w:val="0"/>
        <w:numPr>
          <w:ilvl w:val="0"/>
          <w:numId w:val="13"/>
        </w:numPr>
        <w:spacing w:line="360" w:lineRule="auto"/>
        <w:ind w:hanging="720"/>
        <w:jc w:val="both"/>
        <w:rPr>
          <w:lang w:val="es-MX"/>
        </w:rPr>
      </w:pPr>
      <w:r w:rsidRPr="008A774B">
        <w:rPr>
          <w:rFonts w:ascii="Arial" w:eastAsia="Calibri" w:hAnsi="Arial" w:cs="Arial"/>
          <w:lang w:val="es-MX" w:eastAsia="es-MX"/>
        </w:rPr>
        <w:t>DEROGADA;</w:t>
      </w:r>
    </w:p>
    <w:p w14:paraId="4A50325C" w14:textId="518C8388" w:rsidR="00D52BD1" w:rsidRPr="008A774B" w:rsidRDefault="00D52BD1" w:rsidP="00C922FA">
      <w:pPr>
        <w:widowControl w:val="0"/>
        <w:spacing w:line="360" w:lineRule="auto"/>
        <w:ind w:left="1080"/>
        <w:jc w:val="right"/>
        <w:rPr>
          <w:lang w:val="es-MX"/>
        </w:rPr>
      </w:pPr>
      <w:r w:rsidRPr="008A774B">
        <w:rPr>
          <w:rFonts w:ascii="Arial" w:hAnsi="Arial" w:cs="Arial"/>
          <w:sz w:val="14"/>
          <w:szCs w:val="14"/>
          <w:lang w:val="es-MX"/>
        </w:rPr>
        <w:t>Fracción del artículo</w:t>
      </w:r>
      <w:r w:rsidRPr="008A774B">
        <w:rPr>
          <w:rFonts w:ascii="Arial" w:eastAsia="Calibri" w:hAnsi="Arial" w:cs="Arial"/>
          <w:sz w:val="14"/>
          <w:szCs w:val="14"/>
          <w:lang w:val="es-MX" w:eastAsia="es-MX"/>
        </w:rPr>
        <w:t xml:space="preserve"> derogada mediante Acuerdo 02/2022, publicado en el </w:t>
      </w:r>
      <w:r w:rsidR="00C55A11" w:rsidRPr="008A774B">
        <w:rPr>
          <w:rFonts w:ascii="Arial" w:eastAsia="Calibri" w:hAnsi="Arial" w:cs="Arial"/>
          <w:sz w:val="14"/>
          <w:szCs w:val="14"/>
          <w:lang w:val="es-MX" w:eastAsia="es-MX"/>
        </w:rPr>
        <w:t>P.O.E.</w:t>
      </w:r>
      <w:r w:rsidRPr="008A774B">
        <w:rPr>
          <w:rFonts w:ascii="Arial" w:eastAsia="Calibri" w:hAnsi="Arial" w:cs="Arial"/>
          <w:sz w:val="14"/>
          <w:szCs w:val="14"/>
          <w:lang w:val="es-MX" w:eastAsia="es-MX"/>
        </w:rPr>
        <w:t xml:space="preserve"> de fecha 04 de mayo de 2022.</w:t>
      </w:r>
    </w:p>
    <w:p w14:paraId="6E9048B6" w14:textId="77777777" w:rsidR="00851F41" w:rsidRPr="003931D6" w:rsidRDefault="00851F41" w:rsidP="00851F41">
      <w:pPr>
        <w:widowControl w:val="0"/>
        <w:spacing w:line="360" w:lineRule="auto"/>
        <w:ind w:left="1080"/>
        <w:jc w:val="both"/>
        <w:rPr>
          <w:lang w:val="es-MX"/>
        </w:rPr>
      </w:pPr>
    </w:p>
    <w:p w14:paraId="39E83EA8" w14:textId="06122CF0" w:rsidR="000955AC" w:rsidRPr="007B00B4" w:rsidRDefault="00C550BA" w:rsidP="00C922FA">
      <w:pPr>
        <w:widowControl w:val="0"/>
        <w:numPr>
          <w:ilvl w:val="0"/>
          <w:numId w:val="13"/>
        </w:numPr>
        <w:spacing w:line="360" w:lineRule="auto"/>
        <w:ind w:hanging="720"/>
        <w:jc w:val="both"/>
        <w:rPr>
          <w:lang w:val="es-MX"/>
        </w:rPr>
      </w:pPr>
      <w:r w:rsidRPr="007B00B4">
        <w:rPr>
          <w:rFonts w:ascii="Arial" w:eastAsia="Calibri" w:hAnsi="Arial" w:cs="Arial"/>
          <w:lang w:val="es-MX" w:eastAsia="es-MX"/>
        </w:rPr>
        <w:t xml:space="preserve">No estar inhabilitado, por resolución firme de naturaleza administrativa, civil, penal o política, para desempeñar algún empleo, cargo o comisión en la administración pública, por conductas dolosas, culposas, o por comisión de faltas administrativas graves y no graves,  y; </w:t>
      </w:r>
    </w:p>
    <w:p w14:paraId="02529F36" w14:textId="64EC1874" w:rsidR="00C922FA" w:rsidRPr="007B00B4" w:rsidRDefault="00C922FA" w:rsidP="00C922FA">
      <w:pPr>
        <w:widowControl w:val="0"/>
        <w:spacing w:after="160" w:line="360" w:lineRule="auto"/>
        <w:ind w:left="1080"/>
        <w:jc w:val="right"/>
        <w:rPr>
          <w:lang w:val="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1DB88DEC"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4C2956DF" w14:textId="77777777" w:rsidR="000955AC" w:rsidRPr="003931D6" w:rsidRDefault="00C550BA">
      <w:pPr>
        <w:widowControl w:val="0"/>
        <w:numPr>
          <w:ilvl w:val="0"/>
          <w:numId w:val="13"/>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Ser designado por el Titular.</w:t>
      </w:r>
    </w:p>
    <w:p w14:paraId="56CF96CB"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lastRenderedPageBreak/>
        <w:t>Artículo 32.- Atribuciones del Personal Técnico.</w:t>
      </w:r>
    </w:p>
    <w:p w14:paraId="74D8D0EB" w14:textId="4B14115A"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Son atribuciones del Personal Técnico:</w:t>
      </w:r>
    </w:p>
    <w:p w14:paraId="5BEA9823" w14:textId="77777777" w:rsidR="00C133E0" w:rsidRPr="003931D6" w:rsidRDefault="00C133E0">
      <w:pPr>
        <w:widowControl w:val="0"/>
        <w:spacing w:line="360" w:lineRule="auto"/>
        <w:jc w:val="both"/>
        <w:rPr>
          <w:rFonts w:ascii="Arial" w:eastAsia="Calibri" w:hAnsi="Arial" w:cs="Arial"/>
          <w:color w:val="000000"/>
          <w:lang w:val="es-MX" w:eastAsia="es-MX"/>
        </w:rPr>
      </w:pPr>
    </w:p>
    <w:p w14:paraId="3CD3CC25" w14:textId="77777777" w:rsidR="000955AC" w:rsidRPr="003931D6" w:rsidRDefault="00C550BA">
      <w:pPr>
        <w:widowControl w:val="0"/>
        <w:numPr>
          <w:ilvl w:val="0"/>
          <w:numId w:val="1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La recepción, registro y envío oportuno de la correspondencia oficial, así como controlar el recibo correcto por parte del destinatario;</w:t>
      </w:r>
    </w:p>
    <w:p w14:paraId="244B7C30"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7EE8019E" w14:textId="77777777" w:rsidR="000955AC" w:rsidRPr="003931D6" w:rsidRDefault="00C550BA">
      <w:pPr>
        <w:widowControl w:val="0"/>
        <w:numPr>
          <w:ilvl w:val="0"/>
          <w:numId w:val="14"/>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Controlar y mantener en orden el archivo del órgano interno;</w:t>
      </w:r>
    </w:p>
    <w:p w14:paraId="259315D8"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6B9B44C" w14:textId="32F19D04" w:rsidR="000955AC" w:rsidRPr="007B00B4" w:rsidRDefault="00C550BA" w:rsidP="00C922FA">
      <w:pPr>
        <w:widowControl w:val="0"/>
        <w:numPr>
          <w:ilvl w:val="0"/>
          <w:numId w:val="14"/>
        </w:numPr>
        <w:spacing w:line="360" w:lineRule="auto"/>
        <w:ind w:hanging="720"/>
        <w:jc w:val="both"/>
        <w:rPr>
          <w:lang w:val="es-MX"/>
        </w:rPr>
      </w:pPr>
      <w:r w:rsidRPr="007B00B4">
        <w:rPr>
          <w:rFonts w:ascii="Arial" w:eastAsia="Calibri" w:hAnsi="Arial" w:cs="Arial"/>
          <w:lang w:val="es-MX" w:eastAsia="es-MX"/>
        </w:rPr>
        <w:t>Elaborar los oficios, instructivos o exhortos que le indique el Titular o los Coordinadores;</w:t>
      </w:r>
    </w:p>
    <w:p w14:paraId="7A216609" w14:textId="6A08BC2D" w:rsidR="00C922FA" w:rsidRPr="007B00B4" w:rsidRDefault="00C922FA" w:rsidP="00C922FA">
      <w:pPr>
        <w:widowControl w:val="0"/>
        <w:spacing w:after="160" w:line="360" w:lineRule="auto"/>
        <w:ind w:left="1080"/>
        <w:jc w:val="right"/>
        <w:rPr>
          <w:rFonts w:ascii="Arial" w:eastAsia="Calibri" w:hAnsi="Arial" w:cs="Arial"/>
          <w:sz w:val="14"/>
          <w:szCs w:val="14"/>
          <w:lang w:val="es-MX" w:eastAsia="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131B75CF" w14:textId="77777777" w:rsidR="00C922FA" w:rsidRPr="007B00B4" w:rsidRDefault="00C922FA" w:rsidP="00C922FA">
      <w:pPr>
        <w:widowControl w:val="0"/>
        <w:spacing w:line="360" w:lineRule="auto"/>
        <w:ind w:left="1080"/>
        <w:jc w:val="right"/>
        <w:rPr>
          <w:lang w:val="es-MX"/>
        </w:rPr>
      </w:pPr>
    </w:p>
    <w:p w14:paraId="444028EA" w14:textId="1F833688" w:rsidR="000955AC" w:rsidRPr="007B00B4" w:rsidRDefault="00C550BA" w:rsidP="00C922FA">
      <w:pPr>
        <w:widowControl w:val="0"/>
        <w:numPr>
          <w:ilvl w:val="0"/>
          <w:numId w:val="14"/>
        </w:numPr>
        <w:spacing w:line="360" w:lineRule="auto"/>
        <w:ind w:hanging="720"/>
        <w:jc w:val="both"/>
        <w:rPr>
          <w:lang w:val="es-MX"/>
        </w:rPr>
      </w:pPr>
      <w:r w:rsidRPr="007B00B4">
        <w:rPr>
          <w:rFonts w:ascii="Arial" w:eastAsia="Calibri" w:hAnsi="Arial" w:cs="Arial"/>
          <w:lang w:val="es-MX" w:eastAsia="es-MX"/>
        </w:rPr>
        <w:t>Preparar los informes que le solicite el Titular o los Coordinadores;</w:t>
      </w:r>
    </w:p>
    <w:p w14:paraId="07CFB8F4" w14:textId="51DCD1F0" w:rsidR="00C922FA" w:rsidRPr="007B00B4" w:rsidRDefault="00C922FA" w:rsidP="00C922FA">
      <w:pPr>
        <w:widowControl w:val="0"/>
        <w:spacing w:after="160" w:line="360" w:lineRule="auto"/>
        <w:ind w:left="1080"/>
        <w:jc w:val="right"/>
        <w:rPr>
          <w:lang w:val="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6C6E6E0D" w14:textId="77777777" w:rsidR="000955AC" w:rsidRPr="007B00B4" w:rsidRDefault="000955AC" w:rsidP="00C133E0">
      <w:pPr>
        <w:widowControl w:val="0"/>
        <w:spacing w:line="360" w:lineRule="auto"/>
        <w:ind w:left="1080"/>
        <w:jc w:val="both"/>
        <w:rPr>
          <w:rFonts w:ascii="Arial" w:eastAsia="Calibri" w:hAnsi="Arial" w:cs="Arial"/>
          <w:lang w:val="es-MX" w:eastAsia="es-MX"/>
        </w:rPr>
      </w:pPr>
    </w:p>
    <w:p w14:paraId="6380C8C7" w14:textId="6FBB3680" w:rsidR="000955AC" w:rsidRPr="007B00B4" w:rsidRDefault="00C550BA" w:rsidP="00C922FA">
      <w:pPr>
        <w:widowControl w:val="0"/>
        <w:numPr>
          <w:ilvl w:val="0"/>
          <w:numId w:val="14"/>
        </w:numPr>
        <w:spacing w:line="360" w:lineRule="auto"/>
        <w:ind w:hanging="720"/>
        <w:jc w:val="both"/>
        <w:rPr>
          <w:rFonts w:ascii="Arial" w:eastAsia="Calibri" w:hAnsi="Arial" w:cs="Arial"/>
          <w:lang w:val="es-MX" w:eastAsia="es-MX"/>
        </w:rPr>
      </w:pPr>
      <w:r w:rsidRPr="007B00B4">
        <w:rPr>
          <w:rFonts w:ascii="Arial" w:eastAsia="Calibri" w:hAnsi="Arial" w:cs="Arial"/>
          <w:lang w:val="es-MX" w:eastAsia="es-MX"/>
        </w:rPr>
        <w:t>Elaborar los acuerdos o proyectos que sean turnados por el Titular o los Coordinadores;</w:t>
      </w:r>
    </w:p>
    <w:p w14:paraId="7C26B5C5" w14:textId="74BC7863" w:rsidR="00C922FA" w:rsidRPr="007B00B4" w:rsidRDefault="00C922FA" w:rsidP="00C922FA">
      <w:pPr>
        <w:widowControl w:val="0"/>
        <w:spacing w:after="160" w:line="360" w:lineRule="auto"/>
        <w:ind w:left="1080"/>
        <w:jc w:val="right"/>
        <w:rPr>
          <w:rFonts w:ascii="Arial" w:eastAsia="Calibri" w:hAnsi="Arial" w:cs="Arial"/>
          <w:lang w:val="es-MX" w:eastAsia="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5EA37566" w14:textId="77777777" w:rsidR="000955AC" w:rsidRPr="003931D6" w:rsidRDefault="000955AC" w:rsidP="00C133E0">
      <w:pPr>
        <w:widowControl w:val="0"/>
        <w:spacing w:line="360" w:lineRule="auto"/>
        <w:ind w:left="1080"/>
        <w:jc w:val="both"/>
        <w:rPr>
          <w:rFonts w:ascii="Arial" w:eastAsia="Calibri" w:hAnsi="Arial" w:cs="Arial"/>
          <w:color w:val="FF0000"/>
          <w:lang w:val="es-MX" w:eastAsia="es-MX"/>
        </w:rPr>
      </w:pPr>
    </w:p>
    <w:p w14:paraId="429C604E" w14:textId="56C815E0" w:rsidR="00C133E0" w:rsidRPr="007B00B4" w:rsidRDefault="00C550BA" w:rsidP="00C922FA">
      <w:pPr>
        <w:widowControl w:val="0"/>
        <w:numPr>
          <w:ilvl w:val="0"/>
          <w:numId w:val="14"/>
        </w:numPr>
        <w:spacing w:line="360" w:lineRule="auto"/>
        <w:ind w:hanging="720"/>
        <w:jc w:val="both"/>
        <w:rPr>
          <w:rFonts w:ascii="Arial" w:eastAsia="Calibri" w:hAnsi="Arial" w:cs="Arial"/>
          <w:lang w:val="es-MX" w:eastAsia="es-MX"/>
        </w:rPr>
      </w:pPr>
      <w:r w:rsidRPr="007B00B4">
        <w:rPr>
          <w:rFonts w:ascii="Arial" w:eastAsia="Calibri" w:hAnsi="Arial" w:cs="Arial"/>
          <w:lang w:val="es-MX" w:eastAsia="es-MX"/>
        </w:rPr>
        <w:t xml:space="preserve">Auxiliar en el desahogo de las audiencias que le indique el Titular o los Coordinadores; </w:t>
      </w:r>
    </w:p>
    <w:p w14:paraId="54FC1428" w14:textId="69108A2E" w:rsidR="00C922FA" w:rsidRPr="007B00B4" w:rsidRDefault="00C922FA" w:rsidP="00C922FA">
      <w:pPr>
        <w:widowControl w:val="0"/>
        <w:spacing w:after="160" w:line="360" w:lineRule="auto"/>
        <w:ind w:left="1080"/>
        <w:jc w:val="right"/>
        <w:rPr>
          <w:rFonts w:ascii="Arial" w:eastAsia="Calibri" w:hAnsi="Arial" w:cs="Arial"/>
          <w:lang w:val="es-MX" w:eastAsia="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27EC65EC" w14:textId="77777777" w:rsidR="008D0628" w:rsidRPr="003931D6" w:rsidRDefault="008D0628" w:rsidP="008D0628">
      <w:pPr>
        <w:widowControl w:val="0"/>
        <w:spacing w:line="360" w:lineRule="auto"/>
        <w:ind w:left="1080"/>
        <w:jc w:val="both"/>
        <w:rPr>
          <w:rFonts w:ascii="Arial" w:eastAsia="Calibri" w:hAnsi="Arial" w:cs="Arial"/>
          <w:color w:val="FF0000"/>
          <w:lang w:val="es-MX" w:eastAsia="es-MX"/>
        </w:rPr>
      </w:pPr>
    </w:p>
    <w:p w14:paraId="71798A4A" w14:textId="7DC60681" w:rsidR="000955AC" w:rsidRPr="007B00B4" w:rsidRDefault="00C550BA" w:rsidP="00C922FA">
      <w:pPr>
        <w:widowControl w:val="0"/>
        <w:numPr>
          <w:ilvl w:val="0"/>
          <w:numId w:val="14"/>
        </w:numPr>
        <w:spacing w:line="360" w:lineRule="auto"/>
        <w:ind w:hanging="720"/>
        <w:jc w:val="both"/>
        <w:rPr>
          <w:rFonts w:ascii="Arial" w:eastAsia="Calibri" w:hAnsi="Arial" w:cs="Arial"/>
          <w:lang w:val="es-MX" w:eastAsia="es-MX"/>
        </w:rPr>
      </w:pPr>
      <w:r w:rsidRPr="007B00B4">
        <w:rPr>
          <w:rFonts w:ascii="Arial" w:eastAsia="Calibri" w:hAnsi="Arial" w:cs="Arial"/>
          <w:lang w:val="es-MX" w:eastAsia="es-MX"/>
        </w:rPr>
        <w:t xml:space="preserve">Previa indicación del Titular o los Coordinadores, brindar atención a los usuarios que concurran al Órgano Interno de Control; </w:t>
      </w:r>
    </w:p>
    <w:p w14:paraId="30F48970" w14:textId="0A2989D8" w:rsidR="00C922FA" w:rsidRPr="007B00B4" w:rsidRDefault="00C922FA" w:rsidP="00C922FA">
      <w:pPr>
        <w:widowControl w:val="0"/>
        <w:spacing w:after="160" w:line="360" w:lineRule="auto"/>
        <w:ind w:left="1080"/>
        <w:jc w:val="right"/>
        <w:rPr>
          <w:rFonts w:ascii="Arial" w:eastAsia="Calibri" w:hAnsi="Arial" w:cs="Arial"/>
          <w:sz w:val="14"/>
          <w:szCs w:val="14"/>
          <w:lang w:val="es-MX" w:eastAsia="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519AC163" w14:textId="77777777" w:rsidR="00C922FA" w:rsidRPr="003931D6" w:rsidRDefault="00C922FA" w:rsidP="00C922FA">
      <w:pPr>
        <w:widowControl w:val="0"/>
        <w:spacing w:after="160" w:line="360" w:lineRule="auto"/>
        <w:ind w:left="1080"/>
        <w:jc w:val="right"/>
        <w:rPr>
          <w:rFonts w:ascii="Arial" w:eastAsia="Calibri" w:hAnsi="Arial" w:cs="Arial"/>
          <w:color w:val="FF0000"/>
          <w:lang w:val="es-MX" w:eastAsia="es-MX"/>
        </w:rPr>
      </w:pPr>
    </w:p>
    <w:p w14:paraId="4ED1DB04" w14:textId="38F9DAF7" w:rsidR="000955AC" w:rsidRPr="007B00B4" w:rsidRDefault="00C550BA" w:rsidP="00C922FA">
      <w:pPr>
        <w:widowControl w:val="0"/>
        <w:numPr>
          <w:ilvl w:val="0"/>
          <w:numId w:val="14"/>
        </w:numPr>
        <w:spacing w:line="360" w:lineRule="auto"/>
        <w:ind w:hanging="720"/>
        <w:jc w:val="both"/>
        <w:rPr>
          <w:rFonts w:ascii="Arial" w:eastAsia="Calibri" w:hAnsi="Arial" w:cs="Arial"/>
          <w:lang w:val="es-MX" w:eastAsia="es-MX"/>
        </w:rPr>
      </w:pPr>
      <w:r w:rsidRPr="007B00B4">
        <w:rPr>
          <w:rFonts w:ascii="Arial" w:eastAsia="Calibri" w:hAnsi="Arial" w:cs="Arial"/>
          <w:lang w:val="es-MX" w:eastAsia="es-MX"/>
        </w:rPr>
        <w:lastRenderedPageBreak/>
        <w:t xml:space="preserve">Por lo que hace al personal técnico de la Coordinación de Auditoría e Inspección, previa asignación del Titular, ejecutar las inspecciones previstas en el Plan Anual de Auditorías e Inspecciones;  </w:t>
      </w:r>
    </w:p>
    <w:p w14:paraId="64521410" w14:textId="0989B48D" w:rsidR="00C922FA" w:rsidRPr="007B00B4" w:rsidRDefault="00C922FA" w:rsidP="00C922FA">
      <w:pPr>
        <w:widowControl w:val="0"/>
        <w:spacing w:after="160" w:line="360" w:lineRule="auto"/>
        <w:ind w:left="1080"/>
        <w:jc w:val="right"/>
        <w:rPr>
          <w:rFonts w:ascii="Arial" w:eastAsia="Calibri" w:hAnsi="Arial" w:cs="Arial"/>
          <w:lang w:val="es-MX" w:eastAsia="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63CC0403" w14:textId="77777777" w:rsidR="000955AC" w:rsidRPr="003931D6" w:rsidRDefault="000955AC" w:rsidP="00C133E0">
      <w:pPr>
        <w:widowControl w:val="0"/>
        <w:spacing w:line="360" w:lineRule="auto"/>
        <w:ind w:left="1080"/>
        <w:jc w:val="both"/>
        <w:rPr>
          <w:rFonts w:ascii="Arial" w:eastAsia="Calibri" w:hAnsi="Arial" w:cs="Arial"/>
          <w:color w:val="FF0000"/>
          <w:lang w:val="es-MX" w:eastAsia="es-MX"/>
        </w:rPr>
      </w:pPr>
    </w:p>
    <w:p w14:paraId="24C2E5F2" w14:textId="2C6E0AAD" w:rsidR="000955AC" w:rsidRPr="007B00B4" w:rsidRDefault="00C550BA" w:rsidP="00C922FA">
      <w:pPr>
        <w:widowControl w:val="0"/>
        <w:numPr>
          <w:ilvl w:val="0"/>
          <w:numId w:val="14"/>
        </w:numPr>
        <w:spacing w:line="360" w:lineRule="auto"/>
        <w:ind w:hanging="720"/>
        <w:jc w:val="both"/>
        <w:rPr>
          <w:rFonts w:ascii="Arial" w:eastAsia="Calibri" w:hAnsi="Arial" w:cs="Arial"/>
          <w:lang w:val="es-MX" w:eastAsia="es-MX"/>
        </w:rPr>
      </w:pPr>
      <w:r w:rsidRPr="007B00B4">
        <w:rPr>
          <w:rFonts w:ascii="Arial" w:eastAsia="Calibri" w:hAnsi="Arial" w:cs="Arial"/>
          <w:lang w:val="es-MX" w:eastAsia="es-MX"/>
        </w:rPr>
        <w:t>Las demás que le confieran las disposiciones legales, administrativas y reglamentarias aplicables, y las encomendadas por el Titular o los Coordinadores.</w:t>
      </w:r>
    </w:p>
    <w:p w14:paraId="149C5A61" w14:textId="70226EBB" w:rsidR="00C922FA" w:rsidRPr="007B00B4" w:rsidRDefault="00C922FA" w:rsidP="00C922FA">
      <w:pPr>
        <w:widowControl w:val="0"/>
        <w:spacing w:after="160" w:line="360" w:lineRule="auto"/>
        <w:ind w:left="1080"/>
        <w:jc w:val="right"/>
        <w:rPr>
          <w:rFonts w:ascii="Arial" w:eastAsia="Calibri" w:hAnsi="Arial" w:cs="Arial"/>
          <w:lang w:val="es-MX" w:eastAsia="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49395972" w14:textId="77777777" w:rsidR="00851F41" w:rsidRPr="003931D6" w:rsidRDefault="00851F41" w:rsidP="00851F41">
      <w:pPr>
        <w:widowControl w:val="0"/>
        <w:spacing w:line="360" w:lineRule="auto"/>
        <w:ind w:left="1080"/>
        <w:jc w:val="both"/>
        <w:rPr>
          <w:rFonts w:ascii="Arial" w:eastAsia="Calibri" w:hAnsi="Arial" w:cs="Arial"/>
          <w:color w:val="FF0000"/>
          <w:lang w:val="es-MX" w:eastAsia="es-MX"/>
        </w:rPr>
      </w:pPr>
    </w:p>
    <w:p w14:paraId="5EA013BA" w14:textId="5F682060"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T</w:t>
      </w:r>
      <w:r w:rsidR="00F10F00" w:rsidRPr="003931D6">
        <w:rPr>
          <w:rFonts w:ascii="Arial" w:eastAsia="Calibri" w:hAnsi="Arial" w:cs="Arial"/>
          <w:b/>
          <w:color w:val="000000"/>
          <w:lang w:val="es-MX" w:eastAsia="es-MX"/>
        </w:rPr>
        <w:t>Í</w:t>
      </w:r>
      <w:r w:rsidRPr="003931D6">
        <w:rPr>
          <w:rFonts w:ascii="Arial" w:eastAsia="Calibri" w:hAnsi="Arial" w:cs="Arial"/>
          <w:b/>
          <w:color w:val="000000"/>
          <w:lang w:val="es-MX" w:eastAsia="es-MX"/>
        </w:rPr>
        <w:t>TULO CUARTO</w:t>
      </w:r>
    </w:p>
    <w:p w14:paraId="3E21B46A"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LAS AUDITORÍAS E INSPECCIONES</w:t>
      </w:r>
    </w:p>
    <w:p w14:paraId="2E132B4A"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PRIMERO</w:t>
      </w:r>
    </w:p>
    <w:p w14:paraId="30707520"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OBJETO DE LAS AUDITORÍAS E INSPECCIONES, SU CLASIFICACIÓN Y PERSONAS QUE LAS DESARROLLARÁN</w:t>
      </w:r>
    </w:p>
    <w:p w14:paraId="654A0BCA" w14:textId="77777777" w:rsidR="000955AC" w:rsidRPr="003931D6" w:rsidRDefault="000955AC">
      <w:pPr>
        <w:widowControl w:val="0"/>
        <w:spacing w:line="360" w:lineRule="auto"/>
        <w:jc w:val="center"/>
        <w:rPr>
          <w:rFonts w:ascii="Arial" w:eastAsia="Calibri" w:hAnsi="Arial" w:cs="Arial"/>
          <w:b/>
          <w:color w:val="000000"/>
          <w:lang w:val="es-MX" w:eastAsia="es-MX"/>
        </w:rPr>
      </w:pPr>
    </w:p>
    <w:p w14:paraId="64B322F1"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33.- Objeto de las Auditorías e Inspecciones.</w:t>
      </w:r>
    </w:p>
    <w:p w14:paraId="47505A3B" w14:textId="77777777" w:rsidR="000955AC" w:rsidRPr="003931D6" w:rsidRDefault="00C550BA">
      <w:pPr>
        <w:widowControl w:val="0"/>
        <w:spacing w:line="360" w:lineRule="auto"/>
        <w:jc w:val="both"/>
        <w:rPr>
          <w:lang w:val="es-MX"/>
        </w:rPr>
      </w:pPr>
      <w:r w:rsidRPr="003931D6">
        <w:rPr>
          <w:rFonts w:ascii="Arial" w:eastAsia="Calibri" w:hAnsi="Arial" w:cs="Arial"/>
          <w:color w:val="000000"/>
          <w:lang w:val="es-MX" w:eastAsia="es-MX"/>
        </w:rPr>
        <w:t>Las auditorías e inspecciones que se lleven a cabo por el Órgano Interno de Control de la COTAI, a través de la persona que al efecto se designe, tendrán como finalidad revisar lo siguiente:</w:t>
      </w:r>
    </w:p>
    <w:p w14:paraId="70A26BBD" w14:textId="77777777" w:rsidR="000955AC" w:rsidRPr="003931D6" w:rsidRDefault="000955AC">
      <w:pPr>
        <w:widowControl w:val="0"/>
        <w:spacing w:line="360" w:lineRule="auto"/>
        <w:jc w:val="both"/>
        <w:rPr>
          <w:rFonts w:ascii="Arial" w:eastAsia="Calibri" w:hAnsi="Arial" w:cs="Arial"/>
          <w:color w:val="000000"/>
          <w:lang w:val="es-MX" w:eastAsia="es-MX"/>
        </w:rPr>
      </w:pPr>
    </w:p>
    <w:p w14:paraId="220C177D" w14:textId="77777777" w:rsidR="000955AC" w:rsidRPr="003931D6" w:rsidRDefault="00C550BA">
      <w:pPr>
        <w:widowControl w:val="0"/>
        <w:numPr>
          <w:ilvl w:val="0"/>
          <w:numId w:val="15"/>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Que los ingresos y egresos de la COTAI se registren y controlen de conformidad con la normativa aplicable; que se ajusten a los montos autorizados; que se apliquen a los fines establecidos; que se dé cumplimiento a los criterios de austeridad, racionalidad y disciplina presupuestal; que se encuentren debida y oportunamente comprobados y justificados; que las modificaciones efectuadas se apeguen a las disposiciones correspondientes; que los recursos asignados o transferidos se apliquen a los programas </w:t>
      </w:r>
      <w:r w:rsidRPr="003931D6">
        <w:rPr>
          <w:rFonts w:ascii="Arial" w:eastAsia="Calibri" w:hAnsi="Arial" w:cs="Arial"/>
          <w:color w:val="000000"/>
          <w:lang w:val="es-MX" w:eastAsia="es-MX"/>
        </w:rPr>
        <w:lastRenderedPageBreak/>
        <w:t xml:space="preserve">aprobados y con apego a las disposiciones legales, normas y lineamientos que regulan su ejercicio. </w:t>
      </w:r>
    </w:p>
    <w:p w14:paraId="44EDEA8E"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764C22BF" w14:textId="77777777" w:rsidR="000955AC" w:rsidRPr="003931D6" w:rsidRDefault="00C550BA">
      <w:pPr>
        <w:widowControl w:val="0"/>
        <w:numPr>
          <w:ilvl w:val="0"/>
          <w:numId w:val="15"/>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Que se dé cumplimiento por parte del área auditada a las políticas, programas, objetivos, metas, indicadores y normas de desempeño que le correspondan. </w:t>
      </w:r>
    </w:p>
    <w:p w14:paraId="61DDFF6F"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1C9D1D84" w14:textId="64164E43" w:rsidR="000955AC" w:rsidRPr="007B00B4" w:rsidRDefault="00C550BA" w:rsidP="00C922FA">
      <w:pPr>
        <w:widowControl w:val="0"/>
        <w:numPr>
          <w:ilvl w:val="0"/>
          <w:numId w:val="15"/>
        </w:numPr>
        <w:spacing w:line="360" w:lineRule="auto"/>
        <w:ind w:hanging="360"/>
        <w:jc w:val="both"/>
        <w:rPr>
          <w:lang w:val="es-MX"/>
        </w:rPr>
      </w:pPr>
      <w:r w:rsidRPr="003931D6">
        <w:rPr>
          <w:rFonts w:ascii="Arial" w:eastAsia="Calibri" w:hAnsi="Arial" w:cs="Arial"/>
          <w:color w:val="000000"/>
          <w:lang w:val="es-MX" w:eastAsia="es-MX"/>
        </w:rPr>
        <w:t xml:space="preserve">Que existan y se apliquen los sistemas administrativos y mecanismos de </w:t>
      </w:r>
      <w:r w:rsidRPr="007B00B4">
        <w:rPr>
          <w:rFonts w:ascii="Arial" w:eastAsia="Calibri" w:hAnsi="Arial" w:cs="Arial"/>
          <w:lang w:val="es-MX" w:eastAsia="es-MX"/>
        </w:rPr>
        <w:t xml:space="preserve">control interno en las áreas y órganos fiscalizados; que el diseño de los sistemas cumpla con el objetivo de su implantación y, en consecuencia, permitan la adecuada salvaguarda de los activos y recursos de la Comisión; así como la modernización y simplificación de los procesos operacionales. </w:t>
      </w:r>
    </w:p>
    <w:p w14:paraId="46C54FAF" w14:textId="14951C00" w:rsidR="00C922FA" w:rsidRPr="007B00B4" w:rsidRDefault="00C922FA" w:rsidP="00C922FA">
      <w:pPr>
        <w:widowControl w:val="0"/>
        <w:spacing w:after="160" w:line="360" w:lineRule="auto"/>
        <w:ind w:left="720"/>
        <w:jc w:val="right"/>
        <w:rPr>
          <w:lang w:val="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528222C6"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657CED41" w14:textId="25F67346" w:rsidR="000955AC" w:rsidRDefault="00C550BA">
      <w:pPr>
        <w:widowControl w:val="0"/>
        <w:numPr>
          <w:ilvl w:val="0"/>
          <w:numId w:val="15"/>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Que las operaciones realizadas por la COTAI se ajusten a los principios de certeza, legalidad, independencia, imparcialidad, máxima publicidad y objetividad; así como que cumplan con lo establecido en las disposiciones normativas y formalidades legales, en cuanto a plazos, procedimientos y autorizaciones. </w:t>
      </w:r>
    </w:p>
    <w:p w14:paraId="7AB10085" w14:textId="77777777" w:rsidR="00C922FA" w:rsidRPr="003931D6" w:rsidRDefault="00C922FA" w:rsidP="00C922FA">
      <w:pPr>
        <w:widowControl w:val="0"/>
        <w:spacing w:line="360" w:lineRule="auto"/>
        <w:ind w:left="720"/>
        <w:jc w:val="both"/>
        <w:rPr>
          <w:rFonts w:ascii="Arial" w:eastAsia="Calibri" w:hAnsi="Arial" w:cs="Arial"/>
          <w:color w:val="000000"/>
          <w:lang w:val="es-MX" w:eastAsia="es-MX"/>
        </w:rPr>
      </w:pPr>
    </w:p>
    <w:p w14:paraId="0C9223DF" w14:textId="77777777" w:rsidR="000955AC" w:rsidRPr="003931D6" w:rsidRDefault="00C550BA">
      <w:pPr>
        <w:widowControl w:val="0"/>
        <w:numPr>
          <w:ilvl w:val="0"/>
          <w:numId w:val="15"/>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Que la operación de la COTAI y la ejecución del gasto se apegue a criterios de eficacia, eficiencia y economía. </w:t>
      </w:r>
    </w:p>
    <w:p w14:paraId="5D76E6F2"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3586AFF3" w14:textId="77777777" w:rsidR="000955AC" w:rsidRPr="003931D6" w:rsidRDefault="00C550BA">
      <w:pPr>
        <w:widowControl w:val="0"/>
        <w:numPr>
          <w:ilvl w:val="0"/>
          <w:numId w:val="15"/>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Que los actos administrativos de la COTAI se ajusten a las disposiciones normativas aplicables. </w:t>
      </w:r>
    </w:p>
    <w:p w14:paraId="0B18D58C"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52C50E49" w14:textId="77777777" w:rsidR="000955AC" w:rsidRPr="003931D6" w:rsidRDefault="00C550BA">
      <w:pPr>
        <w:widowControl w:val="0"/>
        <w:numPr>
          <w:ilvl w:val="0"/>
          <w:numId w:val="15"/>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Que los terceros que por motivo de alguna obligación jurídica tengan relación con la COTAI, cumplan con lo señalado en la normativa aplicable.</w:t>
      </w:r>
    </w:p>
    <w:p w14:paraId="6CC1E9B9" w14:textId="77777777" w:rsidR="000955AC" w:rsidRPr="003931D6" w:rsidRDefault="000955AC">
      <w:pPr>
        <w:widowControl w:val="0"/>
        <w:spacing w:line="360" w:lineRule="auto"/>
        <w:jc w:val="both"/>
        <w:rPr>
          <w:rFonts w:ascii="Arial" w:eastAsia="Calibri" w:hAnsi="Arial" w:cs="Arial"/>
          <w:color w:val="000000"/>
          <w:lang w:val="es-MX" w:eastAsia="es-MX"/>
        </w:rPr>
      </w:pPr>
    </w:p>
    <w:p w14:paraId="66304AED"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34. Clasificación de Auditorías e Inspecciones.</w:t>
      </w:r>
    </w:p>
    <w:p w14:paraId="65B75584" w14:textId="68B353F0"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Las auditorías e inspecciones se clasifican en:</w:t>
      </w:r>
    </w:p>
    <w:p w14:paraId="42A81AB8" w14:textId="77777777" w:rsidR="00A53016" w:rsidRPr="003931D6" w:rsidRDefault="00A53016">
      <w:pPr>
        <w:widowControl w:val="0"/>
        <w:spacing w:line="360" w:lineRule="auto"/>
        <w:jc w:val="both"/>
        <w:rPr>
          <w:rFonts w:ascii="Arial" w:eastAsia="Calibri" w:hAnsi="Arial" w:cs="Arial"/>
          <w:color w:val="000000"/>
          <w:lang w:val="es-MX" w:eastAsia="es-MX"/>
        </w:rPr>
      </w:pPr>
    </w:p>
    <w:p w14:paraId="4558869D" w14:textId="736DE214" w:rsidR="000955AC" w:rsidRPr="007B00B4" w:rsidRDefault="00C550BA" w:rsidP="00C922FA">
      <w:pPr>
        <w:widowControl w:val="0"/>
        <w:numPr>
          <w:ilvl w:val="0"/>
          <w:numId w:val="16"/>
        </w:numPr>
        <w:spacing w:line="360" w:lineRule="auto"/>
        <w:ind w:hanging="720"/>
        <w:jc w:val="both"/>
        <w:rPr>
          <w:lang w:val="es-MX"/>
        </w:rPr>
      </w:pPr>
      <w:r w:rsidRPr="007B00B4">
        <w:rPr>
          <w:rFonts w:ascii="Arial" w:eastAsia="Calibri" w:hAnsi="Arial" w:cs="Arial"/>
          <w:lang w:val="es-MX" w:eastAsia="es-MX"/>
        </w:rPr>
        <w:t xml:space="preserve">Ordinarias. Su materia es recabar información sobre el funcionamiento de la COTAI en sus áreas o unidades administrativas y ponencias, así como verificar los sistemas organizacionales de las mismas y supervisar la conducta de sus integrantes. Siempre y cuando la estructura orgánica lo permita, se realizarán por lo menos dos veces al año en materia financiera, y por lo menos una vez al año al resto de las unidades administrativas. </w:t>
      </w:r>
    </w:p>
    <w:p w14:paraId="59870B88" w14:textId="76D5FCEB" w:rsidR="00C922FA" w:rsidRPr="007B00B4" w:rsidRDefault="00C922FA" w:rsidP="00C922FA">
      <w:pPr>
        <w:widowControl w:val="0"/>
        <w:spacing w:after="160" w:line="360" w:lineRule="auto"/>
        <w:ind w:left="1080"/>
        <w:jc w:val="right"/>
        <w:rPr>
          <w:lang w:val="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703110D2" w14:textId="77777777" w:rsidR="000955AC" w:rsidRPr="003931D6" w:rsidRDefault="000955AC" w:rsidP="00A53016">
      <w:pPr>
        <w:widowControl w:val="0"/>
        <w:spacing w:line="360" w:lineRule="auto"/>
        <w:ind w:left="1080"/>
        <w:jc w:val="both"/>
        <w:rPr>
          <w:rFonts w:ascii="Arial" w:eastAsia="Calibri" w:hAnsi="Arial" w:cs="Arial"/>
          <w:color w:val="000000"/>
          <w:lang w:val="es-MX" w:eastAsia="es-MX"/>
        </w:rPr>
      </w:pPr>
    </w:p>
    <w:p w14:paraId="255F35B0" w14:textId="77777777" w:rsidR="000955AC" w:rsidRPr="007B00B4" w:rsidRDefault="00C550BA">
      <w:pPr>
        <w:widowControl w:val="0"/>
        <w:numPr>
          <w:ilvl w:val="0"/>
          <w:numId w:val="16"/>
        </w:numPr>
        <w:spacing w:after="160" w:line="360" w:lineRule="auto"/>
        <w:ind w:hanging="720"/>
        <w:jc w:val="both"/>
        <w:rPr>
          <w:lang w:val="es-MX"/>
        </w:rPr>
      </w:pPr>
      <w:r w:rsidRPr="007B00B4">
        <w:rPr>
          <w:rFonts w:ascii="Arial" w:eastAsia="Calibri" w:hAnsi="Arial" w:cs="Arial"/>
          <w:lang w:val="es-MX" w:eastAsia="es-MX"/>
        </w:rPr>
        <w:t>Extraordinarias. Se efectúan sin programación previa, cuando así lo ordene el Titular, siempre que se actualice una necesidad para su realización.</w:t>
      </w:r>
    </w:p>
    <w:p w14:paraId="509B5BE8" w14:textId="6D58AE54" w:rsidR="000955AC" w:rsidRPr="007B00B4" w:rsidRDefault="00C550BA" w:rsidP="00C922FA">
      <w:pPr>
        <w:widowControl w:val="0"/>
        <w:spacing w:line="360" w:lineRule="auto"/>
        <w:ind w:left="1080"/>
        <w:jc w:val="both"/>
        <w:rPr>
          <w:rFonts w:ascii="Arial" w:eastAsia="Calibri" w:hAnsi="Arial" w:cs="Arial"/>
          <w:lang w:val="es-MX" w:eastAsia="es-MX"/>
        </w:rPr>
      </w:pPr>
      <w:r w:rsidRPr="007B00B4">
        <w:rPr>
          <w:rFonts w:ascii="Arial" w:eastAsia="Calibri" w:hAnsi="Arial" w:cs="Arial"/>
          <w:lang w:val="es-MX" w:eastAsia="es-MX"/>
        </w:rPr>
        <w:t xml:space="preserve">A solicitud del Pleno y previa autorización del Titular, podrán llevarse a cabo auditorías e inspecciones extraordinarias.  </w:t>
      </w:r>
    </w:p>
    <w:p w14:paraId="7E24C2E6" w14:textId="6D1F9B57" w:rsidR="00C922FA" w:rsidRPr="007B00B4" w:rsidRDefault="00C922FA" w:rsidP="00C922FA">
      <w:pPr>
        <w:widowControl w:val="0"/>
        <w:spacing w:after="160" w:line="360" w:lineRule="auto"/>
        <w:ind w:left="1080"/>
        <w:jc w:val="right"/>
        <w:rPr>
          <w:lang w:val="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7321AB3F"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DB3732A"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Las cuales podrán realizarse a distancia mediante el aprovechamiento de tecnologías, siempre que la infraestructura de la COTAI lo permita.</w:t>
      </w:r>
    </w:p>
    <w:p w14:paraId="18560606" w14:textId="77777777" w:rsidR="000955AC" w:rsidRPr="003931D6" w:rsidRDefault="000955AC">
      <w:pPr>
        <w:widowControl w:val="0"/>
        <w:spacing w:line="360" w:lineRule="auto"/>
        <w:jc w:val="both"/>
        <w:rPr>
          <w:rFonts w:ascii="Arial" w:eastAsia="Calibri" w:hAnsi="Arial" w:cs="Arial"/>
          <w:color w:val="000000"/>
          <w:lang w:val="es-MX" w:eastAsia="es-MX"/>
        </w:rPr>
      </w:pPr>
    </w:p>
    <w:p w14:paraId="3731E015"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35.- Rubros de revisión en las Auditorías e Inspecciones.</w:t>
      </w:r>
    </w:p>
    <w:p w14:paraId="70331DAE" w14:textId="3B74EE39" w:rsidR="00A53016"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Las auditorías e inspecciones versarán sobre alguno o algunos de los siguientes </w:t>
      </w:r>
      <w:r w:rsidRPr="003931D6">
        <w:rPr>
          <w:rFonts w:ascii="Arial" w:eastAsia="Calibri" w:hAnsi="Arial" w:cs="Arial"/>
          <w:color w:val="000000"/>
          <w:lang w:val="es-MX" w:eastAsia="es-MX"/>
        </w:rPr>
        <w:lastRenderedPageBreak/>
        <w:t>rubros:</w:t>
      </w:r>
    </w:p>
    <w:p w14:paraId="18543024" w14:textId="77777777" w:rsidR="000955AC" w:rsidRPr="003931D6" w:rsidRDefault="00C550BA">
      <w:pPr>
        <w:widowControl w:val="0"/>
        <w:numPr>
          <w:ilvl w:val="0"/>
          <w:numId w:val="17"/>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Financiero: Consiste en verificar que las operaciones y registros realizados por concepto de ingresos, inversión o ejercicio del gasto, se hagan conforme a la normativa aplicable, los programas aprobados y montos autorizados, así como en el caso de los egresos, con cargo a las partidas correspondientes y con apego a las disposiciones legales, reglamentarias y administrativas conducentes. </w:t>
      </w:r>
    </w:p>
    <w:p w14:paraId="70C783FB"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311F2926" w14:textId="3C899B3E" w:rsidR="000955AC" w:rsidRPr="003931D6" w:rsidRDefault="00C550BA">
      <w:pPr>
        <w:widowControl w:val="0"/>
        <w:numPr>
          <w:ilvl w:val="0"/>
          <w:numId w:val="17"/>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De desempeño: Consiste principalmente en evaluar la eficacia, eficiencia y economía en la operación del área, rubro, programa, o proyecto a revisar; además el apego a la normativa, proponiendo medidas preventivas y correctivas que apoyen a la COTAI en el logro de sus fines, aprovechar mejor los recursos que tiene asignados, y que el cumplimiento de sus objetivos sea oportuno e íntegro. Permite obtener</w:t>
      </w:r>
      <w:r w:rsidR="00F10F00"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a través de datos estadísticos, el trabajo y nivel de productividad en el servicio encomendado.</w:t>
      </w:r>
    </w:p>
    <w:p w14:paraId="137A5F1D"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589F99E0" w14:textId="56642497" w:rsidR="000955AC" w:rsidRPr="003931D6" w:rsidRDefault="00C550BA">
      <w:pPr>
        <w:widowControl w:val="0"/>
        <w:numPr>
          <w:ilvl w:val="0"/>
          <w:numId w:val="17"/>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De obra pública: Consiste en verificar que las inversiones en activos fijos se realicen de conformidad con los proyectos aprobados; que la adquisición de materiales e insumos se haga con la calidad y volúmenes especificados; y que se cumpla con la normativa aplicable en la materia. </w:t>
      </w:r>
    </w:p>
    <w:p w14:paraId="5ADC9BA8" w14:textId="77777777" w:rsidR="00C133E0" w:rsidRPr="003931D6" w:rsidRDefault="00C133E0" w:rsidP="00C133E0">
      <w:pPr>
        <w:widowControl w:val="0"/>
        <w:spacing w:line="360" w:lineRule="auto"/>
        <w:ind w:left="720"/>
        <w:jc w:val="both"/>
        <w:rPr>
          <w:rFonts w:ascii="Arial" w:eastAsia="Calibri" w:hAnsi="Arial" w:cs="Arial"/>
          <w:color w:val="000000"/>
          <w:lang w:val="es-MX" w:eastAsia="es-MX"/>
        </w:rPr>
      </w:pPr>
    </w:p>
    <w:p w14:paraId="6FD0075F" w14:textId="77777777" w:rsidR="000955AC" w:rsidRPr="003931D6" w:rsidRDefault="00C550BA">
      <w:pPr>
        <w:widowControl w:val="0"/>
        <w:numPr>
          <w:ilvl w:val="0"/>
          <w:numId w:val="17"/>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De legalidad: Consiste en evaluar si en el desarrollo de sus funciones administrativas, el servidor público o área auditada ha observado el marco jurídico y normativo que le es aplicable. </w:t>
      </w:r>
    </w:p>
    <w:p w14:paraId="1AB7CC36"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18220178" w14:textId="1245E814" w:rsidR="000955AC" w:rsidRPr="007B00B4" w:rsidRDefault="00C550BA" w:rsidP="00C922FA">
      <w:pPr>
        <w:widowControl w:val="0"/>
        <w:numPr>
          <w:ilvl w:val="0"/>
          <w:numId w:val="17"/>
        </w:numPr>
        <w:spacing w:line="360" w:lineRule="auto"/>
        <w:ind w:hanging="360"/>
        <w:jc w:val="both"/>
        <w:rPr>
          <w:lang w:val="es-MX"/>
        </w:rPr>
      </w:pPr>
      <w:r w:rsidRPr="003931D6">
        <w:rPr>
          <w:rFonts w:ascii="Arial" w:eastAsia="Calibri" w:hAnsi="Arial" w:cs="Arial"/>
          <w:color w:val="000000"/>
          <w:lang w:val="es-MX" w:eastAsia="es-MX"/>
        </w:rPr>
        <w:t xml:space="preserve">De seguimiento: Consiste en verificar que los servidores públicos o áreas </w:t>
      </w:r>
      <w:r w:rsidRPr="007B00B4">
        <w:rPr>
          <w:rFonts w:ascii="Arial" w:eastAsia="Calibri" w:hAnsi="Arial" w:cs="Arial"/>
          <w:lang w:val="es-MX" w:eastAsia="es-MX"/>
        </w:rPr>
        <w:lastRenderedPageBreak/>
        <w:t>auditadas atiendan, en tiempo y forma, las observaciones y acciones determinadas en las auditorías e inspecciones realizadas.</w:t>
      </w:r>
    </w:p>
    <w:p w14:paraId="1EE50BE7" w14:textId="797EABA2" w:rsidR="00C922FA" w:rsidRPr="007B00B4" w:rsidRDefault="00C922FA" w:rsidP="00C922FA">
      <w:pPr>
        <w:widowControl w:val="0"/>
        <w:spacing w:after="160" w:line="360" w:lineRule="auto"/>
        <w:ind w:left="720"/>
        <w:jc w:val="right"/>
        <w:rPr>
          <w:lang w:val="es-MX"/>
        </w:rPr>
      </w:pPr>
      <w:r w:rsidRPr="007B00B4">
        <w:rPr>
          <w:rFonts w:ascii="Arial" w:hAnsi="Arial" w:cs="Arial"/>
          <w:sz w:val="14"/>
          <w:szCs w:val="14"/>
        </w:rPr>
        <w:t>Fracción del artículo</w:t>
      </w:r>
      <w:r w:rsidRPr="007B00B4">
        <w:rPr>
          <w:rFonts w:ascii="Arial" w:eastAsia="Calibri" w:hAnsi="Arial" w:cs="Arial"/>
          <w:sz w:val="14"/>
          <w:szCs w:val="14"/>
          <w:lang w:val="es-MX" w:eastAsia="es-MX"/>
        </w:rPr>
        <w:t xml:space="preserve"> reformad</w:t>
      </w:r>
      <w:r w:rsidRPr="007B00B4">
        <w:rPr>
          <w:rFonts w:ascii="Arial" w:hAnsi="Arial" w:cs="Arial"/>
          <w:sz w:val="14"/>
          <w:szCs w:val="14"/>
        </w:rPr>
        <w:t>a</w:t>
      </w:r>
      <w:r w:rsidRPr="007B00B4">
        <w:rPr>
          <w:rFonts w:ascii="Arial" w:eastAsia="Calibri" w:hAnsi="Arial" w:cs="Arial"/>
          <w:sz w:val="14"/>
          <w:szCs w:val="14"/>
          <w:lang w:val="es-MX" w:eastAsia="es-MX"/>
        </w:rPr>
        <w:t xml:space="preserve"> mediante Acuerdo 02/2022, publicado en el </w:t>
      </w:r>
      <w:r w:rsidR="00C55A11" w:rsidRPr="007B00B4">
        <w:rPr>
          <w:rFonts w:ascii="Arial" w:eastAsia="Calibri" w:hAnsi="Arial" w:cs="Arial"/>
          <w:sz w:val="14"/>
          <w:szCs w:val="14"/>
          <w:lang w:val="es-MX" w:eastAsia="es-MX"/>
        </w:rPr>
        <w:t>P.O.E.</w:t>
      </w:r>
      <w:r w:rsidRPr="007B00B4">
        <w:rPr>
          <w:rFonts w:ascii="Arial" w:eastAsia="Calibri" w:hAnsi="Arial" w:cs="Arial"/>
          <w:sz w:val="14"/>
          <w:szCs w:val="14"/>
          <w:lang w:val="es-MX" w:eastAsia="es-MX"/>
        </w:rPr>
        <w:t xml:space="preserve"> de fecha 04 de mayo de 2022.</w:t>
      </w:r>
    </w:p>
    <w:p w14:paraId="6B9F27DE" w14:textId="77777777" w:rsidR="000955AC" w:rsidRPr="003931D6" w:rsidRDefault="000955AC">
      <w:pPr>
        <w:widowControl w:val="0"/>
        <w:spacing w:line="360" w:lineRule="auto"/>
        <w:ind w:left="720"/>
        <w:jc w:val="both"/>
        <w:rPr>
          <w:rFonts w:ascii="Arial" w:eastAsia="Calibri" w:hAnsi="Arial" w:cs="Arial"/>
          <w:color w:val="000000"/>
          <w:lang w:val="es-MX" w:eastAsia="es-MX"/>
        </w:rPr>
      </w:pPr>
    </w:p>
    <w:p w14:paraId="53C9503B" w14:textId="0DCD80BA" w:rsidR="000955AC" w:rsidRPr="003931D6" w:rsidRDefault="00C550BA">
      <w:pPr>
        <w:widowControl w:val="0"/>
        <w:numPr>
          <w:ilvl w:val="0"/>
          <w:numId w:val="17"/>
        </w:numPr>
        <w:spacing w:after="160" w:line="360" w:lineRule="auto"/>
        <w:ind w:hanging="360"/>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De conducta: Consiste en supervisar que los servidores públicos integrantes de la </w:t>
      </w:r>
      <w:r w:rsidR="008D0628" w:rsidRPr="003931D6">
        <w:rPr>
          <w:rFonts w:ascii="Arial" w:eastAsia="Calibri" w:hAnsi="Arial" w:cs="Arial"/>
          <w:color w:val="000000"/>
          <w:lang w:val="es-MX" w:eastAsia="es-MX"/>
        </w:rPr>
        <w:t>COTAI</w:t>
      </w:r>
      <w:r w:rsidRPr="003931D6">
        <w:rPr>
          <w:rFonts w:ascii="Arial" w:eastAsia="Calibri" w:hAnsi="Arial" w:cs="Arial"/>
          <w:color w:val="000000"/>
          <w:lang w:val="es-MX" w:eastAsia="es-MX"/>
        </w:rPr>
        <w:t xml:space="preserve"> cumplan con el Código de Ética y con el de Conducta.</w:t>
      </w:r>
    </w:p>
    <w:p w14:paraId="6D17C684" w14:textId="77777777" w:rsidR="000955AC" w:rsidRPr="003931D6" w:rsidRDefault="000955AC">
      <w:pPr>
        <w:widowControl w:val="0"/>
        <w:spacing w:line="360" w:lineRule="auto"/>
        <w:jc w:val="both"/>
        <w:rPr>
          <w:rFonts w:ascii="Arial" w:eastAsia="Calibri" w:hAnsi="Arial" w:cs="Arial"/>
          <w:color w:val="000000"/>
          <w:lang w:val="es-MX" w:eastAsia="es-MX"/>
        </w:rPr>
      </w:pPr>
    </w:p>
    <w:p w14:paraId="4427A30C" w14:textId="77777777" w:rsidR="000955AC" w:rsidRPr="00F91F38" w:rsidRDefault="00C550BA">
      <w:pPr>
        <w:widowControl w:val="0"/>
        <w:spacing w:line="360" w:lineRule="auto"/>
        <w:jc w:val="both"/>
        <w:rPr>
          <w:lang w:val="es-MX"/>
        </w:rPr>
      </w:pPr>
      <w:r w:rsidRPr="00F91F38">
        <w:rPr>
          <w:rFonts w:ascii="Arial" w:eastAsia="Calibri" w:hAnsi="Arial" w:cs="Arial"/>
          <w:b/>
          <w:lang w:val="es-MX" w:eastAsia="es-MX"/>
        </w:rPr>
        <w:t>Artículo 36.- Personal autorizado para practicar las auditorías e inspecciones ordinarias y extraordinarias.</w:t>
      </w:r>
    </w:p>
    <w:p w14:paraId="3FA6EF2E" w14:textId="13232E89"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 xml:space="preserve">Las auditorías e inspecciones ordinarias o extraordinarias serán practicadas por los servidores públicos de la Coordinación de Auditoría e Inspección, en su carácter de representantes del Órgano Interno de Control, quienes, de manera conjunta o separada, según determine el Titular las llevarán a cabo de forma presencial o electrónica. </w:t>
      </w:r>
    </w:p>
    <w:p w14:paraId="0D38AC58" w14:textId="7F9764A8" w:rsidR="00435E26" w:rsidRPr="00F91F38" w:rsidRDefault="00435E26" w:rsidP="00435E26">
      <w:pPr>
        <w:widowControl w:val="0"/>
        <w:spacing w:line="360" w:lineRule="auto"/>
        <w:jc w:val="right"/>
        <w:rPr>
          <w:rFonts w:ascii="Arial" w:eastAsia="Calibri" w:hAnsi="Arial" w:cs="Arial"/>
          <w:sz w:val="14"/>
          <w:szCs w:val="14"/>
          <w:lang w:val="es-MX" w:eastAsia="es-MX"/>
        </w:rPr>
      </w:pPr>
      <w:r w:rsidRPr="00F91F38">
        <w:rPr>
          <w:rFonts w:ascii="Arial" w:eastAsia="Calibri" w:hAnsi="Arial" w:cs="Arial"/>
          <w:sz w:val="14"/>
          <w:szCs w:val="14"/>
          <w:lang w:val="es-MX" w:eastAsia="es-MX"/>
        </w:rPr>
        <w:t xml:space="preserve">Artículo reformado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47BCF37E" w14:textId="77777777" w:rsidR="00435E26" w:rsidRPr="003931D6" w:rsidRDefault="00435E26">
      <w:pPr>
        <w:widowControl w:val="0"/>
        <w:spacing w:line="360" w:lineRule="auto"/>
        <w:jc w:val="both"/>
        <w:rPr>
          <w:lang w:val="es-MX"/>
        </w:rPr>
      </w:pPr>
    </w:p>
    <w:p w14:paraId="0232A02A" w14:textId="77777777" w:rsidR="000955AC" w:rsidRPr="003931D6" w:rsidRDefault="000955AC">
      <w:pPr>
        <w:widowControl w:val="0"/>
        <w:spacing w:line="360" w:lineRule="auto"/>
        <w:rPr>
          <w:rFonts w:ascii="Arial" w:eastAsia="Calibri" w:hAnsi="Arial" w:cs="Arial"/>
          <w:b/>
          <w:color w:val="000000"/>
          <w:lang w:val="es-MX" w:eastAsia="es-MX"/>
        </w:rPr>
      </w:pPr>
    </w:p>
    <w:p w14:paraId="6B3726AC"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SEGUNDO</w:t>
      </w:r>
    </w:p>
    <w:p w14:paraId="3DD39643"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LAS AUDITORÍAS E INSPECCIONES ORDINARIAS</w:t>
      </w:r>
    </w:p>
    <w:p w14:paraId="793869F8"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SECCIÓN PRIMERA</w:t>
      </w:r>
    </w:p>
    <w:p w14:paraId="044642F0"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GENERALIDADES</w:t>
      </w:r>
    </w:p>
    <w:p w14:paraId="16829DC6" w14:textId="77777777" w:rsidR="000955AC" w:rsidRPr="003931D6" w:rsidRDefault="000955AC">
      <w:pPr>
        <w:widowControl w:val="0"/>
        <w:spacing w:line="360" w:lineRule="auto"/>
        <w:jc w:val="center"/>
        <w:rPr>
          <w:rFonts w:ascii="Arial" w:eastAsia="Calibri" w:hAnsi="Arial" w:cs="Arial"/>
          <w:b/>
          <w:color w:val="000000"/>
          <w:lang w:val="es-MX" w:eastAsia="es-MX"/>
        </w:rPr>
      </w:pPr>
    </w:p>
    <w:p w14:paraId="2BEB6B54" w14:textId="77777777" w:rsidR="000955AC" w:rsidRPr="00F91F38" w:rsidRDefault="00C550BA">
      <w:pPr>
        <w:widowControl w:val="0"/>
        <w:spacing w:line="360" w:lineRule="auto"/>
        <w:jc w:val="both"/>
        <w:rPr>
          <w:rFonts w:ascii="Arial" w:eastAsia="Calibri" w:hAnsi="Arial" w:cs="Arial"/>
          <w:b/>
          <w:lang w:val="es-MX" w:eastAsia="es-MX"/>
        </w:rPr>
      </w:pPr>
      <w:r w:rsidRPr="00F91F38">
        <w:rPr>
          <w:rFonts w:ascii="Arial" w:eastAsia="Calibri" w:hAnsi="Arial" w:cs="Arial"/>
          <w:b/>
          <w:lang w:val="es-MX" w:eastAsia="es-MX"/>
        </w:rPr>
        <w:t>Artículo 37.- Objeto de las auditorías e inspecciones ordinarias.</w:t>
      </w:r>
    </w:p>
    <w:p w14:paraId="01814A6A" w14:textId="39D93B4C"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 xml:space="preserve"> Las auditorías e inspecciones ordinarias tendrán como objeto, además de la revisión de cualquiera de los rubros precisados:</w:t>
      </w:r>
    </w:p>
    <w:p w14:paraId="7D5B6A40" w14:textId="2DF2738C" w:rsidR="00435E26" w:rsidRPr="00F91F38" w:rsidRDefault="00435E26" w:rsidP="00435E26">
      <w:pPr>
        <w:widowControl w:val="0"/>
        <w:spacing w:line="360" w:lineRule="auto"/>
        <w:jc w:val="right"/>
        <w:rPr>
          <w:rFonts w:ascii="Arial" w:eastAsia="Calibri" w:hAnsi="Arial" w:cs="Arial"/>
          <w:sz w:val="14"/>
          <w:szCs w:val="14"/>
          <w:lang w:val="es-MX" w:eastAsia="es-MX"/>
        </w:rPr>
      </w:pPr>
      <w:r w:rsidRPr="00F91F38">
        <w:rPr>
          <w:rFonts w:ascii="Arial" w:eastAsia="Calibri" w:hAnsi="Arial" w:cs="Arial"/>
          <w:sz w:val="14"/>
          <w:szCs w:val="14"/>
          <w:lang w:val="es-MX" w:eastAsia="es-MX"/>
        </w:rPr>
        <w:t xml:space="preserve">Párrafo reformado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5DC49A64" w14:textId="77777777" w:rsidR="00435E26" w:rsidRPr="003931D6" w:rsidRDefault="00435E26">
      <w:pPr>
        <w:widowControl w:val="0"/>
        <w:spacing w:line="360" w:lineRule="auto"/>
        <w:jc w:val="both"/>
        <w:rPr>
          <w:rFonts w:ascii="Arial" w:eastAsia="Calibri" w:hAnsi="Arial" w:cs="Arial"/>
          <w:color w:val="000000"/>
          <w:lang w:val="es-MX" w:eastAsia="es-MX"/>
        </w:rPr>
      </w:pPr>
    </w:p>
    <w:p w14:paraId="5AA0857A" w14:textId="77777777" w:rsidR="00A53016" w:rsidRPr="003931D6" w:rsidRDefault="00A53016">
      <w:pPr>
        <w:widowControl w:val="0"/>
        <w:spacing w:line="360" w:lineRule="auto"/>
        <w:jc w:val="both"/>
        <w:rPr>
          <w:lang w:val="es-MX"/>
        </w:rPr>
      </w:pPr>
    </w:p>
    <w:p w14:paraId="58107044" w14:textId="77777777" w:rsidR="000955AC" w:rsidRPr="003931D6" w:rsidRDefault="00C550BA">
      <w:pPr>
        <w:widowControl w:val="0"/>
        <w:numPr>
          <w:ilvl w:val="0"/>
          <w:numId w:val="1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lastRenderedPageBreak/>
        <w:t>Revisar la operación y funcionamiento de la COTAI en sus áreas administrativas y ponencias.</w:t>
      </w:r>
    </w:p>
    <w:p w14:paraId="36073E76" w14:textId="77777777" w:rsidR="000955AC" w:rsidRPr="003931D6" w:rsidRDefault="00C550BA">
      <w:pPr>
        <w:widowControl w:val="0"/>
        <w:numPr>
          <w:ilvl w:val="0"/>
          <w:numId w:val="1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Verificar los sistemas organizacionales de las áreas administrativas y ponencias de la COTAI.</w:t>
      </w:r>
    </w:p>
    <w:p w14:paraId="00EB49B4" w14:textId="6E189E8A" w:rsidR="000955AC" w:rsidRPr="003931D6" w:rsidRDefault="00C550BA">
      <w:pPr>
        <w:widowControl w:val="0"/>
        <w:numPr>
          <w:ilvl w:val="0"/>
          <w:numId w:val="18"/>
        </w:numPr>
        <w:spacing w:after="160" w:line="360" w:lineRule="auto"/>
        <w:ind w:hanging="720"/>
        <w:jc w:val="both"/>
        <w:rPr>
          <w:rFonts w:ascii="Arial" w:eastAsia="Calibri" w:hAnsi="Arial" w:cs="Arial"/>
          <w:color w:val="000000"/>
          <w:lang w:val="es-MX" w:eastAsia="es-MX"/>
        </w:rPr>
      </w:pPr>
      <w:r w:rsidRPr="003931D6">
        <w:rPr>
          <w:rFonts w:ascii="Arial" w:eastAsia="Calibri" w:hAnsi="Arial" w:cs="Arial"/>
          <w:color w:val="000000"/>
          <w:lang w:val="es-MX" w:eastAsia="es-MX"/>
        </w:rPr>
        <w:t>Recabar los elementos que permitan determinar la implementación de políticas internas que generen eficiencia, eficacia e innovación en las tareas respectivas.</w:t>
      </w:r>
    </w:p>
    <w:p w14:paraId="4187178F" w14:textId="77777777" w:rsidR="00C133E0" w:rsidRPr="003931D6" w:rsidRDefault="00C133E0" w:rsidP="00C133E0">
      <w:pPr>
        <w:widowControl w:val="0"/>
        <w:spacing w:line="360" w:lineRule="auto"/>
        <w:ind w:left="1080"/>
        <w:jc w:val="both"/>
        <w:rPr>
          <w:rFonts w:ascii="Arial" w:eastAsia="Calibri" w:hAnsi="Arial" w:cs="Arial"/>
          <w:color w:val="000000"/>
          <w:lang w:val="es-MX" w:eastAsia="es-MX"/>
        </w:rPr>
      </w:pPr>
    </w:p>
    <w:p w14:paraId="3D9EE767"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38.- Frecuencia y duración de las auditorías e inspecciones ordinarias.</w:t>
      </w:r>
    </w:p>
    <w:p w14:paraId="14203E27" w14:textId="34F46185" w:rsidR="000955AC" w:rsidRPr="00F91F38" w:rsidRDefault="00C550BA">
      <w:pPr>
        <w:widowControl w:val="0"/>
        <w:spacing w:line="360" w:lineRule="auto"/>
        <w:jc w:val="both"/>
        <w:rPr>
          <w:rFonts w:ascii="Arial" w:hAnsi="Arial" w:cs="Arial"/>
          <w:lang w:val="es-MX"/>
        </w:rPr>
      </w:pPr>
      <w:r w:rsidRPr="00F91F38">
        <w:rPr>
          <w:rFonts w:ascii="Arial" w:eastAsia="Calibri" w:hAnsi="Arial" w:cs="Arial"/>
          <w:lang w:val="es-MX" w:eastAsia="es-MX"/>
        </w:rPr>
        <w:t>Las áreas de la COTAI deberán inspeccionarse o auditarse ordinariamente, según corresponda, por lo menos una vez al año.</w:t>
      </w:r>
      <w:r w:rsidRPr="00F91F38">
        <w:rPr>
          <w:rFonts w:ascii="Arial" w:hAnsi="Arial" w:cs="Arial"/>
          <w:lang w:val="es-MX"/>
        </w:rPr>
        <w:t xml:space="preserve"> </w:t>
      </w:r>
    </w:p>
    <w:p w14:paraId="32A71B84" w14:textId="25CFE826" w:rsidR="00F91F38" w:rsidRPr="00F91F38" w:rsidRDefault="00F91F38" w:rsidP="00F91F38">
      <w:pPr>
        <w:widowControl w:val="0"/>
        <w:spacing w:line="360" w:lineRule="auto"/>
        <w:jc w:val="right"/>
        <w:rPr>
          <w:rFonts w:ascii="Arial" w:eastAsia="Calibri" w:hAnsi="Arial" w:cs="Arial"/>
          <w:sz w:val="14"/>
          <w:szCs w:val="14"/>
          <w:lang w:val="es-MX" w:eastAsia="es-MX"/>
        </w:rPr>
      </w:pPr>
      <w:r w:rsidRPr="00F91F38">
        <w:rPr>
          <w:rFonts w:ascii="Arial" w:eastAsia="Calibri" w:hAnsi="Arial" w:cs="Arial"/>
          <w:sz w:val="14"/>
          <w:szCs w:val="14"/>
          <w:lang w:val="es-MX" w:eastAsia="es-MX"/>
        </w:rPr>
        <w:t>Párrafo reformado mediante Acuerdo 02/2022, publicado en el P.O.E. de fecha 04 de mayo de 2022.</w:t>
      </w:r>
    </w:p>
    <w:p w14:paraId="1E4E0874" w14:textId="77777777" w:rsidR="00F91F38" w:rsidRDefault="00F91F38">
      <w:pPr>
        <w:widowControl w:val="0"/>
        <w:spacing w:line="360" w:lineRule="auto"/>
        <w:jc w:val="both"/>
        <w:rPr>
          <w:rFonts w:ascii="Arial" w:hAnsi="Arial" w:cs="Arial"/>
          <w:lang w:val="es-MX"/>
        </w:rPr>
      </w:pPr>
    </w:p>
    <w:p w14:paraId="0D3EE844" w14:textId="77777777" w:rsidR="000955AC" w:rsidRPr="003931D6" w:rsidRDefault="00C550BA">
      <w:pPr>
        <w:widowControl w:val="0"/>
        <w:spacing w:line="360" w:lineRule="auto"/>
        <w:jc w:val="both"/>
        <w:rPr>
          <w:lang w:val="es-MX"/>
        </w:rPr>
      </w:pPr>
      <w:r w:rsidRPr="003931D6">
        <w:rPr>
          <w:rFonts w:ascii="Arial" w:eastAsia="Calibri" w:hAnsi="Arial" w:cs="Arial"/>
          <w:color w:val="000000"/>
          <w:lang w:val="es-MX" w:eastAsia="es-MX"/>
        </w:rPr>
        <w:t xml:space="preserve">Las auditorías e inspecciones administrativas ordinarias se efectuarán en días y horas hábiles. En caso de ser necesario, los trabajos podrán efectuarse en días y horas inhábiles, para lo que se requerirá de la autorización mediante acuerdo de habilitación por parte del Titular del Órgano Interno, en el que deberá constar las causas que lo ameriten. </w:t>
      </w:r>
    </w:p>
    <w:p w14:paraId="41612BA8" w14:textId="77777777" w:rsidR="000955AC" w:rsidRPr="003931D6" w:rsidRDefault="000955AC">
      <w:pPr>
        <w:widowControl w:val="0"/>
        <w:spacing w:line="360" w:lineRule="auto"/>
        <w:jc w:val="both"/>
        <w:rPr>
          <w:rFonts w:ascii="Arial" w:eastAsia="Calibri" w:hAnsi="Arial" w:cs="Arial"/>
          <w:color w:val="000000"/>
          <w:lang w:val="es-MX" w:eastAsia="es-MX"/>
        </w:rPr>
      </w:pPr>
    </w:p>
    <w:p w14:paraId="47D4934A" w14:textId="2277C5D8" w:rsidR="000955AC"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Las auditorías e inspecciones</w:t>
      </w:r>
      <w:r w:rsidR="00F10F00" w:rsidRPr="003931D6">
        <w:rPr>
          <w:rFonts w:ascii="Arial" w:eastAsia="Calibri" w:hAnsi="Arial" w:cs="Arial"/>
          <w:color w:val="000000"/>
          <w:lang w:val="es-MX" w:eastAsia="es-MX"/>
        </w:rPr>
        <w:t xml:space="preserve">, </w:t>
      </w:r>
      <w:r w:rsidRPr="003931D6">
        <w:rPr>
          <w:rFonts w:ascii="Arial" w:eastAsia="Calibri" w:hAnsi="Arial" w:cs="Arial"/>
          <w:color w:val="000000"/>
          <w:lang w:val="es-MX" w:eastAsia="es-MX"/>
        </w:rPr>
        <w:t xml:space="preserve">tomando en cuenta la naturaleza, funcionamiento y operación del área a auditar o inspeccionar, no podrán exceder de seis meses, salvo que por el volumen de trabajo requiera un plazo mayor, que será autorizado por la persona Titular. </w:t>
      </w:r>
    </w:p>
    <w:p w14:paraId="41234DC2" w14:textId="77777777" w:rsidR="000955AC" w:rsidRPr="003931D6" w:rsidRDefault="000955AC">
      <w:pPr>
        <w:widowControl w:val="0"/>
        <w:spacing w:line="360" w:lineRule="auto"/>
        <w:jc w:val="both"/>
        <w:rPr>
          <w:rFonts w:ascii="Arial" w:eastAsia="Calibri" w:hAnsi="Arial" w:cs="Arial"/>
          <w:color w:val="000000"/>
          <w:lang w:val="es-MX" w:eastAsia="es-MX"/>
        </w:rPr>
      </w:pPr>
    </w:p>
    <w:p w14:paraId="026AD715" w14:textId="77777777" w:rsidR="000955AC" w:rsidRPr="003931D6" w:rsidRDefault="00C550BA">
      <w:pPr>
        <w:widowControl w:val="0"/>
        <w:spacing w:line="360" w:lineRule="auto"/>
        <w:jc w:val="both"/>
        <w:rPr>
          <w:lang w:val="es-MX"/>
        </w:rPr>
      </w:pPr>
      <w:r w:rsidRPr="003931D6">
        <w:rPr>
          <w:rFonts w:ascii="Arial" w:eastAsia="Calibri" w:hAnsi="Arial" w:cs="Arial"/>
          <w:b/>
          <w:color w:val="000000"/>
          <w:lang w:val="es-MX" w:eastAsia="es-MX"/>
        </w:rPr>
        <w:t xml:space="preserve">Artículo 39.- </w:t>
      </w:r>
      <w:r w:rsidRPr="003931D6">
        <w:rPr>
          <w:rFonts w:ascii="Arial" w:eastAsia="Calibri" w:hAnsi="Arial" w:cs="Arial"/>
          <w:b/>
          <w:lang w:val="es-MX" w:eastAsia="es-MX"/>
        </w:rPr>
        <w:t xml:space="preserve">Asignación </w:t>
      </w:r>
      <w:r w:rsidRPr="003931D6">
        <w:rPr>
          <w:rFonts w:ascii="Arial" w:eastAsia="Calibri" w:hAnsi="Arial" w:cs="Arial"/>
          <w:b/>
          <w:color w:val="000000"/>
          <w:lang w:val="es-MX" w:eastAsia="es-MX"/>
        </w:rPr>
        <w:t>de auditorías e inspecciones ordinarias.</w:t>
      </w:r>
      <w:r w:rsidRPr="003931D6">
        <w:rPr>
          <w:rFonts w:ascii="Arial" w:eastAsia="Calibri" w:hAnsi="Arial" w:cs="Arial"/>
          <w:color w:val="000000"/>
          <w:lang w:val="es-MX" w:eastAsia="es-MX"/>
        </w:rPr>
        <w:t xml:space="preserve"> </w:t>
      </w:r>
    </w:p>
    <w:p w14:paraId="57C9FEAB" w14:textId="325CF209" w:rsidR="000955AC" w:rsidRPr="00F91F38" w:rsidRDefault="00C550BA">
      <w:pPr>
        <w:widowControl w:val="0"/>
        <w:spacing w:line="360" w:lineRule="auto"/>
        <w:jc w:val="both"/>
        <w:rPr>
          <w:lang w:val="es-MX"/>
        </w:rPr>
      </w:pPr>
      <w:r w:rsidRPr="00F91F38">
        <w:rPr>
          <w:rFonts w:ascii="Arial" w:eastAsia="Calibri" w:hAnsi="Arial" w:cs="Arial"/>
          <w:lang w:val="es-MX" w:eastAsia="es-MX"/>
        </w:rPr>
        <w:t xml:space="preserve">La asignación de auditorías e inspecciones se realizarán por el Titular, con al menos </w:t>
      </w:r>
      <w:r w:rsidRPr="00F91F38">
        <w:rPr>
          <w:rFonts w:ascii="Arial" w:eastAsia="Calibri" w:hAnsi="Arial" w:cs="Arial"/>
          <w:lang w:val="es-MX" w:eastAsia="es-MX"/>
        </w:rPr>
        <w:lastRenderedPageBreak/>
        <w:t>cinco días de anticipación al inicio de la revisión que corresponda, quien procurará que, en los casos en que sea posible, los servidores públicos de la Coordinación de Auditoría e Inspección no supervisen a las mismas áreas de forma consecutiva, siempre que la estructura orgánica lo permita</w:t>
      </w:r>
      <w:r w:rsidR="00160454" w:rsidRPr="00F91F38">
        <w:rPr>
          <w:rFonts w:ascii="Arial" w:eastAsia="Calibri" w:hAnsi="Arial" w:cs="Arial"/>
          <w:lang w:val="es-MX" w:eastAsia="es-MX"/>
        </w:rPr>
        <w:t xml:space="preserve">. </w:t>
      </w:r>
    </w:p>
    <w:p w14:paraId="7B3BCF3F" w14:textId="77777777" w:rsidR="000955AC" w:rsidRPr="00F91F38" w:rsidRDefault="000955AC">
      <w:pPr>
        <w:widowControl w:val="0"/>
        <w:spacing w:line="360" w:lineRule="auto"/>
        <w:jc w:val="both"/>
        <w:rPr>
          <w:rFonts w:ascii="Arial" w:eastAsia="Calibri" w:hAnsi="Arial" w:cs="Arial"/>
          <w:lang w:val="es-MX" w:eastAsia="es-MX"/>
        </w:rPr>
      </w:pPr>
    </w:p>
    <w:p w14:paraId="408A8EA9" w14:textId="37616405"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En caso de fuerza mayor, el Titular podrá ordenar la suspensión de las inspecciones o auditorías, previa determinación debidamente fundada y motivada.</w:t>
      </w:r>
    </w:p>
    <w:p w14:paraId="510DA391" w14:textId="5F0DFDA7" w:rsidR="00435E26" w:rsidRDefault="00435E26" w:rsidP="00435E26">
      <w:pPr>
        <w:widowControl w:val="0"/>
        <w:spacing w:line="360" w:lineRule="auto"/>
        <w:jc w:val="right"/>
        <w:rPr>
          <w:rFonts w:ascii="Arial" w:eastAsia="Calibri" w:hAnsi="Arial" w:cs="Arial"/>
          <w:color w:val="000000"/>
          <w:sz w:val="14"/>
          <w:szCs w:val="14"/>
          <w:lang w:val="es-MX" w:eastAsia="es-MX"/>
        </w:rPr>
      </w:pPr>
      <w:r w:rsidRPr="00F91F38">
        <w:rPr>
          <w:rFonts w:ascii="Arial" w:eastAsia="Calibri" w:hAnsi="Arial" w:cs="Arial"/>
          <w:sz w:val="14"/>
          <w:szCs w:val="14"/>
          <w:lang w:val="es-MX" w:eastAsia="es-MX"/>
        </w:rPr>
        <w:t xml:space="preserve">Artículo reformado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1E8FBD18" w14:textId="77777777" w:rsidR="000955AC" w:rsidRPr="003931D6" w:rsidRDefault="000955AC">
      <w:pPr>
        <w:widowControl w:val="0"/>
        <w:spacing w:line="360" w:lineRule="auto"/>
        <w:jc w:val="both"/>
        <w:rPr>
          <w:rFonts w:ascii="Arial" w:eastAsia="Calibri" w:hAnsi="Arial" w:cs="Arial"/>
          <w:color w:val="7030A0"/>
          <w:lang w:val="es-MX" w:eastAsia="es-MX"/>
        </w:rPr>
      </w:pPr>
      <w:bookmarkStart w:id="11" w:name="_3rdcrjn"/>
      <w:bookmarkEnd w:id="11"/>
    </w:p>
    <w:p w14:paraId="0B55F114"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40.- Reglas de notificación de las auditorías e inspecciones ordinarias.</w:t>
      </w:r>
    </w:p>
    <w:p w14:paraId="7B0E37F2" w14:textId="7E24456C" w:rsidR="000955AC" w:rsidRPr="00F91F38" w:rsidRDefault="00C550BA">
      <w:pPr>
        <w:widowControl w:val="0"/>
        <w:spacing w:line="360" w:lineRule="auto"/>
        <w:jc w:val="both"/>
        <w:rPr>
          <w:rFonts w:ascii="Arial" w:eastAsia="Calibri" w:hAnsi="Arial" w:cs="Arial"/>
          <w:lang w:val="es-MX" w:eastAsia="es-MX"/>
        </w:rPr>
      </w:pPr>
      <w:r w:rsidRPr="003931D6">
        <w:rPr>
          <w:rFonts w:ascii="Arial" w:eastAsia="Calibri" w:hAnsi="Arial" w:cs="Arial"/>
          <w:color w:val="000000"/>
          <w:lang w:val="es-MX" w:eastAsia="es-MX"/>
        </w:rPr>
        <w:t xml:space="preserve">La notificación de las </w:t>
      </w:r>
      <w:r w:rsidRPr="00F91F38">
        <w:rPr>
          <w:rFonts w:ascii="Arial" w:eastAsia="Calibri" w:hAnsi="Arial" w:cs="Arial"/>
          <w:lang w:val="es-MX" w:eastAsia="es-MX"/>
        </w:rPr>
        <w:t>auditorías e inspecciones se hará conforme a las reglas siguientes:</w:t>
      </w:r>
    </w:p>
    <w:p w14:paraId="50883AD1" w14:textId="51BEBCB0" w:rsidR="00435E26" w:rsidRPr="00F91F38" w:rsidRDefault="00435E26" w:rsidP="00435E26">
      <w:pPr>
        <w:widowControl w:val="0"/>
        <w:spacing w:line="360" w:lineRule="auto"/>
        <w:jc w:val="right"/>
        <w:rPr>
          <w:rFonts w:ascii="Arial" w:eastAsia="Calibri" w:hAnsi="Arial" w:cs="Arial"/>
          <w:lang w:val="es-MX" w:eastAsia="es-MX"/>
        </w:rPr>
      </w:pPr>
      <w:r w:rsidRPr="00F91F38">
        <w:rPr>
          <w:rFonts w:ascii="Arial" w:eastAsia="Calibri" w:hAnsi="Arial" w:cs="Arial"/>
          <w:sz w:val="14"/>
          <w:szCs w:val="14"/>
          <w:lang w:val="es-MX" w:eastAsia="es-MX"/>
        </w:rPr>
        <w:t xml:space="preserve">Párrafo reformado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7CE67830" w14:textId="77777777" w:rsidR="00A53016" w:rsidRPr="003931D6" w:rsidRDefault="00A53016">
      <w:pPr>
        <w:widowControl w:val="0"/>
        <w:spacing w:line="360" w:lineRule="auto"/>
        <w:jc w:val="both"/>
        <w:rPr>
          <w:lang w:val="es-MX"/>
        </w:rPr>
      </w:pPr>
    </w:p>
    <w:p w14:paraId="6B853B25" w14:textId="02D2CAB2" w:rsidR="000955AC" w:rsidRPr="00F91F38" w:rsidRDefault="00C550BA" w:rsidP="00435E26">
      <w:pPr>
        <w:widowControl w:val="0"/>
        <w:numPr>
          <w:ilvl w:val="0"/>
          <w:numId w:val="19"/>
        </w:numPr>
        <w:spacing w:line="360" w:lineRule="auto"/>
        <w:ind w:hanging="720"/>
        <w:jc w:val="both"/>
        <w:rPr>
          <w:lang w:val="es-MX"/>
        </w:rPr>
      </w:pPr>
      <w:r w:rsidRPr="00F91F38">
        <w:rPr>
          <w:rFonts w:ascii="Arial" w:eastAsia="Calibri" w:hAnsi="Arial" w:cs="Arial"/>
          <w:lang w:val="es-MX" w:eastAsia="es-MX"/>
        </w:rPr>
        <w:t xml:space="preserve">El Titular notificará, a través del medio oficial que determine, con al menos cinco días hábiles de anticipación al titular del área que se supervisará, de la auditoría o inspección ordinaria, y en su caso electrónica, que haya de practicarse, a fin de que proceda a comunicarlo a las personas del área, mediante correo electrónico, a más tardar el día hábil siguiente, para el efecto de que se permita el desarrollo de la auditoría e inspección. Así mismo, el titular del área revisada deberá comunicar a los servidores públicos de la COTAI, la práctica de auditoría o inspección puesta de conocimiento, para el caso de que existan personas interesadas en realizar manifestaciones en cuanto al área revisada. </w:t>
      </w:r>
    </w:p>
    <w:p w14:paraId="6BB6B5ED" w14:textId="10901C65" w:rsidR="00435E26" w:rsidRPr="00F91F38" w:rsidRDefault="00435E26" w:rsidP="00435E26">
      <w:pPr>
        <w:widowControl w:val="0"/>
        <w:spacing w:after="160" w:line="360" w:lineRule="auto"/>
        <w:ind w:left="1080"/>
        <w:jc w:val="right"/>
        <w:rPr>
          <w:lang w:val="es-MX"/>
        </w:rPr>
      </w:pPr>
      <w:r w:rsidRPr="00F91F38">
        <w:rPr>
          <w:rFonts w:ascii="Arial" w:hAnsi="Arial" w:cs="Arial"/>
          <w:sz w:val="14"/>
          <w:szCs w:val="14"/>
        </w:rPr>
        <w:t>Fracción del artículo</w:t>
      </w:r>
      <w:r w:rsidRPr="00F91F38">
        <w:rPr>
          <w:rFonts w:ascii="Arial" w:eastAsia="Calibri" w:hAnsi="Arial" w:cs="Arial"/>
          <w:sz w:val="14"/>
          <w:szCs w:val="14"/>
          <w:lang w:val="es-MX" w:eastAsia="es-MX"/>
        </w:rPr>
        <w:t xml:space="preserve"> reformad</w:t>
      </w:r>
      <w:r w:rsidRPr="00F91F38">
        <w:rPr>
          <w:rFonts w:ascii="Arial" w:hAnsi="Arial" w:cs="Arial"/>
          <w:sz w:val="14"/>
          <w:szCs w:val="14"/>
        </w:rPr>
        <w:t>a</w:t>
      </w:r>
      <w:r w:rsidRPr="00F91F38">
        <w:rPr>
          <w:rFonts w:ascii="Arial" w:eastAsia="Calibri" w:hAnsi="Arial" w:cs="Arial"/>
          <w:sz w:val="14"/>
          <w:szCs w:val="14"/>
          <w:lang w:val="es-MX" w:eastAsia="es-MX"/>
        </w:rPr>
        <w:t xml:space="preserve">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713ADA92" w14:textId="77777777" w:rsidR="000955AC" w:rsidRPr="003931D6" w:rsidRDefault="000955AC" w:rsidP="00A53016">
      <w:pPr>
        <w:widowControl w:val="0"/>
        <w:spacing w:line="360" w:lineRule="auto"/>
        <w:ind w:left="1080"/>
        <w:jc w:val="both"/>
        <w:rPr>
          <w:lang w:val="es-MX"/>
        </w:rPr>
      </w:pPr>
    </w:p>
    <w:p w14:paraId="79E01509" w14:textId="3BF18FB2" w:rsidR="000955AC" w:rsidRPr="00F91F38" w:rsidRDefault="00C550BA" w:rsidP="00435E26">
      <w:pPr>
        <w:widowControl w:val="0"/>
        <w:numPr>
          <w:ilvl w:val="0"/>
          <w:numId w:val="19"/>
        </w:numPr>
        <w:spacing w:line="360" w:lineRule="auto"/>
        <w:ind w:hanging="720"/>
        <w:jc w:val="both"/>
        <w:rPr>
          <w:lang w:val="es-MX"/>
        </w:rPr>
      </w:pPr>
      <w:r w:rsidRPr="00F91F38">
        <w:rPr>
          <w:rFonts w:ascii="Arial" w:eastAsia="Calibri" w:hAnsi="Arial" w:cs="Arial"/>
          <w:lang w:val="es-MX" w:eastAsia="es-MX"/>
        </w:rPr>
        <w:t xml:space="preserve">El aviso a que hace referencia la parte final de la fracción inmediata anterior indicará la fecha en que iniciará la inspección o auditoría, la </w:t>
      </w:r>
      <w:r w:rsidRPr="00F91F38">
        <w:rPr>
          <w:rFonts w:ascii="Arial" w:eastAsia="Calibri" w:hAnsi="Arial" w:cs="Arial"/>
          <w:lang w:val="es-MX" w:eastAsia="es-MX"/>
        </w:rPr>
        <w:lastRenderedPageBreak/>
        <w:t xml:space="preserve">unidad administrativa a cargo de </w:t>
      </w:r>
      <w:r w:rsidR="00160454" w:rsidRPr="00F91F38">
        <w:rPr>
          <w:rFonts w:ascii="Arial" w:eastAsia="Calibri" w:hAnsi="Arial" w:cs="Arial"/>
          <w:lang w:val="es-MX" w:eastAsia="es-MX"/>
        </w:rPr>
        <w:t>esta,</w:t>
      </w:r>
      <w:r w:rsidRPr="00F91F38">
        <w:rPr>
          <w:rFonts w:ascii="Arial" w:eastAsia="Calibri" w:hAnsi="Arial" w:cs="Arial"/>
          <w:lang w:val="es-MX" w:eastAsia="es-MX"/>
        </w:rPr>
        <w:t xml:space="preserve"> así como que durante su desarrollo se recibirán manifestaciones en cuanto al área revisada, debiéndose indicar los días y horas, para tal efecto.</w:t>
      </w:r>
    </w:p>
    <w:p w14:paraId="3D227ADA" w14:textId="6318D703" w:rsidR="00435E26" w:rsidRPr="00F91F38" w:rsidRDefault="00435E26" w:rsidP="00435E26">
      <w:pPr>
        <w:widowControl w:val="0"/>
        <w:spacing w:after="160" w:line="360" w:lineRule="auto"/>
        <w:ind w:left="1080"/>
        <w:jc w:val="right"/>
        <w:rPr>
          <w:lang w:val="es-MX"/>
        </w:rPr>
      </w:pPr>
      <w:r w:rsidRPr="00F91F38">
        <w:rPr>
          <w:rFonts w:ascii="Arial" w:hAnsi="Arial" w:cs="Arial"/>
          <w:sz w:val="14"/>
          <w:szCs w:val="14"/>
        </w:rPr>
        <w:t>Fracción del artículo</w:t>
      </w:r>
      <w:r w:rsidRPr="00F91F38">
        <w:rPr>
          <w:rFonts w:ascii="Arial" w:eastAsia="Calibri" w:hAnsi="Arial" w:cs="Arial"/>
          <w:sz w:val="14"/>
          <w:szCs w:val="14"/>
          <w:lang w:val="es-MX" w:eastAsia="es-MX"/>
        </w:rPr>
        <w:t xml:space="preserve"> reformad</w:t>
      </w:r>
      <w:r w:rsidRPr="00F91F38">
        <w:rPr>
          <w:rFonts w:ascii="Arial" w:hAnsi="Arial" w:cs="Arial"/>
          <w:sz w:val="14"/>
          <w:szCs w:val="14"/>
        </w:rPr>
        <w:t>a</w:t>
      </w:r>
      <w:r w:rsidRPr="00F91F38">
        <w:rPr>
          <w:rFonts w:ascii="Arial" w:eastAsia="Calibri" w:hAnsi="Arial" w:cs="Arial"/>
          <w:sz w:val="14"/>
          <w:szCs w:val="14"/>
          <w:lang w:val="es-MX" w:eastAsia="es-MX"/>
        </w:rPr>
        <w:t xml:space="preserve">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113997C0" w14:textId="77777777" w:rsidR="00C133E0" w:rsidRPr="003931D6" w:rsidRDefault="00C133E0">
      <w:pPr>
        <w:widowControl w:val="0"/>
        <w:spacing w:line="360" w:lineRule="auto"/>
        <w:jc w:val="both"/>
        <w:rPr>
          <w:rFonts w:ascii="Arial" w:eastAsia="Calibri" w:hAnsi="Arial" w:cs="Arial"/>
          <w:b/>
          <w:color w:val="000000"/>
          <w:lang w:val="es-MX" w:eastAsia="es-MX"/>
        </w:rPr>
      </w:pPr>
      <w:bookmarkStart w:id="12" w:name="_26in1rg"/>
      <w:bookmarkStart w:id="13" w:name="_Hlk93781665"/>
      <w:bookmarkEnd w:id="12"/>
    </w:p>
    <w:p w14:paraId="5CD73BE0" w14:textId="15C7133C"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 xml:space="preserve">Artículo 41.- De la forma de desarrollarse las auditorías e inspecciones. </w:t>
      </w:r>
    </w:p>
    <w:p w14:paraId="4820DA70" w14:textId="5640CEFC" w:rsidR="000955AC" w:rsidRPr="00F91F38" w:rsidRDefault="00C550BA">
      <w:pPr>
        <w:widowControl w:val="0"/>
        <w:spacing w:line="360" w:lineRule="auto"/>
        <w:jc w:val="both"/>
        <w:rPr>
          <w:lang w:val="es-MX"/>
        </w:rPr>
      </w:pPr>
      <w:r w:rsidRPr="003931D6">
        <w:rPr>
          <w:rFonts w:ascii="Arial" w:eastAsia="Calibri" w:hAnsi="Arial" w:cs="Arial"/>
          <w:lang w:val="es-MX" w:eastAsia="es-MX"/>
        </w:rPr>
        <w:t xml:space="preserve">Durante el </w:t>
      </w:r>
      <w:r w:rsidRPr="00F91F38">
        <w:rPr>
          <w:rFonts w:ascii="Arial" w:eastAsia="Calibri" w:hAnsi="Arial" w:cs="Arial"/>
          <w:lang w:val="es-MX" w:eastAsia="es-MX"/>
        </w:rPr>
        <w:t>desarrollo de cualquier auditoría o inspección ordinaria, los servidores públicos de la Coordinación de Auditoría e Inspección deberán ceñirse a las directrices contenidas la orden de autoría o inspección, según corresponda, y presentar los resultados de aquellas dentro del término que aduce el artículo 46 de este reglamento. En caso de incumplimiento</w:t>
      </w:r>
      <w:r w:rsidR="00160454" w:rsidRPr="00F91F38">
        <w:rPr>
          <w:rFonts w:ascii="Arial" w:eastAsia="Calibri" w:hAnsi="Arial" w:cs="Arial"/>
          <w:lang w:val="es-MX" w:eastAsia="es-MX"/>
        </w:rPr>
        <w:t>,</w:t>
      </w:r>
      <w:r w:rsidRPr="00F91F38">
        <w:rPr>
          <w:rFonts w:ascii="Arial" w:eastAsia="Calibri" w:hAnsi="Arial" w:cs="Arial"/>
          <w:lang w:val="es-MX" w:eastAsia="es-MX"/>
        </w:rPr>
        <w:t xml:space="preserve"> se dará vista de dicho desacato a la Coordinación de Investigación y Denuncias, para el inicio de la investigación correspondiente.</w:t>
      </w:r>
    </w:p>
    <w:p w14:paraId="2F68E144" w14:textId="77777777" w:rsidR="000955AC" w:rsidRPr="00F91F38" w:rsidRDefault="000955AC">
      <w:pPr>
        <w:widowControl w:val="0"/>
        <w:spacing w:line="360" w:lineRule="auto"/>
        <w:jc w:val="both"/>
        <w:rPr>
          <w:rFonts w:ascii="Arial" w:eastAsia="Calibri" w:hAnsi="Arial" w:cs="Arial"/>
          <w:lang w:val="es-MX" w:eastAsia="es-MX"/>
        </w:rPr>
      </w:pPr>
    </w:p>
    <w:p w14:paraId="6596BABA" w14:textId="77777777" w:rsidR="000955AC" w:rsidRPr="00F91F38" w:rsidRDefault="00C550BA">
      <w:pPr>
        <w:widowControl w:val="0"/>
        <w:spacing w:line="360" w:lineRule="auto"/>
        <w:jc w:val="both"/>
        <w:rPr>
          <w:lang w:val="es-MX"/>
        </w:rPr>
      </w:pPr>
      <w:r w:rsidRPr="00F91F38">
        <w:rPr>
          <w:rFonts w:ascii="Arial" w:eastAsia="Calibri" w:hAnsi="Arial" w:cs="Arial"/>
          <w:lang w:val="es-MX" w:eastAsia="es-MX"/>
        </w:rPr>
        <w:t>Lo acontecido en las auditorías e inspecciones quedará asentado en el acta circunstancia que al efecto se levante. Dicha verificación se realizará mediante la obtención de información de las propias áreas o unidades administrativas y ponencias revisadas, la cual permitirá adoptar las acciones preventivas, de planificación o correctivas que se estimen pertinentes.</w:t>
      </w:r>
    </w:p>
    <w:p w14:paraId="62866748" w14:textId="77777777" w:rsidR="000955AC" w:rsidRPr="00F91F38" w:rsidRDefault="000955AC">
      <w:pPr>
        <w:widowControl w:val="0"/>
        <w:spacing w:line="360" w:lineRule="auto"/>
        <w:jc w:val="both"/>
        <w:rPr>
          <w:rFonts w:ascii="Arial" w:eastAsia="Calibri" w:hAnsi="Arial" w:cs="Arial"/>
          <w:lang w:val="es-MX" w:eastAsia="es-MX"/>
        </w:rPr>
      </w:pPr>
    </w:p>
    <w:p w14:paraId="59351CB5" w14:textId="77777777"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Las personas de la Coordinación de Auditoría e Inspección se constituirán en la ponencia, unidad o área administrativa, identificándose con su credencial oficial del Órgano Interno de Control de la Comisión de Transparencia y Acceso a la Información del Estado de Nuevo León; enseguida, lo harán constar en el acta.</w:t>
      </w:r>
    </w:p>
    <w:p w14:paraId="659B26A4" w14:textId="77777777" w:rsidR="000955AC" w:rsidRPr="00F91F38" w:rsidRDefault="000955AC">
      <w:pPr>
        <w:widowControl w:val="0"/>
        <w:spacing w:line="360" w:lineRule="auto"/>
        <w:jc w:val="both"/>
        <w:rPr>
          <w:rFonts w:ascii="Arial" w:eastAsia="Calibri" w:hAnsi="Arial" w:cs="Arial"/>
          <w:lang w:val="es-MX" w:eastAsia="es-MX"/>
        </w:rPr>
      </w:pPr>
    </w:p>
    <w:p w14:paraId="0C264815" w14:textId="77777777"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 xml:space="preserve">En ningún caso, el titular de la ponencia, área o unidad supervisada o quien haga sus veces podrán negar a las personas de la Coordinación de Auditoría e Inspección el acceso a su sede o a la información propia de sus funciones. De hacerlo, se dará </w:t>
      </w:r>
      <w:r w:rsidRPr="00F91F38">
        <w:rPr>
          <w:rFonts w:ascii="Arial" w:eastAsia="Calibri" w:hAnsi="Arial" w:cs="Arial"/>
          <w:lang w:val="es-MX" w:eastAsia="es-MX"/>
        </w:rPr>
        <w:lastRenderedPageBreak/>
        <w:t>vista de inmediato al Pleno de la COTAI para que, en ejercicio de sus atribuciones, tome de manera urgente las medidas idóneas, razonables y proporcionales para que se pueda efectuar la inspección.</w:t>
      </w:r>
    </w:p>
    <w:p w14:paraId="33A813B0" w14:textId="77777777" w:rsidR="000955AC" w:rsidRPr="00F91F38" w:rsidRDefault="000955AC">
      <w:pPr>
        <w:widowControl w:val="0"/>
        <w:spacing w:line="360" w:lineRule="auto"/>
        <w:jc w:val="both"/>
        <w:rPr>
          <w:rFonts w:ascii="Arial" w:eastAsia="Calibri" w:hAnsi="Arial" w:cs="Arial"/>
          <w:lang w:val="es-MX" w:eastAsia="es-MX"/>
        </w:rPr>
      </w:pPr>
    </w:p>
    <w:p w14:paraId="52081A68" w14:textId="77777777"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Las auditorías e inspecciones serán atendidas por la persona que designe el titular de la ponencia, área o unidad inspeccionada para dicho fin.</w:t>
      </w:r>
    </w:p>
    <w:p w14:paraId="78810B69" w14:textId="77777777"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Para la práctica de las auditorías e inspecciones, las personas integrantes de las ponencias, áreas o unidades administrativas brindarán a las personas de la Coordinación de Auditoría e Inspección, todo el apoyo humano y material que soliciten para el adecuado desarrollo de su función, tratándolos con respeto, así como a su personal de apoyo.</w:t>
      </w:r>
    </w:p>
    <w:p w14:paraId="099FB641" w14:textId="77777777" w:rsidR="000955AC" w:rsidRPr="00F91F38" w:rsidRDefault="000955AC">
      <w:pPr>
        <w:widowControl w:val="0"/>
        <w:spacing w:line="360" w:lineRule="auto"/>
        <w:jc w:val="both"/>
        <w:rPr>
          <w:rFonts w:ascii="Arial" w:eastAsia="Calibri" w:hAnsi="Arial" w:cs="Arial"/>
          <w:lang w:val="es-MX" w:eastAsia="es-MX"/>
        </w:rPr>
      </w:pPr>
    </w:p>
    <w:p w14:paraId="4F1F9FDF" w14:textId="77777777" w:rsidR="000955AC" w:rsidRPr="00F91F38" w:rsidRDefault="00C550BA">
      <w:pPr>
        <w:widowControl w:val="0"/>
        <w:spacing w:line="360" w:lineRule="auto"/>
        <w:jc w:val="both"/>
        <w:rPr>
          <w:lang w:val="es-MX"/>
        </w:rPr>
      </w:pPr>
      <w:r w:rsidRPr="00F91F38">
        <w:rPr>
          <w:rFonts w:ascii="Arial" w:eastAsia="Calibri" w:hAnsi="Arial" w:cs="Arial"/>
          <w:lang w:val="es-MX" w:eastAsia="es-MX"/>
        </w:rPr>
        <w:t>Cuando exista alguna emergencia o una causa justificada, se podrá postergar el inicio de una auditoría e inspección. La ausencia del titular del área a inspeccionar o auditar no será causa de diferimiento. En ese caso, la misma será atendida por quien en su caso se encuentre encargado del despacho.</w:t>
      </w:r>
    </w:p>
    <w:p w14:paraId="0B451A10" w14:textId="77777777" w:rsidR="000955AC" w:rsidRPr="00F91F38" w:rsidRDefault="000955AC">
      <w:pPr>
        <w:widowControl w:val="0"/>
        <w:spacing w:line="360" w:lineRule="auto"/>
        <w:jc w:val="both"/>
        <w:rPr>
          <w:rFonts w:ascii="Arial" w:eastAsia="Calibri" w:hAnsi="Arial" w:cs="Arial"/>
          <w:lang w:val="es-MX" w:eastAsia="es-MX"/>
        </w:rPr>
      </w:pPr>
    </w:p>
    <w:p w14:paraId="75058870" w14:textId="0D38206D"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Las personas de la Coordinación de Auditoría e Investigación deberán abstenerse de exigir a los titulares y a los servidores públicos de las ponencias, áreas o unidades administrativas, cualquier tipo de acto que no sea propio del servicio público, evitando siempre intervenir en las funciones propias de las actividades de la COTAI. De igual forma, tendrán prohibido asentar exhortaciones o felicitaciones en las actas que levanten.</w:t>
      </w:r>
    </w:p>
    <w:p w14:paraId="2A30BA62" w14:textId="77A29A75" w:rsidR="00435E26" w:rsidRPr="00F91F38" w:rsidRDefault="00435E26" w:rsidP="00435E26">
      <w:pPr>
        <w:widowControl w:val="0"/>
        <w:spacing w:line="360" w:lineRule="auto"/>
        <w:jc w:val="right"/>
        <w:rPr>
          <w:rFonts w:ascii="Arial" w:eastAsia="Calibri" w:hAnsi="Arial" w:cs="Arial"/>
          <w:sz w:val="14"/>
          <w:szCs w:val="14"/>
          <w:lang w:val="es-MX" w:eastAsia="es-MX"/>
        </w:rPr>
      </w:pPr>
      <w:r w:rsidRPr="00F91F38">
        <w:rPr>
          <w:rFonts w:ascii="Arial" w:eastAsia="Calibri" w:hAnsi="Arial" w:cs="Arial"/>
          <w:sz w:val="14"/>
          <w:szCs w:val="14"/>
          <w:lang w:val="es-MX" w:eastAsia="es-MX"/>
        </w:rPr>
        <w:t xml:space="preserve">Artículo reformado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70502C77" w14:textId="77777777" w:rsidR="000955AC" w:rsidRPr="003931D6" w:rsidRDefault="000955AC">
      <w:pPr>
        <w:widowControl w:val="0"/>
        <w:spacing w:line="360" w:lineRule="auto"/>
        <w:jc w:val="center"/>
        <w:rPr>
          <w:rFonts w:ascii="Arial" w:eastAsia="Calibri" w:hAnsi="Arial" w:cs="Arial"/>
          <w:b/>
          <w:lang w:val="es-MX" w:eastAsia="es-MX"/>
        </w:rPr>
      </w:pPr>
    </w:p>
    <w:p w14:paraId="4EC6D421" w14:textId="77777777" w:rsidR="000955AC" w:rsidRPr="003931D6" w:rsidRDefault="00C550BA">
      <w:pPr>
        <w:widowControl w:val="0"/>
        <w:spacing w:line="360" w:lineRule="auto"/>
        <w:jc w:val="center"/>
        <w:rPr>
          <w:rFonts w:ascii="Arial" w:eastAsia="Calibri" w:hAnsi="Arial" w:cs="Arial"/>
          <w:b/>
          <w:lang w:val="es-MX" w:eastAsia="es-MX"/>
        </w:rPr>
      </w:pPr>
      <w:r w:rsidRPr="003931D6">
        <w:rPr>
          <w:rFonts w:ascii="Arial" w:eastAsia="Calibri" w:hAnsi="Arial" w:cs="Arial"/>
          <w:b/>
          <w:lang w:val="es-MX" w:eastAsia="es-MX"/>
        </w:rPr>
        <w:t>SECCIÓN SEGUNDA</w:t>
      </w:r>
    </w:p>
    <w:p w14:paraId="3CC4DC6A" w14:textId="77777777" w:rsidR="000955AC" w:rsidRPr="003931D6" w:rsidRDefault="00C550BA">
      <w:pPr>
        <w:widowControl w:val="0"/>
        <w:spacing w:line="360" w:lineRule="auto"/>
        <w:jc w:val="center"/>
        <w:rPr>
          <w:rFonts w:ascii="Arial" w:eastAsia="Calibri" w:hAnsi="Arial" w:cs="Arial"/>
          <w:b/>
          <w:lang w:val="es-MX" w:eastAsia="es-MX"/>
        </w:rPr>
      </w:pPr>
      <w:r w:rsidRPr="003931D6">
        <w:rPr>
          <w:rFonts w:ascii="Arial" w:eastAsia="Calibri" w:hAnsi="Arial" w:cs="Arial"/>
          <w:b/>
          <w:lang w:val="es-MX" w:eastAsia="es-MX"/>
        </w:rPr>
        <w:t>DEL INICIO, DESARROLLO Y CONCLUSIÓN DE LAS AUDITORÍAS E INSPECCIÓN</w:t>
      </w:r>
    </w:p>
    <w:p w14:paraId="6B2CBBF5" w14:textId="77777777" w:rsidR="000955AC" w:rsidRPr="00F91F38" w:rsidRDefault="00C550BA">
      <w:pPr>
        <w:widowControl w:val="0"/>
        <w:spacing w:line="360" w:lineRule="auto"/>
        <w:jc w:val="both"/>
        <w:rPr>
          <w:lang w:val="es-MX"/>
        </w:rPr>
      </w:pPr>
      <w:r w:rsidRPr="00F91F38">
        <w:rPr>
          <w:rFonts w:ascii="Arial" w:eastAsia="Calibri" w:hAnsi="Arial" w:cs="Arial"/>
          <w:b/>
          <w:lang w:val="es-MX" w:eastAsia="es-MX"/>
        </w:rPr>
        <w:lastRenderedPageBreak/>
        <w:t>Artículo 42.- Del ciclo de la auditoría o inspección.</w:t>
      </w:r>
    </w:p>
    <w:p w14:paraId="2E338CCF" w14:textId="77777777" w:rsidR="000955AC" w:rsidRPr="00F91F38" w:rsidRDefault="00C550BA">
      <w:pPr>
        <w:widowControl w:val="0"/>
        <w:spacing w:line="360" w:lineRule="auto"/>
        <w:jc w:val="both"/>
        <w:rPr>
          <w:rFonts w:ascii="Arial" w:eastAsia="Calibri" w:hAnsi="Arial" w:cs="Arial"/>
          <w:lang w:val="es-MX" w:eastAsia="es-MX"/>
        </w:rPr>
      </w:pPr>
      <w:r w:rsidRPr="00F91F38">
        <w:rPr>
          <w:rFonts w:ascii="Arial" w:eastAsia="Calibri" w:hAnsi="Arial" w:cs="Arial"/>
          <w:lang w:val="es-MX" w:eastAsia="es-MX"/>
        </w:rPr>
        <w:t xml:space="preserve">El ciclo de la autoría o inspección, según corresponda, dará inicio con la emisión de la orden respectiva por parte de la Coordinación de Auditoría e Inspección. </w:t>
      </w:r>
    </w:p>
    <w:p w14:paraId="0AAD9CC5" w14:textId="77777777" w:rsidR="000955AC" w:rsidRPr="00F91F38" w:rsidRDefault="000955AC">
      <w:pPr>
        <w:widowControl w:val="0"/>
        <w:spacing w:line="360" w:lineRule="auto"/>
        <w:jc w:val="both"/>
        <w:rPr>
          <w:rFonts w:ascii="Arial" w:eastAsia="Calibri" w:hAnsi="Arial" w:cs="Arial"/>
          <w:lang w:val="es-MX" w:eastAsia="es-MX"/>
        </w:rPr>
      </w:pPr>
    </w:p>
    <w:p w14:paraId="4163F48D" w14:textId="379159FD" w:rsidR="000955AC" w:rsidRPr="00F91F38" w:rsidRDefault="00C550BA">
      <w:pPr>
        <w:widowControl w:val="0"/>
        <w:spacing w:line="360" w:lineRule="auto"/>
        <w:jc w:val="both"/>
        <w:rPr>
          <w:lang w:val="es-MX"/>
        </w:rPr>
      </w:pPr>
      <w:r w:rsidRPr="00F91F38">
        <w:rPr>
          <w:rFonts w:ascii="Arial" w:eastAsia="Calibri" w:hAnsi="Arial" w:cs="Arial"/>
          <w:lang w:val="es-MX" w:eastAsia="es-MX"/>
        </w:rPr>
        <w:t>La orden de auditoría o inspección correspondiente deberá ser entregada al titular de la unidad administrativa con al menos tres días de anticipación al inicio de la revisión.</w:t>
      </w:r>
      <w:r w:rsidRPr="00F91F38">
        <w:rPr>
          <w:lang w:val="es-MX"/>
        </w:rPr>
        <w:t xml:space="preserve"> </w:t>
      </w:r>
    </w:p>
    <w:p w14:paraId="5A0E056E" w14:textId="5AB2E731" w:rsidR="00435E26" w:rsidRPr="00F91F38" w:rsidRDefault="00435E26" w:rsidP="00435E26">
      <w:pPr>
        <w:widowControl w:val="0"/>
        <w:spacing w:line="360" w:lineRule="auto"/>
        <w:jc w:val="right"/>
        <w:rPr>
          <w:rFonts w:ascii="Arial" w:eastAsia="Calibri" w:hAnsi="Arial" w:cs="Arial"/>
          <w:sz w:val="14"/>
          <w:szCs w:val="14"/>
          <w:lang w:val="es-MX" w:eastAsia="es-MX"/>
        </w:rPr>
      </w:pPr>
      <w:r w:rsidRPr="00F91F38">
        <w:rPr>
          <w:rFonts w:ascii="Arial" w:eastAsia="Calibri" w:hAnsi="Arial" w:cs="Arial"/>
          <w:sz w:val="14"/>
          <w:szCs w:val="14"/>
          <w:lang w:val="es-MX" w:eastAsia="es-MX"/>
        </w:rPr>
        <w:t xml:space="preserve">Artículo reformado mediante Acuerdo 02/2022, publicado en el </w:t>
      </w:r>
      <w:r w:rsidR="00C55A11" w:rsidRPr="00F91F38">
        <w:rPr>
          <w:rFonts w:ascii="Arial" w:eastAsia="Calibri" w:hAnsi="Arial" w:cs="Arial"/>
          <w:sz w:val="14"/>
          <w:szCs w:val="14"/>
          <w:lang w:val="es-MX" w:eastAsia="es-MX"/>
        </w:rPr>
        <w:t>P.O.E.</w:t>
      </w:r>
      <w:r w:rsidRPr="00F91F38">
        <w:rPr>
          <w:rFonts w:ascii="Arial" w:eastAsia="Calibri" w:hAnsi="Arial" w:cs="Arial"/>
          <w:sz w:val="14"/>
          <w:szCs w:val="14"/>
          <w:lang w:val="es-MX" w:eastAsia="es-MX"/>
        </w:rPr>
        <w:t xml:space="preserve"> de fecha 04 de mayo de 2022.</w:t>
      </w:r>
    </w:p>
    <w:p w14:paraId="5E3602A5" w14:textId="77777777" w:rsidR="00435E26" w:rsidRPr="003931D6" w:rsidRDefault="00435E26">
      <w:pPr>
        <w:widowControl w:val="0"/>
        <w:spacing w:line="360" w:lineRule="auto"/>
        <w:jc w:val="both"/>
        <w:rPr>
          <w:color w:val="FF0000"/>
          <w:lang w:val="es-MX"/>
        </w:rPr>
      </w:pPr>
    </w:p>
    <w:p w14:paraId="328120E1"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Artículo 43.- Contenido de la orden de Auditoría e Inspección.</w:t>
      </w:r>
    </w:p>
    <w:p w14:paraId="1ED726CA" w14:textId="44511CCA" w:rsidR="000955AC" w:rsidRPr="003931D6" w:rsidRDefault="00C550BA">
      <w:pPr>
        <w:widowControl w:val="0"/>
        <w:spacing w:line="360" w:lineRule="auto"/>
        <w:jc w:val="both"/>
        <w:rPr>
          <w:rFonts w:ascii="Arial" w:eastAsia="Calibri" w:hAnsi="Arial" w:cs="Arial"/>
          <w:lang w:val="es-MX" w:eastAsia="es-MX"/>
        </w:rPr>
      </w:pPr>
      <w:r w:rsidRPr="003931D6">
        <w:rPr>
          <w:rFonts w:ascii="Arial" w:eastAsia="Calibri" w:hAnsi="Arial" w:cs="Arial"/>
          <w:lang w:val="es-MX" w:eastAsia="es-MX"/>
        </w:rPr>
        <w:t xml:space="preserve">La orden de auditoría e </w:t>
      </w:r>
      <w:r w:rsidR="00160454" w:rsidRPr="003931D6">
        <w:rPr>
          <w:rFonts w:ascii="Arial" w:eastAsia="Calibri" w:hAnsi="Arial" w:cs="Arial"/>
          <w:lang w:val="es-MX" w:eastAsia="es-MX"/>
        </w:rPr>
        <w:t>inspección</w:t>
      </w:r>
      <w:r w:rsidRPr="003931D6">
        <w:rPr>
          <w:rFonts w:ascii="Arial" w:eastAsia="Calibri" w:hAnsi="Arial" w:cs="Arial"/>
          <w:lang w:val="es-MX" w:eastAsia="es-MX"/>
        </w:rPr>
        <w:t xml:space="preserve"> contendrá las secciones siguientes:</w:t>
      </w:r>
    </w:p>
    <w:p w14:paraId="3EF7DF10" w14:textId="77777777" w:rsidR="000955AC" w:rsidRPr="003931D6" w:rsidRDefault="00C550BA" w:rsidP="002679F4">
      <w:pPr>
        <w:widowControl w:val="0"/>
        <w:numPr>
          <w:ilvl w:val="0"/>
          <w:numId w:val="20"/>
        </w:numPr>
        <w:spacing w:before="240" w:after="160" w:line="360" w:lineRule="auto"/>
        <w:ind w:hanging="360"/>
        <w:jc w:val="both"/>
        <w:rPr>
          <w:rFonts w:ascii="Arial" w:eastAsia="Calibri" w:hAnsi="Arial" w:cs="Arial"/>
          <w:lang w:val="es-MX" w:eastAsia="es-MX"/>
        </w:rPr>
      </w:pPr>
      <w:r w:rsidRPr="003931D6">
        <w:rPr>
          <w:rFonts w:ascii="Arial" w:eastAsia="Calibri" w:hAnsi="Arial" w:cs="Arial"/>
          <w:lang w:val="es-MX" w:eastAsia="es-MX"/>
        </w:rPr>
        <w:t>Área, Unidad o Ponencia en la que se llevará acabo la auditoría o inspección.</w:t>
      </w:r>
    </w:p>
    <w:p w14:paraId="46352DD2" w14:textId="308B912A" w:rsidR="000955AC" w:rsidRPr="00B93611" w:rsidRDefault="00C550BA" w:rsidP="00AC02F0">
      <w:pPr>
        <w:widowControl w:val="0"/>
        <w:numPr>
          <w:ilvl w:val="0"/>
          <w:numId w:val="20"/>
        </w:numPr>
        <w:spacing w:before="240" w:line="360" w:lineRule="auto"/>
        <w:ind w:hanging="360"/>
        <w:jc w:val="both"/>
        <w:rPr>
          <w:lang w:val="es-MX"/>
        </w:rPr>
      </w:pPr>
      <w:r w:rsidRPr="00B93611">
        <w:rPr>
          <w:rFonts w:ascii="Arial" w:eastAsia="Calibri" w:hAnsi="Arial" w:cs="Arial"/>
          <w:lang w:val="es-MX" w:eastAsia="es-MX"/>
        </w:rPr>
        <w:t>En su caso, lugar en donde habrá que efectuarse.</w:t>
      </w:r>
    </w:p>
    <w:p w14:paraId="754CC13C" w14:textId="1977FB11" w:rsidR="00435E26" w:rsidRPr="00B93611" w:rsidRDefault="001E3060" w:rsidP="001E3060">
      <w:pPr>
        <w:widowControl w:val="0"/>
        <w:spacing w:after="240" w:line="360" w:lineRule="auto"/>
        <w:ind w:left="360"/>
        <w:jc w:val="right"/>
        <w:rPr>
          <w:lang w:val="es-MX"/>
        </w:rPr>
      </w:pPr>
      <w:r w:rsidRPr="00B93611">
        <w:rPr>
          <w:rFonts w:ascii="Arial" w:hAnsi="Arial" w:cs="Arial"/>
          <w:sz w:val="14"/>
          <w:szCs w:val="14"/>
        </w:rPr>
        <w:t>Inciso del artículo</w:t>
      </w:r>
      <w:r w:rsidRPr="00B93611">
        <w:rPr>
          <w:rFonts w:ascii="Arial" w:eastAsia="Calibri" w:hAnsi="Arial" w:cs="Arial"/>
          <w:sz w:val="14"/>
          <w:szCs w:val="14"/>
          <w:lang w:val="es-MX" w:eastAsia="es-MX"/>
        </w:rPr>
        <w:t xml:space="preserve"> reformad</w:t>
      </w:r>
      <w:r w:rsidRPr="00B93611">
        <w:rPr>
          <w:rFonts w:ascii="Arial" w:hAnsi="Arial" w:cs="Arial"/>
          <w:sz w:val="14"/>
          <w:szCs w:val="14"/>
          <w:lang w:val="es-MX"/>
        </w:rPr>
        <w:t>o</w:t>
      </w:r>
      <w:r w:rsidRPr="00B93611">
        <w:rPr>
          <w:rFonts w:ascii="Arial" w:eastAsia="Calibri" w:hAnsi="Arial" w:cs="Arial"/>
          <w:sz w:val="14"/>
          <w:szCs w:val="14"/>
          <w:lang w:val="es-MX" w:eastAsia="es-MX"/>
        </w:rPr>
        <w:t xml:space="preserve">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4F72C758" w14:textId="08277BC6" w:rsidR="001E3060" w:rsidRPr="00B93611" w:rsidRDefault="00C550BA" w:rsidP="00AC02F0">
      <w:pPr>
        <w:widowControl w:val="0"/>
        <w:numPr>
          <w:ilvl w:val="0"/>
          <w:numId w:val="20"/>
        </w:numPr>
        <w:spacing w:before="240" w:line="360" w:lineRule="auto"/>
        <w:ind w:hanging="360"/>
        <w:jc w:val="both"/>
        <w:rPr>
          <w:lang w:val="es-MX"/>
        </w:rPr>
      </w:pPr>
      <w:r w:rsidRPr="00B93611">
        <w:rPr>
          <w:rFonts w:ascii="Arial" w:eastAsia="Calibri" w:hAnsi="Arial" w:cs="Arial"/>
          <w:lang w:val="es-MX" w:eastAsia="es-MX"/>
        </w:rPr>
        <w:t>El objetivo de la auditoría o inspección y periodo que se revisará</w:t>
      </w:r>
      <w:r w:rsidR="001E3060" w:rsidRPr="00B93611">
        <w:rPr>
          <w:rFonts w:ascii="Arial" w:eastAsia="Calibri" w:hAnsi="Arial" w:cs="Arial"/>
          <w:lang w:val="es-MX" w:eastAsia="es-MX"/>
        </w:rPr>
        <w:t>.</w:t>
      </w:r>
    </w:p>
    <w:p w14:paraId="170A4AB4" w14:textId="0B6D2FC4" w:rsidR="001E3060" w:rsidRPr="00B93611" w:rsidRDefault="001E3060" w:rsidP="001E3060">
      <w:pPr>
        <w:pStyle w:val="Prrafodelista"/>
        <w:spacing w:line="360" w:lineRule="auto"/>
        <w:jc w:val="right"/>
        <w:rPr>
          <w:color w:val="auto"/>
        </w:rPr>
      </w:pPr>
      <w:r w:rsidRPr="00B93611">
        <w:rPr>
          <w:rFonts w:ascii="Arial" w:hAnsi="Arial" w:cs="Arial"/>
          <w:color w:val="auto"/>
          <w:sz w:val="14"/>
          <w:szCs w:val="14"/>
        </w:rPr>
        <w:t xml:space="preserve">Inciso del artículo reformado mediante Acuerdo 02/2022, publicado en el </w:t>
      </w:r>
      <w:r w:rsidR="00C55A11" w:rsidRPr="00B93611">
        <w:rPr>
          <w:rFonts w:ascii="Arial" w:hAnsi="Arial" w:cs="Arial"/>
          <w:color w:val="auto"/>
          <w:sz w:val="14"/>
          <w:szCs w:val="14"/>
        </w:rPr>
        <w:t>P.O.E.</w:t>
      </w:r>
      <w:r w:rsidRPr="00B93611">
        <w:rPr>
          <w:rFonts w:ascii="Arial" w:hAnsi="Arial" w:cs="Arial"/>
          <w:color w:val="auto"/>
          <w:sz w:val="14"/>
          <w:szCs w:val="14"/>
        </w:rPr>
        <w:t xml:space="preserve"> de fecha 04 de mayo de 2022.</w:t>
      </w:r>
    </w:p>
    <w:p w14:paraId="04FD2F65" w14:textId="77777777" w:rsidR="000955AC" w:rsidRPr="003931D6" w:rsidRDefault="00C550BA" w:rsidP="002679F4">
      <w:pPr>
        <w:widowControl w:val="0"/>
        <w:numPr>
          <w:ilvl w:val="0"/>
          <w:numId w:val="20"/>
        </w:numPr>
        <w:spacing w:before="240" w:after="160" w:line="360" w:lineRule="auto"/>
        <w:ind w:hanging="360"/>
        <w:jc w:val="both"/>
        <w:rPr>
          <w:rFonts w:ascii="Arial" w:eastAsia="Calibri" w:hAnsi="Arial" w:cs="Arial"/>
          <w:lang w:val="es-MX" w:eastAsia="es-MX"/>
        </w:rPr>
      </w:pPr>
      <w:r w:rsidRPr="003931D6">
        <w:rPr>
          <w:rFonts w:ascii="Arial" w:eastAsia="Calibri" w:hAnsi="Arial" w:cs="Arial"/>
          <w:lang w:val="es-MX" w:eastAsia="es-MX"/>
        </w:rPr>
        <w:t>Nombre de las personas encomendadas para practicar la auditoría e inspección, y la persona Titular de la Coordinación de Auditoría e Inspección.</w:t>
      </w:r>
    </w:p>
    <w:p w14:paraId="000FE880" w14:textId="393824A1" w:rsidR="000955AC" w:rsidRPr="00B93611" w:rsidRDefault="00C550BA" w:rsidP="00AC02F0">
      <w:pPr>
        <w:widowControl w:val="0"/>
        <w:numPr>
          <w:ilvl w:val="0"/>
          <w:numId w:val="20"/>
        </w:numPr>
        <w:spacing w:before="240" w:line="360" w:lineRule="auto"/>
        <w:ind w:hanging="360"/>
        <w:jc w:val="both"/>
        <w:rPr>
          <w:lang w:val="es-MX"/>
        </w:rPr>
      </w:pPr>
      <w:r w:rsidRPr="00B93611">
        <w:rPr>
          <w:rFonts w:ascii="Arial" w:eastAsia="Calibri" w:hAnsi="Arial" w:cs="Arial"/>
          <w:lang w:val="es-MX" w:eastAsia="es-MX"/>
        </w:rPr>
        <w:t>La duración de la auditoría o inspección, la cual en ningún caso comprenderá más de seis meses, y podrá duplicarse por una sola ocasión, y siempre que esté debidamente justificado.</w:t>
      </w:r>
    </w:p>
    <w:p w14:paraId="39E2094F" w14:textId="5E826AA1" w:rsidR="001E3060" w:rsidRPr="00B93611" w:rsidRDefault="001E3060" w:rsidP="001E3060">
      <w:pPr>
        <w:widowControl w:val="0"/>
        <w:spacing w:after="160" w:line="360" w:lineRule="auto"/>
        <w:ind w:left="360"/>
        <w:jc w:val="right"/>
        <w:rPr>
          <w:lang w:val="es-MX"/>
        </w:rPr>
      </w:pPr>
      <w:r w:rsidRPr="00B93611">
        <w:rPr>
          <w:rFonts w:ascii="Arial" w:hAnsi="Arial" w:cs="Arial"/>
          <w:sz w:val="14"/>
          <w:szCs w:val="14"/>
        </w:rPr>
        <w:t>Inciso del artículo</w:t>
      </w:r>
      <w:r w:rsidRPr="00B93611">
        <w:rPr>
          <w:rFonts w:ascii="Arial" w:eastAsia="Calibri" w:hAnsi="Arial" w:cs="Arial"/>
          <w:sz w:val="14"/>
          <w:szCs w:val="14"/>
          <w:lang w:val="es-MX" w:eastAsia="es-MX"/>
        </w:rPr>
        <w:t xml:space="preserve"> reformad</w:t>
      </w:r>
      <w:r w:rsidRPr="00B93611">
        <w:rPr>
          <w:rFonts w:ascii="Arial" w:hAnsi="Arial" w:cs="Arial"/>
          <w:sz w:val="14"/>
          <w:szCs w:val="14"/>
          <w:lang w:val="es-MX"/>
        </w:rPr>
        <w:t>o</w:t>
      </w:r>
      <w:r w:rsidRPr="00B93611">
        <w:rPr>
          <w:rFonts w:ascii="Arial" w:eastAsia="Calibri" w:hAnsi="Arial" w:cs="Arial"/>
          <w:sz w:val="14"/>
          <w:szCs w:val="14"/>
          <w:lang w:val="es-MX" w:eastAsia="es-MX"/>
        </w:rPr>
        <w:t xml:space="preserve">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7D5714F3" w14:textId="3FC80779" w:rsidR="000955AC" w:rsidRPr="00B93611" w:rsidRDefault="00C550BA" w:rsidP="001E3060">
      <w:pPr>
        <w:widowControl w:val="0"/>
        <w:numPr>
          <w:ilvl w:val="0"/>
          <w:numId w:val="20"/>
        </w:numPr>
        <w:spacing w:before="240" w:line="360" w:lineRule="auto"/>
        <w:ind w:hanging="360"/>
        <w:jc w:val="both"/>
        <w:rPr>
          <w:lang w:val="es-MX"/>
        </w:rPr>
      </w:pPr>
      <w:r w:rsidRPr="00B93611">
        <w:rPr>
          <w:rFonts w:ascii="Arial" w:eastAsia="Calibri" w:hAnsi="Arial" w:cs="Arial"/>
          <w:lang w:val="es-MX" w:eastAsia="es-MX"/>
        </w:rPr>
        <w:t>La modalidad de la auditoría o inspección a realizar.</w:t>
      </w:r>
    </w:p>
    <w:p w14:paraId="77D38033" w14:textId="0B000983" w:rsidR="001E3060" w:rsidRPr="00B93611" w:rsidRDefault="001E3060" w:rsidP="001E3060">
      <w:pPr>
        <w:widowControl w:val="0"/>
        <w:spacing w:after="160" w:line="360" w:lineRule="auto"/>
        <w:ind w:left="360"/>
        <w:jc w:val="right"/>
        <w:rPr>
          <w:lang w:val="es-MX"/>
        </w:rPr>
      </w:pPr>
      <w:r w:rsidRPr="00B93611">
        <w:rPr>
          <w:rFonts w:ascii="Arial" w:hAnsi="Arial" w:cs="Arial"/>
          <w:sz w:val="14"/>
          <w:szCs w:val="14"/>
        </w:rPr>
        <w:t>Inciso del artículo</w:t>
      </w:r>
      <w:r w:rsidRPr="00B93611">
        <w:rPr>
          <w:rFonts w:ascii="Arial" w:eastAsia="Calibri" w:hAnsi="Arial" w:cs="Arial"/>
          <w:sz w:val="14"/>
          <w:szCs w:val="14"/>
          <w:lang w:val="es-MX" w:eastAsia="es-MX"/>
        </w:rPr>
        <w:t xml:space="preserve"> reformad</w:t>
      </w:r>
      <w:r w:rsidRPr="00B93611">
        <w:rPr>
          <w:rFonts w:ascii="Arial" w:hAnsi="Arial" w:cs="Arial"/>
          <w:sz w:val="14"/>
          <w:szCs w:val="14"/>
          <w:lang w:val="es-MX"/>
        </w:rPr>
        <w:t>o</w:t>
      </w:r>
      <w:r w:rsidRPr="00B93611">
        <w:rPr>
          <w:rFonts w:ascii="Arial" w:eastAsia="Calibri" w:hAnsi="Arial" w:cs="Arial"/>
          <w:sz w:val="14"/>
          <w:szCs w:val="14"/>
          <w:lang w:val="es-MX" w:eastAsia="es-MX"/>
        </w:rPr>
        <w:t xml:space="preserve">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10CBB3C8" w14:textId="108D6408" w:rsidR="000955AC" w:rsidRPr="00B93611" w:rsidRDefault="00C550BA" w:rsidP="001E3060">
      <w:pPr>
        <w:widowControl w:val="0"/>
        <w:numPr>
          <w:ilvl w:val="0"/>
          <w:numId w:val="20"/>
        </w:numPr>
        <w:spacing w:before="240" w:line="360" w:lineRule="auto"/>
        <w:ind w:hanging="360"/>
        <w:jc w:val="both"/>
        <w:rPr>
          <w:lang w:val="es-MX"/>
        </w:rPr>
      </w:pPr>
      <w:r w:rsidRPr="00B93611">
        <w:rPr>
          <w:rFonts w:ascii="Arial" w:eastAsia="Calibri" w:hAnsi="Arial" w:cs="Arial"/>
          <w:lang w:val="es-MX" w:eastAsia="es-MX"/>
        </w:rPr>
        <w:t xml:space="preserve">Requerimiento para que se designe una persona como enlace del ente inspeccionado o auditado, que será el responsable de entregar la información, y </w:t>
      </w:r>
      <w:r w:rsidRPr="00B93611">
        <w:rPr>
          <w:rFonts w:ascii="Arial" w:eastAsia="Calibri" w:hAnsi="Arial" w:cs="Arial"/>
          <w:lang w:val="es-MX" w:eastAsia="es-MX"/>
        </w:rPr>
        <w:lastRenderedPageBreak/>
        <w:t>documentación que se requiera.</w:t>
      </w:r>
    </w:p>
    <w:p w14:paraId="1B433D3B" w14:textId="2631AC28" w:rsidR="001E3060" w:rsidRPr="00B93611" w:rsidRDefault="001E3060" w:rsidP="001E3060">
      <w:pPr>
        <w:widowControl w:val="0"/>
        <w:spacing w:after="160" w:line="360" w:lineRule="auto"/>
        <w:ind w:left="360"/>
        <w:jc w:val="right"/>
        <w:rPr>
          <w:lang w:val="es-MX"/>
        </w:rPr>
      </w:pPr>
      <w:r w:rsidRPr="00B93611">
        <w:rPr>
          <w:rFonts w:ascii="Arial" w:hAnsi="Arial" w:cs="Arial"/>
          <w:sz w:val="14"/>
          <w:szCs w:val="14"/>
        </w:rPr>
        <w:t>Inciso del artículo</w:t>
      </w:r>
      <w:r w:rsidRPr="00B93611">
        <w:rPr>
          <w:rFonts w:ascii="Arial" w:eastAsia="Calibri" w:hAnsi="Arial" w:cs="Arial"/>
          <w:sz w:val="14"/>
          <w:szCs w:val="14"/>
          <w:lang w:val="es-MX" w:eastAsia="es-MX"/>
        </w:rPr>
        <w:t xml:space="preserve"> reformad</w:t>
      </w:r>
      <w:r w:rsidRPr="00B93611">
        <w:rPr>
          <w:rFonts w:ascii="Arial" w:hAnsi="Arial" w:cs="Arial"/>
          <w:sz w:val="14"/>
          <w:szCs w:val="14"/>
          <w:lang w:val="es-MX"/>
        </w:rPr>
        <w:t>o</w:t>
      </w:r>
      <w:r w:rsidRPr="00B93611">
        <w:rPr>
          <w:rFonts w:ascii="Arial" w:eastAsia="Calibri" w:hAnsi="Arial" w:cs="Arial"/>
          <w:sz w:val="14"/>
          <w:szCs w:val="14"/>
          <w:lang w:val="es-MX" w:eastAsia="es-MX"/>
        </w:rPr>
        <w:t xml:space="preserve">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71BCB4ED" w14:textId="2A33F243" w:rsidR="000955AC" w:rsidRPr="00B93611" w:rsidRDefault="00C550BA" w:rsidP="001E3060">
      <w:pPr>
        <w:widowControl w:val="0"/>
        <w:numPr>
          <w:ilvl w:val="0"/>
          <w:numId w:val="20"/>
        </w:numPr>
        <w:spacing w:before="240" w:line="360" w:lineRule="auto"/>
        <w:ind w:hanging="360"/>
        <w:jc w:val="both"/>
        <w:rPr>
          <w:rFonts w:ascii="Arial" w:eastAsia="Calibri" w:hAnsi="Arial" w:cs="Arial"/>
          <w:lang w:val="es-MX" w:eastAsia="es-MX"/>
        </w:rPr>
      </w:pPr>
      <w:r w:rsidRPr="00B93611">
        <w:rPr>
          <w:rFonts w:ascii="Arial" w:eastAsia="Calibri" w:hAnsi="Arial" w:cs="Arial"/>
          <w:lang w:val="es-MX" w:eastAsia="es-MX"/>
        </w:rPr>
        <w:t>Especificación de la información y documentación preliminar que se solicita se ponga a disposición y la indicación de que la misma deberá ser entregada al inicio de la auditoría, o en su caso, manifestar a través de un medio oficial el impedimento que tuvieren para ello.</w:t>
      </w:r>
    </w:p>
    <w:p w14:paraId="61D51636" w14:textId="3633FDE6" w:rsidR="001E3060" w:rsidRPr="00B93611" w:rsidRDefault="001E3060" w:rsidP="001E3060">
      <w:pPr>
        <w:pStyle w:val="Prrafodelista"/>
        <w:spacing w:line="360" w:lineRule="auto"/>
        <w:jc w:val="right"/>
        <w:rPr>
          <w:color w:val="auto"/>
        </w:rPr>
      </w:pPr>
      <w:r w:rsidRPr="00B93611">
        <w:rPr>
          <w:rFonts w:ascii="Arial" w:hAnsi="Arial" w:cs="Arial"/>
          <w:color w:val="auto"/>
          <w:sz w:val="14"/>
          <w:szCs w:val="14"/>
        </w:rPr>
        <w:t xml:space="preserve">Inciso del artículo reformado mediante Acuerdo 02/2022, publicado en el </w:t>
      </w:r>
      <w:r w:rsidR="00C55A11" w:rsidRPr="00B93611">
        <w:rPr>
          <w:rFonts w:ascii="Arial" w:hAnsi="Arial" w:cs="Arial"/>
          <w:color w:val="auto"/>
          <w:sz w:val="14"/>
          <w:szCs w:val="14"/>
        </w:rPr>
        <w:t>P.O.E.</w:t>
      </w:r>
      <w:r w:rsidRPr="00B93611">
        <w:rPr>
          <w:rFonts w:ascii="Arial" w:hAnsi="Arial" w:cs="Arial"/>
          <w:color w:val="auto"/>
          <w:sz w:val="14"/>
          <w:szCs w:val="14"/>
        </w:rPr>
        <w:t xml:space="preserve"> de fecha 04 de mayo de 2022.</w:t>
      </w:r>
    </w:p>
    <w:p w14:paraId="6F75EDEB" w14:textId="77777777" w:rsidR="000955AC" w:rsidRPr="003931D6" w:rsidRDefault="000955AC">
      <w:pPr>
        <w:widowControl w:val="0"/>
        <w:spacing w:line="360" w:lineRule="auto"/>
        <w:ind w:left="360"/>
        <w:jc w:val="both"/>
        <w:rPr>
          <w:rFonts w:ascii="Arial" w:eastAsia="Calibri" w:hAnsi="Arial" w:cs="Arial"/>
          <w:lang w:val="es-MX" w:eastAsia="es-MX"/>
        </w:rPr>
      </w:pPr>
    </w:p>
    <w:p w14:paraId="1A353A19" w14:textId="2581E349" w:rsidR="000955AC" w:rsidRPr="00B93611" w:rsidRDefault="00C550BA">
      <w:pPr>
        <w:widowControl w:val="0"/>
        <w:spacing w:line="360" w:lineRule="auto"/>
        <w:jc w:val="both"/>
        <w:rPr>
          <w:rFonts w:ascii="Arial" w:eastAsia="Calibri" w:hAnsi="Arial" w:cs="Arial"/>
          <w:lang w:val="es-MX" w:eastAsia="es-MX"/>
        </w:rPr>
      </w:pPr>
      <w:r w:rsidRPr="003931D6">
        <w:rPr>
          <w:rFonts w:ascii="Arial" w:eastAsia="Calibri" w:hAnsi="Arial" w:cs="Arial"/>
          <w:lang w:val="es-MX" w:eastAsia="es-MX"/>
        </w:rPr>
        <w:t xml:space="preserve">De requerirse durante la práctica de la auditoría e inspección interna, documentación e información no contenida en la orden de esta, el personal </w:t>
      </w:r>
      <w:r w:rsidRPr="00B93611">
        <w:rPr>
          <w:rFonts w:ascii="Arial" w:eastAsia="Calibri" w:hAnsi="Arial" w:cs="Arial"/>
          <w:lang w:val="es-MX" w:eastAsia="es-MX"/>
        </w:rPr>
        <w:t xml:space="preserve">responsable de llevar a cabo la auditoría o inspección podrá solicitarla por escrito de manera fundada y motivada, la cual deberá proporcionarse dentro de un periodo razonable. </w:t>
      </w:r>
    </w:p>
    <w:p w14:paraId="02F93513" w14:textId="30E234EC" w:rsidR="001E3060" w:rsidRPr="00B93611" w:rsidRDefault="001E3060" w:rsidP="001E3060">
      <w:pPr>
        <w:widowControl w:val="0"/>
        <w:spacing w:line="360" w:lineRule="auto"/>
        <w:jc w:val="right"/>
        <w:rPr>
          <w:rFonts w:ascii="Arial" w:eastAsia="Calibri" w:hAnsi="Arial" w:cs="Arial"/>
          <w:lang w:val="es-MX" w:eastAsia="es-MX"/>
        </w:rPr>
      </w:pPr>
      <w:r w:rsidRPr="00B93611">
        <w:rPr>
          <w:rFonts w:ascii="Arial" w:eastAsia="Calibri" w:hAnsi="Arial" w:cs="Arial"/>
          <w:sz w:val="14"/>
          <w:szCs w:val="14"/>
          <w:lang w:val="es-MX" w:eastAsia="es-MX"/>
        </w:rPr>
        <w:t xml:space="preserve">Párrafo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0C46A73C" w14:textId="77777777" w:rsidR="008D0628" w:rsidRPr="003931D6" w:rsidRDefault="008D0628">
      <w:pPr>
        <w:widowControl w:val="0"/>
        <w:spacing w:line="360" w:lineRule="auto"/>
        <w:jc w:val="both"/>
        <w:rPr>
          <w:lang w:val="es-MX"/>
        </w:rPr>
      </w:pPr>
    </w:p>
    <w:p w14:paraId="08591FF8"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Artículo 44.- Del inicio de la Auditoría e Inspección.</w:t>
      </w:r>
    </w:p>
    <w:p w14:paraId="5E2C1388" w14:textId="77777777" w:rsidR="000955AC" w:rsidRPr="00B93611" w:rsidRDefault="00C550BA">
      <w:pPr>
        <w:widowControl w:val="0"/>
        <w:spacing w:line="360" w:lineRule="auto"/>
        <w:jc w:val="both"/>
        <w:rPr>
          <w:lang w:val="es-MX"/>
        </w:rPr>
      </w:pPr>
      <w:bookmarkStart w:id="14" w:name="_lnxbz9"/>
      <w:bookmarkEnd w:id="14"/>
      <w:r w:rsidRPr="00B93611">
        <w:rPr>
          <w:rFonts w:ascii="Arial" w:eastAsia="Calibri" w:hAnsi="Arial" w:cs="Arial"/>
          <w:lang w:val="es-MX" w:eastAsia="es-MX"/>
        </w:rPr>
        <w:t xml:space="preserve">Una vez entregada la orden de auditoría e inspección, dentro de los tres días hábiles siguientes se llevará a cabo el acto de inicio de la revisión respectiva. </w:t>
      </w:r>
    </w:p>
    <w:p w14:paraId="5BF62936" w14:textId="77777777" w:rsidR="000955AC" w:rsidRPr="00B93611" w:rsidRDefault="000955AC">
      <w:pPr>
        <w:widowControl w:val="0"/>
        <w:spacing w:line="360" w:lineRule="auto"/>
        <w:jc w:val="both"/>
        <w:rPr>
          <w:rFonts w:ascii="Arial" w:eastAsia="Calibri" w:hAnsi="Arial" w:cs="Arial"/>
          <w:b/>
          <w:lang w:val="es-MX" w:eastAsia="es-MX"/>
        </w:rPr>
      </w:pPr>
    </w:p>
    <w:p w14:paraId="0D97F089" w14:textId="0BBC1685" w:rsidR="000955AC" w:rsidRPr="00B93611" w:rsidRDefault="00C550BA">
      <w:pPr>
        <w:widowControl w:val="0"/>
        <w:spacing w:line="360" w:lineRule="auto"/>
        <w:jc w:val="both"/>
        <w:rPr>
          <w:rFonts w:ascii="Arial" w:eastAsia="Calibri" w:hAnsi="Arial" w:cs="Arial"/>
          <w:lang w:val="es-MX" w:eastAsia="es-MX"/>
        </w:rPr>
      </w:pPr>
      <w:r w:rsidRPr="00B93611">
        <w:rPr>
          <w:rFonts w:ascii="Arial" w:eastAsia="Calibri" w:hAnsi="Arial" w:cs="Arial"/>
          <w:lang w:val="es-MX" w:eastAsia="es-MX"/>
        </w:rPr>
        <w:t>La persona designada como enlace del área, unidad o ponencia y los titulares de estas, que sean objeto de la auditoría e inspección, estarán obligados a poner a disposición la información y documentación requerida dentro de un plazo razonable.</w:t>
      </w:r>
    </w:p>
    <w:p w14:paraId="2C42E25E" w14:textId="4FDB7E94" w:rsidR="00AC02F0" w:rsidRPr="00B93611" w:rsidRDefault="00AC02F0" w:rsidP="00AC02F0">
      <w:pPr>
        <w:widowControl w:val="0"/>
        <w:spacing w:line="360" w:lineRule="auto"/>
        <w:jc w:val="right"/>
        <w:rPr>
          <w:rFonts w:ascii="Arial" w:eastAsia="Calibri" w:hAnsi="Arial" w:cs="Arial"/>
          <w:sz w:val="14"/>
          <w:szCs w:val="14"/>
          <w:lang w:val="es-MX" w:eastAsia="es-MX"/>
        </w:rPr>
      </w:pPr>
      <w:r w:rsidRPr="00B93611">
        <w:rPr>
          <w:rFonts w:ascii="Arial" w:eastAsia="Calibri" w:hAnsi="Arial" w:cs="Arial"/>
          <w:sz w:val="14"/>
          <w:szCs w:val="14"/>
          <w:lang w:val="es-MX" w:eastAsia="es-MX"/>
        </w:rPr>
        <w:t xml:space="preserve">Artículo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18F36B2C" w14:textId="77777777" w:rsidR="000955AC" w:rsidRPr="003931D6" w:rsidRDefault="000955AC">
      <w:pPr>
        <w:widowControl w:val="0"/>
        <w:spacing w:line="360" w:lineRule="auto"/>
        <w:jc w:val="both"/>
        <w:rPr>
          <w:rFonts w:ascii="Arial" w:eastAsia="Calibri" w:hAnsi="Arial" w:cs="Arial"/>
          <w:b/>
          <w:shd w:val="clear" w:color="auto" w:fill="FFFF00"/>
          <w:lang w:val="es-MX" w:eastAsia="es-MX"/>
        </w:rPr>
      </w:pPr>
    </w:p>
    <w:p w14:paraId="4D6341B0" w14:textId="77777777" w:rsidR="000955AC" w:rsidRPr="00B93611" w:rsidRDefault="00C550BA">
      <w:pPr>
        <w:widowControl w:val="0"/>
        <w:spacing w:line="360" w:lineRule="auto"/>
        <w:ind w:left="720" w:hanging="720"/>
        <w:jc w:val="both"/>
        <w:rPr>
          <w:lang w:val="es-MX"/>
        </w:rPr>
      </w:pPr>
      <w:r w:rsidRPr="00B93611">
        <w:rPr>
          <w:rFonts w:ascii="Arial" w:eastAsia="Calibri" w:hAnsi="Arial" w:cs="Arial"/>
          <w:b/>
          <w:lang w:val="es-MX" w:eastAsia="es-MX"/>
        </w:rPr>
        <w:t>Artículo 45.- Desarrollo de la Auditoría e Inspección.</w:t>
      </w:r>
    </w:p>
    <w:p w14:paraId="73DBDA72" w14:textId="77777777" w:rsidR="000955AC" w:rsidRPr="00B93611" w:rsidRDefault="00C550BA">
      <w:pPr>
        <w:widowControl w:val="0"/>
        <w:spacing w:line="360" w:lineRule="auto"/>
        <w:jc w:val="both"/>
        <w:rPr>
          <w:lang w:val="es-MX"/>
        </w:rPr>
      </w:pPr>
      <w:r w:rsidRPr="00B93611">
        <w:rPr>
          <w:rFonts w:ascii="Arial" w:eastAsia="Calibri" w:hAnsi="Arial" w:cs="Arial"/>
          <w:lang w:val="es-MX" w:eastAsia="es-MX"/>
        </w:rPr>
        <w:t xml:space="preserve">En el desarrollo de la Auditoría e Inspección se aplicarán los procedimientos y técnicas necesarias de acuerdo con los objetivos de la auditoría y con las circunstancias específicas del trabajo, estando facultada la Coordinación de Auditoría e Inspección para solicitar dentro del periodo que dure la auditoría o </w:t>
      </w:r>
      <w:r w:rsidRPr="00B93611">
        <w:rPr>
          <w:rFonts w:ascii="Arial" w:eastAsia="Calibri" w:hAnsi="Arial" w:cs="Arial"/>
          <w:lang w:val="es-MX" w:eastAsia="es-MX"/>
        </w:rPr>
        <w:lastRenderedPageBreak/>
        <w:t>inspección la documentación que estime necesaria.</w:t>
      </w:r>
    </w:p>
    <w:p w14:paraId="54583BA0" w14:textId="77777777" w:rsidR="000955AC" w:rsidRPr="00B93611" w:rsidRDefault="000955AC">
      <w:pPr>
        <w:widowControl w:val="0"/>
        <w:spacing w:line="360" w:lineRule="auto"/>
        <w:jc w:val="both"/>
        <w:rPr>
          <w:rFonts w:ascii="Arial" w:eastAsia="Calibri" w:hAnsi="Arial" w:cs="Arial"/>
          <w:lang w:val="es-MX" w:eastAsia="es-MX"/>
        </w:rPr>
      </w:pPr>
    </w:p>
    <w:p w14:paraId="57F45ED6" w14:textId="77777777" w:rsidR="000955AC" w:rsidRPr="00B93611" w:rsidRDefault="00C550BA">
      <w:pPr>
        <w:widowControl w:val="0"/>
        <w:spacing w:line="360" w:lineRule="auto"/>
        <w:jc w:val="both"/>
        <w:rPr>
          <w:lang w:val="es-MX"/>
        </w:rPr>
      </w:pPr>
      <w:r w:rsidRPr="00B93611">
        <w:rPr>
          <w:rFonts w:ascii="Arial" w:eastAsia="Calibri" w:hAnsi="Arial" w:cs="Arial"/>
          <w:lang w:val="es-MX" w:eastAsia="es-MX"/>
        </w:rPr>
        <w:t>Las Auditorías e Inspecciones deberán efectuarse en un plazo no mayor de seis meses contados a partir de la fecha de la entrega de la orden correspondiente y hasta la comunicación del dictamen definitivo, o en su caso, del levantamiento del acta de inexistencia de observaciones.</w:t>
      </w:r>
    </w:p>
    <w:p w14:paraId="54E71F4B" w14:textId="77777777" w:rsidR="000955AC" w:rsidRPr="00B93611" w:rsidRDefault="000955AC">
      <w:pPr>
        <w:widowControl w:val="0"/>
        <w:spacing w:line="360" w:lineRule="auto"/>
        <w:jc w:val="both"/>
        <w:rPr>
          <w:rFonts w:ascii="Arial" w:eastAsia="Calibri" w:hAnsi="Arial" w:cs="Arial"/>
          <w:lang w:val="es-MX" w:eastAsia="es-MX"/>
        </w:rPr>
      </w:pPr>
    </w:p>
    <w:p w14:paraId="41A85B22" w14:textId="29E36DA6" w:rsidR="000955AC" w:rsidRPr="00B93611" w:rsidRDefault="00C550BA">
      <w:pPr>
        <w:widowControl w:val="0"/>
        <w:spacing w:line="360" w:lineRule="auto"/>
        <w:jc w:val="both"/>
        <w:rPr>
          <w:rFonts w:ascii="Arial" w:eastAsia="Calibri" w:hAnsi="Arial" w:cs="Arial"/>
          <w:lang w:val="es-MX" w:eastAsia="es-MX"/>
        </w:rPr>
      </w:pPr>
      <w:r w:rsidRPr="00B93611">
        <w:rPr>
          <w:rFonts w:ascii="Arial" w:eastAsia="Calibri" w:hAnsi="Arial" w:cs="Arial"/>
          <w:lang w:val="es-MX" w:eastAsia="es-MX"/>
        </w:rPr>
        <w:t>Plazo el anterior que podrá ampliarse hasta por tres meses más, cuando así lo justifique la Coordinación de Auditoria e Inspección, debiendo comunicarse al área, unidad o ponencia las razones para ello. Si durante la ejecución de la auditoría o inspección, se requiere ampliar, reducir o sustituir a las y los auditores, así como modificar el objeto o el periodo a revisar, se hará del conocimiento del ente auditado o inspeccionado.</w:t>
      </w:r>
    </w:p>
    <w:p w14:paraId="609245F8" w14:textId="696C1A30" w:rsidR="00AC02F0" w:rsidRDefault="00AC02F0" w:rsidP="00AC02F0">
      <w:pPr>
        <w:widowControl w:val="0"/>
        <w:spacing w:line="360" w:lineRule="auto"/>
        <w:jc w:val="right"/>
        <w:rPr>
          <w:rFonts w:ascii="Arial" w:eastAsia="Calibri" w:hAnsi="Arial" w:cs="Arial"/>
          <w:color w:val="000000"/>
          <w:sz w:val="14"/>
          <w:szCs w:val="14"/>
          <w:lang w:val="es-MX" w:eastAsia="es-MX"/>
        </w:rPr>
      </w:pPr>
      <w:r w:rsidRPr="00B93611">
        <w:rPr>
          <w:rFonts w:ascii="Arial" w:eastAsia="Calibri" w:hAnsi="Arial" w:cs="Arial"/>
          <w:sz w:val="14"/>
          <w:szCs w:val="14"/>
          <w:lang w:val="es-MX" w:eastAsia="es-MX"/>
        </w:rPr>
        <w:t xml:space="preserve">Artículo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669877B3" w14:textId="77777777" w:rsidR="00AD5EE4" w:rsidRPr="003931D6" w:rsidRDefault="00AD5EE4">
      <w:pPr>
        <w:widowControl w:val="0"/>
        <w:spacing w:line="360" w:lineRule="auto"/>
        <w:jc w:val="both"/>
        <w:rPr>
          <w:lang w:val="es-MX"/>
        </w:rPr>
      </w:pPr>
    </w:p>
    <w:p w14:paraId="59C9509E"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Artículo 46.- De la conclusión de la Auditoría e Inspección.</w:t>
      </w:r>
    </w:p>
    <w:p w14:paraId="254E8C36" w14:textId="48264315" w:rsidR="00AC02F0" w:rsidRPr="00B93611" w:rsidRDefault="00C550BA">
      <w:pPr>
        <w:widowControl w:val="0"/>
        <w:spacing w:line="360" w:lineRule="auto"/>
        <w:jc w:val="both"/>
        <w:rPr>
          <w:rFonts w:ascii="Arial" w:eastAsia="Calibri" w:hAnsi="Arial" w:cs="Arial"/>
          <w:shd w:val="clear" w:color="auto" w:fill="FFFF00"/>
          <w:lang w:val="es-MX" w:eastAsia="es-MX"/>
        </w:rPr>
      </w:pPr>
      <w:r w:rsidRPr="00B93611">
        <w:rPr>
          <w:rFonts w:ascii="Arial" w:eastAsia="Calibri" w:hAnsi="Arial" w:cs="Arial"/>
          <w:lang w:val="es-MX" w:eastAsia="es-MX"/>
        </w:rPr>
        <w:t>Luego de concluida la revisión, la Coordinación de Auditoría e Inspección, procederá a dejar asentado en el acta circunstanciada el cierre de la revisión documental,  analizará y evaluará el contenido del acta respectiva, y en un plazo no mayor a quince días hábiles entregará al Titular del Órgano Interno de Control ya sea el dictamen preliminar de la auditoría o inspección y el acta circunstanciada, o bien, un aviso de que se utilizarán tres días más por cada veinte observaciones o hallazgos cuando estos superen cuarenta, lo que se hará constar para todos los efectos legales en el dictamen definitivo.</w:t>
      </w:r>
      <w:r w:rsidRPr="00B93611">
        <w:rPr>
          <w:rFonts w:ascii="Arial" w:eastAsia="Calibri" w:hAnsi="Arial" w:cs="Arial"/>
          <w:shd w:val="clear" w:color="auto" w:fill="FFFF00"/>
          <w:lang w:val="es-MX" w:eastAsia="es-MX"/>
        </w:rPr>
        <w:t xml:space="preserve"> </w:t>
      </w:r>
    </w:p>
    <w:p w14:paraId="7EE85E2F" w14:textId="698EF65F" w:rsidR="00AC02F0" w:rsidRPr="00B93611" w:rsidRDefault="00AC02F0" w:rsidP="00AC02F0">
      <w:pPr>
        <w:widowControl w:val="0"/>
        <w:spacing w:line="360" w:lineRule="auto"/>
        <w:jc w:val="right"/>
        <w:rPr>
          <w:rFonts w:ascii="Arial" w:eastAsia="Calibri" w:hAnsi="Arial" w:cs="Arial"/>
          <w:shd w:val="clear" w:color="auto" w:fill="FFFF00"/>
          <w:lang w:val="es-MX" w:eastAsia="es-MX"/>
        </w:rPr>
      </w:pPr>
      <w:r w:rsidRPr="00B93611">
        <w:rPr>
          <w:rFonts w:ascii="Arial" w:eastAsia="Calibri" w:hAnsi="Arial" w:cs="Arial"/>
          <w:sz w:val="14"/>
          <w:szCs w:val="14"/>
          <w:lang w:val="es-MX" w:eastAsia="es-MX"/>
        </w:rPr>
        <w:t xml:space="preserve">Párrafo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31935BB2" w14:textId="77777777" w:rsidR="000955AC" w:rsidRPr="00B93611" w:rsidRDefault="000955AC">
      <w:pPr>
        <w:widowControl w:val="0"/>
        <w:spacing w:line="360" w:lineRule="auto"/>
        <w:jc w:val="both"/>
        <w:rPr>
          <w:rFonts w:ascii="Arial" w:eastAsia="Calibri" w:hAnsi="Arial" w:cs="Arial"/>
          <w:shd w:val="clear" w:color="auto" w:fill="FFFF00"/>
          <w:lang w:val="es-MX" w:eastAsia="es-MX"/>
        </w:rPr>
      </w:pPr>
    </w:p>
    <w:p w14:paraId="7D3195F3" w14:textId="5FC940E0" w:rsidR="000955AC" w:rsidRPr="00B93611" w:rsidRDefault="00C550BA">
      <w:pPr>
        <w:widowControl w:val="0"/>
        <w:spacing w:line="360" w:lineRule="auto"/>
        <w:jc w:val="both"/>
        <w:rPr>
          <w:rFonts w:ascii="Arial" w:eastAsia="Calibri" w:hAnsi="Arial" w:cs="Arial"/>
          <w:lang w:val="es-MX" w:eastAsia="es-MX"/>
        </w:rPr>
      </w:pPr>
      <w:r w:rsidRPr="00B93611">
        <w:rPr>
          <w:rFonts w:ascii="Arial" w:eastAsia="Calibri" w:hAnsi="Arial" w:cs="Arial"/>
          <w:lang w:val="es-MX" w:eastAsia="es-MX"/>
        </w:rPr>
        <w:tab/>
        <w:t>El dictamen preliminar de observaciones contendrá:</w:t>
      </w:r>
    </w:p>
    <w:p w14:paraId="632F6B97" w14:textId="740644D7" w:rsidR="00242696" w:rsidRPr="00B93611" w:rsidRDefault="00242696" w:rsidP="00242696">
      <w:pPr>
        <w:widowControl w:val="0"/>
        <w:spacing w:line="360" w:lineRule="auto"/>
        <w:jc w:val="right"/>
        <w:rPr>
          <w:rFonts w:ascii="Arial" w:eastAsia="Calibri" w:hAnsi="Arial" w:cs="Arial"/>
          <w:sz w:val="14"/>
          <w:szCs w:val="14"/>
          <w:lang w:val="es-MX" w:eastAsia="es-MX"/>
        </w:rPr>
      </w:pPr>
      <w:r w:rsidRPr="00B93611">
        <w:rPr>
          <w:rFonts w:ascii="Arial" w:eastAsia="Calibri" w:hAnsi="Arial" w:cs="Arial"/>
          <w:sz w:val="14"/>
          <w:szCs w:val="14"/>
          <w:lang w:val="es-MX" w:eastAsia="es-MX"/>
        </w:rPr>
        <w:t xml:space="preserve">Renglón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46CACBE2" w14:textId="77777777" w:rsidR="00242696" w:rsidRPr="003931D6" w:rsidRDefault="00242696">
      <w:pPr>
        <w:widowControl w:val="0"/>
        <w:spacing w:line="360" w:lineRule="auto"/>
        <w:jc w:val="both"/>
        <w:rPr>
          <w:rFonts w:ascii="Arial" w:eastAsia="Calibri" w:hAnsi="Arial" w:cs="Arial"/>
          <w:lang w:val="es-MX" w:eastAsia="es-MX"/>
        </w:rPr>
      </w:pPr>
    </w:p>
    <w:p w14:paraId="725286C2" w14:textId="77777777" w:rsidR="000955AC" w:rsidRPr="003931D6" w:rsidRDefault="00C550BA">
      <w:pPr>
        <w:widowControl w:val="0"/>
        <w:numPr>
          <w:ilvl w:val="0"/>
          <w:numId w:val="21"/>
        </w:numPr>
        <w:spacing w:after="160" w:line="360" w:lineRule="auto"/>
        <w:ind w:hanging="360"/>
        <w:jc w:val="both"/>
        <w:rPr>
          <w:rFonts w:ascii="Arial" w:eastAsia="Calibri" w:hAnsi="Arial" w:cs="Arial"/>
          <w:lang w:val="es-MX" w:eastAsia="es-MX"/>
        </w:rPr>
      </w:pPr>
      <w:r w:rsidRPr="003931D6">
        <w:rPr>
          <w:rFonts w:ascii="Arial" w:eastAsia="Calibri" w:hAnsi="Arial" w:cs="Arial"/>
          <w:lang w:val="es-MX" w:eastAsia="es-MX"/>
        </w:rPr>
        <w:lastRenderedPageBreak/>
        <w:t>La descripción de las observaciones.</w:t>
      </w:r>
    </w:p>
    <w:p w14:paraId="6308A780" w14:textId="77777777" w:rsidR="000955AC" w:rsidRPr="003931D6" w:rsidRDefault="000955AC" w:rsidP="00B9354E">
      <w:pPr>
        <w:widowControl w:val="0"/>
        <w:spacing w:line="360" w:lineRule="auto"/>
        <w:ind w:left="1440"/>
        <w:jc w:val="both"/>
        <w:rPr>
          <w:rFonts w:ascii="Arial" w:eastAsia="Calibri" w:hAnsi="Arial" w:cs="Arial"/>
          <w:lang w:val="es-MX" w:eastAsia="es-MX"/>
        </w:rPr>
      </w:pPr>
    </w:p>
    <w:p w14:paraId="5E0ED069" w14:textId="76CA5183" w:rsidR="000955AC" w:rsidRPr="003931D6" w:rsidRDefault="00C550BA">
      <w:pPr>
        <w:widowControl w:val="0"/>
        <w:numPr>
          <w:ilvl w:val="0"/>
          <w:numId w:val="21"/>
        </w:numPr>
        <w:spacing w:after="160" w:line="360" w:lineRule="auto"/>
        <w:ind w:hanging="360"/>
        <w:jc w:val="both"/>
        <w:rPr>
          <w:rFonts w:ascii="Arial" w:eastAsia="Calibri" w:hAnsi="Arial" w:cs="Arial"/>
          <w:lang w:val="es-MX" w:eastAsia="es-MX"/>
        </w:rPr>
      </w:pPr>
      <w:r w:rsidRPr="003931D6">
        <w:rPr>
          <w:rFonts w:ascii="Arial" w:eastAsia="Calibri" w:hAnsi="Arial" w:cs="Arial"/>
          <w:lang w:val="es-MX" w:eastAsia="es-MX"/>
        </w:rPr>
        <w:t>En su caso</w:t>
      </w:r>
      <w:r w:rsidR="00160454" w:rsidRPr="003931D6">
        <w:rPr>
          <w:rFonts w:ascii="Arial" w:eastAsia="Calibri" w:hAnsi="Arial" w:cs="Arial"/>
          <w:lang w:val="es-MX" w:eastAsia="es-MX"/>
        </w:rPr>
        <w:t>,</w:t>
      </w:r>
      <w:r w:rsidRPr="003931D6">
        <w:rPr>
          <w:rFonts w:ascii="Arial" w:eastAsia="Calibri" w:hAnsi="Arial" w:cs="Arial"/>
          <w:lang w:val="es-MX" w:eastAsia="es-MX"/>
        </w:rPr>
        <w:t xml:space="preserve"> el monto del probable daño patrimonial y/o perjuicio.</w:t>
      </w:r>
    </w:p>
    <w:p w14:paraId="795E3018" w14:textId="77777777" w:rsidR="000955AC" w:rsidRPr="003931D6" w:rsidRDefault="000955AC" w:rsidP="00B9354E">
      <w:pPr>
        <w:widowControl w:val="0"/>
        <w:spacing w:line="360" w:lineRule="auto"/>
        <w:jc w:val="both"/>
        <w:rPr>
          <w:rFonts w:ascii="Arial" w:eastAsia="Calibri" w:hAnsi="Arial" w:cs="Arial"/>
          <w:lang w:val="es-MX" w:eastAsia="es-MX"/>
        </w:rPr>
      </w:pPr>
    </w:p>
    <w:p w14:paraId="2D6814C3" w14:textId="2D9614FB" w:rsidR="000955AC" w:rsidRPr="00B93611" w:rsidRDefault="00C550BA" w:rsidP="00242696">
      <w:pPr>
        <w:widowControl w:val="0"/>
        <w:numPr>
          <w:ilvl w:val="0"/>
          <w:numId w:val="21"/>
        </w:numPr>
        <w:spacing w:line="360" w:lineRule="auto"/>
        <w:ind w:hanging="360"/>
        <w:jc w:val="both"/>
        <w:rPr>
          <w:lang w:val="es-MX"/>
        </w:rPr>
      </w:pPr>
      <w:r w:rsidRPr="003931D6">
        <w:rPr>
          <w:rFonts w:ascii="Arial" w:eastAsia="Calibri" w:hAnsi="Arial" w:cs="Arial"/>
          <w:lang w:val="es-MX" w:eastAsia="es-MX"/>
        </w:rPr>
        <w:t xml:space="preserve">Las disposiciones legales y normativas incumplidas y los hechos en </w:t>
      </w:r>
      <w:r w:rsidRPr="00B93611">
        <w:rPr>
          <w:rFonts w:ascii="Arial" w:eastAsia="Calibri" w:hAnsi="Arial" w:cs="Arial"/>
          <w:lang w:val="es-MX" w:eastAsia="es-MX"/>
        </w:rPr>
        <w:t xml:space="preserve">los cuales se expongan las circunstancias de tiempo, modo y lugar en que ocurrieron los actos u omisiones identificados. </w:t>
      </w:r>
    </w:p>
    <w:p w14:paraId="71AFA18B" w14:textId="26F818CF" w:rsidR="00AC02F0" w:rsidRPr="00B93611" w:rsidRDefault="00242696" w:rsidP="00242696">
      <w:pPr>
        <w:widowControl w:val="0"/>
        <w:spacing w:after="160" w:line="360" w:lineRule="auto"/>
        <w:ind w:left="1440"/>
        <w:jc w:val="right"/>
        <w:rPr>
          <w:lang w:val="es-MX"/>
        </w:rPr>
      </w:pPr>
      <w:r w:rsidRPr="00B93611">
        <w:rPr>
          <w:rFonts w:ascii="Arial" w:hAnsi="Arial" w:cs="Arial"/>
          <w:sz w:val="14"/>
          <w:szCs w:val="14"/>
        </w:rPr>
        <w:t>Fracción del artículo</w:t>
      </w:r>
      <w:r w:rsidRPr="00B93611">
        <w:rPr>
          <w:rFonts w:ascii="Arial" w:eastAsia="Calibri" w:hAnsi="Arial" w:cs="Arial"/>
          <w:sz w:val="14"/>
          <w:szCs w:val="14"/>
          <w:lang w:val="es-MX" w:eastAsia="es-MX"/>
        </w:rPr>
        <w:t xml:space="preserve"> reformad</w:t>
      </w:r>
      <w:r w:rsidRPr="00B93611">
        <w:rPr>
          <w:rFonts w:ascii="Arial" w:hAnsi="Arial" w:cs="Arial"/>
          <w:sz w:val="14"/>
          <w:szCs w:val="14"/>
        </w:rPr>
        <w:t>a</w:t>
      </w:r>
      <w:r w:rsidRPr="00B93611">
        <w:rPr>
          <w:rFonts w:ascii="Arial" w:eastAsia="Calibri" w:hAnsi="Arial" w:cs="Arial"/>
          <w:sz w:val="14"/>
          <w:szCs w:val="14"/>
          <w:lang w:val="es-MX" w:eastAsia="es-MX"/>
        </w:rPr>
        <w:t xml:space="preserve">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0CF1430D" w14:textId="77777777" w:rsidR="000955AC" w:rsidRPr="003931D6" w:rsidRDefault="000955AC" w:rsidP="00B9354E">
      <w:pPr>
        <w:widowControl w:val="0"/>
        <w:spacing w:line="360" w:lineRule="auto"/>
        <w:jc w:val="both"/>
        <w:rPr>
          <w:rFonts w:ascii="Arial" w:eastAsia="Calibri" w:hAnsi="Arial" w:cs="Arial"/>
          <w:lang w:val="es-MX" w:eastAsia="es-MX"/>
        </w:rPr>
      </w:pPr>
    </w:p>
    <w:p w14:paraId="1EA604C5" w14:textId="4C10F43B" w:rsidR="000955AC" w:rsidRPr="00B93611" w:rsidRDefault="00C550BA" w:rsidP="00AC02F0">
      <w:pPr>
        <w:widowControl w:val="0"/>
        <w:numPr>
          <w:ilvl w:val="0"/>
          <w:numId w:val="21"/>
        </w:numPr>
        <w:spacing w:line="360" w:lineRule="auto"/>
        <w:ind w:hanging="360"/>
        <w:jc w:val="both"/>
        <w:rPr>
          <w:lang w:val="es-MX"/>
        </w:rPr>
      </w:pPr>
      <w:r w:rsidRPr="00B93611">
        <w:rPr>
          <w:rFonts w:ascii="Arial" w:eastAsia="Calibri" w:hAnsi="Arial" w:cs="Arial"/>
          <w:lang w:val="es-MX" w:eastAsia="es-MX"/>
        </w:rPr>
        <w:t>Las recomendaciones correctivas para contribuir a la solución de los hechos observados y las de carácter preventivo para evitar que las conductas y hechos auditados o inspeccionados sigan ocurriendo en lo subsecuente.</w:t>
      </w:r>
    </w:p>
    <w:p w14:paraId="417656EC" w14:textId="24BE2D49" w:rsidR="00AC02F0" w:rsidRPr="00B93611" w:rsidRDefault="00AC02F0" w:rsidP="00AC02F0">
      <w:pPr>
        <w:widowControl w:val="0"/>
        <w:spacing w:after="160" w:line="360" w:lineRule="auto"/>
        <w:ind w:left="1440"/>
        <w:jc w:val="right"/>
        <w:rPr>
          <w:lang w:val="es-MX"/>
        </w:rPr>
      </w:pPr>
      <w:r w:rsidRPr="00B93611">
        <w:rPr>
          <w:rFonts w:ascii="Arial" w:hAnsi="Arial" w:cs="Arial"/>
          <w:sz w:val="14"/>
          <w:szCs w:val="14"/>
        </w:rPr>
        <w:t>Fracción del artículo</w:t>
      </w:r>
      <w:r w:rsidRPr="00B93611">
        <w:rPr>
          <w:rFonts w:ascii="Arial" w:eastAsia="Calibri" w:hAnsi="Arial" w:cs="Arial"/>
          <w:sz w:val="14"/>
          <w:szCs w:val="14"/>
          <w:lang w:val="es-MX" w:eastAsia="es-MX"/>
        </w:rPr>
        <w:t xml:space="preserve"> reformad</w:t>
      </w:r>
      <w:r w:rsidRPr="00B93611">
        <w:rPr>
          <w:rFonts w:ascii="Arial" w:hAnsi="Arial" w:cs="Arial"/>
          <w:sz w:val="14"/>
          <w:szCs w:val="14"/>
        </w:rPr>
        <w:t>a</w:t>
      </w:r>
      <w:r w:rsidRPr="00B93611">
        <w:rPr>
          <w:rFonts w:ascii="Arial" w:eastAsia="Calibri" w:hAnsi="Arial" w:cs="Arial"/>
          <w:sz w:val="14"/>
          <w:szCs w:val="14"/>
          <w:lang w:val="es-MX" w:eastAsia="es-MX"/>
        </w:rPr>
        <w:t xml:space="preserve">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34800E79" w14:textId="77777777" w:rsidR="00AA4BB6" w:rsidRPr="003931D6" w:rsidRDefault="00AA4BB6">
      <w:pPr>
        <w:widowControl w:val="0"/>
        <w:spacing w:line="360" w:lineRule="auto"/>
        <w:jc w:val="both"/>
        <w:rPr>
          <w:rFonts w:ascii="Arial" w:eastAsia="Calibri" w:hAnsi="Arial" w:cs="Arial"/>
          <w:lang w:val="es-MX" w:eastAsia="es-MX"/>
        </w:rPr>
      </w:pPr>
    </w:p>
    <w:p w14:paraId="5BEBC7DF" w14:textId="7306026D" w:rsidR="000955AC" w:rsidRPr="00B93611" w:rsidRDefault="00C550BA">
      <w:pPr>
        <w:widowControl w:val="0"/>
        <w:spacing w:line="360" w:lineRule="auto"/>
        <w:jc w:val="both"/>
        <w:rPr>
          <w:rFonts w:ascii="Arial" w:eastAsia="Calibri" w:hAnsi="Arial" w:cs="Arial"/>
          <w:lang w:val="es-MX" w:eastAsia="es-MX"/>
        </w:rPr>
      </w:pPr>
      <w:r w:rsidRPr="00B93611">
        <w:rPr>
          <w:rFonts w:ascii="Arial" w:eastAsia="Calibri" w:hAnsi="Arial" w:cs="Arial"/>
          <w:lang w:val="es-MX" w:eastAsia="es-MX"/>
        </w:rPr>
        <w:t>Al actualizarse omisión o demora en la entrega del dictamen y/o aviso bajo los parámetros antes indicados; así como en caso de advertir incumplimientos respecto a omisiones graves, se dará vista de dicho desacato a la Coordinación de Investigación y Denuncias, para el inicio de la investigación correspondiente.</w:t>
      </w:r>
    </w:p>
    <w:p w14:paraId="48980D07" w14:textId="4AB61B17" w:rsidR="00AC02F0" w:rsidRPr="00B93611" w:rsidRDefault="00AC02F0" w:rsidP="00AC02F0">
      <w:pPr>
        <w:widowControl w:val="0"/>
        <w:spacing w:line="360" w:lineRule="auto"/>
        <w:jc w:val="right"/>
        <w:rPr>
          <w:lang w:val="es-MX"/>
        </w:rPr>
      </w:pPr>
      <w:r w:rsidRPr="00B93611">
        <w:rPr>
          <w:rFonts w:ascii="Arial" w:eastAsia="Calibri" w:hAnsi="Arial" w:cs="Arial"/>
          <w:sz w:val="14"/>
          <w:szCs w:val="14"/>
          <w:lang w:val="es-MX" w:eastAsia="es-MX"/>
        </w:rPr>
        <w:t xml:space="preserve">Párrafo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2A072860" w14:textId="77777777" w:rsidR="008D5968" w:rsidRPr="003931D6" w:rsidRDefault="008D5968">
      <w:pPr>
        <w:widowControl w:val="0"/>
        <w:spacing w:line="360" w:lineRule="auto"/>
        <w:jc w:val="center"/>
        <w:rPr>
          <w:rFonts w:ascii="Arial" w:eastAsia="Calibri" w:hAnsi="Arial" w:cs="Arial"/>
          <w:b/>
          <w:lang w:val="es-MX" w:eastAsia="es-MX"/>
        </w:rPr>
      </w:pPr>
    </w:p>
    <w:p w14:paraId="140C829B" w14:textId="5D1FDA50" w:rsidR="000955AC" w:rsidRPr="003931D6" w:rsidRDefault="00C550BA">
      <w:pPr>
        <w:widowControl w:val="0"/>
        <w:spacing w:line="360" w:lineRule="auto"/>
        <w:jc w:val="center"/>
        <w:rPr>
          <w:rFonts w:ascii="Arial" w:eastAsia="Calibri" w:hAnsi="Arial" w:cs="Arial"/>
          <w:b/>
          <w:lang w:val="es-MX" w:eastAsia="es-MX"/>
        </w:rPr>
      </w:pPr>
      <w:r w:rsidRPr="003931D6">
        <w:rPr>
          <w:rFonts w:ascii="Arial" w:eastAsia="Calibri" w:hAnsi="Arial" w:cs="Arial"/>
          <w:b/>
          <w:lang w:val="es-MX" w:eastAsia="es-MX"/>
        </w:rPr>
        <w:t>SECCIÓN TERCERA</w:t>
      </w:r>
    </w:p>
    <w:p w14:paraId="3EFB36C5" w14:textId="77777777" w:rsidR="000955AC" w:rsidRPr="003931D6" w:rsidRDefault="00C550BA">
      <w:pPr>
        <w:widowControl w:val="0"/>
        <w:spacing w:line="360" w:lineRule="auto"/>
        <w:jc w:val="center"/>
        <w:rPr>
          <w:rFonts w:ascii="Arial" w:eastAsia="Calibri" w:hAnsi="Arial" w:cs="Arial"/>
          <w:b/>
          <w:lang w:val="es-MX" w:eastAsia="es-MX"/>
        </w:rPr>
      </w:pPr>
      <w:r w:rsidRPr="003931D6">
        <w:rPr>
          <w:rFonts w:ascii="Arial" w:eastAsia="Calibri" w:hAnsi="Arial" w:cs="Arial"/>
          <w:b/>
          <w:lang w:val="es-MX" w:eastAsia="es-MX"/>
        </w:rPr>
        <w:t>DE LAS OBSERVACIONES</w:t>
      </w:r>
    </w:p>
    <w:p w14:paraId="467101D3" w14:textId="77777777" w:rsidR="000955AC" w:rsidRPr="003931D6" w:rsidRDefault="000955AC">
      <w:pPr>
        <w:widowControl w:val="0"/>
        <w:spacing w:line="360" w:lineRule="auto"/>
        <w:jc w:val="center"/>
        <w:rPr>
          <w:rFonts w:ascii="Arial" w:eastAsia="Calibri" w:hAnsi="Arial" w:cs="Arial"/>
          <w:b/>
          <w:lang w:val="es-MX" w:eastAsia="es-MX"/>
        </w:rPr>
      </w:pPr>
    </w:p>
    <w:p w14:paraId="785FE8D2"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 xml:space="preserve">Artículo 47.- De las observaciones. </w:t>
      </w:r>
    </w:p>
    <w:p w14:paraId="1273B315" w14:textId="216F9CD8" w:rsidR="000955AC" w:rsidRPr="00B93611" w:rsidRDefault="00C550BA">
      <w:pPr>
        <w:widowControl w:val="0"/>
        <w:spacing w:line="360" w:lineRule="auto"/>
        <w:jc w:val="both"/>
        <w:rPr>
          <w:rFonts w:ascii="Arial" w:eastAsia="Calibri" w:hAnsi="Arial" w:cs="Arial"/>
          <w:lang w:val="es-MX" w:eastAsia="es-MX"/>
        </w:rPr>
      </w:pPr>
      <w:r w:rsidRPr="00B93611">
        <w:rPr>
          <w:rFonts w:ascii="Arial" w:eastAsia="Calibri" w:hAnsi="Arial" w:cs="Arial"/>
          <w:lang w:val="es-MX" w:eastAsia="es-MX"/>
        </w:rPr>
        <w:t>Durante el desarrollo de la auditoría o inspección, las personas de la Coordinación de Auditoría e Inspección podrán advertir los siguientes tipos de observaciones:</w:t>
      </w:r>
    </w:p>
    <w:p w14:paraId="51E0CA88" w14:textId="1B6E7C1F" w:rsidR="00242696" w:rsidRPr="00B93611" w:rsidRDefault="00242696" w:rsidP="00242696">
      <w:pPr>
        <w:widowControl w:val="0"/>
        <w:spacing w:line="360" w:lineRule="auto"/>
        <w:jc w:val="right"/>
        <w:rPr>
          <w:rFonts w:ascii="Arial" w:eastAsia="Calibri" w:hAnsi="Arial" w:cs="Arial"/>
          <w:lang w:val="es-MX" w:eastAsia="es-MX"/>
        </w:rPr>
      </w:pPr>
      <w:r w:rsidRPr="00B93611">
        <w:rPr>
          <w:rFonts w:ascii="Arial" w:eastAsia="Calibri" w:hAnsi="Arial" w:cs="Arial"/>
          <w:sz w:val="14"/>
          <w:szCs w:val="14"/>
          <w:lang w:val="es-MX" w:eastAsia="es-MX"/>
        </w:rPr>
        <w:t xml:space="preserve">Párrafo reformado mediante Acuerdo 02/2022, publicado en el </w:t>
      </w:r>
      <w:r w:rsidR="00C55A11" w:rsidRPr="00B93611">
        <w:rPr>
          <w:rFonts w:ascii="Arial" w:eastAsia="Calibri" w:hAnsi="Arial" w:cs="Arial"/>
          <w:sz w:val="14"/>
          <w:szCs w:val="14"/>
          <w:lang w:val="es-MX" w:eastAsia="es-MX"/>
        </w:rPr>
        <w:t>P.O.E.</w:t>
      </w:r>
      <w:r w:rsidRPr="00B93611">
        <w:rPr>
          <w:rFonts w:ascii="Arial" w:eastAsia="Calibri" w:hAnsi="Arial" w:cs="Arial"/>
          <w:sz w:val="14"/>
          <w:szCs w:val="14"/>
          <w:lang w:val="es-MX" w:eastAsia="es-MX"/>
        </w:rPr>
        <w:t xml:space="preserve"> de fecha 04 de mayo de 2022.</w:t>
      </w:r>
    </w:p>
    <w:p w14:paraId="7BA9EA97" w14:textId="455803CD" w:rsidR="000955AC" w:rsidRPr="003931D6" w:rsidRDefault="00C550BA">
      <w:pPr>
        <w:widowControl w:val="0"/>
        <w:numPr>
          <w:ilvl w:val="0"/>
          <w:numId w:val="22"/>
        </w:numPr>
        <w:spacing w:after="160" w:line="360" w:lineRule="auto"/>
        <w:ind w:hanging="720"/>
        <w:jc w:val="both"/>
        <w:rPr>
          <w:rFonts w:ascii="Arial" w:eastAsia="Calibri" w:hAnsi="Arial" w:cs="Arial"/>
          <w:lang w:val="es-MX" w:eastAsia="es-MX"/>
        </w:rPr>
      </w:pPr>
      <w:r w:rsidRPr="003931D6">
        <w:rPr>
          <w:rFonts w:ascii="Arial" w:eastAsia="Calibri" w:hAnsi="Arial" w:cs="Arial"/>
          <w:lang w:val="es-MX" w:eastAsia="es-MX"/>
        </w:rPr>
        <w:lastRenderedPageBreak/>
        <w:t>Administrativas o reglamentarias. Corresponden a las situaciones irregulares que derivan del incumplimiento de normas de carácter administrativo o reglamentario que fueron emitidas para favorecer la administración y operatividad de la COTAI.</w:t>
      </w:r>
    </w:p>
    <w:p w14:paraId="5C96A590" w14:textId="77777777" w:rsidR="002679F4" w:rsidRPr="003931D6" w:rsidRDefault="002679F4" w:rsidP="002679F4">
      <w:pPr>
        <w:widowControl w:val="0"/>
        <w:spacing w:line="360" w:lineRule="auto"/>
        <w:ind w:left="1080"/>
        <w:jc w:val="both"/>
        <w:rPr>
          <w:rFonts w:ascii="Arial" w:eastAsia="Calibri" w:hAnsi="Arial" w:cs="Arial"/>
          <w:lang w:val="es-MX" w:eastAsia="es-MX"/>
        </w:rPr>
      </w:pPr>
    </w:p>
    <w:p w14:paraId="625059EA" w14:textId="77777777" w:rsidR="000955AC" w:rsidRPr="003931D6" w:rsidRDefault="00C550BA">
      <w:pPr>
        <w:widowControl w:val="0"/>
        <w:numPr>
          <w:ilvl w:val="0"/>
          <w:numId w:val="22"/>
        </w:numPr>
        <w:spacing w:after="160" w:line="360" w:lineRule="auto"/>
        <w:ind w:hanging="720"/>
        <w:jc w:val="both"/>
        <w:rPr>
          <w:lang w:val="es-MX"/>
        </w:rPr>
      </w:pPr>
      <w:r w:rsidRPr="003931D6">
        <w:rPr>
          <w:rFonts w:ascii="Arial" w:eastAsia="Calibri" w:hAnsi="Arial" w:cs="Arial"/>
          <w:lang w:val="es-MX" w:eastAsia="es-MX"/>
        </w:rPr>
        <w:t>Procedimentales. Corresponden a las situaciones que derivan de la falta de cumplimiento a normas de integración y desahogo oportuno de los procedimientos que trascienden en una falta de observancia en el servicio público.</w:t>
      </w:r>
    </w:p>
    <w:p w14:paraId="3F965042" w14:textId="77777777" w:rsidR="000955AC" w:rsidRPr="003931D6" w:rsidRDefault="000955AC">
      <w:pPr>
        <w:widowControl w:val="0"/>
        <w:spacing w:line="360" w:lineRule="auto"/>
        <w:jc w:val="both"/>
        <w:rPr>
          <w:rFonts w:ascii="Arial" w:eastAsia="Calibri" w:hAnsi="Arial" w:cs="Arial"/>
          <w:lang w:val="es-MX" w:eastAsia="es-MX"/>
        </w:rPr>
      </w:pPr>
    </w:p>
    <w:p w14:paraId="0491BD2F"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Artículo 48.- De la clasificación de las observaciones.</w:t>
      </w:r>
    </w:p>
    <w:p w14:paraId="6613794E" w14:textId="0DE2FDE5"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Al revisar el acta circunstanciada y las observaciones identificadas en el dictamen preliminar, el Titular del Órgano Interno de Control determinará si corresponden a cualquiera de la siguiente clasificación:</w:t>
      </w:r>
    </w:p>
    <w:p w14:paraId="5832E7E6" w14:textId="270767D6" w:rsidR="00242696" w:rsidRPr="00F04429" w:rsidRDefault="00242696" w:rsidP="00242696">
      <w:pPr>
        <w:widowControl w:val="0"/>
        <w:spacing w:line="360" w:lineRule="auto"/>
        <w:jc w:val="right"/>
        <w:rPr>
          <w:rFonts w:ascii="Arial" w:eastAsia="Calibri" w:hAnsi="Arial" w:cs="Arial"/>
          <w:lang w:val="es-MX" w:eastAsia="es-MX"/>
        </w:rPr>
      </w:pPr>
      <w:r w:rsidRPr="00F04429">
        <w:rPr>
          <w:rFonts w:ascii="Arial" w:eastAsia="Calibri" w:hAnsi="Arial" w:cs="Arial"/>
          <w:sz w:val="14"/>
          <w:szCs w:val="14"/>
          <w:lang w:val="es-MX" w:eastAsia="es-MX"/>
        </w:rPr>
        <w:t xml:space="preserve">Párrafo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3C30847B" w14:textId="77777777" w:rsidR="002679F4" w:rsidRPr="003931D6" w:rsidRDefault="002679F4">
      <w:pPr>
        <w:widowControl w:val="0"/>
        <w:spacing w:line="360" w:lineRule="auto"/>
        <w:jc w:val="both"/>
        <w:rPr>
          <w:lang w:val="es-MX"/>
        </w:rPr>
      </w:pPr>
    </w:p>
    <w:p w14:paraId="68E6FBAA" w14:textId="77777777" w:rsidR="000955AC" w:rsidRPr="003931D6" w:rsidRDefault="00C550BA">
      <w:pPr>
        <w:widowControl w:val="0"/>
        <w:numPr>
          <w:ilvl w:val="0"/>
          <w:numId w:val="23"/>
        </w:numPr>
        <w:spacing w:after="160" w:line="360" w:lineRule="auto"/>
        <w:ind w:hanging="720"/>
        <w:jc w:val="both"/>
        <w:rPr>
          <w:rFonts w:ascii="Arial" w:eastAsia="Calibri" w:hAnsi="Arial" w:cs="Arial"/>
          <w:lang w:val="es-MX" w:eastAsia="es-MX"/>
        </w:rPr>
      </w:pPr>
      <w:r w:rsidRPr="003931D6">
        <w:rPr>
          <w:rFonts w:ascii="Arial" w:eastAsia="Calibri" w:hAnsi="Arial" w:cs="Arial"/>
          <w:lang w:val="es-MX" w:eastAsia="es-MX"/>
        </w:rPr>
        <w:t>De imposible reparación: Corresponde a las acciones consumadas. En tal virtud, no es posible subsanarlas, por lo que serán señaladas para destacar en qué consistió la falta u omisión, a fin de que se evite su recurrencia en el futuro.</w:t>
      </w:r>
    </w:p>
    <w:p w14:paraId="0051A96A" w14:textId="77777777" w:rsidR="000955AC" w:rsidRPr="003931D6" w:rsidRDefault="000955AC">
      <w:pPr>
        <w:widowControl w:val="0"/>
        <w:spacing w:line="360" w:lineRule="auto"/>
        <w:ind w:left="1080"/>
        <w:jc w:val="both"/>
        <w:rPr>
          <w:rFonts w:ascii="Arial" w:eastAsia="Calibri" w:hAnsi="Arial" w:cs="Arial"/>
          <w:lang w:val="es-MX" w:eastAsia="es-MX"/>
        </w:rPr>
      </w:pPr>
    </w:p>
    <w:p w14:paraId="57DCF643" w14:textId="77777777" w:rsidR="000955AC" w:rsidRPr="003931D6" w:rsidRDefault="00C550BA">
      <w:pPr>
        <w:widowControl w:val="0"/>
        <w:numPr>
          <w:ilvl w:val="0"/>
          <w:numId w:val="23"/>
        </w:numPr>
        <w:spacing w:after="160" w:line="360" w:lineRule="auto"/>
        <w:ind w:hanging="720"/>
        <w:jc w:val="both"/>
        <w:rPr>
          <w:rFonts w:ascii="Arial" w:eastAsia="Calibri" w:hAnsi="Arial" w:cs="Arial"/>
          <w:lang w:val="es-MX" w:eastAsia="es-MX"/>
        </w:rPr>
      </w:pPr>
      <w:r w:rsidRPr="003931D6">
        <w:rPr>
          <w:rFonts w:ascii="Arial" w:eastAsia="Calibri" w:hAnsi="Arial" w:cs="Arial"/>
          <w:lang w:val="es-MX" w:eastAsia="es-MX"/>
        </w:rPr>
        <w:t>Con posible reparación: Corresponde a los actos u omisiones que resultan reparables y que favorecen al cumplimiento de las obligaciones del responsable. Los defectos u omisiones que fuere necesario reparar, serán modificados o subsanados por la ponencia, el área o unidad administrativa respectiva, debiendo ceñirse a lo señalado en la observación y al defecto cometido.</w:t>
      </w:r>
    </w:p>
    <w:p w14:paraId="0251A803" w14:textId="7515DF83" w:rsidR="000955AC" w:rsidRPr="00F04429" w:rsidRDefault="00C550BA" w:rsidP="00242696">
      <w:pPr>
        <w:widowControl w:val="0"/>
        <w:numPr>
          <w:ilvl w:val="0"/>
          <w:numId w:val="23"/>
        </w:numPr>
        <w:spacing w:line="360" w:lineRule="auto"/>
        <w:ind w:hanging="720"/>
        <w:jc w:val="both"/>
        <w:rPr>
          <w:rFonts w:ascii="Arial" w:eastAsia="Calibri" w:hAnsi="Arial" w:cs="Arial"/>
          <w:lang w:val="es-MX" w:eastAsia="es-MX"/>
        </w:rPr>
      </w:pPr>
      <w:r w:rsidRPr="00F04429">
        <w:rPr>
          <w:rFonts w:ascii="Arial" w:eastAsia="Calibri" w:hAnsi="Arial" w:cs="Arial"/>
          <w:lang w:val="es-MX" w:eastAsia="es-MX"/>
        </w:rPr>
        <w:lastRenderedPageBreak/>
        <w:t xml:space="preserve">DEROGADA. </w:t>
      </w:r>
    </w:p>
    <w:p w14:paraId="632C9A86" w14:textId="18823734" w:rsidR="00242696" w:rsidRPr="00F04429" w:rsidRDefault="00242696" w:rsidP="00242696">
      <w:pPr>
        <w:widowControl w:val="0"/>
        <w:spacing w:after="160" w:line="360" w:lineRule="auto"/>
        <w:ind w:left="1080"/>
        <w:jc w:val="right"/>
        <w:rPr>
          <w:rFonts w:ascii="Arial" w:eastAsia="Calibri" w:hAnsi="Arial" w:cs="Arial"/>
          <w:lang w:val="es-MX" w:eastAsia="es-MX"/>
        </w:rPr>
      </w:pPr>
      <w:r w:rsidRPr="00F04429">
        <w:rPr>
          <w:rFonts w:ascii="Arial" w:hAnsi="Arial" w:cs="Arial"/>
          <w:sz w:val="14"/>
          <w:szCs w:val="14"/>
          <w:lang w:val="es-MX"/>
        </w:rPr>
        <w:t>Fracción del artículo</w:t>
      </w:r>
      <w:r w:rsidRPr="00F04429">
        <w:rPr>
          <w:rFonts w:ascii="Arial" w:eastAsia="Calibri" w:hAnsi="Arial" w:cs="Arial"/>
          <w:sz w:val="14"/>
          <w:szCs w:val="14"/>
          <w:lang w:val="es-MX" w:eastAsia="es-MX"/>
        </w:rPr>
        <w:t xml:space="preserve"> derogada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11A72CEC" w14:textId="77777777" w:rsidR="000955AC" w:rsidRPr="003931D6" w:rsidRDefault="000955AC">
      <w:pPr>
        <w:widowControl w:val="0"/>
        <w:spacing w:after="160" w:line="360" w:lineRule="auto"/>
        <w:ind w:left="360"/>
        <w:jc w:val="both"/>
        <w:rPr>
          <w:rFonts w:ascii="Arial" w:eastAsia="Calibri" w:hAnsi="Arial" w:cs="Arial"/>
          <w:color w:val="FF0000"/>
          <w:lang w:val="es-MX" w:eastAsia="es-MX"/>
        </w:rPr>
      </w:pPr>
    </w:p>
    <w:p w14:paraId="55730532" w14:textId="4AA61084" w:rsidR="000955AC" w:rsidRPr="00F04429" w:rsidRDefault="00C550BA">
      <w:pPr>
        <w:widowControl w:val="0"/>
        <w:spacing w:line="360" w:lineRule="auto"/>
        <w:jc w:val="both"/>
        <w:rPr>
          <w:lang w:val="es-MX"/>
        </w:rPr>
      </w:pPr>
      <w:r w:rsidRPr="00F04429">
        <w:rPr>
          <w:rFonts w:ascii="Arial" w:eastAsia="Calibri" w:hAnsi="Arial" w:cs="Arial"/>
          <w:b/>
          <w:lang w:val="es-MX" w:eastAsia="es-MX"/>
        </w:rPr>
        <w:t>Artículo 49.-</w:t>
      </w:r>
      <w:r w:rsidR="00160454" w:rsidRPr="00F04429">
        <w:rPr>
          <w:rFonts w:ascii="Arial" w:eastAsia="Calibri" w:hAnsi="Arial" w:cs="Arial"/>
          <w:b/>
          <w:lang w:val="es-MX" w:eastAsia="es-MX"/>
        </w:rPr>
        <w:t xml:space="preserve"> </w:t>
      </w:r>
      <w:r w:rsidRPr="00F04429">
        <w:rPr>
          <w:rFonts w:ascii="Arial" w:eastAsia="Calibri" w:hAnsi="Arial" w:cs="Arial"/>
          <w:b/>
          <w:lang w:val="es-MX" w:eastAsia="es-MX"/>
        </w:rPr>
        <w:t>Vista</w:t>
      </w:r>
      <w:r w:rsidRPr="00F04429">
        <w:rPr>
          <w:rFonts w:ascii="Arial" w:eastAsia="Calibri" w:hAnsi="Arial" w:cs="Arial"/>
          <w:b/>
          <w:bCs/>
          <w:lang w:val="es-MX" w:eastAsia="es-MX"/>
        </w:rPr>
        <w:t xml:space="preserve"> a la unidad administrativa auditada o inspeccionada del dictamen preliminar y acta circunstanciada.</w:t>
      </w:r>
    </w:p>
    <w:p w14:paraId="389B2721" w14:textId="77777777"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Una vez clasificadas las observaciones, considerando la naturaleza del dictamen preliminar, el Titular concederá un plazo que no excederá de treinta días hábiles para que la unidad administrativa observada se haga cargo de informar sobre las acciones que emprendió para subsanar o acatar las observaciones generadas.</w:t>
      </w:r>
    </w:p>
    <w:p w14:paraId="33390045" w14:textId="77777777" w:rsidR="000955AC" w:rsidRPr="00F04429" w:rsidRDefault="000955AC">
      <w:pPr>
        <w:widowControl w:val="0"/>
        <w:spacing w:line="360" w:lineRule="auto"/>
        <w:jc w:val="both"/>
        <w:rPr>
          <w:rFonts w:ascii="Arial" w:eastAsia="Calibri" w:hAnsi="Arial" w:cs="Arial"/>
          <w:lang w:val="es-MX" w:eastAsia="es-MX"/>
        </w:rPr>
      </w:pPr>
    </w:p>
    <w:p w14:paraId="2CCC2465" w14:textId="38C5EBF6"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 xml:space="preserve">En caso de no haberse generado observación o recomendación alguna, se procederá en términos de lo previsto en el artículo 50 de este Reglamento. </w:t>
      </w:r>
    </w:p>
    <w:p w14:paraId="4A27F81D" w14:textId="66AE5618" w:rsidR="00242696" w:rsidRPr="00F04429" w:rsidRDefault="00242696" w:rsidP="00242696">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1BFA2066" w14:textId="77777777" w:rsidR="00242696" w:rsidRPr="003931D6" w:rsidRDefault="00242696">
      <w:pPr>
        <w:widowControl w:val="0"/>
        <w:spacing w:line="360" w:lineRule="auto"/>
        <w:jc w:val="both"/>
        <w:rPr>
          <w:rFonts w:ascii="Arial" w:eastAsia="Calibri" w:hAnsi="Arial" w:cs="Arial"/>
          <w:color w:val="FF0000"/>
          <w:lang w:val="es-MX" w:eastAsia="es-MX"/>
        </w:rPr>
      </w:pPr>
    </w:p>
    <w:p w14:paraId="2E9CFB8D" w14:textId="77777777" w:rsidR="000955AC" w:rsidRPr="003931D6" w:rsidRDefault="000955AC">
      <w:pPr>
        <w:widowControl w:val="0"/>
        <w:spacing w:line="360" w:lineRule="auto"/>
        <w:jc w:val="both"/>
        <w:rPr>
          <w:rFonts w:ascii="Arial" w:eastAsia="Calibri" w:hAnsi="Arial" w:cs="Arial"/>
          <w:lang w:val="es-MX" w:eastAsia="es-MX"/>
        </w:rPr>
      </w:pPr>
    </w:p>
    <w:p w14:paraId="576B274A" w14:textId="77777777" w:rsidR="000955AC" w:rsidRPr="003931D6" w:rsidRDefault="00C550BA">
      <w:pPr>
        <w:widowControl w:val="0"/>
        <w:spacing w:line="360" w:lineRule="auto"/>
        <w:jc w:val="center"/>
        <w:rPr>
          <w:rFonts w:ascii="Arial" w:eastAsia="Calibri" w:hAnsi="Arial" w:cs="Arial"/>
          <w:b/>
          <w:lang w:val="es-MX" w:eastAsia="es-MX"/>
        </w:rPr>
      </w:pPr>
      <w:r w:rsidRPr="003931D6">
        <w:rPr>
          <w:rFonts w:ascii="Arial" w:eastAsia="Calibri" w:hAnsi="Arial" w:cs="Arial"/>
          <w:b/>
          <w:lang w:val="es-MX" w:eastAsia="es-MX"/>
        </w:rPr>
        <w:t>SECCIÓN CUARTA</w:t>
      </w:r>
    </w:p>
    <w:p w14:paraId="44CF1E45" w14:textId="77777777" w:rsidR="000955AC" w:rsidRPr="003931D6" w:rsidRDefault="00C550BA">
      <w:pPr>
        <w:widowControl w:val="0"/>
        <w:spacing w:line="360" w:lineRule="auto"/>
        <w:jc w:val="center"/>
        <w:rPr>
          <w:lang w:val="es-MX"/>
        </w:rPr>
      </w:pPr>
      <w:r w:rsidRPr="003931D6">
        <w:rPr>
          <w:rFonts w:ascii="Arial" w:eastAsia="Calibri" w:hAnsi="Arial" w:cs="Arial"/>
          <w:b/>
          <w:lang w:val="es-MX" w:eastAsia="es-MX"/>
        </w:rPr>
        <w:t xml:space="preserve">DE LOS RESULTADOS </w:t>
      </w:r>
    </w:p>
    <w:p w14:paraId="58C9157B" w14:textId="77777777" w:rsidR="000955AC" w:rsidRPr="003931D6" w:rsidRDefault="000955AC">
      <w:pPr>
        <w:widowControl w:val="0"/>
        <w:spacing w:line="360" w:lineRule="auto"/>
        <w:rPr>
          <w:rFonts w:ascii="Arial" w:eastAsia="Calibri" w:hAnsi="Arial" w:cs="Arial"/>
          <w:lang w:val="es-MX" w:eastAsia="es-MX"/>
        </w:rPr>
      </w:pPr>
    </w:p>
    <w:p w14:paraId="3549F669"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Artículo 50.- Del dictamen de reconocimiento.</w:t>
      </w:r>
    </w:p>
    <w:p w14:paraId="717EF51B" w14:textId="48039CBB"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En el caso de que no se adviertan observaciones o recomendaciones, el Órgano Interno de Control emitirá un dictamen de reconocimiento al área inspeccionada o auditada.</w:t>
      </w:r>
    </w:p>
    <w:p w14:paraId="4D4AB0C5" w14:textId="61B754FA" w:rsidR="00242696" w:rsidRPr="00F04429" w:rsidRDefault="00242696" w:rsidP="00242696">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2E8DFA48" w14:textId="77777777" w:rsidR="000955AC" w:rsidRPr="003931D6" w:rsidRDefault="000955AC">
      <w:pPr>
        <w:widowControl w:val="0"/>
        <w:spacing w:line="360" w:lineRule="auto"/>
        <w:rPr>
          <w:rFonts w:ascii="Arial" w:eastAsia="Calibri" w:hAnsi="Arial" w:cs="Arial"/>
          <w:b/>
          <w:lang w:val="es-MX" w:eastAsia="es-MX"/>
        </w:rPr>
      </w:pPr>
    </w:p>
    <w:p w14:paraId="17C75E2C"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 xml:space="preserve">Artículo 51.- Del dictamen definitivo. </w:t>
      </w:r>
    </w:p>
    <w:p w14:paraId="5674726F"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 xml:space="preserve">En los casos en que se adviertan observaciones, incidencias o recomendaciones, el Titular del Órgano Interno de Control procederá a precisar en el dictamen definitivo cada una de ellas, en su caso, analizar la contestación allegada por la </w:t>
      </w:r>
      <w:r w:rsidRPr="00F04429">
        <w:rPr>
          <w:rFonts w:ascii="Arial" w:eastAsia="Calibri" w:hAnsi="Arial" w:cs="Arial"/>
          <w:lang w:val="es-MX" w:eastAsia="es-MX"/>
        </w:rPr>
        <w:lastRenderedPageBreak/>
        <w:t xml:space="preserve">unidad administrativa observada y su determinación final.  </w:t>
      </w:r>
    </w:p>
    <w:p w14:paraId="4C56EBDB" w14:textId="77777777" w:rsidR="000955AC" w:rsidRPr="00F04429" w:rsidRDefault="000955AC">
      <w:pPr>
        <w:widowControl w:val="0"/>
        <w:spacing w:line="360" w:lineRule="auto"/>
        <w:jc w:val="both"/>
        <w:rPr>
          <w:rFonts w:ascii="Arial" w:eastAsia="Calibri" w:hAnsi="Arial" w:cs="Arial"/>
          <w:lang w:val="es-MX" w:eastAsia="es-MX"/>
        </w:rPr>
      </w:pPr>
    </w:p>
    <w:p w14:paraId="3DA3211A" w14:textId="77728831"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Al emitir el dictamen definitivo</w:t>
      </w:r>
      <w:r w:rsidR="00160454" w:rsidRPr="00F04429">
        <w:rPr>
          <w:rFonts w:ascii="Arial" w:eastAsia="Calibri" w:hAnsi="Arial" w:cs="Arial"/>
          <w:lang w:val="es-MX" w:eastAsia="es-MX"/>
        </w:rPr>
        <w:t xml:space="preserve">, </w:t>
      </w:r>
      <w:r w:rsidRPr="00F04429">
        <w:rPr>
          <w:rFonts w:ascii="Arial" w:eastAsia="Calibri" w:hAnsi="Arial" w:cs="Arial"/>
          <w:lang w:val="es-MX" w:eastAsia="es-MX"/>
        </w:rPr>
        <w:t>el Titular del Órgano Interno de Control podrá:</w:t>
      </w:r>
    </w:p>
    <w:p w14:paraId="7FDFBCA1" w14:textId="77777777" w:rsidR="00B9354E" w:rsidRPr="00F04429" w:rsidRDefault="00B9354E">
      <w:pPr>
        <w:widowControl w:val="0"/>
        <w:spacing w:line="360" w:lineRule="auto"/>
        <w:jc w:val="both"/>
        <w:rPr>
          <w:rFonts w:ascii="Arial" w:eastAsia="Calibri" w:hAnsi="Arial" w:cs="Arial"/>
          <w:lang w:val="es-MX" w:eastAsia="es-MX"/>
        </w:rPr>
      </w:pPr>
    </w:p>
    <w:p w14:paraId="3639B58B" w14:textId="77777777" w:rsidR="000955AC" w:rsidRPr="00F04429" w:rsidRDefault="00C550BA">
      <w:pPr>
        <w:widowControl w:val="0"/>
        <w:numPr>
          <w:ilvl w:val="0"/>
          <w:numId w:val="24"/>
        </w:numPr>
        <w:spacing w:after="160" w:line="360" w:lineRule="auto"/>
        <w:ind w:hanging="720"/>
        <w:jc w:val="both"/>
        <w:rPr>
          <w:rFonts w:ascii="Arial" w:eastAsia="Calibri" w:hAnsi="Arial" w:cs="Arial"/>
          <w:lang w:val="es-MX" w:eastAsia="es-MX"/>
        </w:rPr>
      </w:pPr>
      <w:r w:rsidRPr="00F04429">
        <w:rPr>
          <w:rFonts w:ascii="Arial" w:eastAsia="Calibri" w:hAnsi="Arial" w:cs="Arial"/>
          <w:lang w:val="es-MX" w:eastAsia="es-MX"/>
        </w:rPr>
        <w:t>Valorar las observaciones, incidencias o recomendaciones advertidas por considerar que no infringen la normatividad aplicable o que, por su naturaleza, no cuentan con las características requeridas.</w:t>
      </w:r>
    </w:p>
    <w:p w14:paraId="5EF659D4" w14:textId="77777777" w:rsidR="000955AC" w:rsidRPr="00F04429" w:rsidRDefault="000955AC">
      <w:pPr>
        <w:widowControl w:val="0"/>
        <w:spacing w:line="360" w:lineRule="auto"/>
        <w:ind w:left="1080"/>
        <w:jc w:val="both"/>
        <w:rPr>
          <w:rFonts w:ascii="Arial" w:eastAsia="Calibri" w:hAnsi="Arial" w:cs="Arial"/>
          <w:lang w:val="es-MX" w:eastAsia="es-MX"/>
        </w:rPr>
      </w:pPr>
    </w:p>
    <w:p w14:paraId="2BE10D08" w14:textId="77777777" w:rsidR="000955AC" w:rsidRPr="00F04429" w:rsidRDefault="00C550BA">
      <w:pPr>
        <w:widowControl w:val="0"/>
        <w:numPr>
          <w:ilvl w:val="0"/>
          <w:numId w:val="24"/>
        </w:numPr>
        <w:spacing w:after="160" w:line="360" w:lineRule="auto"/>
        <w:ind w:hanging="720"/>
        <w:jc w:val="both"/>
        <w:rPr>
          <w:rFonts w:ascii="Arial" w:eastAsia="Calibri" w:hAnsi="Arial" w:cs="Arial"/>
          <w:lang w:val="es-MX" w:eastAsia="es-MX"/>
        </w:rPr>
      </w:pPr>
      <w:r w:rsidRPr="00F04429">
        <w:rPr>
          <w:rFonts w:ascii="Arial" w:eastAsia="Calibri" w:hAnsi="Arial" w:cs="Arial"/>
          <w:lang w:val="es-MX" w:eastAsia="es-MX"/>
        </w:rPr>
        <w:t>Autorizar nuevas observaciones, recomendaciones o aclaraciones.</w:t>
      </w:r>
    </w:p>
    <w:p w14:paraId="73BDBEC6" w14:textId="77777777" w:rsidR="000955AC" w:rsidRPr="00F04429" w:rsidRDefault="000955AC">
      <w:pPr>
        <w:widowControl w:val="0"/>
        <w:spacing w:line="360" w:lineRule="auto"/>
        <w:ind w:left="1080"/>
        <w:jc w:val="both"/>
        <w:rPr>
          <w:rFonts w:ascii="Arial" w:eastAsia="Calibri" w:hAnsi="Arial" w:cs="Arial"/>
          <w:lang w:val="es-MX" w:eastAsia="es-MX"/>
        </w:rPr>
      </w:pPr>
    </w:p>
    <w:p w14:paraId="514CAE16" w14:textId="1B1AD31B" w:rsidR="000955AC" w:rsidRPr="00F04429" w:rsidRDefault="00C550BA">
      <w:pPr>
        <w:widowControl w:val="0"/>
        <w:numPr>
          <w:ilvl w:val="0"/>
          <w:numId w:val="24"/>
        </w:numPr>
        <w:spacing w:after="160" w:line="360" w:lineRule="auto"/>
        <w:ind w:hanging="720"/>
        <w:jc w:val="both"/>
        <w:rPr>
          <w:rFonts w:ascii="Arial" w:eastAsia="Calibri" w:hAnsi="Arial" w:cs="Arial"/>
          <w:lang w:val="es-MX" w:eastAsia="es-MX"/>
        </w:rPr>
      </w:pPr>
      <w:r w:rsidRPr="00F04429">
        <w:rPr>
          <w:rFonts w:ascii="Arial" w:eastAsia="Calibri" w:hAnsi="Arial" w:cs="Arial"/>
          <w:lang w:val="es-MX" w:eastAsia="es-MX"/>
        </w:rPr>
        <w:t xml:space="preserve">Dar vista a la Coordinación de Investigación y Denuncias o a cualquier otra autoridad competente para que lleven las investigaciones con respecto a las conductas de las personas </w:t>
      </w:r>
      <w:r w:rsidR="00160454" w:rsidRPr="00F04429">
        <w:rPr>
          <w:rFonts w:ascii="Arial" w:eastAsia="Calibri" w:hAnsi="Arial" w:cs="Arial"/>
          <w:lang w:val="es-MX" w:eastAsia="es-MX"/>
        </w:rPr>
        <w:t>servidoras</w:t>
      </w:r>
      <w:r w:rsidRPr="00F04429">
        <w:rPr>
          <w:rFonts w:ascii="Arial" w:eastAsia="Calibri" w:hAnsi="Arial" w:cs="Arial"/>
          <w:lang w:val="es-MX" w:eastAsia="es-MX"/>
        </w:rPr>
        <w:t xml:space="preserve"> </w:t>
      </w:r>
      <w:r w:rsidR="00160454" w:rsidRPr="00F04429">
        <w:rPr>
          <w:rFonts w:ascii="Arial" w:eastAsia="Calibri" w:hAnsi="Arial" w:cs="Arial"/>
          <w:lang w:val="es-MX" w:eastAsia="es-MX"/>
        </w:rPr>
        <w:t xml:space="preserve">públicas </w:t>
      </w:r>
      <w:r w:rsidRPr="00F04429">
        <w:rPr>
          <w:rFonts w:ascii="Arial" w:eastAsia="Calibri" w:hAnsi="Arial" w:cs="Arial"/>
          <w:lang w:val="es-MX" w:eastAsia="es-MX"/>
        </w:rPr>
        <w:t>de la ponencia, área o unidad administrativa inspeccionada o auditada.</w:t>
      </w:r>
    </w:p>
    <w:p w14:paraId="05BF5B16" w14:textId="77777777" w:rsidR="000955AC" w:rsidRPr="00F04429" w:rsidRDefault="000955AC">
      <w:pPr>
        <w:widowControl w:val="0"/>
        <w:spacing w:line="360" w:lineRule="auto"/>
        <w:ind w:left="1080"/>
        <w:jc w:val="both"/>
        <w:rPr>
          <w:rFonts w:ascii="Arial" w:eastAsia="Calibri" w:hAnsi="Arial" w:cs="Arial"/>
          <w:lang w:val="es-MX" w:eastAsia="es-MX"/>
        </w:rPr>
      </w:pPr>
    </w:p>
    <w:p w14:paraId="19160D59" w14:textId="77777777" w:rsidR="000955AC" w:rsidRPr="00F04429" w:rsidRDefault="00C550BA">
      <w:pPr>
        <w:widowControl w:val="0"/>
        <w:numPr>
          <w:ilvl w:val="0"/>
          <w:numId w:val="24"/>
        </w:numPr>
        <w:spacing w:after="160" w:line="360" w:lineRule="auto"/>
        <w:ind w:hanging="720"/>
        <w:jc w:val="both"/>
        <w:rPr>
          <w:rFonts w:ascii="Arial" w:eastAsia="Calibri" w:hAnsi="Arial" w:cs="Arial"/>
          <w:lang w:val="es-MX" w:eastAsia="es-MX"/>
        </w:rPr>
      </w:pPr>
      <w:r w:rsidRPr="00F04429">
        <w:rPr>
          <w:rFonts w:ascii="Arial" w:eastAsia="Calibri" w:hAnsi="Arial" w:cs="Arial"/>
          <w:lang w:val="es-MX" w:eastAsia="es-MX"/>
        </w:rPr>
        <w:t>Informar al Pleno de la COTAI, sobre las necesidades técnicas y humanas de la unidad o área administrativa.</w:t>
      </w:r>
    </w:p>
    <w:p w14:paraId="7E0AC534" w14:textId="77777777" w:rsidR="000955AC" w:rsidRPr="00F04429" w:rsidRDefault="000955AC">
      <w:pPr>
        <w:widowControl w:val="0"/>
        <w:spacing w:line="360" w:lineRule="auto"/>
        <w:jc w:val="both"/>
        <w:rPr>
          <w:rFonts w:ascii="Arial" w:eastAsia="Calibri" w:hAnsi="Arial" w:cs="Arial"/>
          <w:lang w:val="es-MX" w:eastAsia="es-MX"/>
        </w:rPr>
      </w:pPr>
    </w:p>
    <w:p w14:paraId="7E3C4CBB" w14:textId="28377F67"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 xml:space="preserve">El dictamen definitivo emitido por el Titular se comunicará al titular de la unidad administrativa observada, a su superior jerárquico y al Pleno, para su conocimiento y efectos legales correspondientes. </w:t>
      </w:r>
    </w:p>
    <w:p w14:paraId="2BE3E15F" w14:textId="3732F02A" w:rsidR="00720AC7" w:rsidRPr="00F04429" w:rsidRDefault="00720AC7" w:rsidP="00720AC7">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6A58910D" w14:textId="77777777" w:rsidR="000955AC" w:rsidRPr="003931D6" w:rsidRDefault="000955AC">
      <w:pPr>
        <w:widowControl w:val="0"/>
        <w:spacing w:line="360" w:lineRule="auto"/>
        <w:jc w:val="both"/>
        <w:rPr>
          <w:rFonts w:ascii="Arial" w:eastAsia="Calibri" w:hAnsi="Arial" w:cs="Arial"/>
          <w:lang w:val="es-MX" w:eastAsia="es-MX"/>
        </w:rPr>
      </w:pPr>
    </w:p>
    <w:bookmarkEnd w:id="13"/>
    <w:p w14:paraId="62C187F2"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SECCIÓN QUINTA</w:t>
      </w:r>
    </w:p>
    <w:p w14:paraId="35894228" w14:textId="7A6A1A35" w:rsidR="000955AC"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RECURSO DE REVOCACIÓN</w:t>
      </w:r>
    </w:p>
    <w:p w14:paraId="537C63C1" w14:textId="77777777" w:rsidR="00720AC7" w:rsidRPr="003931D6" w:rsidRDefault="00720AC7">
      <w:pPr>
        <w:widowControl w:val="0"/>
        <w:spacing w:line="360" w:lineRule="auto"/>
        <w:jc w:val="center"/>
        <w:rPr>
          <w:rFonts w:ascii="Arial" w:eastAsia="Calibri" w:hAnsi="Arial" w:cs="Arial"/>
          <w:b/>
          <w:color w:val="000000"/>
          <w:lang w:val="es-MX" w:eastAsia="es-MX"/>
        </w:rPr>
      </w:pPr>
    </w:p>
    <w:p w14:paraId="55D94258"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52.- Del recurso de revocación.</w:t>
      </w:r>
    </w:p>
    <w:p w14:paraId="0AD3041C"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lastRenderedPageBreak/>
        <w:t>En contra del dictamen definitivo derivado de una autoría o inspección emitido por el Órgano Interno de Control, procederá el recurso de revocación.</w:t>
      </w:r>
    </w:p>
    <w:p w14:paraId="5C516D5A" w14:textId="77777777" w:rsidR="000955AC" w:rsidRPr="00F04429" w:rsidRDefault="000955AC">
      <w:pPr>
        <w:widowControl w:val="0"/>
        <w:spacing w:line="360" w:lineRule="auto"/>
        <w:jc w:val="both"/>
        <w:rPr>
          <w:rFonts w:ascii="Arial" w:eastAsia="Calibri" w:hAnsi="Arial" w:cs="Arial"/>
          <w:lang w:val="es-MX" w:eastAsia="es-MX"/>
        </w:rPr>
      </w:pPr>
    </w:p>
    <w:p w14:paraId="3ADD04F7" w14:textId="41EE88A1"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Este medio de impugnación deberá de interponerse por el titular de la unidad administrativa que haya resultado observada con motivo de la auditoría o inspección, dentro del plazo de tres días hábiles, contados a partir del día siguiente al en que se haya recibido el resultado del dictamen definitivo correspondiente.</w:t>
      </w:r>
    </w:p>
    <w:p w14:paraId="27390FE8" w14:textId="4CF4F04C" w:rsidR="00720AC7" w:rsidRPr="00F04429" w:rsidRDefault="00720AC7" w:rsidP="00720AC7">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4C144774" w14:textId="77777777" w:rsidR="000955AC" w:rsidRPr="003931D6" w:rsidRDefault="000955AC">
      <w:pPr>
        <w:widowControl w:val="0"/>
        <w:spacing w:line="360" w:lineRule="auto"/>
        <w:jc w:val="both"/>
        <w:rPr>
          <w:rFonts w:ascii="Arial" w:eastAsia="Calibri" w:hAnsi="Arial" w:cs="Arial"/>
          <w:color w:val="000000"/>
          <w:lang w:val="es-MX" w:eastAsia="es-MX"/>
        </w:rPr>
      </w:pPr>
    </w:p>
    <w:p w14:paraId="4106112C"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 xml:space="preserve">Artículo 53. Del escrito mediante el cual se interpone el recurso de revocación. </w:t>
      </w:r>
    </w:p>
    <w:p w14:paraId="20CD8B45" w14:textId="77777777" w:rsidR="000955AC"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El recurso de revocación se presentará por escrito ante el Titular del Órgano Interno de Control, debiendo contener lo siguiente:</w:t>
      </w:r>
    </w:p>
    <w:p w14:paraId="08649815" w14:textId="77777777" w:rsidR="000955AC" w:rsidRPr="003931D6" w:rsidRDefault="000955AC">
      <w:pPr>
        <w:widowControl w:val="0"/>
        <w:spacing w:line="360" w:lineRule="auto"/>
        <w:jc w:val="both"/>
        <w:rPr>
          <w:rFonts w:ascii="Arial" w:eastAsia="Calibri" w:hAnsi="Arial" w:cs="Arial"/>
          <w:color w:val="000000"/>
          <w:lang w:val="es-MX" w:eastAsia="es-MX"/>
        </w:rPr>
      </w:pPr>
    </w:p>
    <w:p w14:paraId="162B1215" w14:textId="77777777" w:rsidR="000955AC" w:rsidRPr="003931D6" w:rsidRDefault="00C550BA" w:rsidP="002679F4">
      <w:pPr>
        <w:widowControl w:val="0"/>
        <w:spacing w:after="240" w:line="360" w:lineRule="auto"/>
        <w:ind w:left="1080"/>
        <w:jc w:val="both"/>
        <w:rPr>
          <w:rFonts w:ascii="Arial" w:eastAsia="Calibri" w:hAnsi="Arial" w:cs="Arial"/>
          <w:color w:val="000000"/>
          <w:lang w:val="es-MX" w:eastAsia="es-MX"/>
        </w:rPr>
      </w:pPr>
      <w:r w:rsidRPr="003931D6">
        <w:rPr>
          <w:rFonts w:ascii="Arial" w:eastAsia="Calibri" w:hAnsi="Arial" w:cs="Arial"/>
          <w:color w:val="000000"/>
          <w:lang w:val="es-MX" w:eastAsia="es-MX"/>
        </w:rPr>
        <w:t>a) El nombre y firma del recurrente.</w:t>
      </w:r>
    </w:p>
    <w:p w14:paraId="0D6168CD" w14:textId="77777777" w:rsidR="000955AC" w:rsidRPr="003931D6" w:rsidRDefault="00C550BA" w:rsidP="002679F4">
      <w:pPr>
        <w:widowControl w:val="0"/>
        <w:spacing w:after="240" w:line="360" w:lineRule="auto"/>
        <w:ind w:left="1080"/>
        <w:jc w:val="both"/>
        <w:rPr>
          <w:rFonts w:ascii="Arial" w:eastAsia="Calibri" w:hAnsi="Arial" w:cs="Arial"/>
          <w:color w:val="000000"/>
          <w:lang w:val="es-MX" w:eastAsia="es-MX"/>
        </w:rPr>
      </w:pPr>
      <w:r w:rsidRPr="003931D6">
        <w:rPr>
          <w:rFonts w:ascii="Arial" w:eastAsia="Calibri" w:hAnsi="Arial" w:cs="Arial"/>
          <w:color w:val="000000"/>
          <w:lang w:val="es-MX" w:eastAsia="es-MX"/>
        </w:rPr>
        <w:t>b) Domicilio para oír y recibir notificaciones o medio electrónico.</w:t>
      </w:r>
    </w:p>
    <w:p w14:paraId="6CFE4AA6" w14:textId="6F217C76" w:rsidR="000955AC" w:rsidRPr="003931D6" w:rsidRDefault="00C550BA" w:rsidP="002679F4">
      <w:pPr>
        <w:widowControl w:val="0"/>
        <w:spacing w:after="240" w:line="360" w:lineRule="auto"/>
        <w:ind w:left="1080"/>
        <w:jc w:val="both"/>
        <w:rPr>
          <w:rFonts w:ascii="Arial" w:eastAsia="Calibri" w:hAnsi="Arial" w:cs="Arial"/>
          <w:color w:val="000000"/>
          <w:lang w:val="es-MX" w:eastAsia="es-MX"/>
        </w:rPr>
      </w:pPr>
      <w:r w:rsidRPr="003931D6">
        <w:rPr>
          <w:rFonts w:ascii="Arial" w:eastAsia="Calibri" w:hAnsi="Arial" w:cs="Arial"/>
          <w:color w:val="000000"/>
          <w:lang w:val="es-MX" w:eastAsia="es-MX"/>
        </w:rPr>
        <w:t>c) Expresar</w:t>
      </w:r>
      <w:r w:rsidR="00160454" w:rsidRPr="003931D6">
        <w:rPr>
          <w:rFonts w:ascii="Arial" w:eastAsia="Calibri" w:hAnsi="Arial" w:cs="Arial"/>
          <w:color w:val="000000"/>
          <w:lang w:val="es-MX" w:eastAsia="es-MX"/>
        </w:rPr>
        <w:t>,</w:t>
      </w:r>
      <w:r w:rsidRPr="003931D6">
        <w:rPr>
          <w:rFonts w:ascii="Arial" w:eastAsia="Calibri" w:hAnsi="Arial" w:cs="Arial"/>
          <w:color w:val="000000"/>
          <w:lang w:val="es-MX" w:eastAsia="es-MX"/>
        </w:rPr>
        <w:t xml:space="preserve"> de manera clara y precisa, los agravios en contra de las observaciones, recomendaciones o aclaraciones respectivas.</w:t>
      </w:r>
    </w:p>
    <w:p w14:paraId="7282BBC3" w14:textId="77777777" w:rsidR="000955AC" w:rsidRPr="003931D6" w:rsidRDefault="00C550BA" w:rsidP="002679F4">
      <w:pPr>
        <w:widowControl w:val="0"/>
        <w:spacing w:after="240" w:line="360" w:lineRule="auto"/>
        <w:ind w:left="1080"/>
        <w:jc w:val="both"/>
        <w:rPr>
          <w:rFonts w:ascii="Arial" w:eastAsia="Calibri" w:hAnsi="Arial" w:cs="Arial"/>
          <w:color w:val="000000"/>
          <w:lang w:val="es-MX" w:eastAsia="es-MX"/>
        </w:rPr>
      </w:pPr>
      <w:r w:rsidRPr="003931D6">
        <w:rPr>
          <w:rFonts w:ascii="Arial" w:eastAsia="Calibri" w:hAnsi="Arial" w:cs="Arial"/>
          <w:color w:val="000000"/>
          <w:lang w:val="es-MX" w:eastAsia="es-MX"/>
        </w:rPr>
        <w:t>d)  Ofrecer los datos de prueba que resulten relevantes y pertinentes para la resolución del recurso.</w:t>
      </w:r>
    </w:p>
    <w:p w14:paraId="1C6A129D" w14:textId="77777777" w:rsidR="000955AC" w:rsidRPr="003931D6" w:rsidRDefault="00C550BA" w:rsidP="00720AC7">
      <w:pPr>
        <w:widowControl w:val="0"/>
        <w:spacing w:line="360" w:lineRule="auto"/>
        <w:ind w:left="1080"/>
        <w:jc w:val="both"/>
        <w:rPr>
          <w:rFonts w:ascii="Arial" w:eastAsia="Calibri" w:hAnsi="Arial" w:cs="Arial"/>
          <w:color w:val="000000"/>
          <w:lang w:val="es-MX" w:eastAsia="es-MX"/>
        </w:rPr>
      </w:pPr>
      <w:r w:rsidRPr="003931D6">
        <w:rPr>
          <w:rFonts w:ascii="Arial" w:eastAsia="Calibri" w:hAnsi="Arial" w:cs="Arial"/>
          <w:color w:val="000000"/>
          <w:lang w:val="es-MX" w:eastAsia="es-MX"/>
        </w:rPr>
        <w:t>e) Puntos petitorios.</w:t>
      </w:r>
    </w:p>
    <w:p w14:paraId="2C58E4BB"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694BAFA6"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54. De la substanciación del recurso de revocación.</w:t>
      </w:r>
    </w:p>
    <w:p w14:paraId="179E6BB8" w14:textId="3618521D"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Recibido el recurso, el Titular del Órgano Interno de Control lo enviará junto con el expediente de la auditoría o inspección impugnada, a la Coordinación de Responsabilidades Administrativas para su substanciación.</w:t>
      </w:r>
    </w:p>
    <w:p w14:paraId="5E12ECF0" w14:textId="77777777" w:rsidR="00F04429" w:rsidRPr="00F04429" w:rsidRDefault="00F04429">
      <w:pPr>
        <w:widowControl w:val="0"/>
        <w:spacing w:line="360" w:lineRule="auto"/>
        <w:jc w:val="both"/>
        <w:rPr>
          <w:rFonts w:ascii="Arial" w:eastAsia="Calibri" w:hAnsi="Arial" w:cs="Arial"/>
          <w:lang w:val="es-MX" w:eastAsia="es-MX"/>
        </w:rPr>
      </w:pPr>
    </w:p>
    <w:p w14:paraId="47E73351"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lastRenderedPageBreak/>
        <w:t xml:space="preserve">La Coordinación de Responsabilidades Administrativas, dentro de los tres días siguientes al de su recepción, calificará sobre la admisión o </w:t>
      </w:r>
      <w:proofErr w:type="spellStart"/>
      <w:r w:rsidRPr="00F04429">
        <w:rPr>
          <w:rFonts w:ascii="Arial" w:eastAsia="Calibri" w:hAnsi="Arial" w:cs="Arial"/>
          <w:lang w:val="es-MX" w:eastAsia="es-MX"/>
        </w:rPr>
        <w:t>desechamiento</w:t>
      </w:r>
      <w:proofErr w:type="spellEnd"/>
      <w:r w:rsidRPr="00F04429">
        <w:rPr>
          <w:rFonts w:ascii="Arial" w:eastAsia="Calibri" w:hAnsi="Arial" w:cs="Arial"/>
          <w:lang w:val="es-MX" w:eastAsia="es-MX"/>
        </w:rPr>
        <w:t xml:space="preserve"> del recurso, asignándole un número para su identificación. Asimismo, propondrá a la persona Titular del Órgano Interno de Control el proyecto de resolución correspondiente.</w:t>
      </w:r>
    </w:p>
    <w:p w14:paraId="0BA8780E" w14:textId="77777777" w:rsidR="000955AC" w:rsidRPr="00F04429" w:rsidRDefault="000955AC">
      <w:pPr>
        <w:widowControl w:val="0"/>
        <w:spacing w:line="360" w:lineRule="auto"/>
        <w:jc w:val="both"/>
        <w:rPr>
          <w:rFonts w:ascii="Arial" w:eastAsia="Calibri" w:hAnsi="Arial" w:cs="Arial"/>
          <w:lang w:val="es-MX" w:eastAsia="es-MX"/>
        </w:rPr>
      </w:pPr>
    </w:p>
    <w:p w14:paraId="59126B74"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En caso de encontrarse alguna omisión o imprecisión en el recurso, la persona Titular requerirá al recurrente para que, en el plazo de tres días hábiles, aclare, corrija o complete lo pertinente. De no hacerlo, el recurso se tendrá por no interpuesto.</w:t>
      </w:r>
    </w:p>
    <w:p w14:paraId="32B12E16" w14:textId="77777777" w:rsidR="000955AC" w:rsidRPr="00F04429" w:rsidRDefault="000955AC">
      <w:pPr>
        <w:widowControl w:val="0"/>
        <w:spacing w:line="360" w:lineRule="auto"/>
        <w:jc w:val="both"/>
        <w:rPr>
          <w:rFonts w:ascii="Arial" w:eastAsia="Calibri" w:hAnsi="Arial" w:cs="Arial"/>
          <w:lang w:val="es-MX" w:eastAsia="es-MX"/>
        </w:rPr>
      </w:pPr>
    </w:p>
    <w:p w14:paraId="5241DFE0" w14:textId="77777777"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Cuando se estime necesario recabar algún dato de prueba o cualquier otro elemento para la resolución del recurso, la persona Titular podrá dictar el acuerdo mandando solicitarla.</w:t>
      </w:r>
    </w:p>
    <w:p w14:paraId="44368511" w14:textId="77777777" w:rsidR="000955AC" w:rsidRPr="00F04429" w:rsidRDefault="000955AC">
      <w:pPr>
        <w:widowControl w:val="0"/>
        <w:spacing w:line="360" w:lineRule="auto"/>
        <w:jc w:val="both"/>
        <w:rPr>
          <w:rFonts w:ascii="Arial" w:eastAsia="Calibri" w:hAnsi="Arial" w:cs="Arial"/>
          <w:lang w:val="es-MX" w:eastAsia="es-MX"/>
        </w:rPr>
      </w:pPr>
    </w:p>
    <w:p w14:paraId="7A9BBE34"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 xml:space="preserve">La resolución del recurso de inconformidad confirmará, modificará o revocará la calificación de la auditoría e inspección hecha por la persona Titular y deberá dictarse dentro del plazo máximo de treinta días hábiles. La materia del recurso se limitará a la decisión de las cuestiones hechas valer en los agravios, sin que pueda comprender otras que no fueron planteadas. </w:t>
      </w:r>
    </w:p>
    <w:p w14:paraId="43DCD9B6" w14:textId="77777777" w:rsidR="000955AC" w:rsidRPr="00F04429" w:rsidRDefault="000955AC">
      <w:pPr>
        <w:widowControl w:val="0"/>
        <w:spacing w:line="360" w:lineRule="auto"/>
        <w:ind w:firstLine="708"/>
        <w:jc w:val="both"/>
        <w:rPr>
          <w:rFonts w:ascii="Arial" w:eastAsia="Calibri" w:hAnsi="Arial" w:cs="Arial"/>
          <w:lang w:val="es-MX" w:eastAsia="es-MX"/>
        </w:rPr>
      </w:pPr>
    </w:p>
    <w:p w14:paraId="0A98E8AC"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En caso de revocación o modificación del dictamen de la auditoría o inspección, la resolución del recurso deberá precisar los efectos concretos de lo determinado.</w:t>
      </w:r>
    </w:p>
    <w:p w14:paraId="2722C1E3" w14:textId="77777777" w:rsidR="000955AC" w:rsidRPr="00F04429" w:rsidRDefault="000955AC">
      <w:pPr>
        <w:widowControl w:val="0"/>
        <w:spacing w:line="360" w:lineRule="auto"/>
        <w:ind w:firstLine="708"/>
        <w:jc w:val="both"/>
        <w:rPr>
          <w:rFonts w:ascii="Arial" w:eastAsia="Calibri" w:hAnsi="Arial" w:cs="Arial"/>
          <w:lang w:val="es-MX" w:eastAsia="es-MX"/>
        </w:rPr>
      </w:pPr>
    </w:p>
    <w:p w14:paraId="7B74EC2A" w14:textId="106112DA"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La parte recurrente será notificada a través del medio señalado para tal efecto, de la resolución que resuelva el recurso.</w:t>
      </w:r>
    </w:p>
    <w:p w14:paraId="2923FDA5" w14:textId="5B91FC6F" w:rsidR="00720AC7" w:rsidRPr="00F04429" w:rsidRDefault="00720AC7" w:rsidP="00720AC7">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771CF69B" w14:textId="77777777" w:rsidR="00720AC7" w:rsidRPr="00F04429" w:rsidRDefault="00720AC7">
      <w:pPr>
        <w:widowControl w:val="0"/>
        <w:spacing w:line="360" w:lineRule="auto"/>
        <w:jc w:val="both"/>
        <w:rPr>
          <w:lang w:val="es-MX"/>
        </w:rPr>
      </w:pPr>
    </w:p>
    <w:p w14:paraId="23D8E534" w14:textId="023506AA"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lastRenderedPageBreak/>
        <w:t>CAP</w:t>
      </w:r>
      <w:r w:rsidR="00160454" w:rsidRPr="003931D6">
        <w:rPr>
          <w:rFonts w:ascii="Arial" w:eastAsia="Calibri" w:hAnsi="Arial" w:cs="Arial"/>
          <w:b/>
          <w:color w:val="000000"/>
          <w:lang w:val="es-MX" w:eastAsia="es-MX"/>
        </w:rPr>
        <w:t>Í</w:t>
      </w:r>
      <w:r w:rsidRPr="003931D6">
        <w:rPr>
          <w:rFonts w:ascii="Arial" w:eastAsia="Calibri" w:hAnsi="Arial" w:cs="Arial"/>
          <w:b/>
          <w:color w:val="000000"/>
          <w:lang w:val="es-MX" w:eastAsia="es-MX"/>
        </w:rPr>
        <w:t>TULO TERCERO</w:t>
      </w:r>
    </w:p>
    <w:p w14:paraId="52DDCB2A" w14:textId="0D8A5528"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DE LAS AUDITORÍAS E INSPECCIONES EXTRAORDINARIAS</w:t>
      </w:r>
    </w:p>
    <w:p w14:paraId="0EF1A764" w14:textId="77777777" w:rsidR="008D0628" w:rsidRPr="003931D6" w:rsidRDefault="008D0628">
      <w:pPr>
        <w:widowControl w:val="0"/>
        <w:spacing w:line="360" w:lineRule="auto"/>
        <w:jc w:val="center"/>
        <w:rPr>
          <w:rFonts w:ascii="Arial" w:eastAsia="Calibri" w:hAnsi="Arial" w:cs="Arial"/>
          <w:b/>
          <w:color w:val="000000"/>
          <w:lang w:val="es-MX" w:eastAsia="es-MX"/>
        </w:rPr>
      </w:pPr>
    </w:p>
    <w:p w14:paraId="0D89191E"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55.- De las auditorías e inspecciones extraordinarias.</w:t>
      </w:r>
    </w:p>
    <w:p w14:paraId="5F9553A9"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El Titular del Órgano Interno de Control autorizará la celebración de auditorías e inspecciones extraordinarias, previa solicitud realizada por parte de la Coordinación de Auditoría e Inspección o el Pleno. En la que se deberá justificar la necesidad de llevar a cabo la auditoría o inspección, según corresponda.</w:t>
      </w:r>
    </w:p>
    <w:p w14:paraId="7EB76A55" w14:textId="77777777" w:rsidR="000955AC" w:rsidRPr="00F04429" w:rsidRDefault="000955AC">
      <w:pPr>
        <w:widowControl w:val="0"/>
        <w:spacing w:line="360" w:lineRule="auto"/>
        <w:jc w:val="both"/>
        <w:rPr>
          <w:rFonts w:ascii="Arial" w:eastAsia="Calibri" w:hAnsi="Arial" w:cs="Arial"/>
          <w:lang w:val="es-MX" w:eastAsia="es-MX"/>
        </w:rPr>
      </w:pPr>
    </w:p>
    <w:p w14:paraId="5D774D51"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En la resolución que ordene la práctica de la auditoría e inspección extraordinaria se determinará su materia. En ningún caso, podrá comprender otros temas, salvo que contengan una necesaria conexidad con la materia de la revisión.</w:t>
      </w:r>
    </w:p>
    <w:p w14:paraId="44DE01CE" w14:textId="77777777" w:rsidR="000955AC" w:rsidRPr="00F04429" w:rsidRDefault="000955AC">
      <w:pPr>
        <w:widowControl w:val="0"/>
        <w:spacing w:line="360" w:lineRule="auto"/>
        <w:jc w:val="both"/>
        <w:rPr>
          <w:rFonts w:ascii="Arial" w:eastAsia="Calibri" w:hAnsi="Arial" w:cs="Arial"/>
          <w:lang w:val="es-MX" w:eastAsia="es-MX"/>
        </w:rPr>
      </w:pPr>
    </w:p>
    <w:p w14:paraId="13F80C76" w14:textId="5591B19D"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Las auditorías e inspecciones extraordinarias podrán celebrarse en cualquier momento, incluidos días y horas inhábiles. Su periodo de duración será el que se estime necesario para agotar la materia de la revisión.</w:t>
      </w:r>
    </w:p>
    <w:p w14:paraId="49056933" w14:textId="074BF461" w:rsidR="00720AC7" w:rsidRPr="00F04429" w:rsidRDefault="00720AC7" w:rsidP="00720AC7">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2E02CF6E" w14:textId="77777777" w:rsidR="000955AC" w:rsidRPr="003931D6" w:rsidRDefault="000955AC">
      <w:pPr>
        <w:widowControl w:val="0"/>
        <w:spacing w:line="360" w:lineRule="auto"/>
        <w:jc w:val="both"/>
        <w:rPr>
          <w:rFonts w:ascii="Arial" w:eastAsia="Calibri" w:hAnsi="Arial" w:cs="Arial"/>
          <w:color w:val="000000"/>
          <w:lang w:val="es-MX" w:eastAsia="es-MX"/>
        </w:rPr>
      </w:pPr>
    </w:p>
    <w:p w14:paraId="3CDC6A28" w14:textId="77777777" w:rsidR="000955AC" w:rsidRPr="003931D6" w:rsidRDefault="00C550BA">
      <w:pPr>
        <w:widowControl w:val="0"/>
        <w:spacing w:line="360" w:lineRule="auto"/>
        <w:jc w:val="both"/>
        <w:rPr>
          <w:lang w:val="es-MX"/>
        </w:rPr>
      </w:pPr>
      <w:r w:rsidRPr="003931D6">
        <w:rPr>
          <w:rFonts w:ascii="Arial" w:eastAsia="Calibri" w:hAnsi="Arial" w:cs="Arial"/>
          <w:b/>
          <w:lang w:val="es-MX" w:eastAsia="es-MX"/>
        </w:rPr>
        <w:t>Artículo 56.-</w:t>
      </w:r>
      <w:r w:rsidRPr="003931D6">
        <w:rPr>
          <w:rFonts w:ascii="Arial" w:eastAsia="Calibri" w:hAnsi="Arial" w:cs="Arial"/>
          <w:lang w:val="es-MX" w:eastAsia="es-MX"/>
        </w:rPr>
        <w:t xml:space="preserve"> </w:t>
      </w:r>
      <w:r w:rsidRPr="003931D6">
        <w:rPr>
          <w:rFonts w:ascii="Arial" w:eastAsia="Calibri" w:hAnsi="Arial" w:cs="Arial"/>
          <w:b/>
          <w:lang w:val="es-MX" w:eastAsia="es-MX"/>
        </w:rPr>
        <w:t>De la forma de verificar las auditorías e inspecciones extraordinarias</w:t>
      </w:r>
      <w:r w:rsidRPr="003931D6">
        <w:rPr>
          <w:rFonts w:ascii="Arial" w:eastAsia="Calibri" w:hAnsi="Arial" w:cs="Arial"/>
          <w:lang w:val="es-MX" w:eastAsia="es-MX"/>
        </w:rPr>
        <w:t xml:space="preserve">. </w:t>
      </w:r>
    </w:p>
    <w:p w14:paraId="6EE14709"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 xml:space="preserve">Al iniciar la auditoría o inspección, la Coordinación de Auditoría e Inspección hará saber a la persona titular del área auditada e inspeccionada, mediante oficio, el motivo y objeto de esta. En caso de que la auditoría e inspección comprenda diversas unidades, se informará al Presidente de la COTAI sobre sus resultados, sin que resulte necesaria previa notificación. </w:t>
      </w:r>
    </w:p>
    <w:p w14:paraId="536F218C" w14:textId="77777777" w:rsidR="000955AC" w:rsidRPr="00F04429" w:rsidRDefault="000955AC">
      <w:pPr>
        <w:widowControl w:val="0"/>
        <w:spacing w:line="360" w:lineRule="auto"/>
        <w:jc w:val="both"/>
        <w:rPr>
          <w:rFonts w:ascii="Arial" w:hAnsi="Arial" w:cs="Arial"/>
          <w:lang w:val="es-MX"/>
        </w:rPr>
      </w:pPr>
    </w:p>
    <w:p w14:paraId="6966ECAC" w14:textId="77777777" w:rsidR="000955AC" w:rsidRPr="00F04429" w:rsidRDefault="00C550BA">
      <w:pPr>
        <w:widowControl w:val="0"/>
        <w:spacing w:line="360" w:lineRule="auto"/>
        <w:jc w:val="both"/>
        <w:rPr>
          <w:lang w:val="es-MX"/>
        </w:rPr>
      </w:pPr>
      <w:r w:rsidRPr="00F04429">
        <w:rPr>
          <w:rFonts w:ascii="Arial" w:eastAsia="Calibri" w:hAnsi="Arial" w:cs="Arial"/>
          <w:lang w:val="es-MX" w:eastAsia="es-MX"/>
        </w:rPr>
        <w:t>Durante el desarrollo de la inspección, se observará lo aplicable lo previsto en este reglamento.</w:t>
      </w:r>
    </w:p>
    <w:p w14:paraId="06F2420F" w14:textId="3B5C7F35"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lastRenderedPageBreak/>
        <w:t>La práctica de las auditorías e inspecciones extraordinarias comprenderá únicamente los puntos autorizados por el Órgano Interno de Control. La Coordinación de Auditoría e Inspección contará con amplias facultades para solicitar toda la información que estime necesaria para cumplir con su objetivo.</w:t>
      </w:r>
    </w:p>
    <w:p w14:paraId="70081F4B" w14:textId="5A1A4E60" w:rsidR="00720AC7" w:rsidRPr="00F04429" w:rsidRDefault="00720AC7" w:rsidP="00720AC7">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Artículo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4302A9CA" w14:textId="77777777" w:rsidR="00B1566B" w:rsidRPr="003931D6" w:rsidRDefault="00B1566B">
      <w:pPr>
        <w:widowControl w:val="0"/>
        <w:spacing w:line="360" w:lineRule="auto"/>
        <w:jc w:val="both"/>
        <w:rPr>
          <w:lang w:val="es-MX"/>
        </w:rPr>
      </w:pPr>
    </w:p>
    <w:p w14:paraId="35B363AD" w14:textId="77777777" w:rsidR="000955AC" w:rsidRPr="003931D6" w:rsidRDefault="00C550BA">
      <w:pPr>
        <w:widowControl w:val="0"/>
        <w:spacing w:line="360" w:lineRule="auto"/>
        <w:jc w:val="center"/>
        <w:rPr>
          <w:rFonts w:ascii="Arial" w:eastAsia="Calibri" w:hAnsi="Arial" w:cs="Arial"/>
          <w:b/>
          <w:color w:val="000000"/>
          <w:lang w:val="es-MX" w:eastAsia="es-MX"/>
        </w:rPr>
      </w:pPr>
      <w:r w:rsidRPr="003931D6">
        <w:rPr>
          <w:rFonts w:ascii="Arial" w:eastAsia="Calibri" w:hAnsi="Arial" w:cs="Arial"/>
          <w:b/>
          <w:color w:val="000000"/>
          <w:lang w:val="es-MX" w:eastAsia="es-MX"/>
        </w:rPr>
        <w:t>CAPÍTULO CUARTO</w:t>
      </w:r>
    </w:p>
    <w:p w14:paraId="3E03A20A" w14:textId="344683F6" w:rsidR="000955AC" w:rsidRPr="00F04429" w:rsidRDefault="00C550BA">
      <w:pPr>
        <w:widowControl w:val="0"/>
        <w:spacing w:line="360" w:lineRule="auto"/>
        <w:jc w:val="center"/>
        <w:rPr>
          <w:rFonts w:ascii="Arial" w:eastAsia="Calibri" w:hAnsi="Arial" w:cs="Arial"/>
          <w:b/>
          <w:lang w:val="es-MX" w:eastAsia="es-MX"/>
        </w:rPr>
      </w:pPr>
      <w:r w:rsidRPr="00F04429">
        <w:rPr>
          <w:rFonts w:ascii="Arial" w:eastAsia="Calibri" w:hAnsi="Arial" w:cs="Arial"/>
          <w:b/>
          <w:lang w:val="es-MX" w:eastAsia="es-MX"/>
        </w:rPr>
        <w:t>DE LAS AUDITORÍAS E INSPECCIONES ELECTRÓNICAS</w:t>
      </w:r>
    </w:p>
    <w:p w14:paraId="077FAC99" w14:textId="5A85CFE9" w:rsidR="00720AC7" w:rsidRPr="00F04429" w:rsidRDefault="00720AC7" w:rsidP="00720AC7">
      <w:pPr>
        <w:widowControl w:val="0"/>
        <w:spacing w:line="360" w:lineRule="auto"/>
        <w:jc w:val="right"/>
        <w:rPr>
          <w:rFonts w:ascii="Arial" w:eastAsia="Calibri" w:hAnsi="Arial" w:cs="Arial"/>
          <w:sz w:val="14"/>
          <w:szCs w:val="14"/>
          <w:lang w:val="es-MX" w:eastAsia="es-MX"/>
        </w:rPr>
      </w:pPr>
      <w:r w:rsidRPr="00F04429">
        <w:rPr>
          <w:rFonts w:ascii="Arial" w:eastAsia="Calibri" w:hAnsi="Arial" w:cs="Arial"/>
          <w:sz w:val="14"/>
          <w:szCs w:val="14"/>
          <w:lang w:val="es-MX" w:eastAsia="es-MX"/>
        </w:rPr>
        <w:t xml:space="preserve">Capítulo reformado mediante Acuerdo 02/2022, publicado en el </w:t>
      </w:r>
      <w:r w:rsidR="00C55A11" w:rsidRPr="00F04429">
        <w:rPr>
          <w:rFonts w:ascii="Arial" w:eastAsia="Calibri" w:hAnsi="Arial" w:cs="Arial"/>
          <w:sz w:val="14"/>
          <w:szCs w:val="14"/>
          <w:lang w:val="es-MX" w:eastAsia="es-MX"/>
        </w:rPr>
        <w:t>P.O.E.</w:t>
      </w:r>
      <w:r w:rsidRPr="00F04429">
        <w:rPr>
          <w:rFonts w:ascii="Arial" w:eastAsia="Calibri" w:hAnsi="Arial" w:cs="Arial"/>
          <w:sz w:val="14"/>
          <w:szCs w:val="14"/>
          <w:lang w:val="es-MX" w:eastAsia="es-MX"/>
        </w:rPr>
        <w:t xml:space="preserve"> de fecha 04 de mayo de 2022.</w:t>
      </w:r>
    </w:p>
    <w:p w14:paraId="14BB0619" w14:textId="77777777" w:rsidR="00AA4BB6" w:rsidRPr="00F04429" w:rsidRDefault="00AA4BB6">
      <w:pPr>
        <w:widowControl w:val="0"/>
        <w:spacing w:line="360" w:lineRule="auto"/>
        <w:jc w:val="center"/>
        <w:rPr>
          <w:lang w:val="es-MX"/>
        </w:rPr>
      </w:pPr>
    </w:p>
    <w:p w14:paraId="4CA0CA68" w14:textId="77777777" w:rsidR="000955AC" w:rsidRPr="00F04429" w:rsidRDefault="00C550BA">
      <w:pPr>
        <w:widowControl w:val="0"/>
        <w:spacing w:line="360" w:lineRule="auto"/>
        <w:jc w:val="both"/>
        <w:rPr>
          <w:lang w:val="es-MX"/>
        </w:rPr>
      </w:pPr>
      <w:r w:rsidRPr="00F04429">
        <w:rPr>
          <w:rFonts w:ascii="Arial" w:eastAsia="Calibri" w:hAnsi="Arial" w:cs="Arial"/>
          <w:b/>
          <w:lang w:val="es-MX" w:eastAsia="es-MX"/>
        </w:rPr>
        <w:t>Artículo 57.- De las auditorías e inspecciones electrónicas.</w:t>
      </w:r>
    </w:p>
    <w:p w14:paraId="4F81D537" w14:textId="3A611EB1" w:rsidR="000955AC" w:rsidRPr="00F04429" w:rsidRDefault="00C550BA">
      <w:pPr>
        <w:widowControl w:val="0"/>
        <w:spacing w:line="360" w:lineRule="auto"/>
        <w:jc w:val="both"/>
        <w:rPr>
          <w:rFonts w:ascii="Arial" w:eastAsia="Calibri" w:hAnsi="Arial" w:cs="Arial"/>
          <w:lang w:val="es-MX" w:eastAsia="es-MX"/>
        </w:rPr>
      </w:pPr>
      <w:r w:rsidRPr="00F04429">
        <w:rPr>
          <w:rFonts w:ascii="Arial" w:eastAsia="Calibri" w:hAnsi="Arial" w:cs="Arial"/>
          <w:lang w:val="es-MX" w:eastAsia="es-MX"/>
        </w:rPr>
        <w:t xml:space="preserve">El Titular del Órgano Interno de Control, atendiendo a la naturaleza, operación y funcionamiento del órgano visitado, autorizará que las auditorías o inspecciones ordinarias o extraordinarias, se desarrollen en forma electrónica. Lo cual se plasmará en la respectiva notificación que se realice a la unidad administrativa. </w:t>
      </w:r>
    </w:p>
    <w:p w14:paraId="0D3C4328" w14:textId="23602466" w:rsidR="00F04429" w:rsidRPr="00F04429" w:rsidRDefault="00F04429" w:rsidP="00F04429">
      <w:pPr>
        <w:widowControl w:val="0"/>
        <w:spacing w:line="360" w:lineRule="auto"/>
        <w:jc w:val="right"/>
        <w:rPr>
          <w:lang w:val="es-MX"/>
        </w:rPr>
      </w:pPr>
      <w:r w:rsidRPr="00F04429">
        <w:rPr>
          <w:rFonts w:ascii="Arial" w:eastAsia="Calibri" w:hAnsi="Arial" w:cs="Arial"/>
          <w:sz w:val="14"/>
          <w:szCs w:val="14"/>
          <w:lang w:val="es-MX" w:eastAsia="es-MX"/>
        </w:rPr>
        <w:t>Párrafo reformado mediante Acuerdo 02/2022, publicado en el P.O.E. de fecha 04 de mayo de 2022.</w:t>
      </w:r>
    </w:p>
    <w:p w14:paraId="42DD8C3A" w14:textId="77777777" w:rsidR="000955AC" w:rsidRPr="003931D6" w:rsidRDefault="000955AC">
      <w:pPr>
        <w:widowControl w:val="0"/>
        <w:spacing w:line="360" w:lineRule="auto"/>
        <w:jc w:val="both"/>
        <w:rPr>
          <w:rFonts w:ascii="Arial" w:eastAsia="Calibri" w:hAnsi="Arial" w:cs="Arial"/>
          <w:color w:val="000000"/>
          <w:lang w:val="es-MX" w:eastAsia="es-MX"/>
        </w:rPr>
      </w:pPr>
    </w:p>
    <w:p w14:paraId="48596077" w14:textId="2D415484" w:rsidR="000955AC"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 xml:space="preserve">También autorizará que se efectúen de esta forma por causas de fuerza mayor derivadas de alguna contingencia sanitaria o cuando, a su consideración, sea necesario para preservar la seguridad y bienestar de los servidores públicos o áreas inspeccionadas y del personal del Órgano Interno de Control.  </w:t>
      </w:r>
    </w:p>
    <w:p w14:paraId="6DC249B6" w14:textId="26065EC6" w:rsidR="00720AC7" w:rsidRDefault="00720AC7" w:rsidP="00720AC7">
      <w:pPr>
        <w:widowControl w:val="0"/>
        <w:spacing w:line="360" w:lineRule="auto"/>
        <w:jc w:val="right"/>
        <w:rPr>
          <w:rFonts w:ascii="Arial" w:eastAsia="Calibri" w:hAnsi="Arial" w:cs="Arial"/>
          <w:color w:val="000000"/>
          <w:sz w:val="14"/>
          <w:szCs w:val="14"/>
          <w:lang w:val="es-MX" w:eastAsia="es-MX"/>
        </w:rPr>
      </w:pPr>
    </w:p>
    <w:p w14:paraId="27D69571" w14:textId="77777777" w:rsidR="000955AC" w:rsidRPr="003931D6" w:rsidRDefault="000955AC">
      <w:pPr>
        <w:widowControl w:val="0"/>
        <w:spacing w:line="360" w:lineRule="auto"/>
        <w:jc w:val="both"/>
        <w:rPr>
          <w:rFonts w:ascii="Arial" w:eastAsia="Calibri" w:hAnsi="Arial" w:cs="Arial"/>
          <w:b/>
          <w:color w:val="000000"/>
          <w:lang w:val="es-MX" w:eastAsia="es-MX"/>
        </w:rPr>
      </w:pPr>
    </w:p>
    <w:p w14:paraId="6E2FCC37" w14:textId="77777777" w:rsidR="000955AC" w:rsidRPr="003931D6" w:rsidRDefault="00C550BA">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Artículo 58.- De la substanciación de las inspecciones electrónicas.</w:t>
      </w:r>
    </w:p>
    <w:p w14:paraId="66D41169" w14:textId="5FE1C6F8" w:rsidR="00B1566B" w:rsidRPr="003931D6" w:rsidRDefault="00C550BA">
      <w:pPr>
        <w:widowControl w:val="0"/>
        <w:spacing w:line="360" w:lineRule="auto"/>
        <w:jc w:val="both"/>
        <w:rPr>
          <w:rFonts w:ascii="Arial" w:eastAsia="Calibri" w:hAnsi="Arial" w:cs="Arial"/>
          <w:color w:val="000000"/>
          <w:lang w:val="es-MX" w:eastAsia="es-MX"/>
        </w:rPr>
      </w:pPr>
      <w:r w:rsidRPr="003931D6">
        <w:rPr>
          <w:rFonts w:ascii="Arial" w:eastAsia="Calibri" w:hAnsi="Arial" w:cs="Arial"/>
          <w:color w:val="000000"/>
          <w:lang w:val="es-MX" w:eastAsia="es-MX"/>
        </w:rPr>
        <w:t>En la práctica de las visitas electrónicas se observarán las siguientes reglas:</w:t>
      </w:r>
    </w:p>
    <w:p w14:paraId="4753EBD4" w14:textId="77777777" w:rsidR="00500E92" w:rsidRPr="00194719" w:rsidRDefault="00C550BA" w:rsidP="00500E92">
      <w:pPr>
        <w:widowControl w:val="0"/>
        <w:numPr>
          <w:ilvl w:val="0"/>
          <w:numId w:val="25"/>
        </w:numPr>
        <w:spacing w:after="160" w:line="276" w:lineRule="auto"/>
        <w:ind w:hanging="720"/>
        <w:jc w:val="both"/>
        <w:rPr>
          <w:lang w:val="es-MX"/>
        </w:rPr>
      </w:pPr>
      <w:r w:rsidRPr="00194719">
        <w:rPr>
          <w:rFonts w:ascii="Arial" w:eastAsia="Calibri" w:hAnsi="Arial" w:cs="Arial"/>
          <w:lang w:val="es-MX" w:eastAsia="es-MX"/>
        </w:rPr>
        <w:t>El Titular del Órgano Interno de Control</w:t>
      </w:r>
      <w:r w:rsidR="00160454" w:rsidRPr="00194719">
        <w:rPr>
          <w:rFonts w:ascii="Arial" w:eastAsia="Calibri" w:hAnsi="Arial" w:cs="Arial"/>
          <w:lang w:val="es-MX" w:eastAsia="es-MX"/>
        </w:rPr>
        <w:t>,</w:t>
      </w:r>
      <w:r w:rsidRPr="00194719">
        <w:rPr>
          <w:rFonts w:ascii="Arial" w:eastAsia="Calibri" w:hAnsi="Arial" w:cs="Arial"/>
          <w:lang w:val="es-MX" w:eastAsia="es-MX"/>
        </w:rPr>
        <w:t xml:space="preserve"> al realizar la notificación respectiva, precisará al titular de la ponencia, área o unidad administrativa inspeccionada, que la auditoría o inspección fue autorizada para desarrollarse en forma electrónica.</w:t>
      </w:r>
      <w:r w:rsidR="00720AC7" w:rsidRPr="00194719">
        <w:rPr>
          <w:rFonts w:ascii="Arial" w:eastAsia="Calibri" w:hAnsi="Arial" w:cs="Arial"/>
          <w:lang w:val="es-MX" w:eastAsia="es-MX"/>
        </w:rPr>
        <w:t xml:space="preserve"> </w:t>
      </w:r>
    </w:p>
    <w:p w14:paraId="44C5AB2B" w14:textId="6B857E09" w:rsidR="00720AC7" w:rsidRPr="00194719" w:rsidRDefault="00720AC7" w:rsidP="00500E92">
      <w:pPr>
        <w:widowControl w:val="0"/>
        <w:spacing w:after="160" w:line="276" w:lineRule="auto"/>
        <w:ind w:left="108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74DC0E89" w14:textId="2F953B41" w:rsidR="000955AC" w:rsidRPr="00194719" w:rsidRDefault="00C550BA" w:rsidP="00500E92">
      <w:pPr>
        <w:widowControl w:val="0"/>
        <w:numPr>
          <w:ilvl w:val="0"/>
          <w:numId w:val="25"/>
        </w:numPr>
        <w:spacing w:line="360" w:lineRule="auto"/>
        <w:ind w:hanging="720"/>
        <w:jc w:val="both"/>
        <w:rPr>
          <w:lang w:val="es-MX"/>
        </w:rPr>
      </w:pPr>
      <w:r w:rsidRPr="00194719">
        <w:rPr>
          <w:rFonts w:ascii="Arial" w:eastAsia="Calibri" w:hAnsi="Arial" w:cs="Arial"/>
          <w:lang w:val="es-MX" w:eastAsia="es-MX"/>
        </w:rPr>
        <w:lastRenderedPageBreak/>
        <w:t>El Titular del Órgano Interno de Control informará de su práctica a la Dirección de Informática para que esta, a su vez, conceda al auditor o inspector que corresponda, los accesos a los sistemas del área inspeccionada.</w:t>
      </w:r>
    </w:p>
    <w:p w14:paraId="0B0F0209" w14:textId="08173F0A" w:rsidR="00500E92" w:rsidRPr="00194719" w:rsidRDefault="00500E92" w:rsidP="00500E92">
      <w:pPr>
        <w:widowControl w:val="0"/>
        <w:spacing w:after="160" w:line="360" w:lineRule="auto"/>
        <w:ind w:left="108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39269116" w14:textId="77777777" w:rsidR="000955AC" w:rsidRPr="003931D6" w:rsidRDefault="000955AC">
      <w:pPr>
        <w:widowControl w:val="0"/>
        <w:spacing w:line="360" w:lineRule="auto"/>
        <w:ind w:left="1080"/>
        <w:jc w:val="both"/>
        <w:rPr>
          <w:rFonts w:ascii="Arial" w:eastAsia="Calibri" w:hAnsi="Arial" w:cs="Arial"/>
          <w:color w:val="000000"/>
          <w:lang w:val="es-MX" w:eastAsia="es-MX"/>
        </w:rPr>
      </w:pPr>
    </w:p>
    <w:p w14:paraId="1798C173" w14:textId="70079DF2" w:rsidR="000955AC" w:rsidRPr="00194719" w:rsidRDefault="00C550BA" w:rsidP="00500E92">
      <w:pPr>
        <w:widowControl w:val="0"/>
        <w:numPr>
          <w:ilvl w:val="0"/>
          <w:numId w:val="25"/>
        </w:numPr>
        <w:spacing w:line="360" w:lineRule="auto"/>
        <w:ind w:hanging="720"/>
        <w:jc w:val="both"/>
        <w:rPr>
          <w:lang w:val="es-MX"/>
        </w:rPr>
      </w:pPr>
      <w:r w:rsidRPr="00194719">
        <w:rPr>
          <w:rFonts w:ascii="Arial" w:eastAsia="Calibri" w:hAnsi="Arial" w:cs="Arial"/>
          <w:lang w:val="es-MX" w:eastAsia="es-MX"/>
        </w:rPr>
        <w:t>La Jefatura de Tecnología y Sistemas únicamente podrá negar el acceso a los sistemas para la práctica de una auditoría o inspección cuando exista una causa grave que lo justifique, la cual se hará del conocimiento del Titular del Órgano Interno de Control para que resuelva lo conducente.</w:t>
      </w:r>
    </w:p>
    <w:p w14:paraId="6F432DDE" w14:textId="0E588FD0" w:rsidR="00500E92" w:rsidRPr="00194719" w:rsidRDefault="00500E92" w:rsidP="00500E92">
      <w:pPr>
        <w:widowControl w:val="0"/>
        <w:spacing w:after="160" w:line="360" w:lineRule="auto"/>
        <w:ind w:left="108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0680722A" w14:textId="77777777" w:rsidR="00B674EB" w:rsidRPr="003931D6" w:rsidRDefault="00B674EB" w:rsidP="00B674EB">
      <w:pPr>
        <w:widowControl w:val="0"/>
        <w:spacing w:line="360" w:lineRule="auto"/>
        <w:ind w:left="1080"/>
        <w:jc w:val="both"/>
        <w:rPr>
          <w:lang w:val="es-MX"/>
        </w:rPr>
      </w:pPr>
    </w:p>
    <w:p w14:paraId="3694607B" w14:textId="6B647B59" w:rsidR="000955AC" w:rsidRPr="00194719" w:rsidRDefault="00C550BA" w:rsidP="00500E92">
      <w:pPr>
        <w:widowControl w:val="0"/>
        <w:numPr>
          <w:ilvl w:val="0"/>
          <w:numId w:val="25"/>
        </w:numPr>
        <w:spacing w:line="360" w:lineRule="auto"/>
        <w:ind w:hanging="720"/>
        <w:jc w:val="both"/>
        <w:rPr>
          <w:lang w:val="es-MX"/>
        </w:rPr>
      </w:pPr>
      <w:r w:rsidRPr="00194719">
        <w:rPr>
          <w:rFonts w:ascii="Arial" w:eastAsia="Calibri" w:hAnsi="Arial" w:cs="Arial"/>
          <w:lang w:val="es-MX" w:eastAsia="es-MX"/>
        </w:rPr>
        <w:t>En el caso de las auditorías o inspecciones electrónicas, el área revisada</w:t>
      </w:r>
      <w:r w:rsidR="005474F1" w:rsidRPr="00194719">
        <w:rPr>
          <w:rFonts w:ascii="Arial" w:eastAsia="Calibri" w:hAnsi="Arial" w:cs="Arial"/>
          <w:lang w:val="es-MX" w:eastAsia="es-MX"/>
        </w:rPr>
        <w:t xml:space="preserve">, </w:t>
      </w:r>
      <w:r w:rsidRPr="00194719">
        <w:rPr>
          <w:rFonts w:ascii="Arial" w:eastAsia="Calibri" w:hAnsi="Arial" w:cs="Arial"/>
          <w:lang w:val="es-MX" w:eastAsia="es-MX"/>
        </w:rPr>
        <w:t xml:space="preserve">al fijar el aviso, en lugar visible, deberá establecer la indicación referente a que, durante el periodo de la auditoría o inspección, las manifestaciones serán recibidas a través del correo oficial del Órgano Interno de Control o en forma escrita ante la Coordinación de Auditoría e Inspección en los horarios fijados para ello. </w:t>
      </w:r>
    </w:p>
    <w:p w14:paraId="08DCE385" w14:textId="569D73FD" w:rsidR="00500E92" w:rsidRPr="00194719" w:rsidRDefault="00500E92" w:rsidP="00500E92">
      <w:pPr>
        <w:widowControl w:val="0"/>
        <w:spacing w:after="160" w:line="360" w:lineRule="auto"/>
        <w:ind w:left="108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754612B7" w14:textId="77777777" w:rsidR="000955AC" w:rsidRPr="003931D6" w:rsidRDefault="000955AC">
      <w:pPr>
        <w:widowControl w:val="0"/>
        <w:spacing w:line="360" w:lineRule="auto"/>
        <w:ind w:firstLine="360"/>
        <w:jc w:val="both"/>
        <w:rPr>
          <w:rFonts w:ascii="Arial" w:eastAsia="Calibri" w:hAnsi="Arial" w:cs="Arial"/>
          <w:color w:val="000000"/>
          <w:lang w:val="es-MX" w:eastAsia="es-MX"/>
        </w:rPr>
      </w:pPr>
    </w:p>
    <w:p w14:paraId="1C48F3FD" w14:textId="5C65DE3D" w:rsidR="000955AC" w:rsidRPr="00194719" w:rsidRDefault="00C550BA" w:rsidP="00500E92">
      <w:pPr>
        <w:widowControl w:val="0"/>
        <w:spacing w:line="360" w:lineRule="auto"/>
        <w:ind w:firstLine="360"/>
        <w:jc w:val="both"/>
        <w:rPr>
          <w:rFonts w:ascii="Arial" w:eastAsia="Calibri" w:hAnsi="Arial" w:cs="Arial"/>
          <w:lang w:val="es-MX" w:eastAsia="es-MX"/>
        </w:rPr>
      </w:pPr>
      <w:r w:rsidRPr="00194719">
        <w:rPr>
          <w:rFonts w:ascii="Arial" w:eastAsia="Calibri" w:hAnsi="Arial" w:cs="Arial"/>
          <w:lang w:val="es-MX" w:eastAsia="es-MX"/>
        </w:rPr>
        <w:t>Las cuestiones relativas a las auditorías e inspecciones electrónicas serán resueltas por el Órgano Interno de Control.</w:t>
      </w:r>
    </w:p>
    <w:p w14:paraId="4B0BA918" w14:textId="1401232E" w:rsidR="00500E92" w:rsidRPr="00194719" w:rsidRDefault="00500E92" w:rsidP="00500E92">
      <w:pPr>
        <w:widowControl w:val="0"/>
        <w:spacing w:after="240" w:line="360" w:lineRule="auto"/>
        <w:ind w:firstLine="360"/>
        <w:jc w:val="right"/>
        <w:rPr>
          <w:lang w:val="es-MX"/>
        </w:rPr>
      </w:pPr>
      <w:r w:rsidRPr="00194719">
        <w:rPr>
          <w:rFonts w:ascii="Arial" w:eastAsia="Calibri" w:hAnsi="Arial" w:cs="Arial"/>
          <w:sz w:val="14"/>
          <w:szCs w:val="14"/>
          <w:lang w:val="es-MX" w:eastAsia="es-MX"/>
        </w:rPr>
        <w:t xml:space="preserve">Párrafo reformado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5EEA6B15" w14:textId="67AF6238" w:rsidR="000955AC" w:rsidRPr="00194719" w:rsidRDefault="00C550BA">
      <w:pPr>
        <w:widowControl w:val="0"/>
        <w:spacing w:line="360" w:lineRule="auto"/>
        <w:jc w:val="center"/>
        <w:rPr>
          <w:lang w:val="es-MX"/>
        </w:rPr>
      </w:pPr>
      <w:r w:rsidRPr="00194719">
        <w:rPr>
          <w:rFonts w:ascii="Arial" w:eastAsia="Calibri" w:hAnsi="Arial" w:cs="Arial"/>
          <w:b/>
          <w:lang w:val="es-MX" w:eastAsia="es-MX"/>
        </w:rPr>
        <w:t>CAPÍTULO QUINTO</w:t>
      </w:r>
    </w:p>
    <w:p w14:paraId="621AE79C" w14:textId="6242D79C" w:rsidR="000955AC" w:rsidRPr="00194719" w:rsidRDefault="00C550BA">
      <w:pPr>
        <w:widowControl w:val="0"/>
        <w:spacing w:line="360" w:lineRule="auto"/>
        <w:jc w:val="center"/>
        <w:rPr>
          <w:rFonts w:ascii="Arial" w:eastAsia="Calibri" w:hAnsi="Arial" w:cs="Arial"/>
          <w:b/>
          <w:lang w:val="es-MX" w:eastAsia="es-MX"/>
        </w:rPr>
      </w:pPr>
      <w:r w:rsidRPr="00194719">
        <w:rPr>
          <w:rFonts w:ascii="Arial" w:eastAsia="Calibri" w:hAnsi="Arial" w:cs="Arial"/>
          <w:b/>
          <w:lang w:val="es-MX" w:eastAsia="es-MX"/>
        </w:rPr>
        <w:t xml:space="preserve">DE LA VISTA A LA AUTORIDAD INVESTIGADORA </w:t>
      </w:r>
    </w:p>
    <w:p w14:paraId="395653F0" w14:textId="057493F9" w:rsidR="00500E92" w:rsidRPr="00194719" w:rsidRDefault="00500E92" w:rsidP="00500E92">
      <w:pPr>
        <w:widowControl w:val="0"/>
        <w:spacing w:line="360" w:lineRule="auto"/>
        <w:jc w:val="right"/>
        <w:rPr>
          <w:lang w:val="es-MX"/>
        </w:rPr>
      </w:pPr>
      <w:r w:rsidRPr="00194719">
        <w:rPr>
          <w:rFonts w:ascii="Arial" w:eastAsia="Calibri" w:hAnsi="Arial" w:cs="Arial"/>
          <w:sz w:val="14"/>
          <w:szCs w:val="14"/>
          <w:lang w:val="es-MX" w:eastAsia="es-MX"/>
        </w:rPr>
        <w:t xml:space="preserve">Capítulo reformado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3D34237D" w14:textId="77777777" w:rsidR="000955AC" w:rsidRPr="00194719" w:rsidRDefault="000955AC">
      <w:pPr>
        <w:widowControl w:val="0"/>
        <w:spacing w:line="360" w:lineRule="auto"/>
        <w:jc w:val="center"/>
        <w:rPr>
          <w:rFonts w:ascii="Arial" w:eastAsia="Calibri" w:hAnsi="Arial" w:cs="Arial"/>
          <w:b/>
          <w:lang w:val="es-MX" w:eastAsia="es-MX"/>
        </w:rPr>
      </w:pPr>
    </w:p>
    <w:p w14:paraId="144247C2" w14:textId="77777777" w:rsidR="000955AC" w:rsidRPr="003931D6" w:rsidRDefault="00C550BA">
      <w:pPr>
        <w:widowControl w:val="0"/>
        <w:spacing w:line="360" w:lineRule="auto"/>
        <w:jc w:val="both"/>
        <w:rPr>
          <w:rFonts w:ascii="Arial" w:eastAsia="Calibri" w:hAnsi="Arial" w:cs="Arial"/>
          <w:b/>
          <w:lang w:val="es-MX" w:eastAsia="es-MX"/>
        </w:rPr>
      </w:pPr>
      <w:r w:rsidRPr="003931D6">
        <w:rPr>
          <w:rFonts w:ascii="Arial" w:eastAsia="Calibri" w:hAnsi="Arial" w:cs="Arial"/>
          <w:b/>
          <w:lang w:val="es-MX" w:eastAsia="es-MX"/>
        </w:rPr>
        <w:t>Artículo 59.- De la obligación de denunciar.</w:t>
      </w:r>
    </w:p>
    <w:p w14:paraId="4DC78CAE" w14:textId="77777777" w:rsidR="000955AC" w:rsidRPr="003931D6" w:rsidRDefault="00C550BA">
      <w:pPr>
        <w:widowControl w:val="0"/>
        <w:spacing w:line="360" w:lineRule="auto"/>
        <w:jc w:val="both"/>
        <w:rPr>
          <w:rFonts w:ascii="Arial" w:eastAsia="Calibri" w:hAnsi="Arial" w:cs="Arial"/>
          <w:lang w:val="es-MX" w:eastAsia="es-MX"/>
        </w:rPr>
      </w:pPr>
      <w:r w:rsidRPr="003931D6">
        <w:rPr>
          <w:rFonts w:ascii="Arial" w:eastAsia="Calibri" w:hAnsi="Arial" w:cs="Arial"/>
          <w:lang w:val="es-MX" w:eastAsia="es-MX"/>
        </w:rPr>
        <w:lastRenderedPageBreak/>
        <w:t xml:space="preserve">Cuando los servidores públicos adscritos a la COTAI llegaren a advertir o tener conocimiento de presuntos hechos, actos u omisiones de algún servidor público de la COTAI, que pudieran ser constitutivos de responsabilidad administrativa, estarán obligados a denunciarlos ante el Órgano Interno de Control, en los términos de la normativa aplicable.  Lo anterior, con independencia de la conclusión de la auditoría que, en su caso, esté en ejecución. </w:t>
      </w:r>
    </w:p>
    <w:p w14:paraId="1B908972" w14:textId="77777777" w:rsidR="008D5968" w:rsidRPr="003931D6" w:rsidRDefault="008D5968">
      <w:pPr>
        <w:widowControl w:val="0"/>
        <w:spacing w:line="360" w:lineRule="auto"/>
        <w:jc w:val="both"/>
        <w:rPr>
          <w:rFonts w:ascii="Arial" w:eastAsia="Calibri" w:hAnsi="Arial" w:cs="Arial"/>
          <w:lang w:val="es-MX" w:eastAsia="es-MX"/>
        </w:rPr>
      </w:pPr>
    </w:p>
    <w:p w14:paraId="19E7ECB0" w14:textId="1ED2979D" w:rsidR="000955AC" w:rsidRPr="00194719" w:rsidRDefault="00C550BA">
      <w:pPr>
        <w:widowControl w:val="0"/>
        <w:spacing w:line="360" w:lineRule="auto"/>
        <w:jc w:val="both"/>
        <w:rPr>
          <w:rFonts w:ascii="Arial" w:eastAsia="Calibri" w:hAnsi="Arial" w:cs="Arial"/>
          <w:lang w:val="es-MX" w:eastAsia="es-MX"/>
        </w:rPr>
      </w:pPr>
      <w:r w:rsidRPr="003931D6">
        <w:rPr>
          <w:rFonts w:ascii="Arial" w:eastAsia="Calibri" w:hAnsi="Arial" w:cs="Arial"/>
          <w:lang w:val="es-MX" w:eastAsia="es-MX"/>
        </w:rPr>
        <w:t xml:space="preserve">Cuando se trate </w:t>
      </w:r>
      <w:r w:rsidRPr="00194719">
        <w:rPr>
          <w:rFonts w:ascii="Arial" w:eastAsia="Calibri" w:hAnsi="Arial" w:cs="Arial"/>
          <w:lang w:val="es-MX" w:eastAsia="es-MX"/>
        </w:rPr>
        <w:t>de terceros que tengan una obligación jurídica contraída con la COTAI y se presuman infracciones a la Ley Estatal</w:t>
      </w:r>
      <w:r w:rsidR="005474F1" w:rsidRPr="00194719">
        <w:rPr>
          <w:rFonts w:ascii="Arial" w:eastAsia="Calibri" w:hAnsi="Arial" w:cs="Arial"/>
          <w:lang w:val="es-MX" w:eastAsia="es-MX"/>
        </w:rPr>
        <w:t xml:space="preserve">, </w:t>
      </w:r>
      <w:r w:rsidRPr="00194719">
        <w:rPr>
          <w:rFonts w:ascii="Arial" w:eastAsia="Calibri" w:hAnsi="Arial" w:cs="Arial"/>
          <w:lang w:val="es-MX" w:eastAsia="es-MX"/>
        </w:rPr>
        <w:t xml:space="preserve">la denuncia también será presentada por escrito ante el Órgano Interno de Control. </w:t>
      </w:r>
    </w:p>
    <w:p w14:paraId="2C7D6455" w14:textId="6CB9FD11" w:rsidR="00500E92" w:rsidRPr="00194719" w:rsidRDefault="00204FD6" w:rsidP="00500E92">
      <w:pPr>
        <w:widowControl w:val="0"/>
        <w:spacing w:line="360" w:lineRule="auto"/>
        <w:jc w:val="right"/>
        <w:rPr>
          <w:rFonts w:ascii="Arial" w:eastAsia="Calibri" w:hAnsi="Arial" w:cs="Arial"/>
          <w:sz w:val="14"/>
          <w:szCs w:val="14"/>
          <w:lang w:val="es-MX" w:eastAsia="es-MX"/>
        </w:rPr>
      </w:pPr>
      <w:r w:rsidRPr="00194719">
        <w:rPr>
          <w:rFonts w:ascii="Arial" w:eastAsia="Calibri" w:hAnsi="Arial" w:cs="Arial"/>
          <w:sz w:val="14"/>
          <w:szCs w:val="14"/>
          <w:lang w:val="es-MX" w:eastAsia="es-MX"/>
        </w:rPr>
        <w:t>Párrafo</w:t>
      </w:r>
      <w:r w:rsidR="00500E92" w:rsidRPr="00194719">
        <w:rPr>
          <w:rFonts w:ascii="Arial" w:eastAsia="Calibri" w:hAnsi="Arial" w:cs="Arial"/>
          <w:sz w:val="14"/>
          <w:szCs w:val="14"/>
          <w:lang w:val="es-MX" w:eastAsia="es-MX"/>
        </w:rPr>
        <w:t xml:space="preserve"> reformado mediante Acuerdo 02/2022, publicado en el </w:t>
      </w:r>
      <w:r w:rsidR="00C55A11" w:rsidRPr="00194719">
        <w:rPr>
          <w:rFonts w:ascii="Arial" w:eastAsia="Calibri" w:hAnsi="Arial" w:cs="Arial"/>
          <w:sz w:val="14"/>
          <w:szCs w:val="14"/>
          <w:lang w:val="es-MX" w:eastAsia="es-MX"/>
        </w:rPr>
        <w:t>P.O.E.</w:t>
      </w:r>
      <w:r w:rsidR="00500E92" w:rsidRPr="00194719">
        <w:rPr>
          <w:rFonts w:ascii="Arial" w:eastAsia="Calibri" w:hAnsi="Arial" w:cs="Arial"/>
          <w:sz w:val="14"/>
          <w:szCs w:val="14"/>
          <w:lang w:val="es-MX" w:eastAsia="es-MX"/>
        </w:rPr>
        <w:t xml:space="preserve"> de fecha 04 de mayo de 2022.</w:t>
      </w:r>
    </w:p>
    <w:p w14:paraId="716FD4CE" w14:textId="77777777" w:rsidR="000955AC" w:rsidRPr="003931D6" w:rsidRDefault="000955AC">
      <w:pPr>
        <w:widowControl w:val="0"/>
        <w:spacing w:line="360" w:lineRule="auto"/>
        <w:jc w:val="both"/>
        <w:rPr>
          <w:rFonts w:ascii="Arial" w:eastAsia="Calibri" w:hAnsi="Arial" w:cs="Arial"/>
          <w:color w:val="0070C0"/>
          <w:lang w:val="es-MX" w:eastAsia="es-MX"/>
        </w:rPr>
      </w:pPr>
    </w:p>
    <w:p w14:paraId="6A43DDDE" w14:textId="2C2AE834" w:rsidR="000955AC" w:rsidRPr="00194719" w:rsidRDefault="00C550BA">
      <w:pPr>
        <w:widowControl w:val="0"/>
        <w:spacing w:line="360" w:lineRule="auto"/>
        <w:jc w:val="both"/>
        <w:rPr>
          <w:lang w:val="es-MX"/>
        </w:rPr>
      </w:pPr>
      <w:r w:rsidRPr="00194719">
        <w:rPr>
          <w:rFonts w:ascii="Arial" w:eastAsia="Calibri" w:hAnsi="Arial" w:cs="Arial"/>
          <w:b/>
          <w:lang w:val="es-MX" w:eastAsia="es-MX"/>
        </w:rPr>
        <w:t>Artículo 60.-</w:t>
      </w:r>
      <w:r w:rsidR="00194719" w:rsidRPr="00194719">
        <w:rPr>
          <w:rFonts w:ascii="Arial" w:eastAsia="Calibri" w:hAnsi="Arial" w:cs="Arial"/>
          <w:b/>
          <w:lang w:val="es-MX" w:eastAsia="es-MX"/>
        </w:rPr>
        <w:t xml:space="preserve"> </w:t>
      </w:r>
      <w:r w:rsidRPr="00194719">
        <w:rPr>
          <w:rFonts w:ascii="Arial" w:eastAsia="Calibri" w:hAnsi="Arial" w:cs="Arial"/>
          <w:b/>
          <w:lang w:val="es-MX" w:eastAsia="es-MX"/>
        </w:rPr>
        <w:t xml:space="preserve">De la vista a la autoridad investigadora. </w:t>
      </w:r>
    </w:p>
    <w:p w14:paraId="48A37161" w14:textId="7B5A96C5" w:rsidR="000955AC" w:rsidRPr="00194719" w:rsidRDefault="00C550BA">
      <w:pPr>
        <w:widowControl w:val="0"/>
        <w:spacing w:line="360" w:lineRule="auto"/>
        <w:jc w:val="both"/>
        <w:rPr>
          <w:rFonts w:ascii="Arial" w:eastAsia="Calibri" w:hAnsi="Arial" w:cs="Arial"/>
          <w:lang w:val="es-MX" w:eastAsia="es-MX"/>
        </w:rPr>
      </w:pPr>
      <w:r w:rsidRPr="00194719">
        <w:rPr>
          <w:rFonts w:ascii="Arial" w:eastAsia="Calibri" w:hAnsi="Arial" w:cs="Arial"/>
          <w:lang w:val="es-MX" w:eastAsia="es-MX"/>
        </w:rPr>
        <w:t>Si como resultado de las auditorías o inspecciones practicadas, se llegase a advertir que servidores públicos de la COTAI hubieran cometido actos, o incurrido en omisiones y/o hechos presuntamente constitutivos de responsabilidad administrativa, se hará del conocimiento de la Coordinación de Investigación y Denuncias mediante la respectiva vista a la autoridad investigadora enviada por personal de la Coordinación de Auditorías e Inspección acompañada de la documentación que la sustente.</w:t>
      </w:r>
    </w:p>
    <w:p w14:paraId="41416703" w14:textId="77777777" w:rsidR="000955AC" w:rsidRPr="00194719" w:rsidRDefault="000955AC">
      <w:pPr>
        <w:widowControl w:val="0"/>
        <w:spacing w:line="360" w:lineRule="auto"/>
        <w:jc w:val="both"/>
        <w:rPr>
          <w:rFonts w:ascii="Arial" w:eastAsia="Calibri" w:hAnsi="Arial" w:cs="Arial"/>
          <w:lang w:val="es-MX" w:eastAsia="es-MX"/>
        </w:rPr>
      </w:pPr>
    </w:p>
    <w:p w14:paraId="0519B097" w14:textId="7C2CF99C" w:rsidR="000955AC" w:rsidRPr="00194719" w:rsidRDefault="00C550BA">
      <w:pPr>
        <w:widowControl w:val="0"/>
        <w:spacing w:line="360" w:lineRule="auto"/>
        <w:jc w:val="both"/>
        <w:rPr>
          <w:rFonts w:ascii="Arial" w:eastAsia="Calibri" w:hAnsi="Arial" w:cs="Arial"/>
          <w:lang w:val="es-MX" w:eastAsia="es-MX"/>
        </w:rPr>
      </w:pPr>
      <w:r w:rsidRPr="00194719">
        <w:rPr>
          <w:rFonts w:ascii="Arial" w:eastAsia="Calibri" w:hAnsi="Arial" w:cs="Arial"/>
          <w:lang w:val="es-MX" w:eastAsia="es-MX"/>
        </w:rPr>
        <w:t xml:space="preserve">La vista a la autoridad investigadora deberá contener cuando menos, lo siguiente: </w:t>
      </w:r>
    </w:p>
    <w:p w14:paraId="6470D44C" w14:textId="2BE483D2" w:rsidR="00500E92" w:rsidRPr="00194719" w:rsidRDefault="00500E92" w:rsidP="00500E92">
      <w:pPr>
        <w:widowControl w:val="0"/>
        <w:spacing w:line="360" w:lineRule="auto"/>
        <w:jc w:val="right"/>
        <w:rPr>
          <w:rFonts w:ascii="Arial" w:eastAsia="Calibri" w:hAnsi="Arial" w:cs="Arial"/>
          <w:lang w:val="es-MX" w:eastAsia="es-MX"/>
        </w:rPr>
      </w:pPr>
      <w:r w:rsidRPr="00194719">
        <w:rPr>
          <w:rFonts w:ascii="Arial" w:eastAsia="Calibri" w:hAnsi="Arial" w:cs="Arial"/>
          <w:sz w:val="14"/>
          <w:szCs w:val="14"/>
          <w:lang w:val="es-MX" w:eastAsia="es-MX"/>
        </w:rPr>
        <w:t xml:space="preserve">Párrafos reformados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50A72D65" w14:textId="77777777" w:rsidR="00B9354E" w:rsidRPr="003931D6" w:rsidRDefault="00B9354E">
      <w:pPr>
        <w:widowControl w:val="0"/>
        <w:spacing w:line="360" w:lineRule="auto"/>
        <w:jc w:val="both"/>
        <w:rPr>
          <w:lang w:val="es-MX"/>
        </w:rPr>
      </w:pPr>
    </w:p>
    <w:p w14:paraId="459843CF" w14:textId="77777777" w:rsidR="000955AC" w:rsidRPr="003931D6" w:rsidRDefault="00C550BA" w:rsidP="00B674EB">
      <w:pPr>
        <w:widowControl w:val="0"/>
        <w:numPr>
          <w:ilvl w:val="0"/>
          <w:numId w:val="26"/>
        </w:numPr>
        <w:spacing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t>El lugar y fecha de emisión del informe.</w:t>
      </w:r>
    </w:p>
    <w:p w14:paraId="7D6E2374" w14:textId="77777777" w:rsidR="000955AC" w:rsidRPr="003931D6"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t>La denominación del área auditora que lo emite, así como el nombre, cargo y firma de los auditores que elaboran el informe.</w:t>
      </w:r>
    </w:p>
    <w:p w14:paraId="05530F62" w14:textId="6C0397CD" w:rsidR="000955AC" w:rsidRPr="00194719" w:rsidRDefault="00C550BA" w:rsidP="00500E92">
      <w:pPr>
        <w:widowControl w:val="0"/>
        <w:numPr>
          <w:ilvl w:val="0"/>
          <w:numId w:val="26"/>
        </w:numPr>
        <w:spacing w:line="360" w:lineRule="auto"/>
        <w:ind w:hanging="360"/>
        <w:jc w:val="both"/>
        <w:rPr>
          <w:lang w:val="es-MX"/>
        </w:rPr>
      </w:pPr>
      <w:r w:rsidRPr="00194719">
        <w:rPr>
          <w:rFonts w:ascii="Arial" w:eastAsia="Calibri" w:hAnsi="Arial" w:cs="Arial"/>
          <w:lang w:val="es-MX" w:eastAsia="es-MX"/>
        </w:rPr>
        <w:lastRenderedPageBreak/>
        <w:t>El oficio mediante el cual se ordenó la auditoría o inspección, así como el acta de inicio.</w:t>
      </w:r>
    </w:p>
    <w:p w14:paraId="60E37627" w14:textId="723239EE" w:rsidR="00500E92" w:rsidRPr="00194719" w:rsidRDefault="00500E92" w:rsidP="00500E92">
      <w:pPr>
        <w:widowControl w:val="0"/>
        <w:spacing w:after="240" w:line="360" w:lineRule="auto"/>
        <w:ind w:left="72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5E81C7FD" w14:textId="1ED284C4" w:rsidR="000955AC" w:rsidRPr="00194719" w:rsidRDefault="00C550BA" w:rsidP="00500E92">
      <w:pPr>
        <w:widowControl w:val="0"/>
        <w:numPr>
          <w:ilvl w:val="0"/>
          <w:numId w:val="26"/>
        </w:numPr>
        <w:spacing w:before="240" w:line="360" w:lineRule="auto"/>
        <w:ind w:hanging="360"/>
        <w:jc w:val="both"/>
        <w:rPr>
          <w:lang w:val="es-MX"/>
        </w:rPr>
      </w:pPr>
      <w:r w:rsidRPr="00194719">
        <w:rPr>
          <w:rFonts w:ascii="Arial" w:eastAsia="Calibri" w:hAnsi="Arial" w:cs="Arial"/>
          <w:lang w:val="es-MX" w:eastAsia="es-MX"/>
        </w:rPr>
        <w:t xml:space="preserve">En caso de existir, oficios de alcance a la orden de auditoría o inspección. </w:t>
      </w:r>
    </w:p>
    <w:p w14:paraId="0D3C216F" w14:textId="791B13EF" w:rsidR="00500E92" w:rsidRPr="00194719" w:rsidRDefault="00500E92" w:rsidP="00500E92">
      <w:pPr>
        <w:widowControl w:val="0"/>
        <w:spacing w:after="240" w:line="360" w:lineRule="auto"/>
        <w:ind w:left="72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33E22740" w14:textId="5254AE7C" w:rsidR="000955AC" w:rsidRPr="00194719" w:rsidRDefault="00C550BA" w:rsidP="00500E92">
      <w:pPr>
        <w:widowControl w:val="0"/>
        <w:numPr>
          <w:ilvl w:val="0"/>
          <w:numId w:val="26"/>
        </w:numPr>
        <w:spacing w:before="240" w:line="360" w:lineRule="auto"/>
        <w:ind w:hanging="360"/>
        <w:jc w:val="both"/>
        <w:rPr>
          <w:lang w:val="es-MX"/>
        </w:rPr>
      </w:pPr>
      <w:r w:rsidRPr="00194719">
        <w:rPr>
          <w:rFonts w:ascii="Arial" w:eastAsia="Calibri" w:hAnsi="Arial" w:cs="Arial"/>
          <w:lang w:val="es-MX" w:eastAsia="es-MX"/>
        </w:rPr>
        <w:t>El periodo auditado o inspeccionado, fechas en que se llevó a cabo la revisión, la denominación y el tipo de auditoría o inspección realizada.</w:t>
      </w:r>
    </w:p>
    <w:p w14:paraId="15B69A66" w14:textId="79442B4B" w:rsidR="00500E92" w:rsidRPr="00194719" w:rsidRDefault="00500E92" w:rsidP="00500E92">
      <w:pPr>
        <w:widowControl w:val="0"/>
        <w:spacing w:after="240" w:line="360" w:lineRule="auto"/>
        <w:ind w:left="72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0608A323" w14:textId="106C688F" w:rsidR="000955AC" w:rsidRPr="00194719" w:rsidRDefault="00C550BA" w:rsidP="00500E92">
      <w:pPr>
        <w:widowControl w:val="0"/>
        <w:numPr>
          <w:ilvl w:val="0"/>
          <w:numId w:val="26"/>
        </w:numPr>
        <w:spacing w:before="240" w:line="360" w:lineRule="auto"/>
        <w:ind w:hanging="360"/>
        <w:jc w:val="both"/>
        <w:rPr>
          <w:lang w:val="es-MX"/>
        </w:rPr>
      </w:pPr>
      <w:r w:rsidRPr="00194719">
        <w:rPr>
          <w:rFonts w:ascii="Arial" w:eastAsia="Calibri" w:hAnsi="Arial" w:cs="Arial"/>
          <w:lang w:val="es-MX" w:eastAsia="es-MX"/>
        </w:rPr>
        <w:t>La(s) unidad(es) administrativa(s) o ponencia (s) a la(s) que se realizó la auditoría o inspección.</w:t>
      </w:r>
    </w:p>
    <w:p w14:paraId="29F3F929" w14:textId="285C3AD6" w:rsidR="00500E92" w:rsidRPr="00194719" w:rsidRDefault="00500E92" w:rsidP="00500E92">
      <w:pPr>
        <w:widowControl w:val="0"/>
        <w:spacing w:after="240" w:line="360" w:lineRule="auto"/>
        <w:ind w:left="720"/>
        <w:jc w:val="right"/>
        <w:rPr>
          <w:lang w:val="es-MX"/>
        </w:rPr>
      </w:pPr>
      <w:r w:rsidRPr="00194719">
        <w:rPr>
          <w:rFonts w:ascii="Arial" w:hAnsi="Arial" w:cs="Arial"/>
          <w:sz w:val="14"/>
          <w:szCs w:val="14"/>
        </w:rPr>
        <w:t>Fracción del artículo</w:t>
      </w:r>
      <w:r w:rsidRPr="00194719">
        <w:rPr>
          <w:rFonts w:ascii="Arial" w:eastAsia="Calibri" w:hAnsi="Arial" w:cs="Arial"/>
          <w:sz w:val="14"/>
          <w:szCs w:val="14"/>
          <w:lang w:val="es-MX" w:eastAsia="es-MX"/>
        </w:rPr>
        <w:t xml:space="preserve"> reformad</w:t>
      </w:r>
      <w:r w:rsidRPr="00194719">
        <w:rPr>
          <w:rFonts w:ascii="Arial" w:hAnsi="Arial" w:cs="Arial"/>
          <w:sz w:val="14"/>
          <w:szCs w:val="14"/>
        </w:rPr>
        <w:t>a</w:t>
      </w:r>
      <w:r w:rsidRPr="00194719">
        <w:rPr>
          <w:rFonts w:ascii="Arial" w:eastAsia="Calibri" w:hAnsi="Arial" w:cs="Arial"/>
          <w:sz w:val="14"/>
          <w:szCs w:val="14"/>
          <w:lang w:val="es-MX" w:eastAsia="es-MX"/>
        </w:rPr>
        <w:t xml:space="preserve"> mediante Acuerdo 02/2022, publicado en el </w:t>
      </w:r>
      <w:r w:rsidR="00C55A11" w:rsidRPr="00194719">
        <w:rPr>
          <w:rFonts w:ascii="Arial" w:eastAsia="Calibri" w:hAnsi="Arial" w:cs="Arial"/>
          <w:sz w:val="14"/>
          <w:szCs w:val="14"/>
          <w:lang w:val="es-MX" w:eastAsia="es-MX"/>
        </w:rPr>
        <w:t>P.O.E.</w:t>
      </w:r>
      <w:r w:rsidRPr="00194719">
        <w:rPr>
          <w:rFonts w:ascii="Arial" w:eastAsia="Calibri" w:hAnsi="Arial" w:cs="Arial"/>
          <w:sz w:val="14"/>
          <w:szCs w:val="14"/>
          <w:lang w:val="es-MX" w:eastAsia="es-MX"/>
        </w:rPr>
        <w:t xml:space="preserve"> de fecha 04 de mayo de 2022.</w:t>
      </w:r>
    </w:p>
    <w:p w14:paraId="146723E0" w14:textId="77777777" w:rsidR="000955AC" w:rsidRPr="00194719"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194719">
        <w:rPr>
          <w:rFonts w:ascii="Arial" w:eastAsia="Calibri" w:hAnsi="Arial" w:cs="Arial"/>
          <w:lang w:val="es-MX" w:eastAsia="es-MX"/>
        </w:rPr>
        <w:t>El alcance de la auditoría.</w:t>
      </w:r>
    </w:p>
    <w:p w14:paraId="53D7F7A7" w14:textId="39164EA9" w:rsidR="000955AC" w:rsidRPr="00194719" w:rsidRDefault="00C550BA" w:rsidP="00204FD6">
      <w:pPr>
        <w:widowControl w:val="0"/>
        <w:numPr>
          <w:ilvl w:val="0"/>
          <w:numId w:val="26"/>
        </w:numPr>
        <w:spacing w:before="240" w:line="360" w:lineRule="auto"/>
        <w:ind w:hanging="360"/>
        <w:jc w:val="both"/>
        <w:rPr>
          <w:lang w:val="es-MX"/>
        </w:rPr>
      </w:pPr>
      <w:r w:rsidRPr="00194719">
        <w:rPr>
          <w:rFonts w:ascii="Arial" w:eastAsia="Calibri" w:hAnsi="Arial" w:cs="Arial"/>
          <w:lang w:val="es-MX" w:eastAsia="es-MX"/>
        </w:rPr>
        <w:t>La enunciación clara, precisa y detallada de los hechos detectados durante la auditoría o inspección, que se estimen suficientes para ser considerados como presuntamente constitutivos de responsabilidad administrativa.</w:t>
      </w:r>
    </w:p>
    <w:p w14:paraId="627B7D31" w14:textId="77777777" w:rsidR="00194719" w:rsidRPr="00194719" w:rsidRDefault="00194719" w:rsidP="00194719">
      <w:pPr>
        <w:widowControl w:val="0"/>
        <w:spacing w:after="240" w:line="360" w:lineRule="auto"/>
        <w:ind w:left="720"/>
        <w:jc w:val="right"/>
        <w:rPr>
          <w:lang w:val="es-MX"/>
        </w:rPr>
      </w:pPr>
      <w:r w:rsidRPr="00194719">
        <w:rPr>
          <w:rFonts w:ascii="Arial" w:hAnsi="Arial" w:cs="Arial"/>
          <w:sz w:val="14"/>
          <w:szCs w:val="14"/>
        </w:rPr>
        <w:t>Fracción del artículo reformada mediante Acuerdo 02/2022, publicado en el P.O.E. de fecha 04 de mayo de 2022.</w:t>
      </w:r>
    </w:p>
    <w:p w14:paraId="1F44B31D" w14:textId="77777777" w:rsidR="000955AC" w:rsidRPr="002A5048"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2A5048">
        <w:rPr>
          <w:rFonts w:ascii="Arial" w:eastAsia="Calibri" w:hAnsi="Arial" w:cs="Arial"/>
          <w:lang w:val="es-MX" w:eastAsia="es-MX"/>
        </w:rPr>
        <w:t>Actos u omisiones que estén relacionadas con la posible responsabilidad administrativa (circunstancias de modo, tiempo y lugar de la conducta, acción u omisión cometida; la norma violada; y documentos que sustentan estas).</w:t>
      </w:r>
    </w:p>
    <w:p w14:paraId="2998132A" w14:textId="423F0690" w:rsidR="000955AC" w:rsidRPr="002A5048" w:rsidRDefault="00C550BA" w:rsidP="00204FD6">
      <w:pPr>
        <w:widowControl w:val="0"/>
        <w:numPr>
          <w:ilvl w:val="0"/>
          <w:numId w:val="26"/>
        </w:numPr>
        <w:spacing w:before="240" w:line="360" w:lineRule="auto"/>
        <w:ind w:hanging="360"/>
        <w:jc w:val="both"/>
        <w:rPr>
          <w:lang w:val="es-MX"/>
        </w:rPr>
      </w:pPr>
      <w:r w:rsidRPr="002A5048">
        <w:rPr>
          <w:rFonts w:ascii="Arial" w:eastAsia="Calibri" w:hAnsi="Arial" w:cs="Arial"/>
          <w:lang w:val="es-MX" w:eastAsia="es-MX"/>
        </w:rPr>
        <w:t>Nombre completo de los servidores públicos presuntamente responsables de los actos u omisiones que se presumen, así como la conducta específica atribuible a cada uno de estos, su cargo y área de adscripción al momento de la probable irregularidad.</w:t>
      </w:r>
    </w:p>
    <w:p w14:paraId="15AA6EAC" w14:textId="634BCB8B" w:rsidR="00204FD6" w:rsidRPr="002A5048" w:rsidRDefault="00194719" w:rsidP="00194719">
      <w:pPr>
        <w:widowControl w:val="0"/>
        <w:spacing w:after="240" w:line="360" w:lineRule="auto"/>
        <w:ind w:left="720"/>
        <w:jc w:val="right"/>
        <w:rPr>
          <w:rFonts w:ascii="Arial" w:hAnsi="Arial" w:cs="Arial"/>
          <w:sz w:val="14"/>
          <w:szCs w:val="14"/>
        </w:rPr>
      </w:pPr>
      <w:r w:rsidRPr="002A5048">
        <w:rPr>
          <w:rFonts w:ascii="Arial" w:hAnsi="Arial" w:cs="Arial"/>
          <w:sz w:val="14"/>
          <w:szCs w:val="14"/>
        </w:rPr>
        <w:t>Fracción del artículo reformada mediante Acuerdo 02/2022, publicado en el P.O.E. de fecha 04 de mayo de 2022.</w:t>
      </w:r>
    </w:p>
    <w:p w14:paraId="4A23EB81" w14:textId="77777777" w:rsidR="000955AC" w:rsidRPr="002A5048"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2A5048">
        <w:rPr>
          <w:rFonts w:ascii="Arial" w:eastAsia="Calibri" w:hAnsi="Arial" w:cs="Arial"/>
          <w:lang w:val="es-MX" w:eastAsia="es-MX"/>
        </w:rPr>
        <w:t>Fecha exacta en que suscitó la posible irregularidad o, en su caso, periodo en que se materializó la misma.</w:t>
      </w:r>
    </w:p>
    <w:p w14:paraId="5F0E8502" w14:textId="77777777" w:rsidR="000955AC" w:rsidRPr="003931D6"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lastRenderedPageBreak/>
        <w:t>Consecuencia de la presunta irregularidad.</w:t>
      </w:r>
    </w:p>
    <w:p w14:paraId="4B119310" w14:textId="77777777" w:rsidR="000955AC" w:rsidRPr="003931D6"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t>Descripción del proceso a través del cual se determinó el posible daño patrimonial y/o perjuicio.</w:t>
      </w:r>
    </w:p>
    <w:p w14:paraId="7C43B7E2" w14:textId="77777777" w:rsidR="000955AC" w:rsidRPr="003931D6"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t>Monto del daño y/o perjuicio, por año y por servidor público.</w:t>
      </w:r>
    </w:p>
    <w:p w14:paraId="4CF24898" w14:textId="77777777" w:rsidR="000955AC" w:rsidRPr="00F00BB8"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t xml:space="preserve">Leyes, reglamentos, así como normativa interna (manuales, circulares, etc.) infringidas, señalando su vigencia, o bien la forma de publicación o </w:t>
      </w:r>
      <w:r w:rsidRPr="00F00BB8">
        <w:rPr>
          <w:rFonts w:ascii="Arial" w:eastAsia="Calibri" w:hAnsi="Arial" w:cs="Arial"/>
          <w:lang w:val="es-MX" w:eastAsia="es-MX"/>
        </w:rPr>
        <w:t>conocimiento por parte del servidor público.</w:t>
      </w:r>
    </w:p>
    <w:p w14:paraId="05D7D3DA" w14:textId="7075823B" w:rsidR="000955AC" w:rsidRPr="00F00BB8" w:rsidRDefault="00C550BA" w:rsidP="00204FD6">
      <w:pPr>
        <w:widowControl w:val="0"/>
        <w:numPr>
          <w:ilvl w:val="0"/>
          <w:numId w:val="26"/>
        </w:numPr>
        <w:spacing w:before="240" w:line="360" w:lineRule="auto"/>
        <w:ind w:hanging="360"/>
        <w:jc w:val="both"/>
        <w:rPr>
          <w:lang w:val="es-MX"/>
        </w:rPr>
      </w:pPr>
      <w:r w:rsidRPr="00F00BB8">
        <w:rPr>
          <w:rFonts w:ascii="Arial" w:eastAsia="Calibri" w:hAnsi="Arial" w:cs="Arial"/>
          <w:lang w:val="es-MX" w:eastAsia="es-MX"/>
        </w:rPr>
        <w:t>DEROGADA.</w:t>
      </w:r>
    </w:p>
    <w:p w14:paraId="6711F862" w14:textId="0C43F71E" w:rsidR="00204FD6" w:rsidRPr="00F00BB8" w:rsidRDefault="00204FD6" w:rsidP="00F00BB8">
      <w:pPr>
        <w:widowControl w:val="0"/>
        <w:spacing w:after="240" w:line="360" w:lineRule="auto"/>
        <w:ind w:left="720"/>
        <w:jc w:val="right"/>
        <w:rPr>
          <w:lang w:val="es-MX"/>
        </w:rPr>
      </w:pPr>
      <w:r w:rsidRPr="00F00BB8">
        <w:rPr>
          <w:rFonts w:ascii="Arial" w:hAnsi="Arial" w:cs="Arial"/>
          <w:sz w:val="14"/>
          <w:szCs w:val="14"/>
          <w:lang w:val="es-MX"/>
        </w:rPr>
        <w:t>Fracción del artículo</w:t>
      </w:r>
      <w:r w:rsidRPr="00F00BB8">
        <w:rPr>
          <w:rFonts w:ascii="Arial" w:eastAsia="Calibri" w:hAnsi="Arial" w:cs="Arial"/>
          <w:sz w:val="14"/>
          <w:szCs w:val="14"/>
          <w:lang w:val="es-MX" w:eastAsia="es-MX"/>
        </w:rPr>
        <w:t xml:space="preserve"> derogada mediante Acuerdo 02/2022, publicado en el </w:t>
      </w:r>
      <w:r w:rsidR="00C55A11" w:rsidRPr="00F00BB8">
        <w:rPr>
          <w:rFonts w:ascii="Arial" w:eastAsia="Calibri" w:hAnsi="Arial" w:cs="Arial"/>
          <w:sz w:val="14"/>
          <w:szCs w:val="14"/>
          <w:lang w:val="es-MX" w:eastAsia="es-MX"/>
        </w:rPr>
        <w:t>P.O.E.</w:t>
      </w:r>
      <w:r w:rsidRPr="00F00BB8">
        <w:rPr>
          <w:rFonts w:ascii="Arial" w:eastAsia="Calibri" w:hAnsi="Arial" w:cs="Arial"/>
          <w:sz w:val="14"/>
          <w:szCs w:val="14"/>
          <w:lang w:val="es-MX" w:eastAsia="es-MX"/>
        </w:rPr>
        <w:t xml:space="preserve"> de fecha 04 de mayo de 2022.</w:t>
      </w:r>
    </w:p>
    <w:p w14:paraId="43E70380" w14:textId="70EA301F" w:rsidR="000955AC" w:rsidRPr="003931D6" w:rsidRDefault="00C550BA" w:rsidP="00500E92">
      <w:pPr>
        <w:widowControl w:val="0"/>
        <w:numPr>
          <w:ilvl w:val="0"/>
          <w:numId w:val="26"/>
        </w:numPr>
        <w:spacing w:before="240" w:after="240" w:line="360" w:lineRule="auto"/>
        <w:ind w:hanging="360"/>
        <w:jc w:val="both"/>
        <w:rPr>
          <w:rFonts w:ascii="Arial" w:eastAsia="Calibri" w:hAnsi="Arial" w:cs="Arial"/>
          <w:lang w:val="es-MX" w:eastAsia="es-MX"/>
        </w:rPr>
      </w:pPr>
      <w:r w:rsidRPr="003931D6">
        <w:rPr>
          <w:rFonts w:ascii="Arial" w:eastAsia="Calibri" w:hAnsi="Arial" w:cs="Arial"/>
          <w:lang w:val="es-MX" w:eastAsia="es-MX"/>
        </w:rPr>
        <w:t>Original o copia certificada, de los documentos con los que se acredite la acción u omisión señalada como irregular, así como los que acrediten la calidad de servidor público involucrado; el daño patrimonial o perjuicio causado; y los oficios de solicitud y recepción de información relacionada con la irregularidad.</w:t>
      </w:r>
    </w:p>
    <w:p w14:paraId="634510AB" w14:textId="77777777" w:rsidR="007A6921" w:rsidRPr="003931D6" w:rsidRDefault="007A6921" w:rsidP="007A6921">
      <w:pPr>
        <w:widowControl w:val="0"/>
        <w:spacing w:line="360" w:lineRule="auto"/>
        <w:ind w:left="720"/>
        <w:jc w:val="both"/>
        <w:rPr>
          <w:rFonts w:ascii="Arial" w:eastAsia="Calibri" w:hAnsi="Arial" w:cs="Arial"/>
          <w:lang w:val="es-MX" w:eastAsia="es-MX"/>
        </w:rPr>
      </w:pPr>
    </w:p>
    <w:p w14:paraId="03CB99CF" w14:textId="7E8F01E5" w:rsidR="009954AF" w:rsidRPr="003931D6" w:rsidRDefault="009954AF" w:rsidP="009954AF">
      <w:pPr>
        <w:widowControl w:val="0"/>
        <w:spacing w:line="360" w:lineRule="auto"/>
        <w:jc w:val="both"/>
        <w:rPr>
          <w:rFonts w:ascii="Arial" w:eastAsia="Calibri" w:hAnsi="Arial" w:cs="Arial"/>
          <w:b/>
          <w:color w:val="000000"/>
          <w:lang w:val="es-MX" w:eastAsia="es-MX"/>
        </w:rPr>
      </w:pPr>
      <w:bookmarkStart w:id="15" w:name="_Hlk101438334"/>
      <w:r w:rsidRPr="003931D6">
        <w:rPr>
          <w:rFonts w:ascii="Arial" w:eastAsia="Calibri" w:hAnsi="Arial" w:cs="Arial"/>
          <w:b/>
          <w:color w:val="000000"/>
          <w:lang w:val="es-MX" w:eastAsia="es-MX"/>
        </w:rPr>
        <w:t>TRANSITORIOS</w:t>
      </w:r>
    </w:p>
    <w:p w14:paraId="34D843DC" w14:textId="77777777" w:rsidR="009954AF" w:rsidRPr="003931D6" w:rsidRDefault="009954AF" w:rsidP="009954AF">
      <w:pPr>
        <w:widowControl w:val="0"/>
        <w:spacing w:line="360" w:lineRule="auto"/>
        <w:jc w:val="center"/>
        <w:rPr>
          <w:rFonts w:ascii="Arial" w:eastAsia="Calibri" w:hAnsi="Arial" w:cs="Arial"/>
          <w:color w:val="000000"/>
          <w:lang w:val="es-MX" w:eastAsia="es-MX"/>
        </w:rPr>
      </w:pPr>
    </w:p>
    <w:p w14:paraId="67B02876" w14:textId="77777777" w:rsidR="009954AF" w:rsidRPr="003931D6" w:rsidRDefault="009954AF" w:rsidP="009954AF">
      <w:pPr>
        <w:widowControl w:val="0"/>
        <w:spacing w:line="360" w:lineRule="auto"/>
        <w:jc w:val="both"/>
        <w:rPr>
          <w:lang w:val="es-MX"/>
        </w:rPr>
      </w:pPr>
      <w:r w:rsidRPr="003931D6">
        <w:rPr>
          <w:rFonts w:ascii="Arial" w:eastAsia="Calibri" w:hAnsi="Arial" w:cs="Arial"/>
          <w:b/>
          <w:color w:val="000000"/>
          <w:lang w:val="es-MX" w:eastAsia="es-MX"/>
        </w:rPr>
        <w:t>Artículo Primero: Vigencia.</w:t>
      </w:r>
      <w:r w:rsidRPr="003931D6">
        <w:rPr>
          <w:rFonts w:ascii="Arial" w:eastAsia="Calibri" w:hAnsi="Arial" w:cs="Arial"/>
          <w:color w:val="000000"/>
          <w:lang w:val="es-MX" w:eastAsia="es-MX"/>
        </w:rPr>
        <w:t xml:space="preserve"> El presente Reglamento Interior entrará en vigor, a partir del día siguiente de su publicación en el </w:t>
      </w:r>
      <w:r w:rsidRPr="003931D6">
        <w:rPr>
          <w:rFonts w:ascii="Arial" w:eastAsia="Calibri" w:hAnsi="Arial" w:cs="Arial"/>
          <w:i/>
          <w:color w:val="000000"/>
          <w:lang w:val="es-MX" w:eastAsia="es-MX"/>
        </w:rPr>
        <w:t>Periódico Oficial del Estado</w:t>
      </w:r>
      <w:r w:rsidRPr="003931D6">
        <w:rPr>
          <w:rFonts w:ascii="Arial" w:eastAsia="Calibri" w:hAnsi="Arial" w:cs="Arial"/>
          <w:color w:val="000000"/>
          <w:lang w:val="es-MX" w:eastAsia="es-MX"/>
        </w:rPr>
        <w:t>, conforme a las facultades conferidas al Titular, por el artículo 15 de la Ley General.</w:t>
      </w:r>
    </w:p>
    <w:p w14:paraId="6C0D1307" w14:textId="77777777" w:rsidR="009954AF" w:rsidRPr="003931D6" w:rsidRDefault="009954AF" w:rsidP="009954AF">
      <w:pPr>
        <w:widowControl w:val="0"/>
        <w:spacing w:line="360" w:lineRule="auto"/>
        <w:jc w:val="both"/>
        <w:rPr>
          <w:rFonts w:ascii="Arial" w:eastAsia="Calibri" w:hAnsi="Arial" w:cs="Arial"/>
          <w:color w:val="000000"/>
          <w:lang w:val="es-MX" w:eastAsia="es-MX"/>
        </w:rPr>
      </w:pPr>
    </w:p>
    <w:p w14:paraId="4C9FDD6B" w14:textId="6B2AD5CF" w:rsidR="009954AF" w:rsidRPr="003931D6" w:rsidRDefault="009954AF" w:rsidP="009954AF">
      <w:pPr>
        <w:widowControl w:val="0"/>
        <w:spacing w:line="360" w:lineRule="auto"/>
        <w:jc w:val="both"/>
        <w:rPr>
          <w:rFonts w:ascii="Arial" w:eastAsia="Calibri" w:hAnsi="Arial" w:cs="Arial"/>
          <w:color w:val="000000"/>
          <w:lang w:val="es-MX" w:eastAsia="es-MX"/>
        </w:rPr>
      </w:pPr>
      <w:r w:rsidRPr="003931D6">
        <w:rPr>
          <w:rFonts w:ascii="Arial" w:eastAsia="Calibri" w:hAnsi="Arial" w:cs="Arial"/>
          <w:b/>
          <w:color w:val="000000"/>
          <w:lang w:val="es-MX" w:eastAsia="es-MX"/>
        </w:rPr>
        <w:t>Artículo Segundo:</w:t>
      </w:r>
      <w:r w:rsidRPr="003931D6">
        <w:rPr>
          <w:rFonts w:ascii="Arial" w:eastAsia="Calibri" w:hAnsi="Arial" w:cs="Arial"/>
          <w:color w:val="000000"/>
          <w:lang w:val="es-MX" w:eastAsia="es-MX"/>
        </w:rPr>
        <w:t xml:space="preserve"> </w:t>
      </w:r>
      <w:r w:rsidRPr="003931D6">
        <w:rPr>
          <w:rFonts w:ascii="Arial" w:eastAsia="Calibri" w:hAnsi="Arial" w:cs="Arial"/>
          <w:b/>
          <w:color w:val="000000"/>
          <w:lang w:val="es-MX" w:eastAsia="es-MX"/>
        </w:rPr>
        <w:t>Cuestiones no previstas</w:t>
      </w:r>
      <w:r w:rsidRPr="003931D6">
        <w:rPr>
          <w:rFonts w:ascii="Arial" w:eastAsia="Calibri" w:hAnsi="Arial" w:cs="Arial"/>
          <w:color w:val="000000"/>
          <w:lang w:val="es-MX" w:eastAsia="es-MX"/>
        </w:rPr>
        <w:t>. En lo no previsto en este reglamento, se aplicarán supletoriamente las disposiciones de la materia que corresponda, conforme a los ordenamientos que regulan la actuación de los servidores públicos.</w:t>
      </w:r>
    </w:p>
    <w:p w14:paraId="4EEB8D4B" w14:textId="77777777" w:rsidR="009954AF" w:rsidRPr="003931D6" w:rsidRDefault="009954AF" w:rsidP="009954AF">
      <w:pPr>
        <w:widowControl w:val="0"/>
        <w:spacing w:line="360" w:lineRule="auto"/>
        <w:jc w:val="both"/>
        <w:rPr>
          <w:lang w:val="es-MX"/>
        </w:rPr>
      </w:pPr>
      <w:r w:rsidRPr="003931D6">
        <w:rPr>
          <w:rFonts w:ascii="Arial" w:eastAsia="Calibri" w:hAnsi="Arial" w:cs="Arial"/>
          <w:b/>
          <w:color w:val="000000"/>
          <w:lang w:val="es-MX" w:eastAsia="es-MX"/>
        </w:rPr>
        <w:lastRenderedPageBreak/>
        <w:t>Artículo Tercero: Publicación y difusión</w:t>
      </w:r>
      <w:r w:rsidRPr="003931D6">
        <w:rPr>
          <w:rFonts w:ascii="Arial" w:eastAsia="Calibri" w:hAnsi="Arial" w:cs="Arial"/>
          <w:color w:val="000000"/>
          <w:lang w:val="es-MX" w:eastAsia="es-MX"/>
        </w:rPr>
        <w:t>. Se ordena que el presente reglamento se imprima, publique, circule y se le otorgue el debido cumplimiento.</w:t>
      </w:r>
    </w:p>
    <w:p w14:paraId="7B8D379B" w14:textId="739B2FBD" w:rsidR="0040374D" w:rsidRPr="003931D6" w:rsidRDefault="0040374D" w:rsidP="009954AF">
      <w:pPr>
        <w:widowControl w:val="0"/>
        <w:spacing w:line="360" w:lineRule="auto"/>
        <w:rPr>
          <w:rFonts w:ascii="Arial" w:eastAsia="Calibri" w:hAnsi="Arial" w:cs="Arial"/>
          <w:color w:val="000000"/>
          <w:lang w:val="es-MX" w:eastAsia="es-MX"/>
        </w:rPr>
      </w:pPr>
    </w:p>
    <w:bookmarkEnd w:id="15"/>
    <w:p w14:paraId="017DD5CB" w14:textId="4B856859" w:rsidR="009954AF" w:rsidRDefault="009954AF" w:rsidP="009954AF">
      <w:pPr>
        <w:widowControl w:val="0"/>
        <w:spacing w:line="360" w:lineRule="auto"/>
        <w:jc w:val="both"/>
        <w:rPr>
          <w:rFonts w:ascii="Arial" w:eastAsia="Calibri" w:hAnsi="Arial" w:cs="Arial"/>
          <w:b/>
          <w:color w:val="000000"/>
          <w:lang w:val="es-MX" w:eastAsia="es-MX"/>
        </w:rPr>
      </w:pPr>
      <w:r w:rsidRPr="003931D6">
        <w:rPr>
          <w:rFonts w:ascii="Arial" w:eastAsia="Calibri" w:hAnsi="Arial" w:cs="Arial"/>
          <w:b/>
          <w:color w:val="000000"/>
          <w:lang w:val="es-MX" w:eastAsia="es-MX"/>
        </w:rPr>
        <w:t xml:space="preserve">TRANSITORIOS ACUERDO NÚMERO </w:t>
      </w:r>
      <w:r w:rsidR="00B674EB" w:rsidRPr="003931D6">
        <w:rPr>
          <w:rFonts w:ascii="Arial" w:eastAsia="Calibri" w:hAnsi="Arial" w:cs="Arial"/>
          <w:b/>
          <w:color w:val="000000"/>
          <w:lang w:val="es-MX" w:eastAsia="es-MX"/>
        </w:rPr>
        <w:t>0</w:t>
      </w:r>
      <w:r w:rsidRPr="003931D6">
        <w:rPr>
          <w:rFonts w:ascii="Arial" w:eastAsia="Calibri" w:hAnsi="Arial" w:cs="Arial"/>
          <w:b/>
          <w:color w:val="000000"/>
          <w:lang w:val="es-MX" w:eastAsia="es-MX"/>
        </w:rPr>
        <w:t>2/2022, POR EL QUE SE REFORMA EL REGLAMENTO INTERIOR DEL ÓRGANO INTERNO DE CONTROL DE LA COMISIÓN DE TRANSPARENCIA Y ACCESO A LA INFORMACIÓN DEL ESTADO DE NUEVO LEÓN (COTAI)</w:t>
      </w:r>
    </w:p>
    <w:p w14:paraId="5800FDA4" w14:textId="77777777" w:rsidR="00DE5C79" w:rsidRPr="003931D6" w:rsidRDefault="00DE5C79" w:rsidP="009954AF">
      <w:pPr>
        <w:widowControl w:val="0"/>
        <w:spacing w:line="360" w:lineRule="auto"/>
        <w:jc w:val="both"/>
        <w:rPr>
          <w:rFonts w:ascii="Arial" w:eastAsia="Calibri" w:hAnsi="Arial" w:cs="Arial"/>
          <w:b/>
          <w:color w:val="000000"/>
          <w:lang w:val="es-MX" w:eastAsia="es-MX"/>
        </w:rPr>
      </w:pPr>
    </w:p>
    <w:p w14:paraId="5C0AA181" w14:textId="77777777" w:rsidR="00726CC9" w:rsidRPr="003931D6" w:rsidRDefault="00726CC9" w:rsidP="00726CC9">
      <w:pPr>
        <w:widowControl w:val="0"/>
        <w:spacing w:line="360" w:lineRule="auto"/>
        <w:jc w:val="both"/>
        <w:rPr>
          <w:rFonts w:ascii="Arial" w:eastAsia="Calibri" w:hAnsi="Arial" w:cs="Arial"/>
          <w:lang w:val="es-MX" w:eastAsia="es-MX"/>
        </w:rPr>
      </w:pPr>
      <w:r w:rsidRPr="003931D6">
        <w:rPr>
          <w:rFonts w:ascii="Arial" w:eastAsia="Calibri" w:hAnsi="Arial" w:cs="Arial"/>
          <w:b/>
          <w:lang w:val="es-MX" w:eastAsia="es-MX"/>
        </w:rPr>
        <w:t>PRIMERO: Vigencia.</w:t>
      </w:r>
      <w:r w:rsidRPr="003931D6">
        <w:rPr>
          <w:rFonts w:ascii="Arial" w:eastAsia="Calibri" w:hAnsi="Arial" w:cs="Arial"/>
          <w:lang w:val="es-MX" w:eastAsia="es-MX"/>
        </w:rPr>
        <w:t xml:space="preserve"> El presente Acuerdo entrará en vigor a partir del día siguiente de su publicación en el </w:t>
      </w:r>
      <w:r w:rsidRPr="003931D6">
        <w:rPr>
          <w:rFonts w:ascii="Arial" w:eastAsia="Calibri" w:hAnsi="Arial" w:cs="Arial"/>
          <w:i/>
          <w:lang w:val="es-MX" w:eastAsia="es-MX"/>
        </w:rPr>
        <w:t>Periódico Oficial del Estado</w:t>
      </w:r>
      <w:r w:rsidRPr="003931D6">
        <w:rPr>
          <w:rFonts w:ascii="Arial" w:eastAsia="Calibri" w:hAnsi="Arial" w:cs="Arial"/>
          <w:lang w:val="es-MX" w:eastAsia="es-MX"/>
        </w:rPr>
        <w:t xml:space="preserve">. </w:t>
      </w:r>
    </w:p>
    <w:p w14:paraId="1EE2AEED" w14:textId="77777777" w:rsidR="00726CC9" w:rsidRPr="003931D6" w:rsidRDefault="00726CC9" w:rsidP="00726CC9">
      <w:pPr>
        <w:widowControl w:val="0"/>
        <w:spacing w:line="360" w:lineRule="auto"/>
        <w:jc w:val="both"/>
        <w:rPr>
          <w:lang w:val="es-MX"/>
        </w:rPr>
      </w:pPr>
    </w:p>
    <w:p w14:paraId="795D8480" w14:textId="77777777" w:rsidR="00726CC9" w:rsidRPr="003931D6" w:rsidRDefault="00726CC9" w:rsidP="00726CC9">
      <w:pPr>
        <w:widowControl w:val="0"/>
        <w:spacing w:line="360" w:lineRule="auto"/>
        <w:jc w:val="both"/>
        <w:rPr>
          <w:rFonts w:ascii="Arial" w:eastAsia="Calibri" w:hAnsi="Arial" w:cs="Arial"/>
          <w:lang w:val="es-MX" w:eastAsia="es-MX"/>
        </w:rPr>
      </w:pPr>
      <w:r w:rsidRPr="003931D6">
        <w:rPr>
          <w:rFonts w:ascii="Arial" w:eastAsia="Calibri" w:hAnsi="Arial" w:cs="Arial"/>
          <w:b/>
          <w:lang w:val="es-MX" w:eastAsia="es-MX"/>
        </w:rPr>
        <w:t>SEGUNDO: Publicación y difusión</w:t>
      </w:r>
      <w:r w:rsidRPr="003931D6">
        <w:rPr>
          <w:rFonts w:ascii="Arial" w:eastAsia="Calibri" w:hAnsi="Arial" w:cs="Arial"/>
          <w:lang w:val="es-MX" w:eastAsia="es-MX"/>
        </w:rPr>
        <w:t xml:space="preserve">. Se ordena la impresión y firma del presente Acuerdo, así como su publicación en el </w:t>
      </w:r>
      <w:r w:rsidRPr="003931D6">
        <w:rPr>
          <w:rFonts w:ascii="Arial" w:eastAsia="Calibri" w:hAnsi="Arial" w:cs="Arial"/>
          <w:i/>
          <w:iCs/>
          <w:lang w:val="es-MX" w:eastAsia="es-MX"/>
        </w:rPr>
        <w:t xml:space="preserve">Periódico Oficial del Estado, </w:t>
      </w:r>
      <w:r w:rsidRPr="003931D6">
        <w:rPr>
          <w:rFonts w:ascii="Arial" w:eastAsia="Calibri" w:hAnsi="Arial" w:cs="Arial"/>
          <w:lang w:val="es-MX" w:eastAsia="es-MX"/>
        </w:rPr>
        <w:t xml:space="preserve">para que, una vez vigente su contenido, se otorgue el debido cumplimiento. </w:t>
      </w:r>
    </w:p>
    <w:p w14:paraId="13B10A81" w14:textId="77777777" w:rsidR="00726CC9" w:rsidRPr="003931D6" w:rsidRDefault="00726CC9" w:rsidP="00726CC9">
      <w:pPr>
        <w:widowControl w:val="0"/>
        <w:spacing w:line="360" w:lineRule="auto"/>
        <w:jc w:val="both"/>
        <w:rPr>
          <w:rFonts w:ascii="Arial" w:eastAsia="Calibri" w:hAnsi="Arial" w:cs="Arial"/>
          <w:lang w:val="es-MX" w:eastAsia="es-MX"/>
        </w:rPr>
      </w:pPr>
    </w:p>
    <w:p w14:paraId="0915F41E" w14:textId="77777777" w:rsidR="000955AC" w:rsidRPr="003931D6" w:rsidRDefault="000955AC">
      <w:pPr>
        <w:widowControl w:val="0"/>
        <w:spacing w:line="360" w:lineRule="auto"/>
        <w:jc w:val="center"/>
        <w:rPr>
          <w:rFonts w:ascii="Arial" w:hAnsi="Arial" w:cs="Arial"/>
          <w:lang w:val="es-MX"/>
        </w:rPr>
      </w:pPr>
    </w:p>
    <w:sectPr w:rsidR="000955AC" w:rsidRPr="003931D6" w:rsidSect="00B674EB">
      <w:headerReference w:type="default" r:id="rId8"/>
      <w:footerReference w:type="default" r:id="rId9"/>
      <w:pgSz w:w="12240" w:h="15840"/>
      <w:pgMar w:top="2127" w:right="1700" w:bottom="2127" w:left="1701" w:header="0"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FEE4" w14:textId="77777777" w:rsidR="00551C93" w:rsidRDefault="00551C93">
      <w:r>
        <w:separator/>
      </w:r>
    </w:p>
  </w:endnote>
  <w:endnote w:type="continuationSeparator" w:id="0">
    <w:p w14:paraId="32376027" w14:textId="77777777" w:rsidR="00551C93" w:rsidRDefault="0055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D834" w14:textId="77777777" w:rsidR="00EC2CE2" w:rsidRDefault="002A5048">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3452" w14:textId="77777777" w:rsidR="00551C93" w:rsidRDefault="00551C93">
      <w:r>
        <w:rPr>
          <w:color w:val="000000"/>
        </w:rPr>
        <w:separator/>
      </w:r>
    </w:p>
  </w:footnote>
  <w:footnote w:type="continuationSeparator" w:id="0">
    <w:p w14:paraId="4F8AB10F" w14:textId="77777777" w:rsidR="00551C93" w:rsidRDefault="0055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8E17" w14:textId="77777777" w:rsidR="00EC2CE2" w:rsidRDefault="00C550BA">
    <w:pPr>
      <w:pStyle w:val="Encabezado"/>
      <w:ind w:left="-1701"/>
    </w:pPr>
    <w:bookmarkStart w:id="16" w:name="_Hlk61252338"/>
    <w:r>
      <w:rPr>
        <w:noProof/>
        <w:lang w:val="es-MX" w:eastAsia="es-MX"/>
      </w:rPr>
      <w:drawing>
        <wp:inline distT="0" distB="0" distL="0" distR="0" wp14:anchorId="4F00660C" wp14:editId="5D57CC19">
          <wp:extent cx="7703024" cy="994967"/>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3024" cy="994967"/>
                  </a:xfrm>
                  <a:prstGeom prst="rect">
                    <a:avLst/>
                  </a:prstGeom>
                  <a:noFill/>
                  <a:ln>
                    <a:noFill/>
                    <a:prstDash/>
                  </a:ln>
                </pic:spPr>
              </pic:pic>
            </a:graphicData>
          </a:graphic>
        </wp:inline>
      </w:drawing>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B7D"/>
    <w:multiLevelType w:val="multilevel"/>
    <w:tmpl w:val="84C05A50"/>
    <w:lvl w:ilvl="0">
      <w:start w:val="1"/>
      <w:numFmt w:val="upperRoman"/>
      <w:lvlText w:val="%1."/>
      <w:lvlJc w:val="left"/>
      <w:pPr>
        <w:ind w:left="1080" w:firstLine="1440"/>
      </w:pPr>
      <w:rPr>
        <w:rFonts w:ascii="Arial" w:eastAsia="Arial" w:hAnsi="Arial" w:cs="Arial"/>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18F70D7"/>
    <w:multiLevelType w:val="multilevel"/>
    <w:tmpl w:val="52D05266"/>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446187F"/>
    <w:multiLevelType w:val="multilevel"/>
    <w:tmpl w:val="CCD815E4"/>
    <w:lvl w:ilvl="0">
      <w:start w:val="1"/>
      <w:numFmt w:val="upperRoman"/>
      <w:lvlText w:val="%1."/>
      <w:lvlJc w:val="left"/>
      <w:pPr>
        <w:ind w:left="720" w:firstLine="1080"/>
      </w:pPr>
      <w:rPr>
        <w:rFonts w:ascii="Arial" w:hAnsi="Arial" w:cs="Arial"/>
        <w:b w:val="0"/>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E5E6BB6"/>
    <w:multiLevelType w:val="multilevel"/>
    <w:tmpl w:val="E8129752"/>
    <w:lvl w:ilvl="0">
      <w:start w:val="1"/>
      <w:numFmt w:val="decimal"/>
      <w:lvlText w:val="%1)"/>
      <w:lvlJc w:val="left"/>
      <w:pPr>
        <w:ind w:left="360" w:firstLine="360"/>
      </w:pPr>
      <w:rPr>
        <w:rFonts w:ascii="Arial" w:hAnsi="Arial" w:cs="Arial"/>
        <w:b w:val="0"/>
        <w:color w:val="auto"/>
        <w:sz w:val="24"/>
        <w:szCs w:val="24"/>
      </w:r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4" w15:restartNumberingAfterBreak="0">
    <w:nsid w:val="0EC60073"/>
    <w:multiLevelType w:val="multilevel"/>
    <w:tmpl w:val="E88A95C6"/>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0F5A281F"/>
    <w:multiLevelType w:val="multilevel"/>
    <w:tmpl w:val="CB2A882C"/>
    <w:lvl w:ilvl="0">
      <w:start w:val="1"/>
      <w:numFmt w:val="upperRoman"/>
      <w:lvlText w:val="%1."/>
      <w:lvlJc w:val="right"/>
      <w:pPr>
        <w:ind w:left="720" w:firstLine="108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0DD2068"/>
    <w:multiLevelType w:val="multilevel"/>
    <w:tmpl w:val="DBAE5B10"/>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7A83CC8"/>
    <w:multiLevelType w:val="multilevel"/>
    <w:tmpl w:val="E41E0C7C"/>
    <w:lvl w:ilvl="0">
      <w:start w:val="1"/>
      <w:numFmt w:val="upperRoman"/>
      <w:lvlText w:val="%1."/>
      <w:lvlJc w:val="left"/>
      <w:pPr>
        <w:ind w:left="1080" w:firstLine="1440"/>
      </w:pPr>
      <w:rPr>
        <w:rFonts w:ascii="Arial Narrow" w:hAnsi="Arial Narrow"/>
        <w:b w:val="0"/>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3B936E9"/>
    <w:multiLevelType w:val="multilevel"/>
    <w:tmpl w:val="734237A4"/>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697383E"/>
    <w:multiLevelType w:val="multilevel"/>
    <w:tmpl w:val="A73A0E0E"/>
    <w:lvl w:ilvl="0">
      <w:start w:val="1"/>
      <w:numFmt w:val="upperRoman"/>
      <w:lvlText w:val="%1."/>
      <w:lvlJc w:val="right"/>
      <w:pPr>
        <w:ind w:left="1440" w:firstLine="1080"/>
      </w:pPr>
      <w:rPr>
        <w:rFonts w:ascii="Arial" w:hAnsi="Arial" w:cs="Arial"/>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29944A11"/>
    <w:multiLevelType w:val="multilevel"/>
    <w:tmpl w:val="73EEF5F4"/>
    <w:lvl w:ilvl="0">
      <w:start w:val="1"/>
      <w:numFmt w:val="upperRoman"/>
      <w:lvlText w:val="%1."/>
      <w:lvlJc w:val="right"/>
      <w:pPr>
        <w:ind w:left="720" w:firstLine="108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A012E02"/>
    <w:multiLevelType w:val="multilevel"/>
    <w:tmpl w:val="62E2DC3E"/>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B8D6A34"/>
    <w:multiLevelType w:val="multilevel"/>
    <w:tmpl w:val="2A22D998"/>
    <w:lvl w:ilvl="0">
      <w:start w:val="1"/>
      <w:numFmt w:val="upperRoman"/>
      <w:lvlText w:val="%1."/>
      <w:lvlJc w:val="left"/>
      <w:pPr>
        <w:ind w:left="1080" w:firstLine="1440"/>
      </w:pPr>
      <w:rPr>
        <w:rFonts w:ascii="Arial" w:hAnsi="Arial" w:cs="Arial"/>
        <w:lang w:val="es-MX"/>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41B3787"/>
    <w:multiLevelType w:val="multilevel"/>
    <w:tmpl w:val="F326A4AA"/>
    <w:lvl w:ilvl="0">
      <w:start w:val="1"/>
      <w:numFmt w:val="upperRoman"/>
      <w:lvlText w:val="%1."/>
      <w:lvlJc w:val="right"/>
      <w:pPr>
        <w:ind w:left="720" w:firstLine="108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37F452D5"/>
    <w:multiLevelType w:val="multilevel"/>
    <w:tmpl w:val="FA44AA4C"/>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42102E54"/>
    <w:multiLevelType w:val="multilevel"/>
    <w:tmpl w:val="2826A936"/>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45BE3AFA"/>
    <w:multiLevelType w:val="multilevel"/>
    <w:tmpl w:val="97F06A54"/>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4A264F2B"/>
    <w:multiLevelType w:val="multilevel"/>
    <w:tmpl w:val="C702294E"/>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4A2820FE"/>
    <w:multiLevelType w:val="multilevel"/>
    <w:tmpl w:val="BE241D40"/>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4C220AFC"/>
    <w:multiLevelType w:val="multilevel"/>
    <w:tmpl w:val="409AA35A"/>
    <w:lvl w:ilvl="0">
      <w:start w:val="1"/>
      <w:numFmt w:val="upperRoman"/>
      <w:lvlText w:val="%1."/>
      <w:lvlJc w:val="left"/>
      <w:pPr>
        <w:ind w:left="1080" w:firstLine="1440"/>
      </w:pPr>
      <w:rPr>
        <w:rFonts w:ascii="Arial" w:hAnsi="Arial" w:cs="Arial"/>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560C441A"/>
    <w:multiLevelType w:val="multilevel"/>
    <w:tmpl w:val="DA4635A4"/>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5C0277D9"/>
    <w:multiLevelType w:val="multilevel"/>
    <w:tmpl w:val="44EC9884"/>
    <w:lvl w:ilvl="0">
      <w:start w:val="1"/>
      <w:numFmt w:val="upperRoman"/>
      <w:lvlText w:val="%1."/>
      <w:lvlJc w:val="left"/>
      <w:pPr>
        <w:ind w:left="1080" w:firstLine="1440"/>
      </w:pPr>
      <w:rPr>
        <w:rFonts w:ascii="Arial" w:hAnsi="Arial" w:cs="Arial"/>
        <w:color w:val="auto"/>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15:restartNumberingAfterBreak="0">
    <w:nsid w:val="687B7388"/>
    <w:multiLevelType w:val="multilevel"/>
    <w:tmpl w:val="D2C0B6A6"/>
    <w:lvl w:ilvl="0">
      <w:start w:val="1"/>
      <w:numFmt w:val="upperRoman"/>
      <w:lvlText w:val="%1."/>
      <w:lvlJc w:val="right"/>
      <w:pPr>
        <w:ind w:left="720" w:firstLine="1080"/>
      </w:pPr>
      <w:rPr>
        <w:rFonts w:ascii="Arial" w:hAnsi="Arial" w:cs="Arial"/>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750C1830"/>
    <w:multiLevelType w:val="multilevel"/>
    <w:tmpl w:val="372A9360"/>
    <w:lvl w:ilvl="0">
      <w:start w:val="1"/>
      <w:numFmt w:val="upperRoman"/>
      <w:lvlText w:val="%1."/>
      <w:lvlJc w:val="left"/>
      <w:pPr>
        <w:ind w:left="1080" w:firstLine="1440"/>
      </w:pPr>
      <w:rPr>
        <w:rFonts w:ascii="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15:restartNumberingAfterBreak="0">
    <w:nsid w:val="760E56D9"/>
    <w:multiLevelType w:val="multilevel"/>
    <w:tmpl w:val="074670EC"/>
    <w:lvl w:ilvl="0">
      <w:start w:val="1"/>
      <w:numFmt w:val="upperRoman"/>
      <w:lvlText w:val="%1."/>
      <w:lvlJc w:val="left"/>
      <w:pPr>
        <w:ind w:left="1080" w:firstLine="1440"/>
      </w:pPr>
      <w:rPr>
        <w:rFonts w:ascii="Arial" w:hAnsi="Arial" w:cs="Arial"/>
        <w:i w:val="0"/>
        <w:strike w:val="0"/>
        <w:dstrike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7C1A573E"/>
    <w:multiLevelType w:val="multilevel"/>
    <w:tmpl w:val="6B065FDA"/>
    <w:lvl w:ilvl="0">
      <w:start w:val="1"/>
      <w:numFmt w:val="upperRoman"/>
      <w:lvlText w:val="%1."/>
      <w:lvlJc w:val="left"/>
      <w:pPr>
        <w:ind w:left="1080" w:firstLine="1440"/>
      </w:pPr>
      <w:rPr>
        <w:rFonts w:ascii="Arial" w:eastAsia="Arial" w:hAnsi="Arial" w:cs="Arial"/>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16cid:durableId="1306618688">
    <w:abstractNumId w:val="22"/>
  </w:num>
  <w:num w:numId="2" w16cid:durableId="480346020">
    <w:abstractNumId w:val="2"/>
  </w:num>
  <w:num w:numId="3" w16cid:durableId="1786463264">
    <w:abstractNumId w:val="18"/>
  </w:num>
  <w:num w:numId="4" w16cid:durableId="85617323">
    <w:abstractNumId w:val="21"/>
  </w:num>
  <w:num w:numId="5" w16cid:durableId="1947692386">
    <w:abstractNumId w:val="24"/>
  </w:num>
  <w:num w:numId="6" w16cid:durableId="112333885">
    <w:abstractNumId w:val="15"/>
  </w:num>
  <w:num w:numId="7" w16cid:durableId="1884293418">
    <w:abstractNumId w:val="8"/>
  </w:num>
  <w:num w:numId="8" w16cid:durableId="2114858492">
    <w:abstractNumId w:val="17"/>
  </w:num>
  <w:num w:numId="9" w16cid:durableId="773288632">
    <w:abstractNumId w:val="12"/>
  </w:num>
  <w:num w:numId="10" w16cid:durableId="112209866">
    <w:abstractNumId w:val="0"/>
  </w:num>
  <w:num w:numId="11" w16cid:durableId="1513101823">
    <w:abstractNumId w:val="4"/>
  </w:num>
  <w:num w:numId="12" w16cid:durableId="836313542">
    <w:abstractNumId w:val="6"/>
  </w:num>
  <w:num w:numId="13" w16cid:durableId="1724210901">
    <w:abstractNumId w:val="25"/>
  </w:num>
  <w:num w:numId="14" w16cid:durableId="678656533">
    <w:abstractNumId w:val="19"/>
  </w:num>
  <w:num w:numId="15" w16cid:durableId="420759941">
    <w:abstractNumId w:val="5"/>
  </w:num>
  <w:num w:numId="16" w16cid:durableId="1557744407">
    <w:abstractNumId w:val="23"/>
  </w:num>
  <w:num w:numId="17" w16cid:durableId="1294290089">
    <w:abstractNumId w:val="10"/>
  </w:num>
  <w:num w:numId="18" w16cid:durableId="639269447">
    <w:abstractNumId w:val="16"/>
  </w:num>
  <w:num w:numId="19" w16cid:durableId="482042130">
    <w:abstractNumId w:val="20"/>
  </w:num>
  <w:num w:numId="20" w16cid:durableId="2078433678">
    <w:abstractNumId w:val="3"/>
  </w:num>
  <w:num w:numId="21" w16cid:durableId="297885484">
    <w:abstractNumId w:val="9"/>
  </w:num>
  <w:num w:numId="22" w16cid:durableId="794635310">
    <w:abstractNumId w:val="11"/>
  </w:num>
  <w:num w:numId="23" w16cid:durableId="1582838344">
    <w:abstractNumId w:val="7"/>
  </w:num>
  <w:num w:numId="24" w16cid:durableId="1010790700">
    <w:abstractNumId w:val="14"/>
  </w:num>
  <w:num w:numId="25" w16cid:durableId="934096890">
    <w:abstractNumId w:val="1"/>
  </w:num>
  <w:num w:numId="26" w16cid:durableId="689380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AC"/>
    <w:rsid w:val="00002F96"/>
    <w:rsid w:val="00004C92"/>
    <w:rsid w:val="0002684C"/>
    <w:rsid w:val="00045C95"/>
    <w:rsid w:val="00053C31"/>
    <w:rsid w:val="000700F5"/>
    <w:rsid w:val="0007770F"/>
    <w:rsid w:val="000955AC"/>
    <w:rsid w:val="000A0110"/>
    <w:rsid w:val="000A0DC4"/>
    <w:rsid w:val="000A4966"/>
    <w:rsid w:val="000A4C6F"/>
    <w:rsid w:val="000B6747"/>
    <w:rsid w:val="000C17A3"/>
    <w:rsid w:val="000F0E7F"/>
    <w:rsid w:val="00110E26"/>
    <w:rsid w:val="00145951"/>
    <w:rsid w:val="00160454"/>
    <w:rsid w:val="00176A43"/>
    <w:rsid w:val="00194719"/>
    <w:rsid w:val="00195750"/>
    <w:rsid w:val="001B5ECF"/>
    <w:rsid w:val="001E3060"/>
    <w:rsid w:val="00204FD6"/>
    <w:rsid w:val="00225D94"/>
    <w:rsid w:val="00242696"/>
    <w:rsid w:val="00251F25"/>
    <w:rsid w:val="0026509D"/>
    <w:rsid w:val="00266D2F"/>
    <w:rsid w:val="002679F4"/>
    <w:rsid w:val="00271A85"/>
    <w:rsid w:val="00274240"/>
    <w:rsid w:val="0027585A"/>
    <w:rsid w:val="002849F9"/>
    <w:rsid w:val="002A5048"/>
    <w:rsid w:val="002B31C7"/>
    <w:rsid w:val="002C4FC1"/>
    <w:rsid w:val="002E356D"/>
    <w:rsid w:val="003931D6"/>
    <w:rsid w:val="003A1E9C"/>
    <w:rsid w:val="003A4A9F"/>
    <w:rsid w:val="003F4786"/>
    <w:rsid w:val="0040374D"/>
    <w:rsid w:val="00411AC4"/>
    <w:rsid w:val="0042304E"/>
    <w:rsid w:val="004235AA"/>
    <w:rsid w:val="00435E26"/>
    <w:rsid w:val="004538D9"/>
    <w:rsid w:val="00456B47"/>
    <w:rsid w:val="00483406"/>
    <w:rsid w:val="00497305"/>
    <w:rsid w:val="004B49E7"/>
    <w:rsid w:val="004E2178"/>
    <w:rsid w:val="00500E92"/>
    <w:rsid w:val="00514710"/>
    <w:rsid w:val="005421CB"/>
    <w:rsid w:val="005474F1"/>
    <w:rsid w:val="00551C93"/>
    <w:rsid w:val="005B28EA"/>
    <w:rsid w:val="005D683A"/>
    <w:rsid w:val="005E12D2"/>
    <w:rsid w:val="00621840"/>
    <w:rsid w:val="0063474C"/>
    <w:rsid w:val="00646BF1"/>
    <w:rsid w:val="00705BC9"/>
    <w:rsid w:val="00712FAA"/>
    <w:rsid w:val="0071370F"/>
    <w:rsid w:val="00713FA7"/>
    <w:rsid w:val="00717571"/>
    <w:rsid w:val="00720AC7"/>
    <w:rsid w:val="00726CC9"/>
    <w:rsid w:val="0076628B"/>
    <w:rsid w:val="007727DD"/>
    <w:rsid w:val="007A6921"/>
    <w:rsid w:val="007B00B4"/>
    <w:rsid w:val="007B1172"/>
    <w:rsid w:val="00824AD4"/>
    <w:rsid w:val="00833326"/>
    <w:rsid w:val="00851F41"/>
    <w:rsid w:val="008A774B"/>
    <w:rsid w:val="008B24B4"/>
    <w:rsid w:val="008D0628"/>
    <w:rsid w:val="008D5968"/>
    <w:rsid w:val="008E068C"/>
    <w:rsid w:val="00940272"/>
    <w:rsid w:val="00963564"/>
    <w:rsid w:val="009666CE"/>
    <w:rsid w:val="009954AF"/>
    <w:rsid w:val="009B5A52"/>
    <w:rsid w:val="009D2D47"/>
    <w:rsid w:val="009F7C12"/>
    <w:rsid w:val="00A41DB5"/>
    <w:rsid w:val="00A53016"/>
    <w:rsid w:val="00A5540E"/>
    <w:rsid w:val="00AA2104"/>
    <w:rsid w:val="00AA47F4"/>
    <w:rsid w:val="00AA4BB6"/>
    <w:rsid w:val="00AC02F0"/>
    <w:rsid w:val="00AD5EE4"/>
    <w:rsid w:val="00AD699B"/>
    <w:rsid w:val="00AF7515"/>
    <w:rsid w:val="00B1566B"/>
    <w:rsid w:val="00B47B7D"/>
    <w:rsid w:val="00B674EB"/>
    <w:rsid w:val="00B81EF1"/>
    <w:rsid w:val="00B9354E"/>
    <w:rsid w:val="00B93611"/>
    <w:rsid w:val="00BB2692"/>
    <w:rsid w:val="00BF1010"/>
    <w:rsid w:val="00C133E0"/>
    <w:rsid w:val="00C327A1"/>
    <w:rsid w:val="00C550BA"/>
    <w:rsid w:val="00C55A11"/>
    <w:rsid w:val="00C922FA"/>
    <w:rsid w:val="00C96376"/>
    <w:rsid w:val="00C97F49"/>
    <w:rsid w:val="00CB246A"/>
    <w:rsid w:val="00CF62FF"/>
    <w:rsid w:val="00D51A8A"/>
    <w:rsid w:val="00D52BD1"/>
    <w:rsid w:val="00D63DEB"/>
    <w:rsid w:val="00D67847"/>
    <w:rsid w:val="00DB6F7C"/>
    <w:rsid w:val="00DE5C79"/>
    <w:rsid w:val="00E37E67"/>
    <w:rsid w:val="00EB4BE0"/>
    <w:rsid w:val="00ED21BE"/>
    <w:rsid w:val="00EF5362"/>
    <w:rsid w:val="00F00BB8"/>
    <w:rsid w:val="00F02599"/>
    <w:rsid w:val="00F04429"/>
    <w:rsid w:val="00F10F00"/>
    <w:rsid w:val="00F2467E"/>
    <w:rsid w:val="00F55538"/>
    <w:rsid w:val="00F91F38"/>
    <w:rsid w:val="00FA6812"/>
    <w:rsid w:val="00FC77F2"/>
    <w:rsid w:val="00FE4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A30A"/>
  <w15:docId w15:val="{E459ECF4-4D9B-43E2-81C9-EB52895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19"/>
    <w:pPr>
      <w:suppressAutoHyphens/>
      <w:spacing w:after="0" w:line="240" w:lineRule="auto"/>
    </w:pPr>
    <w:rPr>
      <w:rFonts w:ascii="Times New Roman" w:eastAsia="Times New Roman" w:hAnsi="Times New Roman"/>
      <w:sz w:val="24"/>
      <w:szCs w:val="24"/>
      <w:lang w:eastAsia="es-ES"/>
    </w:rPr>
  </w:style>
  <w:style w:type="paragraph" w:styleId="Ttulo1">
    <w:name w:val="heading 1"/>
    <w:basedOn w:val="Normal"/>
    <w:next w:val="Normal"/>
    <w:uiPriority w:val="9"/>
    <w:qFormat/>
    <w:pPr>
      <w:keepNext/>
      <w:keepLines/>
      <w:widowControl w:val="0"/>
      <w:spacing w:before="480" w:after="120"/>
      <w:outlineLvl w:val="0"/>
    </w:pPr>
    <w:rPr>
      <w:rFonts w:ascii="Calibri" w:eastAsia="Calibri" w:hAnsi="Calibri" w:cs="Calibri"/>
      <w:b/>
      <w:color w:val="000000"/>
      <w:sz w:val="48"/>
      <w:szCs w:val="48"/>
      <w:lang w:val="es-MX" w:eastAsia="es-MX"/>
    </w:rPr>
  </w:style>
  <w:style w:type="paragraph" w:styleId="Ttulo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color w:val="000000"/>
      <w:sz w:val="36"/>
      <w:szCs w:val="36"/>
      <w:lang w:val="es-MX" w:eastAsia="es-MX"/>
    </w:rPr>
  </w:style>
  <w:style w:type="paragraph" w:styleId="Ttulo3">
    <w:name w:val="heading 3"/>
    <w:basedOn w:val="Normal"/>
    <w:next w:val="Normal"/>
    <w:uiPriority w:val="9"/>
    <w:semiHidden/>
    <w:unhideWhenUsed/>
    <w:qFormat/>
    <w:pPr>
      <w:keepNext/>
      <w:keepLines/>
      <w:widowControl w:val="0"/>
      <w:spacing w:before="280" w:after="80"/>
      <w:outlineLvl w:val="2"/>
    </w:pPr>
    <w:rPr>
      <w:rFonts w:ascii="Calibri" w:eastAsia="Calibri" w:hAnsi="Calibri" w:cs="Calibri"/>
      <w:b/>
      <w:color w:val="000000"/>
      <w:sz w:val="28"/>
      <w:szCs w:val="28"/>
      <w:lang w:val="es-MX" w:eastAsia="es-MX"/>
    </w:rPr>
  </w:style>
  <w:style w:type="paragraph" w:styleId="Ttulo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color w:val="000000"/>
      <w:lang w:val="es-MX" w:eastAsia="es-MX"/>
    </w:rPr>
  </w:style>
  <w:style w:type="paragraph" w:styleId="Ttulo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color w:val="000000"/>
      <w:sz w:val="22"/>
      <w:szCs w:val="22"/>
      <w:lang w:val="es-MX" w:eastAsia="es-MX"/>
    </w:rPr>
  </w:style>
  <w:style w:type="paragraph" w:styleId="Ttulo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color w:val="00000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eastAsia="es-ES"/>
    </w:rPr>
  </w:style>
  <w:style w:type="paragraph" w:styleId="Textonotapie">
    <w:name w:val="footnote text"/>
    <w:basedOn w:val="Normal"/>
    <w:rPr>
      <w:rFonts w:ascii="Calibri" w:eastAsia="Calibri" w:hAnsi="Calibri"/>
      <w:sz w:val="20"/>
      <w:szCs w:val="20"/>
      <w:lang w:val="es-MX" w:eastAsia="en-US"/>
    </w:rPr>
  </w:style>
  <w:style w:type="character" w:customStyle="1" w:styleId="TextonotapieCar">
    <w:name w:val="Texto nota pie Car"/>
    <w:basedOn w:val="Fuentedeprrafopredeter"/>
    <w:rPr>
      <w:sz w:val="20"/>
      <w:szCs w:val="20"/>
      <w:lang w:val="es-MX"/>
    </w:rPr>
  </w:style>
  <w:style w:type="character" w:styleId="Refdenotaalpie">
    <w:name w:val="footnote reference"/>
    <w:basedOn w:val="Fuentedeprrafopredeter"/>
    <w:rPr>
      <w:position w:val="0"/>
      <w:vertAlign w:val="superscript"/>
    </w:rPr>
  </w:style>
  <w:style w:type="character" w:customStyle="1" w:styleId="Ttulo1Car">
    <w:name w:val="Título 1 Car"/>
    <w:basedOn w:val="Fuentedeprrafopredeter"/>
    <w:rPr>
      <w:rFonts w:ascii="Calibri" w:eastAsia="Calibri" w:hAnsi="Calibri" w:cs="Calibri"/>
      <w:b/>
      <w:color w:val="000000"/>
      <w:sz w:val="48"/>
      <w:szCs w:val="48"/>
      <w:lang w:val="es-MX" w:eastAsia="es-MX"/>
    </w:rPr>
  </w:style>
  <w:style w:type="character" w:customStyle="1" w:styleId="Ttulo2Car">
    <w:name w:val="Título 2 Car"/>
    <w:basedOn w:val="Fuentedeprrafopredeter"/>
    <w:rPr>
      <w:rFonts w:ascii="Calibri" w:eastAsia="Calibri" w:hAnsi="Calibri" w:cs="Calibri"/>
      <w:b/>
      <w:color w:val="000000"/>
      <w:sz w:val="36"/>
      <w:szCs w:val="36"/>
      <w:lang w:val="es-MX" w:eastAsia="es-MX"/>
    </w:rPr>
  </w:style>
  <w:style w:type="character" w:customStyle="1" w:styleId="Ttulo3Car">
    <w:name w:val="Título 3 Car"/>
    <w:basedOn w:val="Fuentedeprrafopredeter"/>
    <w:rPr>
      <w:rFonts w:ascii="Calibri" w:eastAsia="Calibri" w:hAnsi="Calibri" w:cs="Calibri"/>
      <w:b/>
      <w:color w:val="000000"/>
      <w:sz w:val="28"/>
      <w:szCs w:val="28"/>
      <w:lang w:val="es-MX" w:eastAsia="es-MX"/>
    </w:rPr>
  </w:style>
  <w:style w:type="character" w:customStyle="1" w:styleId="Ttulo4Car">
    <w:name w:val="Título 4 Car"/>
    <w:basedOn w:val="Fuentedeprrafopredeter"/>
    <w:rPr>
      <w:rFonts w:ascii="Calibri" w:eastAsia="Calibri" w:hAnsi="Calibri" w:cs="Calibri"/>
      <w:b/>
      <w:color w:val="000000"/>
      <w:sz w:val="24"/>
      <w:szCs w:val="24"/>
      <w:lang w:val="es-MX" w:eastAsia="es-MX"/>
    </w:rPr>
  </w:style>
  <w:style w:type="character" w:customStyle="1" w:styleId="Ttulo5Car">
    <w:name w:val="Título 5 Car"/>
    <w:basedOn w:val="Fuentedeprrafopredeter"/>
    <w:rPr>
      <w:rFonts w:ascii="Calibri" w:eastAsia="Calibri" w:hAnsi="Calibri" w:cs="Calibri"/>
      <w:b/>
      <w:color w:val="000000"/>
      <w:lang w:val="es-MX" w:eastAsia="es-MX"/>
    </w:rPr>
  </w:style>
  <w:style w:type="character" w:customStyle="1" w:styleId="Ttulo6Car">
    <w:name w:val="Título 6 Car"/>
    <w:basedOn w:val="Fuentedeprrafopredeter"/>
    <w:rPr>
      <w:rFonts w:ascii="Calibri" w:eastAsia="Calibri" w:hAnsi="Calibri" w:cs="Calibri"/>
      <w:b/>
      <w:color w:val="000000"/>
      <w:sz w:val="20"/>
      <w:szCs w:val="20"/>
      <w:lang w:val="es-MX" w:eastAsia="es-MX"/>
    </w:rPr>
  </w:style>
  <w:style w:type="paragraph" w:styleId="Ttulo">
    <w:name w:val="Title"/>
    <w:basedOn w:val="Normal"/>
    <w:next w:val="Normal"/>
    <w:uiPriority w:val="10"/>
    <w:qFormat/>
    <w:pPr>
      <w:keepNext/>
      <w:keepLines/>
      <w:widowControl w:val="0"/>
      <w:spacing w:before="480" w:after="120"/>
    </w:pPr>
    <w:rPr>
      <w:rFonts w:ascii="Calibri" w:eastAsia="Calibri" w:hAnsi="Calibri" w:cs="Calibri"/>
      <w:b/>
      <w:color w:val="000000"/>
      <w:sz w:val="72"/>
      <w:szCs w:val="72"/>
      <w:lang w:val="es-MX" w:eastAsia="es-MX"/>
    </w:rPr>
  </w:style>
  <w:style w:type="character" w:customStyle="1" w:styleId="TtuloCar">
    <w:name w:val="Título Car"/>
    <w:basedOn w:val="Fuentedeprrafopredeter"/>
    <w:rPr>
      <w:rFonts w:ascii="Calibri" w:eastAsia="Calibri" w:hAnsi="Calibri" w:cs="Calibri"/>
      <w:b/>
      <w:color w:val="000000"/>
      <w:sz w:val="72"/>
      <w:szCs w:val="72"/>
      <w:lang w:val="es-MX" w:eastAsia="es-MX"/>
    </w:rPr>
  </w:style>
  <w:style w:type="paragraph" w:styleId="Prrafodelista">
    <w:name w:val="List Paragraph"/>
    <w:basedOn w:val="Normal"/>
    <w:pPr>
      <w:widowControl w:val="0"/>
      <w:spacing w:after="160"/>
      <w:ind w:left="720"/>
    </w:pPr>
    <w:rPr>
      <w:rFonts w:ascii="Calibri" w:eastAsia="Calibri" w:hAnsi="Calibri" w:cs="Calibri"/>
      <w:color w:val="000000"/>
      <w:sz w:val="22"/>
      <w:szCs w:val="22"/>
      <w:lang w:val="es-MX" w:eastAsia="es-MX"/>
    </w:rPr>
  </w:style>
  <w:style w:type="paragraph" w:customStyle="1" w:styleId="Texto">
    <w:name w:val="Texto"/>
    <w:basedOn w:val="Normal"/>
    <w:pPr>
      <w:widowControl w:val="0"/>
      <w:spacing w:after="101" w:line="216" w:lineRule="exact"/>
      <w:ind w:firstLine="288"/>
      <w:jc w:val="both"/>
    </w:pPr>
    <w:rPr>
      <w:rFonts w:ascii="Arial" w:hAnsi="Arial" w:cs="Arial"/>
      <w:color w:val="000000"/>
      <w:sz w:val="18"/>
      <w:szCs w:val="20"/>
    </w:rPr>
  </w:style>
  <w:style w:type="character" w:customStyle="1" w:styleId="TextoCar">
    <w:name w:val="Texto Car"/>
    <w:rPr>
      <w:rFonts w:ascii="Arial" w:eastAsia="Times New Roman" w:hAnsi="Arial" w:cs="Arial"/>
      <w:color w:val="000000"/>
      <w:sz w:val="18"/>
      <w:szCs w:val="20"/>
      <w:lang w:eastAsia="es-ES"/>
    </w:rPr>
  </w:style>
  <w:style w:type="paragraph" w:customStyle="1" w:styleId="Default">
    <w:name w:val="Default"/>
    <w:pPr>
      <w:widowControl w:val="0"/>
      <w:suppressAutoHyphens/>
      <w:autoSpaceDE w:val="0"/>
      <w:spacing w:after="0" w:line="240" w:lineRule="auto"/>
    </w:pPr>
    <w:rPr>
      <w:rFonts w:ascii="Arial" w:hAnsi="Arial" w:cs="Arial"/>
      <w:color w:val="000000"/>
      <w:sz w:val="24"/>
      <w:szCs w:val="24"/>
      <w:lang w:val="es-MX" w:eastAsia="es-MX"/>
    </w:rPr>
  </w:style>
  <w:style w:type="character" w:styleId="Refdecomentario">
    <w:name w:val="annotation reference"/>
    <w:basedOn w:val="Fuentedeprrafopredeter"/>
    <w:rPr>
      <w:sz w:val="16"/>
      <w:szCs w:val="16"/>
    </w:rPr>
  </w:style>
  <w:style w:type="paragraph" w:styleId="Textocomentario">
    <w:name w:val="annotation text"/>
    <w:basedOn w:val="Normal"/>
    <w:pPr>
      <w:widowControl w:val="0"/>
      <w:spacing w:after="160"/>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rPr>
      <w:rFonts w:ascii="Calibri" w:eastAsia="Calibri" w:hAnsi="Calibri" w:cs="Calibri"/>
      <w:color w:val="000000"/>
      <w:sz w:val="20"/>
      <w:szCs w:val="20"/>
      <w:lang w:val="es-MX" w:eastAsia="es-MX"/>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Calibri" w:eastAsia="Calibri" w:hAnsi="Calibri" w:cs="Calibri"/>
      <w:b/>
      <w:bCs/>
      <w:color w:val="000000"/>
      <w:sz w:val="20"/>
      <w:szCs w:val="20"/>
      <w:lang w:val="es-MX" w:eastAsia="es-MX"/>
    </w:rPr>
  </w:style>
  <w:style w:type="paragraph" w:styleId="Subttulo">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rPr>
      <w:rFonts w:ascii="Georgia" w:eastAsia="Georgia" w:hAnsi="Georgia" w:cs="Georgia"/>
      <w:i/>
      <w:color w:val="666666"/>
      <w:sz w:val="48"/>
      <w:szCs w:val="48"/>
      <w:lang w:val="es-MX" w:eastAsia="es-MX"/>
    </w:rPr>
  </w:style>
  <w:style w:type="character" w:customStyle="1" w:styleId="cf01">
    <w:name w:val="cf01"/>
    <w:basedOn w:val="Fuentedeprrafopredete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062">
      <w:bodyDiv w:val="1"/>
      <w:marLeft w:val="0"/>
      <w:marRight w:val="0"/>
      <w:marTop w:val="0"/>
      <w:marBottom w:val="0"/>
      <w:divBdr>
        <w:top w:val="none" w:sz="0" w:space="0" w:color="auto"/>
        <w:left w:val="none" w:sz="0" w:space="0" w:color="auto"/>
        <w:bottom w:val="none" w:sz="0" w:space="0" w:color="auto"/>
        <w:right w:val="none" w:sz="0" w:space="0" w:color="auto"/>
      </w:divBdr>
    </w:div>
    <w:div w:id="120925407">
      <w:bodyDiv w:val="1"/>
      <w:marLeft w:val="0"/>
      <w:marRight w:val="0"/>
      <w:marTop w:val="0"/>
      <w:marBottom w:val="0"/>
      <w:divBdr>
        <w:top w:val="none" w:sz="0" w:space="0" w:color="auto"/>
        <w:left w:val="none" w:sz="0" w:space="0" w:color="auto"/>
        <w:bottom w:val="none" w:sz="0" w:space="0" w:color="auto"/>
        <w:right w:val="none" w:sz="0" w:space="0" w:color="auto"/>
      </w:divBdr>
    </w:div>
    <w:div w:id="165749532">
      <w:bodyDiv w:val="1"/>
      <w:marLeft w:val="0"/>
      <w:marRight w:val="0"/>
      <w:marTop w:val="0"/>
      <w:marBottom w:val="0"/>
      <w:divBdr>
        <w:top w:val="none" w:sz="0" w:space="0" w:color="auto"/>
        <w:left w:val="none" w:sz="0" w:space="0" w:color="auto"/>
        <w:bottom w:val="none" w:sz="0" w:space="0" w:color="auto"/>
        <w:right w:val="none" w:sz="0" w:space="0" w:color="auto"/>
      </w:divBdr>
    </w:div>
    <w:div w:id="229124493">
      <w:bodyDiv w:val="1"/>
      <w:marLeft w:val="0"/>
      <w:marRight w:val="0"/>
      <w:marTop w:val="0"/>
      <w:marBottom w:val="0"/>
      <w:divBdr>
        <w:top w:val="none" w:sz="0" w:space="0" w:color="auto"/>
        <w:left w:val="none" w:sz="0" w:space="0" w:color="auto"/>
        <w:bottom w:val="none" w:sz="0" w:space="0" w:color="auto"/>
        <w:right w:val="none" w:sz="0" w:space="0" w:color="auto"/>
      </w:divBdr>
    </w:div>
    <w:div w:id="326519622">
      <w:bodyDiv w:val="1"/>
      <w:marLeft w:val="0"/>
      <w:marRight w:val="0"/>
      <w:marTop w:val="0"/>
      <w:marBottom w:val="0"/>
      <w:divBdr>
        <w:top w:val="none" w:sz="0" w:space="0" w:color="auto"/>
        <w:left w:val="none" w:sz="0" w:space="0" w:color="auto"/>
        <w:bottom w:val="none" w:sz="0" w:space="0" w:color="auto"/>
        <w:right w:val="none" w:sz="0" w:space="0" w:color="auto"/>
      </w:divBdr>
    </w:div>
    <w:div w:id="347491775">
      <w:bodyDiv w:val="1"/>
      <w:marLeft w:val="0"/>
      <w:marRight w:val="0"/>
      <w:marTop w:val="0"/>
      <w:marBottom w:val="0"/>
      <w:divBdr>
        <w:top w:val="none" w:sz="0" w:space="0" w:color="auto"/>
        <w:left w:val="none" w:sz="0" w:space="0" w:color="auto"/>
        <w:bottom w:val="none" w:sz="0" w:space="0" w:color="auto"/>
        <w:right w:val="none" w:sz="0" w:space="0" w:color="auto"/>
      </w:divBdr>
    </w:div>
    <w:div w:id="430592348">
      <w:bodyDiv w:val="1"/>
      <w:marLeft w:val="0"/>
      <w:marRight w:val="0"/>
      <w:marTop w:val="0"/>
      <w:marBottom w:val="0"/>
      <w:divBdr>
        <w:top w:val="none" w:sz="0" w:space="0" w:color="auto"/>
        <w:left w:val="none" w:sz="0" w:space="0" w:color="auto"/>
        <w:bottom w:val="none" w:sz="0" w:space="0" w:color="auto"/>
        <w:right w:val="none" w:sz="0" w:space="0" w:color="auto"/>
      </w:divBdr>
    </w:div>
    <w:div w:id="448813994">
      <w:bodyDiv w:val="1"/>
      <w:marLeft w:val="0"/>
      <w:marRight w:val="0"/>
      <w:marTop w:val="0"/>
      <w:marBottom w:val="0"/>
      <w:divBdr>
        <w:top w:val="none" w:sz="0" w:space="0" w:color="auto"/>
        <w:left w:val="none" w:sz="0" w:space="0" w:color="auto"/>
        <w:bottom w:val="none" w:sz="0" w:space="0" w:color="auto"/>
        <w:right w:val="none" w:sz="0" w:space="0" w:color="auto"/>
      </w:divBdr>
    </w:div>
    <w:div w:id="530997580">
      <w:bodyDiv w:val="1"/>
      <w:marLeft w:val="0"/>
      <w:marRight w:val="0"/>
      <w:marTop w:val="0"/>
      <w:marBottom w:val="0"/>
      <w:divBdr>
        <w:top w:val="none" w:sz="0" w:space="0" w:color="auto"/>
        <w:left w:val="none" w:sz="0" w:space="0" w:color="auto"/>
        <w:bottom w:val="none" w:sz="0" w:space="0" w:color="auto"/>
        <w:right w:val="none" w:sz="0" w:space="0" w:color="auto"/>
      </w:divBdr>
    </w:div>
    <w:div w:id="619149038">
      <w:bodyDiv w:val="1"/>
      <w:marLeft w:val="0"/>
      <w:marRight w:val="0"/>
      <w:marTop w:val="0"/>
      <w:marBottom w:val="0"/>
      <w:divBdr>
        <w:top w:val="none" w:sz="0" w:space="0" w:color="auto"/>
        <w:left w:val="none" w:sz="0" w:space="0" w:color="auto"/>
        <w:bottom w:val="none" w:sz="0" w:space="0" w:color="auto"/>
        <w:right w:val="none" w:sz="0" w:space="0" w:color="auto"/>
      </w:divBdr>
    </w:div>
    <w:div w:id="678316061">
      <w:bodyDiv w:val="1"/>
      <w:marLeft w:val="0"/>
      <w:marRight w:val="0"/>
      <w:marTop w:val="0"/>
      <w:marBottom w:val="0"/>
      <w:divBdr>
        <w:top w:val="none" w:sz="0" w:space="0" w:color="auto"/>
        <w:left w:val="none" w:sz="0" w:space="0" w:color="auto"/>
        <w:bottom w:val="none" w:sz="0" w:space="0" w:color="auto"/>
        <w:right w:val="none" w:sz="0" w:space="0" w:color="auto"/>
      </w:divBdr>
    </w:div>
    <w:div w:id="684476047">
      <w:bodyDiv w:val="1"/>
      <w:marLeft w:val="0"/>
      <w:marRight w:val="0"/>
      <w:marTop w:val="0"/>
      <w:marBottom w:val="0"/>
      <w:divBdr>
        <w:top w:val="none" w:sz="0" w:space="0" w:color="auto"/>
        <w:left w:val="none" w:sz="0" w:space="0" w:color="auto"/>
        <w:bottom w:val="none" w:sz="0" w:space="0" w:color="auto"/>
        <w:right w:val="none" w:sz="0" w:space="0" w:color="auto"/>
      </w:divBdr>
    </w:div>
    <w:div w:id="773743157">
      <w:bodyDiv w:val="1"/>
      <w:marLeft w:val="0"/>
      <w:marRight w:val="0"/>
      <w:marTop w:val="0"/>
      <w:marBottom w:val="0"/>
      <w:divBdr>
        <w:top w:val="none" w:sz="0" w:space="0" w:color="auto"/>
        <w:left w:val="none" w:sz="0" w:space="0" w:color="auto"/>
        <w:bottom w:val="none" w:sz="0" w:space="0" w:color="auto"/>
        <w:right w:val="none" w:sz="0" w:space="0" w:color="auto"/>
      </w:divBdr>
    </w:div>
    <w:div w:id="846335752">
      <w:bodyDiv w:val="1"/>
      <w:marLeft w:val="0"/>
      <w:marRight w:val="0"/>
      <w:marTop w:val="0"/>
      <w:marBottom w:val="0"/>
      <w:divBdr>
        <w:top w:val="none" w:sz="0" w:space="0" w:color="auto"/>
        <w:left w:val="none" w:sz="0" w:space="0" w:color="auto"/>
        <w:bottom w:val="none" w:sz="0" w:space="0" w:color="auto"/>
        <w:right w:val="none" w:sz="0" w:space="0" w:color="auto"/>
      </w:divBdr>
    </w:div>
    <w:div w:id="923221672">
      <w:bodyDiv w:val="1"/>
      <w:marLeft w:val="0"/>
      <w:marRight w:val="0"/>
      <w:marTop w:val="0"/>
      <w:marBottom w:val="0"/>
      <w:divBdr>
        <w:top w:val="none" w:sz="0" w:space="0" w:color="auto"/>
        <w:left w:val="none" w:sz="0" w:space="0" w:color="auto"/>
        <w:bottom w:val="none" w:sz="0" w:space="0" w:color="auto"/>
        <w:right w:val="none" w:sz="0" w:space="0" w:color="auto"/>
      </w:divBdr>
    </w:div>
    <w:div w:id="1034887613">
      <w:bodyDiv w:val="1"/>
      <w:marLeft w:val="0"/>
      <w:marRight w:val="0"/>
      <w:marTop w:val="0"/>
      <w:marBottom w:val="0"/>
      <w:divBdr>
        <w:top w:val="none" w:sz="0" w:space="0" w:color="auto"/>
        <w:left w:val="none" w:sz="0" w:space="0" w:color="auto"/>
        <w:bottom w:val="none" w:sz="0" w:space="0" w:color="auto"/>
        <w:right w:val="none" w:sz="0" w:space="0" w:color="auto"/>
      </w:divBdr>
    </w:div>
    <w:div w:id="1037857683">
      <w:bodyDiv w:val="1"/>
      <w:marLeft w:val="0"/>
      <w:marRight w:val="0"/>
      <w:marTop w:val="0"/>
      <w:marBottom w:val="0"/>
      <w:divBdr>
        <w:top w:val="none" w:sz="0" w:space="0" w:color="auto"/>
        <w:left w:val="none" w:sz="0" w:space="0" w:color="auto"/>
        <w:bottom w:val="none" w:sz="0" w:space="0" w:color="auto"/>
        <w:right w:val="none" w:sz="0" w:space="0" w:color="auto"/>
      </w:divBdr>
    </w:div>
    <w:div w:id="1098984135">
      <w:bodyDiv w:val="1"/>
      <w:marLeft w:val="0"/>
      <w:marRight w:val="0"/>
      <w:marTop w:val="0"/>
      <w:marBottom w:val="0"/>
      <w:divBdr>
        <w:top w:val="none" w:sz="0" w:space="0" w:color="auto"/>
        <w:left w:val="none" w:sz="0" w:space="0" w:color="auto"/>
        <w:bottom w:val="none" w:sz="0" w:space="0" w:color="auto"/>
        <w:right w:val="none" w:sz="0" w:space="0" w:color="auto"/>
      </w:divBdr>
    </w:div>
    <w:div w:id="1194001697">
      <w:bodyDiv w:val="1"/>
      <w:marLeft w:val="0"/>
      <w:marRight w:val="0"/>
      <w:marTop w:val="0"/>
      <w:marBottom w:val="0"/>
      <w:divBdr>
        <w:top w:val="none" w:sz="0" w:space="0" w:color="auto"/>
        <w:left w:val="none" w:sz="0" w:space="0" w:color="auto"/>
        <w:bottom w:val="none" w:sz="0" w:space="0" w:color="auto"/>
        <w:right w:val="none" w:sz="0" w:space="0" w:color="auto"/>
      </w:divBdr>
    </w:div>
    <w:div w:id="1302492418">
      <w:bodyDiv w:val="1"/>
      <w:marLeft w:val="0"/>
      <w:marRight w:val="0"/>
      <w:marTop w:val="0"/>
      <w:marBottom w:val="0"/>
      <w:divBdr>
        <w:top w:val="none" w:sz="0" w:space="0" w:color="auto"/>
        <w:left w:val="none" w:sz="0" w:space="0" w:color="auto"/>
        <w:bottom w:val="none" w:sz="0" w:space="0" w:color="auto"/>
        <w:right w:val="none" w:sz="0" w:space="0" w:color="auto"/>
      </w:divBdr>
    </w:div>
    <w:div w:id="1351033416">
      <w:bodyDiv w:val="1"/>
      <w:marLeft w:val="0"/>
      <w:marRight w:val="0"/>
      <w:marTop w:val="0"/>
      <w:marBottom w:val="0"/>
      <w:divBdr>
        <w:top w:val="none" w:sz="0" w:space="0" w:color="auto"/>
        <w:left w:val="none" w:sz="0" w:space="0" w:color="auto"/>
        <w:bottom w:val="none" w:sz="0" w:space="0" w:color="auto"/>
        <w:right w:val="none" w:sz="0" w:space="0" w:color="auto"/>
      </w:divBdr>
    </w:div>
    <w:div w:id="1468279054">
      <w:bodyDiv w:val="1"/>
      <w:marLeft w:val="0"/>
      <w:marRight w:val="0"/>
      <w:marTop w:val="0"/>
      <w:marBottom w:val="0"/>
      <w:divBdr>
        <w:top w:val="none" w:sz="0" w:space="0" w:color="auto"/>
        <w:left w:val="none" w:sz="0" w:space="0" w:color="auto"/>
        <w:bottom w:val="none" w:sz="0" w:space="0" w:color="auto"/>
        <w:right w:val="none" w:sz="0" w:space="0" w:color="auto"/>
      </w:divBdr>
    </w:div>
    <w:div w:id="1478837137">
      <w:bodyDiv w:val="1"/>
      <w:marLeft w:val="0"/>
      <w:marRight w:val="0"/>
      <w:marTop w:val="0"/>
      <w:marBottom w:val="0"/>
      <w:divBdr>
        <w:top w:val="none" w:sz="0" w:space="0" w:color="auto"/>
        <w:left w:val="none" w:sz="0" w:space="0" w:color="auto"/>
        <w:bottom w:val="none" w:sz="0" w:space="0" w:color="auto"/>
        <w:right w:val="none" w:sz="0" w:space="0" w:color="auto"/>
      </w:divBdr>
    </w:div>
    <w:div w:id="1479497678">
      <w:bodyDiv w:val="1"/>
      <w:marLeft w:val="0"/>
      <w:marRight w:val="0"/>
      <w:marTop w:val="0"/>
      <w:marBottom w:val="0"/>
      <w:divBdr>
        <w:top w:val="none" w:sz="0" w:space="0" w:color="auto"/>
        <w:left w:val="none" w:sz="0" w:space="0" w:color="auto"/>
        <w:bottom w:val="none" w:sz="0" w:space="0" w:color="auto"/>
        <w:right w:val="none" w:sz="0" w:space="0" w:color="auto"/>
      </w:divBdr>
    </w:div>
    <w:div w:id="1637681388">
      <w:bodyDiv w:val="1"/>
      <w:marLeft w:val="0"/>
      <w:marRight w:val="0"/>
      <w:marTop w:val="0"/>
      <w:marBottom w:val="0"/>
      <w:divBdr>
        <w:top w:val="none" w:sz="0" w:space="0" w:color="auto"/>
        <w:left w:val="none" w:sz="0" w:space="0" w:color="auto"/>
        <w:bottom w:val="none" w:sz="0" w:space="0" w:color="auto"/>
        <w:right w:val="none" w:sz="0" w:space="0" w:color="auto"/>
      </w:divBdr>
    </w:div>
    <w:div w:id="1719209769">
      <w:bodyDiv w:val="1"/>
      <w:marLeft w:val="0"/>
      <w:marRight w:val="0"/>
      <w:marTop w:val="0"/>
      <w:marBottom w:val="0"/>
      <w:divBdr>
        <w:top w:val="none" w:sz="0" w:space="0" w:color="auto"/>
        <w:left w:val="none" w:sz="0" w:space="0" w:color="auto"/>
        <w:bottom w:val="none" w:sz="0" w:space="0" w:color="auto"/>
        <w:right w:val="none" w:sz="0" w:space="0" w:color="auto"/>
      </w:divBdr>
    </w:div>
    <w:div w:id="1722556566">
      <w:bodyDiv w:val="1"/>
      <w:marLeft w:val="0"/>
      <w:marRight w:val="0"/>
      <w:marTop w:val="0"/>
      <w:marBottom w:val="0"/>
      <w:divBdr>
        <w:top w:val="none" w:sz="0" w:space="0" w:color="auto"/>
        <w:left w:val="none" w:sz="0" w:space="0" w:color="auto"/>
        <w:bottom w:val="none" w:sz="0" w:space="0" w:color="auto"/>
        <w:right w:val="none" w:sz="0" w:space="0" w:color="auto"/>
      </w:divBdr>
    </w:div>
    <w:div w:id="1748184587">
      <w:bodyDiv w:val="1"/>
      <w:marLeft w:val="0"/>
      <w:marRight w:val="0"/>
      <w:marTop w:val="0"/>
      <w:marBottom w:val="0"/>
      <w:divBdr>
        <w:top w:val="none" w:sz="0" w:space="0" w:color="auto"/>
        <w:left w:val="none" w:sz="0" w:space="0" w:color="auto"/>
        <w:bottom w:val="none" w:sz="0" w:space="0" w:color="auto"/>
        <w:right w:val="none" w:sz="0" w:space="0" w:color="auto"/>
      </w:divBdr>
    </w:div>
    <w:div w:id="1773282170">
      <w:bodyDiv w:val="1"/>
      <w:marLeft w:val="0"/>
      <w:marRight w:val="0"/>
      <w:marTop w:val="0"/>
      <w:marBottom w:val="0"/>
      <w:divBdr>
        <w:top w:val="none" w:sz="0" w:space="0" w:color="auto"/>
        <w:left w:val="none" w:sz="0" w:space="0" w:color="auto"/>
        <w:bottom w:val="none" w:sz="0" w:space="0" w:color="auto"/>
        <w:right w:val="none" w:sz="0" w:space="0" w:color="auto"/>
      </w:divBdr>
    </w:div>
    <w:div w:id="1871146160">
      <w:bodyDiv w:val="1"/>
      <w:marLeft w:val="0"/>
      <w:marRight w:val="0"/>
      <w:marTop w:val="0"/>
      <w:marBottom w:val="0"/>
      <w:divBdr>
        <w:top w:val="none" w:sz="0" w:space="0" w:color="auto"/>
        <w:left w:val="none" w:sz="0" w:space="0" w:color="auto"/>
        <w:bottom w:val="none" w:sz="0" w:space="0" w:color="auto"/>
        <w:right w:val="none" w:sz="0" w:space="0" w:color="auto"/>
      </w:divBdr>
    </w:div>
    <w:div w:id="1970893901">
      <w:bodyDiv w:val="1"/>
      <w:marLeft w:val="0"/>
      <w:marRight w:val="0"/>
      <w:marTop w:val="0"/>
      <w:marBottom w:val="0"/>
      <w:divBdr>
        <w:top w:val="none" w:sz="0" w:space="0" w:color="auto"/>
        <w:left w:val="none" w:sz="0" w:space="0" w:color="auto"/>
        <w:bottom w:val="none" w:sz="0" w:space="0" w:color="auto"/>
        <w:right w:val="none" w:sz="0" w:space="0" w:color="auto"/>
      </w:divBdr>
    </w:div>
    <w:div w:id="205896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E586-AA89-4D31-83A2-D5050CDB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66</Pages>
  <Words>14208</Words>
  <Characters>78145</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Coordinador de responsabilidades administrativas</cp:lastModifiedBy>
  <cp:revision>67</cp:revision>
  <cp:lastPrinted>2022-04-22T15:26:00Z</cp:lastPrinted>
  <dcterms:created xsi:type="dcterms:W3CDTF">2022-04-21T15:50:00Z</dcterms:created>
  <dcterms:modified xsi:type="dcterms:W3CDTF">2022-05-19T14:19:00Z</dcterms:modified>
</cp:coreProperties>
</file>