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C7FF" w14:textId="102BB76D" w:rsidR="000955AC" w:rsidRPr="002902E6" w:rsidRDefault="00C550BA">
      <w:pPr>
        <w:widowControl w:val="0"/>
        <w:spacing w:line="360" w:lineRule="auto"/>
        <w:jc w:val="both"/>
      </w:pPr>
      <w:bookmarkStart w:id="0" w:name="_Hlk101451768"/>
      <w:r w:rsidRPr="002902E6">
        <w:rPr>
          <w:rFonts w:ascii="Arial" w:eastAsia="Calibri" w:hAnsi="Arial" w:cs="Arial"/>
          <w:b/>
          <w:lang w:val="es-MX" w:eastAsia="es-MX"/>
        </w:rPr>
        <w:t xml:space="preserve">ACUERDO </w:t>
      </w:r>
      <w:r w:rsidR="00CB6A2B" w:rsidRPr="002902E6">
        <w:rPr>
          <w:rFonts w:ascii="Arial" w:eastAsia="Calibri" w:hAnsi="Arial" w:cs="Arial"/>
          <w:b/>
          <w:lang w:val="es-MX" w:eastAsia="es-MX"/>
        </w:rPr>
        <w:t xml:space="preserve">NÚMERO </w:t>
      </w:r>
      <w:r w:rsidR="0080239F" w:rsidRPr="002902E6">
        <w:rPr>
          <w:rFonts w:ascii="Arial" w:eastAsia="Calibri" w:hAnsi="Arial" w:cs="Arial"/>
          <w:b/>
          <w:lang w:val="es-MX" w:eastAsia="es-MX"/>
        </w:rPr>
        <w:t>0</w:t>
      </w:r>
      <w:r w:rsidR="00CB6A2B" w:rsidRPr="002902E6">
        <w:rPr>
          <w:rFonts w:ascii="Arial" w:eastAsia="Calibri" w:hAnsi="Arial" w:cs="Arial"/>
          <w:b/>
          <w:lang w:val="es-MX" w:eastAsia="es-MX"/>
        </w:rPr>
        <w:t xml:space="preserve">2/2022, </w:t>
      </w:r>
      <w:r w:rsidRPr="002902E6">
        <w:rPr>
          <w:rFonts w:ascii="Arial" w:eastAsia="Calibri" w:hAnsi="Arial" w:cs="Arial"/>
          <w:b/>
          <w:lang w:val="es-MX" w:eastAsia="es-MX"/>
        </w:rPr>
        <w:t>POR EL QUE SE REFORMA EL REGLAMENTO INTERIOR DEL ÓRGANO INTERNO DE CONTROL DE LA COMISIÓN DE TRANSPARENCIA Y ACCESO A LA INFORMACIÓN DEL ESTADO DE NUEVO LEÓN (COTAI)</w:t>
      </w:r>
    </w:p>
    <w:p w14:paraId="791069DC" w14:textId="77777777" w:rsidR="000955AC" w:rsidRPr="002902E6" w:rsidRDefault="000955AC">
      <w:pPr>
        <w:widowControl w:val="0"/>
        <w:spacing w:line="360" w:lineRule="auto"/>
        <w:jc w:val="both"/>
        <w:rPr>
          <w:rFonts w:ascii="Arial" w:eastAsia="Calibri" w:hAnsi="Arial" w:cs="Arial"/>
          <w:b/>
          <w:lang w:val="es-MX" w:eastAsia="es-MX"/>
        </w:rPr>
      </w:pPr>
    </w:p>
    <w:p w14:paraId="05BA102A" w14:textId="77777777" w:rsidR="000955AC" w:rsidRPr="002902E6" w:rsidRDefault="00C550BA">
      <w:pPr>
        <w:widowControl w:val="0"/>
        <w:spacing w:line="360" w:lineRule="auto"/>
        <w:jc w:val="center"/>
        <w:rPr>
          <w:rFonts w:ascii="Arial" w:eastAsia="Calibri" w:hAnsi="Arial" w:cs="Arial"/>
          <w:b/>
          <w:lang w:val="es-MX" w:eastAsia="es-MX"/>
        </w:rPr>
      </w:pPr>
      <w:r w:rsidRPr="002902E6">
        <w:rPr>
          <w:rFonts w:ascii="Arial" w:eastAsia="Calibri" w:hAnsi="Arial" w:cs="Arial"/>
          <w:b/>
          <w:lang w:val="es-MX" w:eastAsia="es-MX"/>
        </w:rPr>
        <w:t>CONSIDERANDO</w:t>
      </w:r>
    </w:p>
    <w:p w14:paraId="4E0ADCD2" w14:textId="77777777" w:rsidR="000955AC" w:rsidRPr="002902E6" w:rsidRDefault="000955AC">
      <w:pPr>
        <w:widowControl w:val="0"/>
        <w:spacing w:line="360" w:lineRule="auto"/>
        <w:jc w:val="center"/>
        <w:rPr>
          <w:rFonts w:ascii="Arial" w:eastAsia="Calibri" w:hAnsi="Arial" w:cs="Arial"/>
          <w:b/>
          <w:lang w:val="es-MX" w:eastAsia="es-MX"/>
        </w:rPr>
      </w:pPr>
    </w:p>
    <w:p w14:paraId="11C63BA9" w14:textId="77777777" w:rsidR="000955AC" w:rsidRPr="002902E6" w:rsidRDefault="00C550BA">
      <w:pPr>
        <w:widowControl w:val="0"/>
        <w:spacing w:line="360" w:lineRule="auto"/>
        <w:jc w:val="both"/>
      </w:pPr>
      <w:bookmarkStart w:id="1" w:name="_gjdgxs"/>
      <w:bookmarkEnd w:id="1"/>
      <w:r w:rsidRPr="002902E6">
        <w:rPr>
          <w:rFonts w:ascii="Arial" w:eastAsia="Calibri" w:hAnsi="Arial" w:cs="Arial"/>
          <w:b/>
          <w:lang w:val="es-MX" w:eastAsia="es-MX"/>
        </w:rPr>
        <w:t>PRIMERO. Del Órgano Interno de Control de la Comisión de Transparencia y Acceso a la Información del Estado de Nuevo León.</w:t>
      </w:r>
      <w:r w:rsidRPr="002902E6">
        <w:rPr>
          <w:rFonts w:ascii="Arial" w:eastAsia="Calibri" w:hAnsi="Arial" w:cs="Arial"/>
          <w:lang w:val="es-MX" w:eastAsia="es-MX"/>
        </w:rPr>
        <w:t xml:space="preserve"> De conformidad con lo dispuesto en los artículos 109, fracción III, de la </w:t>
      </w:r>
      <w:r w:rsidRPr="002902E6">
        <w:rPr>
          <w:rFonts w:ascii="Arial" w:eastAsia="Calibri" w:hAnsi="Arial" w:cs="Arial"/>
          <w:i/>
          <w:lang w:val="es-MX" w:eastAsia="es-MX"/>
        </w:rPr>
        <w:t xml:space="preserve">Constitución Política de los Estados Unidos Mexicanos, </w:t>
      </w:r>
      <w:r w:rsidRPr="002902E6">
        <w:rPr>
          <w:rFonts w:ascii="Arial" w:eastAsia="Calibri" w:hAnsi="Arial" w:cs="Arial"/>
          <w:iCs/>
          <w:lang w:val="es-MX" w:eastAsia="es-MX"/>
        </w:rPr>
        <w:t xml:space="preserve">107, fracción III, de la </w:t>
      </w:r>
      <w:r w:rsidRPr="002902E6">
        <w:rPr>
          <w:rFonts w:ascii="Arial" w:eastAsia="Calibri" w:hAnsi="Arial" w:cs="Arial"/>
          <w:i/>
          <w:lang w:val="es-MX" w:eastAsia="es-MX"/>
        </w:rPr>
        <w:t>Constitución Política del Estado Libre y Soberano de Nuevo León</w:t>
      </w:r>
      <w:r w:rsidRPr="002902E6">
        <w:rPr>
          <w:rFonts w:ascii="Arial" w:eastAsia="Calibri" w:hAnsi="Arial" w:cs="Arial"/>
          <w:iCs/>
          <w:lang w:val="es-MX" w:eastAsia="es-MX"/>
        </w:rPr>
        <w:t xml:space="preserve">, </w:t>
      </w:r>
      <w:r w:rsidRPr="002902E6">
        <w:rPr>
          <w:rFonts w:ascii="Arial" w:eastAsia="Calibri" w:hAnsi="Arial" w:cs="Arial"/>
          <w:lang w:val="es-MX" w:eastAsia="es-MX"/>
        </w:rPr>
        <w:t xml:space="preserve">así como 55 del </w:t>
      </w:r>
      <w:r w:rsidRPr="002902E6">
        <w:rPr>
          <w:rFonts w:ascii="Arial" w:eastAsia="Calibri" w:hAnsi="Arial" w:cs="Arial"/>
          <w:i/>
          <w:lang w:val="es-MX" w:eastAsia="es-MX"/>
        </w:rPr>
        <w:t>Reglamento Interno de la Comisión de Transparencia y Acceso a la Información del Estado de Nuevo León</w:t>
      </w:r>
      <w:r w:rsidRPr="002902E6">
        <w:rPr>
          <w:rFonts w:ascii="Arial" w:eastAsia="Calibri" w:hAnsi="Arial" w:cs="Arial"/>
          <w:lang w:val="es-MX" w:eastAsia="es-MX"/>
        </w:rPr>
        <w:t>, el Órgano Interno de Control de la Comisión de Transparencia y Acceso a la Información del Estado de Nuevo León es la unidad a cargo de promover, evaluar y fortalecer el buen funcionamiento del control interno, para que la gestión del órgano garante se realice de una manera eficiente y con apego al presupuesto, programas y normatividad aplicable.</w:t>
      </w:r>
    </w:p>
    <w:p w14:paraId="7CEB6DED" w14:textId="77777777" w:rsidR="000955AC" w:rsidRPr="002902E6" w:rsidRDefault="000955AC">
      <w:pPr>
        <w:widowControl w:val="0"/>
        <w:spacing w:line="360" w:lineRule="auto"/>
        <w:jc w:val="both"/>
        <w:rPr>
          <w:rFonts w:ascii="Arial" w:eastAsia="Calibri" w:hAnsi="Arial" w:cs="Arial"/>
          <w:lang w:val="es-MX" w:eastAsia="es-MX"/>
        </w:rPr>
      </w:pPr>
    </w:p>
    <w:p w14:paraId="6EE50B64" w14:textId="77777777" w:rsidR="000955AC" w:rsidRPr="002902E6" w:rsidRDefault="00C550BA">
      <w:pPr>
        <w:widowControl w:val="0"/>
        <w:spacing w:line="360" w:lineRule="auto"/>
        <w:ind w:right="49"/>
        <w:jc w:val="both"/>
      </w:pPr>
      <w:r w:rsidRPr="002902E6">
        <w:rPr>
          <w:rFonts w:ascii="Arial" w:eastAsia="Calibri" w:hAnsi="Arial" w:cs="Arial"/>
          <w:lang w:val="es-MX" w:eastAsia="es-MX"/>
        </w:rPr>
        <w:t>También, es la autoridad competente para substanciar los procedimientos de responsabilidad administrativa que se inicien en la Comisión de Transparencia y Acceso a la Información del Estado de Nuevo León</w:t>
      </w:r>
      <w:r w:rsidRPr="002902E6">
        <w:rPr>
          <w:rFonts w:ascii="Arial" w:eastAsia="Calibri" w:hAnsi="Arial" w:cs="Arial"/>
          <w:i/>
          <w:lang w:val="es-MX" w:eastAsia="es-MX"/>
        </w:rPr>
        <w:t xml:space="preserve"> </w:t>
      </w:r>
      <w:r w:rsidRPr="002902E6">
        <w:rPr>
          <w:rFonts w:ascii="Arial" w:eastAsia="Calibri" w:hAnsi="Arial" w:cs="Arial"/>
          <w:lang w:val="es-MX" w:eastAsia="es-MX"/>
        </w:rPr>
        <w:t>y se encargará de resolver dichos procedimientos en términos de</w:t>
      </w:r>
      <w:r w:rsidRPr="002902E6">
        <w:rPr>
          <w:rFonts w:ascii="Arial" w:eastAsia="Calibri" w:hAnsi="Arial" w:cs="Arial"/>
          <w:i/>
          <w:lang w:val="es-MX" w:eastAsia="es-MX"/>
        </w:rPr>
        <w:t xml:space="preserve"> </w:t>
      </w:r>
      <w:r w:rsidRPr="002902E6">
        <w:rPr>
          <w:rFonts w:ascii="Arial" w:eastAsia="Calibri" w:hAnsi="Arial" w:cs="Arial"/>
          <w:lang w:val="es-MX" w:eastAsia="es-MX"/>
        </w:rPr>
        <w:t xml:space="preserve">lo dispuesto en la </w:t>
      </w:r>
      <w:bookmarkStart w:id="2" w:name="_Hlk93683704"/>
      <w:r w:rsidRPr="002902E6">
        <w:rPr>
          <w:rFonts w:ascii="Arial" w:eastAsia="Calibri" w:hAnsi="Arial" w:cs="Arial"/>
          <w:i/>
          <w:lang w:val="es-MX" w:eastAsia="es-MX"/>
        </w:rPr>
        <w:t>Ley de Responsabilidades Administrativas del Estado de Nuevo León</w:t>
      </w:r>
      <w:bookmarkEnd w:id="2"/>
      <w:r w:rsidRPr="002902E6">
        <w:rPr>
          <w:rFonts w:ascii="Arial" w:eastAsia="Calibri" w:hAnsi="Arial" w:cs="Arial"/>
          <w:lang w:val="es-MX" w:eastAsia="es-MX"/>
        </w:rPr>
        <w:t>.</w:t>
      </w:r>
    </w:p>
    <w:p w14:paraId="63F2E38D" w14:textId="77777777" w:rsidR="000955AC" w:rsidRPr="002902E6" w:rsidRDefault="000955AC">
      <w:pPr>
        <w:widowControl w:val="0"/>
        <w:spacing w:line="360" w:lineRule="auto"/>
        <w:ind w:right="49"/>
        <w:jc w:val="both"/>
        <w:rPr>
          <w:rFonts w:ascii="Arial" w:eastAsia="Calibri" w:hAnsi="Arial" w:cs="Arial"/>
          <w:lang w:val="es-MX" w:eastAsia="es-MX"/>
        </w:rPr>
      </w:pPr>
    </w:p>
    <w:p w14:paraId="78108B89" w14:textId="77777777" w:rsidR="000955AC" w:rsidRPr="002902E6" w:rsidRDefault="00C550BA">
      <w:pPr>
        <w:widowControl w:val="0"/>
        <w:spacing w:line="360" w:lineRule="auto"/>
        <w:jc w:val="both"/>
      </w:pPr>
      <w:r w:rsidRPr="002902E6">
        <w:rPr>
          <w:rFonts w:ascii="Arial" w:eastAsia="Calibri" w:hAnsi="Arial" w:cs="Arial"/>
          <w:b/>
          <w:lang w:val="es-MX" w:eastAsia="es-MX"/>
        </w:rPr>
        <w:t>SEGUNDO.</w:t>
      </w:r>
      <w:r w:rsidRPr="002902E6">
        <w:rPr>
          <w:rFonts w:ascii="Arial" w:eastAsia="Calibri" w:hAnsi="Arial" w:cs="Arial"/>
          <w:lang w:val="es-MX" w:eastAsia="es-MX"/>
        </w:rPr>
        <w:t xml:space="preserve"> </w:t>
      </w:r>
      <w:r w:rsidRPr="002902E6">
        <w:rPr>
          <w:rFonts w:ascii="Arial" w:eastAsia="Calibri" w:hAnsi="Arial" w:cs="Arial"/>
          <w:b/>
          <w:lang w:val="es-MX" w:eastAsia="es-MX"/>
        </w:rPr>
        <w:t xml:space="preserve">Obligación de crear y mantener condiciones estructurales y normativas que permitan el adecuado funcionamiento de la Comisión de Transparencia y Acceso a la Información del Estado de Nuevo León. </w:t>
      </w:r>
      <w:r w:rsidRPr="002902E6">
        <w:rPr>
          <w:rFonts w:ascii="Arial" w:eastAsia="Calibri" w:hAnsi="Arial" w:cs="Arial"/>
          <w:lang w:val="es-MX" w:eastAsia="es-MX"/>
        </w:rPr>
        <w:t xml:space="preserve">El artículo 6 de la </w:t>
      </w:r>
      <w:r w:rsidRPr="002902E6">
        <w:rPr>
          <w:rFonts w:ascii="Arial" w:eastAsia="Calibri" w:hAnsi="Arial" w:cs="Arial"/>
          <w:i/>
          <w:lang w:val="es-MX" w:eastAsia="es-MX"/>
        </w:rPr>
        <w:t>Ley de Responsabilidades Administrativas del Estado de Nuevo León</w:t>
      </w:r>
      <w:r w:rsidRPr="002902E6">
        <w:rPr>
          <w:rFonts w:ascii="Arial" w:eastAsia="Calibri" w:hAnsi="Arial" w:cs="Arial"/>
          <w:lang w:val="es-MX" w:eastAsia="es-MX"/>
        </w:rPr>
        <w:t xml:space="preserve"> señala </w:t>
      </w:r>
      <w:r w:rsidRPr="002902E6">
        <w:rPr>
          <w:rFonts w:ascii="Arial" w:eastAsia="Calibri" w:hAnsi="Arial" w:cs="Arial"/>
          <w:lang w:val="es-MX" w:eastAsia="es-MX"/>
        </w:rPr>
        <w:lastRenderedPageBreak/>
        <w:t xml:space="preserve">que todos los entes públicos están obligados a crear y mantener condiciones estructurales y normativas que permitan el adecuado funcionamiento del Estado en su conjunto, y la actuación ética y responsable de cada servidor público. </w:t>
      </w:r>
    </w:p>
    <w:p w14:paraId="2DC5F584" w14:textId="77777777" w:rsidR="000955AC" w:rsidRPr="002902E6" w:rsidRDefault="000955AC">
      <w:pPr>
        <w:widowControl w:val="0"/>
        <w:spacing w:line="360" w:lineRule="auto"/>
        <w:jc w:val="both"/>
        <w:rPr>
          <w:rFonts w:ascii="Arial" w:eastAsia="Calibri" w:hAnsi="Arial" w:cs="Arial"/>
          <w:b/>
          <w:lang w:val="es-MX" w:eastAsia="es-MX"/>
        </w:rPr>
      </w:pPr>
    </w:p>
    <w:p w14:paraId="37D0BB00" w14:textId="68E19B55"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b/>
          <w:lang w:val="es-MX" w:eastAsia="es-MX"/>
        </w:rPr>
        <w:t xml:space="preserve">TERCERO. Facultad del Órgano Interno de Control de la Comisión de Transparencia y Acceso a la Información del Estado de Nuevo León para emitir su reglamentación interna. </w:t>
      </w:r>
      <w:r w:rsidRPr="002902E6">
        <w:rPr>
          <w:rFonts w:ascii="Arial" w:eastAsia="Calibri" w:hAnsi="Arial" w:cs="Arial"/>
          <w:lang w:val="es-MX" w:eastAsia="es-MX"/>
        </w:rPr>
        <w:t>Con fundamento en</w:t>
      </w:r>
      <w:r w:rsidRPr="002902E6">
        <w:rPr>
          <w:rFonts w:ascii="Arial" w:eastAsia="Calibri" w:hAnsi="Arial" w:cs="Arial"/>
          <w:b/>
          <w:lang w:val="es-MX" w:eastAsia="es-MX"/>
        </w:rPr>
        <w:t xml:space="preserve"> </w:t>
      </w:r>
      <w:r w:rsidRPr="002902E6">
        <w:rPr>
          <w:rFonts w:ascii="Arial" w:eastAsia="Calibri" w:hAnsi="Arial" w:cs="Arial"/>
          <w:lang w:val="es-MX" w:eastAsia="es-MX"/>
        </w:rPr>
        <w:t xml:space="preserve">el artículo 15 de la </w:t>
      </w:r>
      <w:r w:rsidRPr="002902E6">
        <w:rPr>
          <w:rFonts w:ascii="Arial" w:eastAsia="Calibri" w:hAnsi="Arial" w:cs="Arial"/>
          <w:i/>
          <w:lang w:val="es-MX" w:eastAsia="es-MX"/>
        </w:rPr>
        <w:t>Ley de Responsabilidades Administrativas del Estado de Nuevo León</w:t>
      </w:r>
      <w:r w:rsidRPr="002902E6">
        <w:rPr>
          <w:rFonts w:ascii="Arial" w:eastAsia="Calibri" w:hAnsi="Arial" w:cs="Arial"/>
          <w:lang w:val="es-MX" w:eastAsia="es-MX"/>
        </w:rPr>
        <w:t xml:space="preserve">, los órganos internos de control de </w:t>
      </w:r>
      <w:r w:rsidR="00AA47F4" w:rsidRPr="002902E6">
        <w:rPr>
          <w:rFonts w:ascii="Arial" w:eastAsia="Calibri" w:hAnsi="Arial" w:cs="Arial"/>
          <w:lang w:val="es-MX" w:eastAsia="es-MX"/>
        </w:rPr>
        <w:t>las instancias</w:t>
      </w:r>
      <w:r w:rsidRPr="002902E6">
        <w:rPr>
          <w:rFonts w:ascii="Arial" w:eastAsia="Calibri" w:hAnsi="Arial" w:cs="Arial"/>
          <w:lang w:val="es-MX" w:eastAsia="es-MX"/>
        </w:rPr>
        <w:t xml:space="preserve"> </w:t>
      </w:r>
      <w:r w:rsidR="00AA47F4" w:rsidRPr="002902E6">
        <w:rPr>
          <w:rFonts w:ascii="Arial" w:eastAsia="Calibri" w:hAnsi="Arial" w:cs="Arial"/>
          <w:lang w:val="es-MX" w:eastAsia="es-MX"/>
        </w:rPr>
        <w:t xml:space="preserve">constitucionalmente </w:t>
      </w:r>
      <w:r w:rsidRPr="002902E6">
        <w:rPr>
          <w:rFonts w:ascii="Arial" w:eastAsia="Calibri" w:hAnsi="Arial" w:cs="Arial"/>
          <w:lang w:val="es-MX" w:eastAsia="es-MX"/>
        </w:rPr>
        <w:t>autónom</w:t>
      </w:r>
      <w:r w:rsidR="00AA47F4" w:rsidRPr="002902E6">
        <w:rPr>
          <w:rFonts w:ascii="Arial" w:eastAsia="Calibri" w:hAnsi="Arial" w:cs="Arial"/>
          <w:lang w:val="es-MX" w:eastAsia="es-MX"/>
        </w:rPr>
        <w:t>as</w:t>
      </w:r>
      <w:r w:rsidRPr="002902E6">
        <w:rPr>
          <w:rFonts w:ascii="Arial" w:eastAsia="Calibri" w:hAnsi="Arial" w:cs="Arial"/>
          <w:lang w:val="es-MX" w:eastAsia="es-MX"/>
        </w:rPr>
        <w:t xml:space="preserve"> tienen la facultad para emitir los lineamientos que regulen su actuación en el desempeño de sus funciones.</w:t>
      </w:r>
    </w:p>
    <w:p w14:paraId="3210FF1F" w14:textId="511809AC" w:rsidR="00AC3739" w:rsidRPr="002902E6" w:rsidRDefault="00AC3739">
      <w:pPr>
        <w:widowControl w:val="0"/>
        <w:spacing w:line="360" w:lineRule="auto"/>
        <w:jc w:val="both"/>
        <w:rPr>
          <w:rFonts w:ascii="Arial" w:eastAsia="Calibri" w:hAnsi="Arial" w:cs="Arial"/>
          <w:lang w:val="es-MX" w:eastAsia="es-MX"/>
        </w:rPr>
      </w:pPr>
    </w:p>
    <w:p w14:paraId="6463087C" w14:textId="4079C47F" w:rsidR="00AC3739" w:rsidRPr="002902E6" w:rsidRDefault="00AC3739" w:rsidP="00AC3739">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 xml:space="preserve">Por su parte, del artículo 56 del </w:t>
      </w:r>
      <w:r w:rsidRPr="002902E6">
        <w:rPr>
          <w:rFonts w:ascii="Arial" w:eastAsia="Calibri" w:hAnsi="Arial" w:cs="Arial"/>
          <w:i/>
          <w:lang w:val="es-MX" w:eastAsia="es-MX"/>
        </w:rPr>
        <w:t xml:space="preserve">Reglamento </w:t>
      </w:r>
      <w:r w:rsidR="0098744C" w:rsidRPr="002902E6">
        <w:rPr>
          <w:rFonts w:ascii="Arial" w:eastAsia="Calibri" w:hAnsi="Arial" w:cs="Arial"/>
          <w:i/>
          <w:lang w:val="es-MX" w:eastAsia="es-MX"/>
        </w:rPr>
        <w:t>Interior</w:t>
      </w:r>
      <w:r w:rsidRPr="002902E6">
        <w:rPr>
          <w:rFonts w:ascii="Arial" w:eastAsia="Calibri" w:hAnsi="Arial" w:cs="Arial"/>
          <w:i/>
          <w:lang w:val="es-MX" w:eastAsia="es-MX"/>
        </w:rPr>
        <w:t xml:space="preserve"> de la Comisión de Transparencia y Acceso a la Información del Estado de Nuevo León,</w:t>
      </w:r>
      <w:r w:rsidRPr="002902E6">
        <w:rPr>
          <w:rFonts w:ascii="Arial" w:eastAsia="Calibri" w:hAnsi="Arial" w:cs="Arial"/>
          <w:lang w:val="es-MX" w:eastAsia="es-MX"/>
        </w:rPr>
        <w:t xml:space="preserve"> se desprende que las atribuciones, competencia, estructura y funcionamiento del Órgano Interno</w:t>
      </w:r>
    </w:p>
    <w:p w14:paraId="45BB84AF" w14:textId="24551F1C" w:rsidR="00AC3739" w:rsidRPr="002902E6" w:rsidRDefault="00AC3739" w:rsidP="00AC3739">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de Control de la Comisión, así como la regulación de los procedimientos de responsabilidad administrativa que la misma llevé a cabo, serán establecidas en el Reglamento Interno que para tal efecto expida el Titular de dicho Órgano.</w:t>
      </w:r>
    </w:p>
    <w:p w14:paraId="688C4374" w14:textId="77777777" w:rsidR="00AC3739" w:rsidRPr="002902E6" w:rsidRDefault="00AC3739" w:rsidP="00AC3739">
      <w:pPr>
        <w:widowControl w:val="0"/>
        <w:spacing w:line="360" w:lineRule="auto"/>
        <w:jc w:val="both"/>
        <w:rPr>
          <w:rFonts w:ascii="Arial" w:eastAsia="Calibri" w:hAnsi="Arial" w:cs="Arial"/>
          <w:lang w:val="es-MX" w:eastAsia="es-MX"/>
        </w:rPr>
      </w:pPr>
    </w:p>
    <w:p w14:paraId="4DD9B6FE" w14:textId="765D67AA" w:rsidR="00CF0ACC" w:rsidRPr="002902E6" w:rsidRDefault="00CF0ACC">
      <w:pPr>
        <w:widowControl w:val="0"/>
        <w:spacing w:line="360" w:lineRule="auto"/>
        <w:jc w:val="both"/>
        <w:rPr>
          <w:rFonts w:ascii="Arial" w:eastAsia="Calibri" w:hAnsi="Arial" w:cs="Arial"/>
          <w:i/>
          <w:iCs/>
          <w:lang w:val="es-MX" w:eastAsia="es-MX"/>
        </w:rPr>
      </w:pPr>
      <w:r w:rsidRPr="002902E6">
        <w:rPr>
          <w:rFonts w:ascii="Arial" w:eastAsia="Calibri" w:hAnsi="Arial" w:cs="Arial"/>
          <w:lang w:val="es-MX" w:eastAsia="es-MX"/>
        </w:rPr>
        <w:t>Luego</w:t>
      </w:r>
      <w:r w:rsidR="00C550BA" w:rsidRPr="002902E6">
        <w:rPr>
          <w:rFonts w:ascii="Arial" w:eastAsia="Calibri" w:hAnsi="Arial" w:cs="Arial"/>
          <w:lang w:val="es-MX" w:eastAsia="es-MX"/>
        </w:rPr>
        <w:t xml:space="preserve">, con el objetivo de que el Órgano Interno de Control de la Comisión de Transparencia y Acceso a la Información del Estado de Nuevo León </w:t>
      </w:r>
      <w:r w:rsidRPr="002902E6">
        <w:rPr>
          <w:rFonts w:ascii="Arial" w:eastAsia="Calibri" w:hAnsi="Arial" w:cs="Arial"/>
          <w:lang w:val="es-MX" w:eastAsia="es-MX"/>
        </w:rPr>
        <w:t xml:space="preserve">cuente con lineamientos </w:t>
      </w:r>
      <w:r w:rsidR="00AC3739" w:rsidRPr="002902E6">
        <w:rPr>
          <w:rFonts w:ascii="Arial" w:eastAsia="Calibri" w:hAnsi="Arial" w:cs="Arial"/>
          <w:lang w:val="es-MX" w:eastAsia="es-MX"/>
        </w:rPr>
        <w:t>ajustados</w:t>
      </w:r>
      <w:r w:rsidRPr="002902E6">
        <w:rPr>
          <w:rFonts w:ascii="Arial" w:eastAsia="Calibri" w:hAnsi="Arial" w:cs="Arial"/>
          <w:lang w:val="es-MX" w:eastAsia="es-MX"/>
        </w:rPr>
        <w:t xml:space="preserve"> a sus necesidades y funciones actuales, y luego de un análisis pormenorizado, resulta necesario realizar diversas modificaciones al </w:t>
      </w:r>
      <w:r w:rsidRPr="002902E6">
        <w:rPr>
          <w:rFonts w:ascii="Arial" w:eastAsia="Calibri" w:hAnsi="Arial" w:cs="Arial"/>
          <w:i/>
          <w:iCs/>
          <w:lang w:val="es-MX" w:eastAsia="es-MX"/>
        </w:rPr>
        <w:t xml:space="preserve">Reglamento Interior del Órgano Interno de Control de la Comisión de Transparencia y Acceso a la Información del Estado. </w:t>
      </w:r>
    </w:p>
    <w:p w14:paraId="5D80E6B9" w14:textId="35202FBC" w:rsidR="00CF0ACC" w:rsidRPr="002902E6" w:rsidRDefault="00CF0ACC">
      <w:pPr>
        <w:widowControl w:val="0"/>
        <w:spacing w:line="360" w:lineRule="auto"/>
        <w:jc w:val="both"/>
        <w:rPr>
          <w:rFonts w:ascii="Arial" w:eastAsia="Calibri" w:hAnsi="Arial" w:cs="Arial"/>
          <w:i/>
          <w:iCs/>
          <w:lang w:val="es-MX" w:eastAsia="es-MX"/>
        </w:rPr>
      </w:pPr>
    </w:p>
    <w:p w14:paraId="2ED401AF" w14:textId="76D49F3B" w:rsidR="00CF0ACC" w:rsidRPr="002902E6" w:rsidRDefault="00CF0ACC">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 xml:space="preserve">En tal virtud, con fundamento en las disposiciones legales invocadas, se expide el siguiente: </w:t>
      </w:r>
    </w:p>
    <w:p w14:paraId="55ED8B20" w14:textId="6BF31B6A" w:rsidR="00CF0ACC" w:rsidRDefault="00CF0ACC">
      <w:pPr>
        <w:widowControl w:val="0"/>
        <w:spacing w:line="360" w:lineRule="auto"/>
        <w:jc w:val="both"/>
        <w:rPr>
          <w:rFonts w:ascii="Arial" w:eastAsia="Calibri" w:hAnsi="Arial" w:cs="Arial"/>
          <w:lang w:val="es-MX" w:eastAsia="es-MX"/>
        </w:rPr>
      </w:pPr>
    </w:p>
    <w:p w14:paraId="686F9217" w14:textId="77777777" w:rsidR="002253C5" w:rsidRPr="002902E6" w:rsidRDefault="002253C5">
      <w:pPr>
        <w:widowControl w:val="0"/>
        <w:spacing w:line="360" w:lineRule="auto"/>
        <w:jc w:val="both"/>
        <w:rPr>
          <w:rFonts w:ascii="Arial" w:eastAsia="Calibri" w:hAnsi="Arial" w:cs="Arial"/>
          <w:lang w:val="es-MX" w:eastAsia="es-MX"/>
        </w:rPr>
      </w:pPr>
    </w:p>
    <w:p w14:paraId="1C3AAE7D" w14:textId="4497B3D4" w:rsidR="00CF0ACC" w:rsidRPr="002902E6" w:rsidRDefault="00CF0ACC" w:rsidP="00CF0ACC">
      <w:pPr>
        <w:widowControl w:val="0"/>
        <w:spacing w:line="360" w:lineRule="auto"/>
        <w:jc w:val="center"/>
        <w:rPr>
          <w:rFonts w:ascii="Arial" w:eastAsia="Calibri" w:hAnsi="Arial" w:cs="Arial"/>
          <w:b/>
          <w:bCs/>
          <w:lang w:val="es-MX" w:eastAsia="es-MX"/>
        </w:rPr>
      </w:pPr>
      <w:r w:rsidRPr="002902E6">
        <w:rPr>
          <w:rFonts w:ascii="Arial" w:eastAsia="Calibri" w:hAnsi="Arial" w:cs="Arial"/>
          <w:b/>
          <w:bCs/>
          <w:lang w:val="es-MX" w:eastAsia="es-MX"/>
        </w:rPr>
        <w:lastRenderedPageBreak/>
        <w:t xml:space="preserve">ACUERDO: </w:t>
      </w:r>
    </w:p>
    <w:p w14:paraId="0ADAB7EA" w14:textId="03CE5511" w:rsidR="00CF0ACC" w:rsidRPr="002902E6" w:rsidRDefault="00CF0ACC" w:rsidP="00CF0ACC">
      <w:pPr>
        <w:widowControl w:val="0"/>
        <w:spacing w:line="360" w:lineRule="auto"/>
        <w:jc w:val="center"/>
        <w:rPr>
          <w:rFonts w:ascii="Arial" w:eastAsia="Calibri" w:hAnsi="Arial" w:cs="Arial"/>
          <w:b/>
          <w:bCs/>
          <w:lang w:val="es-MX" w:eastAsia="es-MX"/>
        </w:rPr>
      </w:pPr>
    </w:p>
    <w:p w14:paraId="1DA2247A" w14:textId="1D7F6EE9" w:rsidR="00CF0ACC" w:rsidRPr="002902E6" w:rsidRDefault="00CF0ACC" w:rsidP="003C59F0">
      <w:pPr>
        <w:widowControl w:val="0"/>
        <w:spacing w:line="360" w:lineRule="auto"/>
        <w:jc w:val="both"/>
        <w:rPr>
          <w:rFonts w:ascii="Arial" w:eastAsia="Calibri" w:hAnsi="Arial" w:cs="Arial"/>
          <w:lang w:val="es-MX" w:eastAsia="es-MX"/>
        </w:rPr>
      </w:pPr>
      <w:r w:rsidRPr="002902E6">
        <w:rPr>
          <w:rFonts w:ascii="Arial" w:eastAsia="Calibri" w:hAnsi="Arial" w:cs="Arial"/>
          <w:b/>
          <w:bCs/>
          <w:lang w:val="es-MX" w:eastAsia="es-MX"/>
        </w:rPr>
        <w:t xml:space="preserve">ÚNICO. </w:t>
      </w:r>
      <w:r w:rsidRPr="002902E6">
        <w:rPr>
          <w:rFonts w:ascii="Arial" w:eastAsia="Calibri" w:hAnsi="Arial" w:cs="Arial"/>
          <w:lang w:val="es-MX" w:eastAsia="es-MX"/>
        </w:rPr>
        <w:t>Derivado del análisis realizado, se determina la reforma</w:t>
      </w:r>
      <w:r w:rsidR="00560642" w:rsidRPr="002902E6">
        <w:rPr>
          <w:rFonts w:ascii="Arial" w:eastAsia="Calibri" w:hAnsi="Arial" w:cs="Arial"/>
          <w:lang w:val="es-MX" w:eastAsia="es-MX"/>
        </w:rPr>
        <w:t>, por modificación,</w:t>
      </w:r>
      <w:r w:rsidRPr="002902E6">
        <w:rPr>
          <w:rFonts w:ascii="Arial" w:eastAsia="Calibri" w:hAnsi="Arial" w:cs="Arial"/>
          <w:lang w:val="es-MX" w:eastAsia="es-MX"/>
        </w:rPr>
        <w:t xml:space="preserve"> de los artículos </w:t>
      </w:r>
      <w:r w:rsidR="00040740" w:rsidRPr="002902E6">
        <w:rPr>
          <w:rFonts w:ascii="Arial" w:eastAsia="Calibri" w:hAnsi="Arial" w:cs="Arial"/>
          <w:lang w:val="es-MX" w:eastAsia="es-MX"/>
        </w:rPr>
        <w:t>2, 3, fracciones III, IV, VII, IX, X, XI, XII, XIII, XIV, XV</w:t>
      </w:r>
      <w:r w:rsidR="00B86F5A" w:rsidRPr="002902E6">
        <w:rPr>
          <w:rFonts w:ascii="Arial" w:eastAsia="Calibri" w:hAnsi="Arial" w:cs="Arial"/>
          <w:lang w:val="es-MX" w:eastAsia="es-MX"/>
        </w:rPr>
        <w:t xml:space="preserve"> y</w:t>
      </w:r>
      <w:r w:rsidR="00040740" w:rsidRPr="002902E6">
        <w:rPr>
          <w:rFonts w:ascii="Arial" w:eastAsia="Calibri" w:hAnsi="Arial" w:cs="Arial"/>
          <w:lang w:val="es-MX" w:eastAsia="es-MX"/>
        </w:rPr>
        <w:t xml:space="preserve"> XVII, 5, 7, fracciones</w:t>
      </w:r>
      <w:r w:rsidR="00256A66">
        <w:rPr>
          <w:rFonts w:ascii="Arial" w:eastAsia="Calibri" w:hAnsi="Arial" w:cs="Arial"/>
          <w:lang w:val="es-MX" w:eastAsia="es-MX"/>
        </w:rPr>
        <w:t xml:space="preserve"> II,</w:t>
      </w:r>
      <w:r w:rsidR="00040740" w:rsidRPr="002902E6">
        <w:rPr>
          <w:rFonts w:ascii="Arial" w:eastAsia="Calibri" w:hAnsi="Arial" w:cs="Arial"/>
          <w:lang w:val="es-MX" w:eastAsia="es-MX"/>
        </w:rPr>
        <w:t xml:space="preserve"> IV, VI, VII</w:t>
      </w:r>
      <w:r w:rsidR="00B86F5A" w:rsidRPr="002902E6">
        <w:rPr>
          <w:rFonts w:ascii="Arial" w:eastAsia="Calibri" w:hAnsi="Arial" w:cs="Arial"/>
          <w:lang w:val="es-MX" w:eastAsia="es-MX"/>
        </w:rPr>
        <w:t xml:space="preserve"> y </w:t>
      </w:r>
      <w:r w:rsidR="00040740" w:rsidRPr="002902E6">
        <w:rPr>
          <w:rFonts w:ascii="Arial" w:eastAsia="Calibri" w:hAnsi="Arial" w:cs="Arial"/>
          <w:lang w:val="es-MX" w:eastAsia="es-MX"/>
        </w:rPr>
        <w:t>VIII, 11, fracción II, 12, 14, fracción VII, 15, fracciones VI, IX, XII, XVII, XXI, XXII, XXV, XXVII, XXVIII, XXX, XXXI, XXXII, XXXIII, XXXIV, XXXV, XXXVIII, XL, XLII</w:t>
      </w:r>
      <w:r w:rsidR="00B86F5A" w:rsidRPr="002902E6">
        <w:rPr>
          <w:rFonts w:ascii="Arial" w:eastAsia="Calibri" w:hAnsi="Arial" w:cs="Arial"/>
          <w:lang w:val="es-MX" w:eastAsia="es-MX"/>
        </w:rPr>
        <w:t xml:space="preserve"> y </w:t>
      </w:r>
      <w:r w:rsidR="00040740" w:rsidRPr="002902E6">
        <w:rPr>
          <w:rFonts w:ascii="Arial" w:eastAsia="Calibri" w:hAnsi="Arial" w:cs="Arial"/>
          <w:lang w:val="es-MX" w:eastAsia="es-MX"/>
        </w:rPr>
        <w:t>XLV, Capítulo segundo, 17, 18, fracción VII, 19, 20, fracciones I, V, IX, X, XI, XIII, XIV, XV, XVII</w:t>
      </w:r>
      <w:r w:rsidR="00B86F5A" w:rsidRPr="002902E6">
        <w:rPr>
          <w:rFonts w:ascii="Arial" w:eastAsia="Calibri" w:hAnsi="Arial" w:cs="Arial"/>
          <w:lang w:val="es-MX" w:eastAsia="es-MX"/>
        </w:rPr>
        <w:t xml:space="preserve"> y </w:t>
      </w:r>
      <w:r w:rsidR="00040740" w:rsidRPr="002902E6">
        <w:rPr>
          <w:rFonts w:ascii="Arial" w:eastAsia="Calibri" w:hAnsi="Arial" w:cs="Arial"/>
          <w:lang w:val="es-MX" w:eastAsia="es-MX"/>
        </w:rPr>
        <w:t>XXII, 21, 22, fracción VII, 24, fracciones V, VI, XII, XIII, XIV y XVI, 25, 26, fracciones II, III, V</w:t>
      </w:r>
      <w:r w:rsidR="00B86F5A" w:rsidRPr="002902E6">
        <w:rPr>
          <w:rFonts w:ascii="Arial" w:eastAsia="Calibri" w:hAnsi="Arial" w:cs="Arial"/>
          <w:lang w:val="es-MX" w:eastAsia="es-MX"/>
        </w:rPr>
        <w:t xml:space="preserve"> y</w:t>
      </w:r>
      <w:r w:rsidR="00040740" w:rsidRPr="002902E6">
        <w:rPr>
          <w:rFonts w:ascii="Arial" w:eastAsia="Calibri" w:hAnsi="Arial" w:cs="Arial"/>
          <w:lang w:val="es-MX" w:eastAsia="es-MX"/>
        </w:rPr>
        <w:t xml:space="preserve"> XI, 27</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 xml:space="preserve">28, </w:t>
      </w:r>
      <w:r w:rsidR="003C59F0" w:rsidRPr="002902E6">
        <w:rPr>
          <w:rFonts w:ascii="Arial" w:eastAsia="Calibri" w:hAnsi="Arial" w:cs="Arial"/>
          <w:lang w:val="es-MX" w:eastAsia="es-MX"/>
        </w:rPr>
        <w:t xml:space="preserve">fracción </w:t>
      </w:r>
      <w:r w:rsidR="00040740" w:rsidRPr="002902E6">
        <w:rPr>
          <w:rFonts w:ascii="Arial" w:eastAsia="Calibri" w:hAnsi="Arial" w:cs="Arial"/>
          <w:lang w:val="es-MX" w:eastAsia="es-MX"/>
        </w:rPr>
        <w:t>VII</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 xml:space="preserve">30, </w:t>
      </w:r>
      <w:r w:rsidR="003C59F0" w:rsidRPr="002902E6">
        <w:rPr>
          <w:rFonts w:ascii="Arial" w:eastAsia="Calibri" w:hAnsi="Arial" w:cs="Arial"/>
          <w:lang w:val="es-MX" w:eastAsia="es-MX"/>
        </w:rPr>
        <w:t xml:space="preserve">fracciones </w:t>
      </w:r>
      <w:r w:rsidR="00040740" w:rsidRPr="002902E6">
        <w:rPr>
          <w:rFonts w:ascii="Arial" w:eastAsia="Calibri" w:hAnsi="Arial" w:cs="Arial"/>
          <w:lang w:val="es-MX" w:eastAsia="es-MX"/>
        </w:rPr>
        <w:t>III, VII,</w:t>
      </w:r>
      <w:r w:rsidR="00256A66">
        <w:rPr>
          <w:rFonts w:ascii="Arial" w:eastAsia="Calibri" w:hAnsi="Arial" w:cs="Arial"/>
          <w:lang w:val="es-MX" w:eastAsia="es-MX"/>
        </w:rPr>
        <w:t xml:space="preserve"> XI,</w:t>
      </w:r>
      <w:r w:rsidR="00040740" w:rsidRPr="002902E6">
        <w:rPr>
          <w:rFonts w:ascii="Arial" w:eastAsia="Calibri" w:hAnsi="Arial" w:cs="Arial"/>
          <w:lang w:val="es-MX" w:eastAsia="es-MX"/>
        </w:rPr>
        <w:t xml:space="preserve"> XIII, XIV, XVII</w:t>
      </w:r>
      <w:r w:rsidR="00B86F5A" w:rsidRPr="002902E6">
        <w:rPr>
          <w:rFonts w:ascii="Arial" w:eastAsia="Calibri" w:hAnsi="Arial" w:cs="Arial"/>
          <w:lang w:val="es-MX" w:eastAsia="es-MX"/>
        </w:rPr>
        <w:t xml:space="preserve"> y </w:t>
      </w:r>
      <w:r w:rsidR="00040740" w:rsidRPr="002902E6">
        <w:rPr>
          <w:rFonts w:ascii="Arial" w:eastAsia="Calibri" w:hAnsi="Arial" w:cs="Arial"/>
          <w:lang w:val="es-MX" w:eastAsia="es-MX"/>
        </w:rPr>
        <w:t>XXI</w:t>
      </w:r>
      <w:r w:rsidR="003C59F0" w:rsidRPr="002902E6">
        <w:rPr>
          <w:rFonts w:ascii="Arial" w:eastAsia="Calibri" w:hAnsi="Arial" w:cs="Arial"/>
          <w:lang w:val="es-MX" w:eastAsia="es-MX"/>
        </w:rPr>
        <w:t xml:space="preserve">, Capítulo sexto, </w:t>
      </w:r>
      <w:r w:rsidR="00040740" w:rsidRPr="002902E6">
        <w:rPr>
          <w:rFonts w:ascii="Arial" w:eastAsia="Calibri" w:hAnsi="Arial" w:cs="Arial"/>
          <w:lang w:val="es-MX" w:eastAsia="es-MX"/>
        </w:rPr>
        <w:t>31,</w:t>
      </w:r>
      <w:r w:rsidR="003C59F0" w:rsidRPr="002902E6">
        <w:rPr>
          <w:rFonts w:ascii="Arial" w:eastAsia="Calibri" w:hAnsi="Arial" w:cs="Arial"/>
          <w:lang w:val="es-MX" w:eastAsia="es-MX"/>
        </w:rPr>
        <w:t xml:space="preserve"> fracción</w:t>
      </w:r>
      <w:r w:rsidR="00040740" w:rsidRPr="002902E6">
        <w:rPr>
          <w:rFonts w:ascii="Arial" w:eastAsia="Calibri" w:hAnsi="Arial" w:cs="Arial"/>
          <w:lang w:val="es-MX" w:eastAsia="es-MX"/>
        </w:rPr>
        <w:t xml:space="preserve"> VI</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 xml:space="preserve">32, </w:t>
      </w:r>
      <w:r w:rsidR="003C59F0" w:rsidRPr="002902E6">
        <w:rPr>
          <w:rFonts w:ascii="Arial" w:eastAsia="Calibri" w:hAnsi="Arial" w:cs="Arial"/>
          <w:lang w:val="es-MX" w:eastAsia="es-MX"/>
        </w:rPr>
        <w:t xml:space="preserve">fracciones </w:t>
      </w:r>
      <w:r w:rsidR="00040740" w:rsidRPr="002902E6">
        <w:rPr>
          <w:rFonts w:ascii="Arial" w:eastAsia="Calibri" w:hAnsi="Arial" w:cs="Arial"/>
          <w:lang w:val="es-MX" w:eastAsia="es-MX"/>
        </w:rPr>
        <w:t>III, IV, V, VI, VII, VIII</w:t>
      </w:r>
      <w:r w:rsidR="00B86F5A" w:rsidRPr="002902E6">
        <w:rPr>
          <w:rFonts w:ascii="Arial" w:eastAsia="Calibri" w:hAnsi="Arial" w:cs="Arial"/>
          <w:lang w:val="es-MX" w:eastAsia="es-MX"/>
        </w:rPr>
        <w:t xml:space="preserve"> y </w:t>
      </w:r>
      <w:r w:rsidR="00040740" w:rsidRPr="002902E6">
        <w:rPr>
          <w:rFonts w:ascii="Arial" w:eastAsia="Calibri" w:hAnsi="Arial" w:cs="Arial"/>
          <w:lang w:val="es-MX" w:eastAsia="es-MX"/>
        </w:rPr>
        <w:t>IX</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 xml:space="preserve">33, </w:t>
      </w:r>
      <w:r w:rsidR="003C59F0" w:rsidRPr="002902E6">
        <w:rPr>
          <w:rFonts w:ascii="Arial" w:eastAsia="Calibri" w:hAnsi="Arial" w:cs="Arial"/>
          <w:lang w:val="es-MX" w:eastAsia="es-MX"/>
        </w:rPr>
        <w:t xml:space="preserve">fracción </w:t>
      </w:r>
      <w:r w:rsidR="00040740" w:rsidRPr="002902E6">
        <w:rPr>
          <w:rFonts w:ascii="Arial" w:eastAsia="Calibri" w:hAnsi="Arial" w:cs="Arial"/>
          <w:lang w:val="es-MX" w:eastAsia="es-MX"/>
        </w:rPr>
        <w:t>III</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 xml:space="preserve">34, </w:t>
      </w:r>
      <w:r w:rsidR="003C59F0" w:rsidRPr="002902E6">
        <w:rPr>
          <w:rFonts w:ascii="Arial" w:eastAsia="Calibri" w:hAnsi="Arial" w:cs="Arial"/>
          <w:lang w:val="es-MX" w:eastAsia="es-MX"/>
        </w:rPr>
        <w:t xml:space="preserve">fracciones </w:t>
      </w:r>
      <w:r w:rsidR="00040740" w:rsidRPr="002902E6">
        <w:rPr>
          <w:rFonts w:ascii="Arial" w:eastAsia="Calibri" w:hAnsi="Arial" w:cs="Arial"/>
          <w:lang w:val="es-MX" w:eastAsia="es-MX"/>
        </w:rPr>
        <w:t>I</w:t>
      </w:r>
      <w:r w:rsidR="00B86F5A" w:rsidRPr="002902E6">
        <w:rPr>
          <w:rFonts w:ascii="Arial" w:eastAsia="Calibri" w:hAnsi="Arial" w:cs="Arial"/>
          <w:lang w:val="es-MX" w:eastAsia="es-MX"/>
        </w:rPr>
        <w:t xml:space="preserve"> y </w:t>
      </w:r>
      <w:r w:rsidR="00040740" w:rsidRPr="002902E6">
        <w:rPr>
          <w:rFonts w:ascii="Arial" w:eastAsia="Calibri" w:hAnsi="Arial" w:cs="Arial"/>
          <w:lang w:val="es-MX" w:eastAsia="es-MX"/>
        </w:rPr>
        <w:t>II</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 xml:space="preserve">35, </w:t>
      </w:r>
      <w:r w:rsidR="003C59F0" w:rsidRPr="002902E6">
        <w:rPr>
          <w:rFonts w:ascii="Arial" w:eastAsia="Calibri" w:hAnsi="Arial" w:cs="Arial"/>
          <w:lang w:val="es-MX" w:eastAsia="es-MX"/>
        </w:rPr>
        <w:t xml:space="preserve">fracción </w:t>
      </w:r>
      <w:r w:rsidR="00040740" w:rsidRPr="002902E6">
        <w:rPr>
          <w:rFonts w:ascii="Arial" w:eastAsia="Calibri" w:hAnsi="Arial" w:cs="Arial"/>
          <w:lang w:val="es-MX" w:eastAsia="es-MX"/>
        </w:rPr>
        <w:t>V</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36</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37</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38</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39</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40</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41</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42</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 xml:space="preserve">43, </w:t>
      </w:r>
      <w:r w:rsidR="003C59F0" w:rsidRPr="002902E6">
        <w:rPr>
          <w:rFonts w:ascii="Arial" w:eastAsia="Calibri" w:hAnsi="Arial" w:cs="Arial"/>
          <w:lang w:val="es-MX" w:eastAsia="es-MX"/>
        </w:rPr>
        <w:t xml:space="preserve">números </w:t>
      </w:r>
      <w:r w:rsidR="00040740" w:rsidRPr="002902E6">
        <w:rPr>
          <w:rFonts w:ascii="Arial" w:eastAsia="Calibri" w:hAnsi="Arial" w:cs="Arial"/>
          <w:lang w:val="es-MX" w:eastAsia="es-MX"/>
        </w:rPr>
        <w:t>2), 3), 5), 6)</w:t>
      </w:r>
      <w:r w:rsidR="00256A66">
        <w:rPr>
          <w:rFonts w:ascii="Arial" w:eastAsia="Calibri" w:hAnsi="Arial" w:cs="Arial"/>
          <w:lang w:val="es-MX" w:eastAsia="es-MX"/>
        </w:rPr>
        <w:t xml:space="preserve">, </w:t>
      </w:r>
      <w:r w:rsidR="00040740" w:rsidRPr="002902E6">
        <w:rPr>
          <w:rFonts w:ascii="Arial" w:eastAsia="Calibri" w:hAnsi="Arial" w:cs="Arial"/>
          <w:lang w:val="es-MX" w:eastAsia="es-MX"/>
        </w:rPr>
        <w:t>7)</w:t>
      </w:r>
      <w:r w:rsidR="00256A66">
        <w:rPr>
          <w:rFonts w:ascii="Arial" w:eastAsia="Calibri" w:hAnsi="Arial" w:cs="Arial"/>
          <w:lang w:val="es-MX" w:eastAsia="es-MX"/>
        </w:rPr>
        <w:t xml:space="preserve"> y 8)</w:t>
      </w:r>
      <w:r w:rsidR="003C59F0" w:rsidRPr="002902E6">
        <w:rPr>
          <w:rFonts w:ascii="Arial" w:eastAsia="Calibri" w:hAnsi="Arial" w:cs="Arial"/>
          <w:lang w:val="es-MX" w:eastAsia="es-MX"/>
        </w:rPr>
        <w:t xml:space="preserve">, así como su </w:t>
      </w:r>
      <w:r w:rsidR="00040740" w:rsidRPr="002902E6">
        <w:rPr>
          <w:rFonts w:ascii="Arial" w:eastAsia="Calibri" w:hAnsi="Arial" w:cs="Arial"/>
          <w:lang w:val="es-MX" w:eastAsia="es-MX"/>
        </w:rPr>
        <w:t>último párrafo</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44</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45</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46</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47</w:t>
      </w:r>
      <w:r w:rsidR="00256A66">
        <w:rPr>
          <w:rFonts w:ascii="Arial" w:eastAsia="Calibri" w:hAnsi="Arial" w:cs="Arial"/>
          <w:lang w:val="es-MX" w:eastAsia="es-MX"/>
        </w:rPr>
        <w:t>, primer párrafo</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48</w:t>
      </w:r>
      <w:r w:rsidR="00256A66">
        <w:rPr>
          <w:rFonts w:ascii="Arial" w:eastAsia="Calibri" w:hAnsi="Arial" w:cs="Arial"/>
          <w:lang w:val="es-MX" w:eastAsia="es-MX"/>
        </w:rPr>
        <w:t>, primer párrafo</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49</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50</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51</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52</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54</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55</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56</w:t>
      </w:r>
      <w:r w:rsidR="003C59F0" w:rsidRPr="002902E6">
        <w:rPr>
          <w:rFonts w:ascii="Arial" w:eastAsia="Calibri" w:hAnsi="Arial" w:cs="Arial"/>
          <w:lang w:val="es-MX" w:eastAsia="es-MX"/>
        </w:rPr>
        <w:t>, Capítulo cuarto</w:t>
      </w:r>
      <w:r w:rsidR="00B55797" w:rsidRPr="002902E6">
        <w:rPr>
          <w:rFonts w:ascii="Arial" w:eastAsia="Calibri" w:hAnsi="Arial" w:cs="Arial"/>
          <w:lang w:val="es-MX" w:eastAsia="es-MX"/>
        </w:rPr>
        <w:t xml:space="preserve">, </w:t>
      </w:r>
      <w:r w:rsidR="00040740" w:rsidRPr="002902E6">
        <w:rPr>
          <w:rFonts w:ascii="Arial" w:eastAsia="Calibri" w:hAnsi="Arial" w:cs="Arial"/>
          <w:lang w:val="es-MX" w:eastAsia="es-MX"/>
        </w:rPr>
        <w:t>57</w:t>
      </w:r>
      <w:r w:rsidR="003C59F0" w:rsidRPr="002902E6">
        <w:rPr>
          <w:rFonts w:ascii="Arial" w:eastAsia="Calibri" w:hAnsi="Arial" w:cs="Arial"/>
          <w:lang w:val="es-MX" w:eastAsia="es-MX"/>
        </w:rPr>
        <w:t xml:space="preserve">, </w:t>
      </w:r>
      <w:r w:rsidR="00040740" w:rsidRPr="002902E6">
        <w:rPr>
          <w:rFonts w:ascii="Arial" w:eastAsia="Calibri" w:hAnsi="Arial" w:cs="Arial"/>
          <w:lang w:val="es-MX" w:eastAsia="es-MX"/>
        </w:rPr>
        <w:t xml:space="preserve">58, </w:t>
      </w:r>
      <w:r w:rsidR="003C59F0" w:rsidRPr="002902E6">
        <w:rPr>
          <w:rFonts w:ascii="Arial" w:eastAsia="Calibri" w:hAnsi="Arial" w:cs="Arial"/>
          <w:lang w:val="es-MX" w:eastAsia="es-MX"/>
        </w:rPr>
        <w:t xml:space="preserve">fracciones </w:t>
      </w:r>
      <w:r w:rsidR="00040740" w:rsidRPr="002902E6">
        <w:rPr>
          <w:rFonts w:ascii="Arial" w:eastAsia="Calibri" w:hAnsi="Arial" w:cs="Arial"/>
          <w:lang w:val="es-MX" w:eastAsia="es-MX"/>
        </w:rPr>
        <w:t>I, II, III</w:t>
      </w:r>
      <w:r w:rsidR="00B86F5A" w:rsidRPr="002902E6">
        <w:rPr>
          <w:rFonts w:ascii="Arial" w:eastAsia="Calibri" w:hAnsi="Arial" w:cs="Arial"/>
          <w:lang w:val="es-MX" w:eastAsia="es-MX"/>
        </w:rPr>
        <w:t xml:space="preserve"> y </w:t>
      </w:r>
      <w:r w:rsidR="00040740" w:rsidRPr="002902E6">
        <w:rPr>
          <w:rFonts w:ascii="Arial" w:eastAsia="Calibri" w:hAnsi="Arial" w:cs="Arial"/>
          <w:lang w:val="es-MX" w:eastAsia="es-MX"/>
        </w:rPr>
        <w:t xml:space="preserve">IV, </w:t>
      </w:r>
      <w:r w:rsidR="003C59F0" w:rsidRPr="002902E6">
        <w:rPr>
          <w:rFonts w:ascii="Arial" w:eastAsia="Calibri" w:hAnsi="Arial" w:cs="Arial"/>
          <w:lang w:val="es-MX" w:eastAsia="es-MX"/>
        </w:rPr>
        <w:t xml:space="preserve">así como su </w:t>
      </w:r>
      <w:r w:rsidR="00040740" w:rsidRPr="002902E6">
        <w:rPr>
          <w:rFonts w:ascii="Arial" w:eastAsia="Calibri" w:hAnsi="Arial" w:cs="Arial"/>
          <w:lang w:val="es-MX" w:eastAsia="es-MX"/>
        </w:rPr>
        <w:t>último párraf</w:t>
      </w:r>
      <w:r w:rsidR="003C59F0" w:rsidRPr="002902E6">
        <w:rPr>
          <w:rFonts w:ascii="Arial" w:eastAsia="Calibri" w:hAnsi="Arial" w:cs="Arial"/>
          <w:lang w:val="es-MX" w:eastAsia="es-MX"/>
        </w:rPr>
        <w:t>o, Capítulo quinto</w:t>
      </w:r>
      <w:r w:rsidR="00B55797" w:rsidRPr="002902E6">
        <w:rPr>
          <w:rFonts w:ascii="Arial" w:eastAsia="Calibri" w:hAnsi="Arial" w:cs="Arial"/>
          <w:lang w:val="es-MX" w:eastAsia="es-MX"/>
        </w:rPr>
        <w:t xml:space="preserve">, </w:t>
      </w:r>
      <w:r w:rsidR="00040740" w:rsidRPr="002902E6">
        <w:rPr>
          <w:rFonts w:ascii="Arial" w:eastAsia="Calibri" w:hAnsi="Arial" w:cs="Arial"/>
          <w:lang w:val="es-MX" w:eastAsia="es-MX"/>
        </w:rPr>
        <w:t>59</w:t>
      </w:r>
      <w:r w:rsidR="003C59F0" w:rsidRPr="002902E6">
        <w:rPr>
          <w:rFonts w:ascii="Arial" w:eastAsia="Calibri" w:hAnsi="Arial" w:cs="Arial"/>
          <w:lang w:val="es-MX" w:eastAsia="es-MX"/>
        </w:rPr>
        <w:t xml:space="preserve"> y </w:t>
      </w:r>
      <w:r w:rsidR="00040740" w:rsidRPr="002902E6">
        <w:rPr>
          <w:rFonts w:ascii="Arial" w:eastAsia="Calibri" w:hAnsi="Arial" w:cs="Arial"/>
          <w:lang w:val="es-MX" w:eastAsia="es-MX"/>
        </w:rPr>
        <w:t>60</w:t>
      </w:r>
      <w:r w:rsidR="003C59F0" w:rsidRPr="002902E6">
        <w:rPr>
          <w:rFonts w:ascii="Arial" w:eastAsia="Calibri" w:hAnsi="Arial" w:cs="Arial"/>
          <w:lang w:val="es-MX" w:eastAsia="es-MX"/>
        </w:rPr>
        <w:t xml:space="preserve">, </w:t>
      </w:r>
      <w:r w:rsidR="00560642" w:rsidRPr="002902E6">
        <w:rPr>
          <w:rFonts w:ascii="Arial" w:eastAsia="Calibri" w:hAnsi="Arial" w:cs="Arial"/>
          <w:lang w:val="es-MX" w:eastAsia="es-MX"/>
        </w:rPr>
        <w:t xml:space="preserve">y, por derogación los artículos </w:t>
      </w:r>
      <w:r w:rsidR="003C59F0" w:rsidRPr="002902E6">
        <w:rPr>
          <w:rFonts w:ascii="Arial" w:eastAsia="Calibri" w:hAnsi="Arial" w:cs="Arial"/>
          <w:lang w:val="es-MX" w:eastAsia="es-MX"/>
        </w:rPr>
        <w:t>14, fracciones II</w:t>
      </w:r>
      <w:r w:rsidR="00B86F5A" w:rsidRPr="002902E6">
        <w:rPr>
          <w:rFonts w:ascii="Arial" w:eastAsia="Calibri" w:hAnsi="Arial" w:cs="Arial"/>
          <w:lang w:val="es-MX" w:eastAsia="es-MX"/>
        </w:rPr>
        <w:t xml:space="preserve"> y V, </w:t>
      </w:r>
      <w:r w:rsidR="003C59F0" w:rsidRPr="002902E6">
        <w:rPr>
          <w:rFonts w:ascii="Arial" w:eastAsia="Calibri" w:hAnsi="Arial" w:cs="Arial"/>
          <w:lang w:val="es-MX" w:eastAsia="es-MX"/>
        </w:rPr>
        <w:t>15, fracciones XIII, XIV</w:t>
      </w:r>
      <w:r w:rsidR="00B86F5A" w:rsidRPr="002902E6">
        <w:rPr>
          <w:rFonts w:ascii="Arial" w:eastAsia="Calibri" w:hAnsi="Arial" w:cs="Arial"/>
          <w:lang w:val="es-MX" w:eastAsia="es-MX"/>
        </w:rPr>
        <w:t xml:space="preserve"> y </w:t>
      </w:r>
      <w:r w:rsidR="003C59F0" w:rsidRPr="002902E6">
        <w:rPr>
          <w:rFonts w:ascii="Arial" w:eastAsia="Calibri" w:hAnsi="Arial" w:cs="Arial"/>
          <w:lang w:val="es-MX" w:eastAsia="es-MX"/>
        </w:rPr>
        <w:t>XXVI</w:t>
      </w:r>
      <w:r w:rsidR="00B86F5A" w:rsidRPr="002902E6">
        <w:rPr>
          <w:rFonts w:ascii="Arial" w:eastAsia="Calibri" w:hAnsi="Arial" w:cs="Arial"/>
          <w:lang w:val="es-MX" w:eastAsia="es-MX"/>
        </w:rPr>
        <w:t xml:space="preserve">, </w:t>
      </w:r>
      <w:r w:rsidR="003C59F0" w:rsidRPr="002902E6">
        <w:rPr>
          <w:rFonts w:ascii="Arial" w:eastAsia="Calibri" w:hAnsi="Arial" w:cs="Arial"/>
          <w:lang w:val="es-MX" w:eastAsia="es-MX"/>
        </w:rPr>
        <w:t xml:space="preserve">18, </w:t>
      </w:r>
      <w:r w:rsidR="00B86F5A" w:rsidRPr="002902E6">
        <w:rPr>
          <w:rFonts w:ascii="Arial" w:eastAsia="Calibri" w:hAnsi="Arial" w:cs="Arial"/>
          <w:lang w:val="es-MX" w:eastAsia="es-MX"/>
        </w:rPr>
        <w:t xml:space="preserve">fracciones </w:t>
      </w:r>
      <w:r w:rsidR="003C59F0" w:rsidRPr="002902E6">
        <w:rPr>
          <w:rFonts w:ascii="Arial" w:eastAsia="Calibri" w:hAnsi="Arial" w:cs="Arial"/>
          <w:lang w:val="es-MX" w:eastAsia="es-MX"/>
        </w:rPr>
        <w:t>V y VI</w:t>
      </w:r>
      <w:r w:rsidR="00B86F5A" w:rsidRPr="002902E6">
        <w:rPr>
          <w:rFonts w:ascii="Arial" w:eastAsia="Calibri" w:hAnsi="Arial" w:cs="Arial"/>
          <w:lang w:val="es-MX" w:eastAsia="es-MX"/>
        </w:rPr>
        <w:t xml:space="preserve">, </w:t>
      </w:r>
      <w:r w:rsidR="003C59F0" w:rsidRPr="002902E6">
        <w:rPr>
          <w:rFonts w:ascii="Arial" w:eastAsia="Calibri" w:hAnsi="Arial" w:cs="Arial"/>
          <w:lang w:val="es-MX" w:eastAsia="es-MX"/>
        </w:rPr>
        <w:t xml:space="preserve">20, </w:t>
      </w:r>
      <w:r w:rsidR="00B86F5A" w:rsidRPr="002902E6">
        <w:rPr>
          <w:rFonts w:ascii="Arial" w:eastAsia="Calibri" w:hAnsi="Arial" w:cs="Arial"/>
          <w:lang w:val="es-MX" w:eastAsia="es-MX"/>
        </w:rPr>
        <w:t xml:space="preserve">fracción </w:t>
      </w:r>
      <w:r w:rsidR="003C59F0" w:rsidRPr="002902E6">
        <w:rPr>
          <w:rFonts w:ascii="Arial" w:eastAsia="Calibri" w:hAnsi="Arial" w:cs="Arial"/>
          <w:lang w:val="es-MX" w:eastAsia="es-MX"/>
        </w:rPr>
        <w:t>XXIV</w:t>
      </w:r>
      <w:r w:rsidR="00B86F5A" w:rsidRPr="002902E6">
        <w:rPr>
          <w:rFonts w:ascii="Arial" w:eastAsia="Calibri" w:hAnsi="Arial" w:cs="Arial"/>
          <w:lang w:val="es-MX" w:eastAsia="es-MX"/>
        </w:rPr>
        <w:t xml:space="preserve">, </w:t>
      </w:r>
      <w:r w:rsidR="003C59F0" w:rsidRPr="002902E6">
        <w:rPr>
          <w:rFonts w:ascii="Arial" w:eastAsia="Calibri" w:hAnsi="Arial" w:cs="Arial"/>
          <w:lang w:val="es-MX" w:eastAsia="es-MX"/>
        </w:rPr>
        <w:t xml:space="preserve">22, </w:t>
      </w:r>
      <w:r w:rsidR="00B86F5A" w:rsidRPr="002902E6">
        <w:rPr>
          <w:rFonts w:ascii="Arial" w:eastAsia="Calibri" w:hAnsi="Arial" w:cs="Arial"/>
          <w:lang w:val="es-MX" w:eastAsia="es-MX"/>
        </w:rPr>
        <w:t xml:space="preserve">fracciones </w:t>
      </w:r>
      <w:r w:rsidR="003C59F0" w:rsidRPr="002902E6">
        <w:rPr>
          <w:rFonts w:ascii="Arial" w:eastAsia="Calibri" w:hAnsi="Arial" w:cs="Arial"/>
          <w:lang w:val="es-MX" w:eastAsia="es-MX"/>
        </w:rPr>
        <w:t>V y VI</w:t>
      </w:r>
      <w:r w:rsidR="00B86F5A" w:rsidRPr="002902E6">
        <w:rPr>
          <w:rFonts w:ascii="Arial" w:eastAsia="Calibri" w:hAnsi="Arial" w:cs="Arial"/>
          <w:lang w:val="es-MX" w:eastAsia="es-MX"/>
        </w:rPr>
        <w:t xml:space="preserve">, 26, fracción VI, 28, fracciones </w:t>
      </w:r>
      <w:r w:rsidR="003C59F0" w:rsidRPr="002902E6">
        <w:rPr>
          <w:rFonts w:ascii="Arial" w:eastAsia="Calibri" w:hAnsi="Arial" w:cs="Arial"/>
          <w:lang w:val="es-MX" w:eastAsia="es-MX"/>
        </w:rPr>
        <w:t>V y VI</w:t>
      </w:r>
      <w:r w:rsidR="00B86F5A" w:rsidRPr="002902E6">
        <w:rPr>
          <w:rFonts w:ascii="Arial" w:eastAsia="Calibri" w:hAnsi="Arial" w:cs="Arial"/>
          <w:lang w:val="es-MX" w:eastAsia="es-MX"/>
        </w:rPr>
        <w:t xml:space="preserve">, </w:t>
      </w:r>
      <w:r w:rsidR="003C59F0" w:rsidRPr="002902E6">
        <w:rPr>
          <w:rFonts w:ascii="Arial" w:eastAsia="Calibri" w:hAnsi="Arial" w:cs="Arial"/>
          <w:lang w:val="es-MX" w:eastAsia="es-MX"/>
        </w:rPr>
        <w:t>30,</w:t>
      </w:r>
      <w:r w:rsidR="00B86F5A" w:rsidRPr="002902E6">
        <w:rPr>
          <w:rFonts w:ascii="Arial" w:eastAsia="Calibri" w:hAnsi="Arial" w:cs="Arial"/>
          <w:lang w:val="es-MX" w:eastAsia="es-MX"/>
        </w:rPr>
        <w:t xml:space="preserve"> fracción</w:t>
      </w:r>
      <w:r w:rsidR="003C59F0" w:rsidRPr="002902E6">
        <w:rPr>
          <w:rFonts w:ascii="Arial" w:eastAsia="Calibri" w:hAnsi="Arial" w:cs="Arial"/>
          <w:lang w:val="es-MX" w:eastAsia="es-MX"/>
        </w:rPr>
        <w:t xml:space="preserve"> XII</w:t>
      </w:r>
      <w:r w:rsidR="00B86F5A" w:rsidRPr="002902E6">
        <w:rPr>
          <w:rFonts w:ascii="Arial" w:eastAsia="Calibri" w:hAnsi="Arial" w:cs="Arial"/>
          <w:lang w:val="es-MX" w:eastAsia="es-MX"/>
        </w:rPr>
        <w:t xml:space="preserve">, 31, fracciones </w:t>
      </w:r>
      <w:r w:rsidR="003C59F0" w:rsidRPr="002902E6">
        <w:rPr>
          <w:rFonts w:ascii="Arial" w:eastAsia="Calibri" w:hAnsi="Arial" w:cs="Arial"/>
          <w:lang w:val="es-MX" w:eastAsia="es-MX"/>
        </w:rPr>
        <w:t>IV</w:t>
      </w:r>
      <w:r w:rsidR="00B86F5A" w:rsidRPr="002902E6">
        <w:rPr>
          <w:rFonts w:ascii="Arial" w:eastAsia="Calibri" w:hAnsi="Arial" w:cs="Arial"/>
          <w:lang w:val="es-MX" w:eastAsia="es-MX"/>
        </w:rPr>
        <w:t xml:space="preserve"> y </w:t>
      </w:r>
      <w:r w:rsidR="003C59F0" w:rsidRPr="002902E6">
        <w:rPr>
          <w:rFonts w:ascii="Arial" w:eastAsia="Calibri" w:hAnsi="Arial" w:cs="Arial"/>
          <w:lang w:val="es-MX" w:eastAsia="es-MX"/>
        </w:rPr>
        <w:t>V</w:t>
      </w:r>
      <w:r w:rsidR="00B86F5A" w:rsidRPr="002902E6">
        <w:rPr>
          <w:rFonts w:ascii="Arial" w:eastAsia="Calibri" w:hAnsi="Arial" w:cs="Arial"/>
          <w:lang w:val="es-MX" w:eastAsia="es-MX"/>
        </w:rPr>
        <w:t xml:space="preserve">, </w:t>
      </w:r>
      <w:r w:rsidR="003C59F0" w:rsidRPr="002902E6">
        <w:rPr>
          <w:rFonts w:ascii="Arial" w:eastAsia="Calibri" w:hAnsi="Arial" w:cs="Arial"/>
          <w:lang w:val="es-MX" w:eastAsia="es-MX"/>
        </w:rPr>
        <w:t>48, fracción III</w:t>
      </w:r>
      <w:r w:rsidR="00B86F5A" w:rsidRPr="002902E6">
        <w:rPr>
          <w:rFonts w:ascii="Arial" w:eastAsia="Calibri" w:hAnsi="Arial" w:cs="Arial"/>
          <w:lang w:val="es-MX" w:eastAsia="es-MX"/>
        </w:rPr>
        <w:t xml:space="preserve"> y, finalmente, </w:t>
      </w:r>
      <w:r w:rsidR="003C59F0" w:rsidRPr="002902E6">
        <w:rPr>
          <w:rFonts w:ascii="Arial" w:eastAsia="Calibri" w:hAnsi="Arial" w:cs="Arial"/>
          <w:lang w:val="es-MX" w:eastAsia="es-MX"/>
        </w:rPr>
        <w:t xml:space="preserve">60, </w:t>
      </w:r>
      <w:r w:rsidR="00B86F5A" w:rsidRPr="002902E6">
        <w:rPr>
          <w:rFonts w:ascii="Arial" w:eastAsia="Calibri" w:hAnsi="Arial" w:cs="Arial"/>
          <w:lang w:val="es-MX" w:eastAsia="es-MX"/>
        </w:rPr>
        <w:t xml:space="preserve">fracción </w:t>
      </w:r>
      <w:r w:rsidR="003C59F0" w:rsidRPr="002902E6">
        <w:rPr>
          <w:rFonts w:ascii="Arial" w:eastAsia="Calibri" w:hAnsi="Arial" w:cs="Arial"/>
          <w:lang w:val="es-MX" w:eastAsia="es-MX"/>
        </w:rPr>
        <w:t>XVI</w:t>
      </w:r>
      <w:r w:rsidR="00B86F5A" w:rsidRPr="002902E6">
        <w:rPr>
          <w:rFonts w:ascii="Arial" w:eastAsia="Calibri" w:hAnsi="Arial" w:cs="Arial"/>
          <w:lang w:val="es-MX" w:eastAsia="es-MX"/>
        </w:rPr>
        <w:t xml:space="preserve">. Disposiciones todas del </w:t>
      </w:r>
      <w:r w:rsidRPr="002902E6">
        <w:rPr>
          <w:rFonts w:ascii="Arial" w:eastAsia="Calibri" w:hAnsi="Arial" w:cs="Arial"/>
          <w:i/>
          <w:iCs/>
          <w:lang w:val="es-MX" w:eastAsia="es-MX"/>
        </w:rPr>
        <w:t xml:space="preserve">Reglamento Interior del Órgano Interno de Control de la Comisión de Transparencia y Acceso a la Información del Estado; </w:t>
      </w:r>
      <w:r w:rsidRPr="002902E6">
        <w:rPr>
          <w:rFonts w:ascii="Arial" w:eastAsia="Calibri" w:hAnsi="Arial" w:cs="Arial"/>
          <w:lang w:val="es-MX" w:eastAsia="es-MX"/>
        </w:rPr>
        <w:t>para quedar como sigue:</w:t>
      </w:r>
      <w:r w:rsidRPr="002902E6">
        <w:rPr>
          <w:rFonts w:ascii="Arial" w:eastAsia="Calibri" w:hAnsi="Arial" w:cs="Arial"/>
          <w:i/>
          <w:iCs/>
          <w:lang w:val="es-MX" w:eastAsia="es-MX"/>
        </w:rPr>
        <w:t xml:space="preserve"> </w:t>
      </w:r>
    </w:p>
    <w:p w14:paraId="2FD0DB43" w14:textId="77777777" w:rsidR="00CF0ACC" w:rsidRPr="002902E6" w:rsidRDefault="00CF0ACC">
      <w:pPr>
        <w:widowControl w:val="0"/>
        <w:spacing w:line="360" w:lineRule="auto"/>
        <w:jc w:val="both"/>
        <w:rPr>
          <w:rFonts w:ascii="Arial" w:eastAsia="Calibri" w:hAnsi="Arial" w:cs="Arial"/>
          <w:lang w:val="es-MX" w:eastAsia="es-MX"/>
        </w:rPr>
      </w:pPr>
    </w:p>
    <w:p w14:paraId="5E074B16" w14:textId="77777777" w:rsidR="000955AC" w:rsidRPr="002902E6" w:rsidRDefault="00C550BA">
      <w:pPr>
        <w:widowControl w:val="0"/>
        <w:spacing w:line="360" w:lineRule="auto"/>
        <w:jc w:val="both"/>
        <w:rPr>
          <w:rFonts w:ascii="Arial" w:eastAsia="Calibri" w:hAnsi="Arial" w:cs="Arial"/>
          <w:b/>
          <w:lang w:val="es-MX" w:eastAsia="es-MX"/>
        </w:rPr>
      </w:pPr>
      <w:bookmarkStart w:id="3" w:name="_30j0zll"/>
      <w:bookmarkEnd w:id="3"/>
      <w:r w:rsidRPr="002902E6">
        <w:rPr>
          <w:rFonts w:ascii="Arial" w:eastAsia="Calibri" w:hAnsi="Arial" w:cs="Arial"/>
          <w:b/>
          <w:lang w:val="es-MX" w:eastAsia="es-MX"/>
        </w:rPr>
        <w:t>Artículo 2.- Objeto.</w:t>
      </w:r>
    </w:p>
    <w:p w14:paraId="58D87491" w14:textId="3C45F1E9" w:rsidR="000955AC"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 xml:space="preserve">El objeto de este reglamento es regular las atribuciones, organización y funcionamiento del Órgano Interno de Control de la Comisión de Transparencia y Acceso a la Información del Estado de Nuevo León, de conformidad con lo dispuesto en la </w:t>
      </w:r>
      <w:r w:rsidRPr="002902E6">
        <w:rPr>
          <w:rFonts w:ascii="Arial" w:eastAsia="Calibri" w:hAnsi="Arial" w:cs="Arial"/>
          <w:i/>
          <w:lang w:val="es-MX" w:eastAsia="es-MX"/>
        </w:rPr>
        <w:t>Ley de Responsabilidades Administrativas del Estado de Nuevo León</w:t>
      </w:r>
      <w:r w:rsidRPr="002902E6">
        <w:rPr>
          <w:rFonts w:ascii="Arial" w:eastAsia="Calibri" w:hAnsi="Arial" w:cs="Arial"/>
          <w:lang w:val="es-MX" w:eastAsia="es-MX"/>
        </w:rPr>
        <w:t xml:space="preserve">, el </w:t>
      </w:r>
      <w:r w:rsidRPr="002902E6">
        <w:rPr>
          <w:rFonts w:ascii="Arial" w:eastAsia="Calibri" w:hAnsi="Arial" w:cs="Arial"/>
          <w:i/>
          <w:iCs/>
          <w:lang w:val="es-MX" w:eastAsia="es-MX"/>
        </w:rPr>
        <w:t>Reglamento Interior de la Comisión de Transparencia y Acceso a la Información del Estado de Nuevo León</w:t>
      </w:r>
      <w:r w:rsidRPr="002902E6">
        <w:rPr>
          <w:rFonts w:ascii="Arial" w:eastAsia="Calibri" w:hAnsi="Arial" w:cs="Arial"/>
          <w:lang w:val="es-MX" w:eastAsia="es-MX"/>
        </w:rPr>
        <w:t xml:space="preserve"> y demás ordenamientos legales aplicables.</w:t>
      </w:r>
    </w:p>
    <w:p w14:paraId="625E50CF" w14:textId="77777777" w:rsidR="00424F9F" w:rsidRPr="002902E6" w:rsidRDefault="00424F9F">
      <w:pPr>
        <w:widowControl w:val="0"/>
        <w:spacing w:line="360" w:lineRule="auto"/>
        <w:jc w:val="both"/>
      </w:pPr>
    </w:p>
    <w:p w14:paraId="33DAD627"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lastRenderedPageBreak/>
        <w:t>Artículo 3.- Definiciones.</w:t>
      </w:r>
    </w:p>
    <w:p w14:paraId="6D566657" w14:textId="427455FB"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Para efectos de este reglamento se entenderá por:</w:t>
      </w:r>
    </w:p>
    <w:p w14:paraId="04134A9D" w14:textId="73222700" w:rsidR="002935E5" w:rsidRPr="002902E6" w:rsidRDefault="002935E5">
      <w:pPr>
        <w:widowControl w:val="0"/>
        <w:spacing w:line="360" w:lineRule="auto"/>
        <w:jc w:val="both"/>
        <w:rPr>
          <w:rFonts w:ascii="Arial" w:eastAsia="Calibri" w:hAnsi="Arial" w:cs="Arial"/>
          <w:lang w:val="es-MX" w:eastAsia="es-MX"/>
        </w:rPr>
      </w:pPr>
    </w:p>
    <w:p w14:paraId="003F0D29" w14:textId="742235C2" w:rsidR="002935E5" w:rsidRPr="002902E6" w:rsidRDefault="002935E5" w:rsidP="008F3613">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C7B9295" w14:textId="7BB30F0E" w:rsidR="002935E5" w:rsidRPr="002902E6" w:rsidRDefault="002935E5" w:rsidP="008F3613">
      <w:pPr>
        <w:widowControl w:val="0"/>
        <w:spacing w:line="360" w:lineRule="auto"/>
        <w:ind w:left="1134" w:hanging="567"/>
        <w:jc w:val="both"/>
        <w:rPr>
          <w:rFonts w:ascii="Arial" w:eastAsia="Calibri" w:hAnsi="Arial" w:cs="Arial"/>
          <w:lang w:val="es-MX" w:eastAsia="es-MX"/>
        </w:rPr>
      </w:pPr>
    </w:p>
    <w:p w14:paraId="1F557D61" w14:textId="33CD23E3" w:rsidR="002935E5" w:rsidRPr="002902E6" w:rsidRDefault="002935E5"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III.</w:t>
      </w:r>
      <w:r w:rsidRPr="002902E6">
        <w:rPr>
          <w:rFonts w:ascii="Arial" w:eastAsia="Calibri" w:hAnsi="Arial" w:cs="Arial"/>
          <w:lang w:eastAsia="es-MX"/>
        </w:rPr>
        <w:tab/>
        <w:t>Coordinación de Investigación y Denuncias: Autoridad encargada de la investigación de faltas administrativas.</w:t>
      </w:r>
    </w:p>
    <w:p w14:paraId="5FE68558" w14:textId="29965E8E" w:rsidR="002935E5" w:rsidRPr="002902E6" w:rsidRDefault="002935E5" w:rsidP="008F3613">
      <w:pPr>
        <w:widowControl w:val="0"/>
        <w:spacing w:line="360" w:lineRule="auto"/>
        <w:ind w:left="1134" w:hanging="567"/>
        <w:jc w:val="both"/>
        <w:rPr>
          <w:rFonts w:ascii="Arial" w:eastAsia="Calibri" w:hAnsi="Arial" w:cs="Arial"/>
          <w:lang w:val="es-MX" w:eastAsia="es-MX"/>
        </w:rPr>
      </w:pPr>
    </w:p>
    <w:p w14:paraId="08B64269" w14:textId="22F04B8E" w:rsidR="002935E5" w:rsidRPr="002902E6" w:rsidRDefault="002935E5"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IV.</w:t>
      </w:r>
      <w:r w:rsidRPr="002902E6">
        <w:rPr>
          <w:rFonts w:ascii="Arial" w:eastAsia="Calibri" w:hAnsi="Arial" w:cs="Arial"/>
          <w:lang w:eastAsia="es-MX"/>
        </w:rPr>
        <w:tab/>
        <w:t>Coordinación de Responsabilidades Administrativas: Autoridad que, en el ámbito de su competencia, dirige y conduce el procedimiento de responsabilidad administrativa, desde la admisión del Informe de presunta responsabilidad administrativa, hasta el periodo de alegatos.</w:t>
      </w:r>
    </w:p>
    <w:p w14:paraId="778F46DF" w14:textId="3F92331D" w:rsidR="002935E5" w:rsidRPr="002902E6" w:rsidRDefault="002935E5" w:rsidP="008F3613">
      <w:pPr>
        <w:widowControl w:val="0"/>
        <w:spacing w:line="360" w:lineRule="auto"/>
        <w:ind w:left="1134" w:hanging="567"/>
        <w:jc w:val="both"/>
        <w:rPr>
          <w:rFonts w:ascii="Arial" w:eastAsia="Calibri" w:hAnsi="Arial" w:cs="Arial"/>
          <w:lang w:eastAsia="es-MX"/>
        </w:rPr>
      </w:pPr>
    </w:p>
    <w:p w14:paraId="636E3299" w14:textId="77777777" w:rsidR="00813276" w:rsidRPr="002902E6" w:rsidRDefault="00813276" w:rsidP="008F3613">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66BFB421" w14:textId="77777777" w:rsidR="00813276" w:rsidRPr="002902E6" w:rsidRDefault="00813276" w:rsidP="008F3613">
      <w:pPr>
        <w:widowControl w:val="0"/>
        <w:spacing w:line="360" w:lineRule="auto"/>
        <w:ind w:left="1134" w:hanging="567"/>
        <w:jc w:val="both"/>
        <w:rPr>
          <w:rFonts w:ascii="Arial" w:eastAsia="Calibri" w:hAnsi="Arial" w:cs="Arial"/>
          <w:lang w:eastAsia="es-MX"/>
        </w:rPr>
      </w:pPr>
    </w:p>
    <w:p w14:paraId="065A35EB" w14:textId="159804E8" w:rsidR="006E364B" w:rsidRPr="002902E6" w:rsidRDefault="002935E5"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VII.</w:t>
      </w:r>
      <w:r w:rsidRPr="002902E6">
        <w:rPr>
          <w:rFonts w:ascii="Arial" w:eastAsia="Calibri" w:hAnsi="Arial" w:cs="Arial"/>
          <w:lang w:eastAsia="es-MX"/>
        </w:rPr>
        <w:tab/>
        <w:t>Expediente de Presunta Responsabilidad Administrativa: Expediente derivado de la averiguación que las Autoridades Investigadoras realizan en sede administrativa, al tener conocimiento de un acto u omisión posiblemente constitutivo de faltas administrativas.</w:t>
      </w:r>
    </w:p>
    <w:p w14:paraId="0400EC49" w14:textId="77777777" w:rsidR="00813276" w:rsidRPr="002902E6" w:rsidRDefault="00813276" w:rsidP="008F3613">
      <w:pPr>
        <w:widowControl w:val="0"/>
        <w:spacing w:line="360" w:lineRule="auto"/>
        <w:ind w:left="1134" w:hanging="567"/>
        <w:jc w:val="both"/>
        <w:rPr>
          <w:rFonts w:ascii="Arial" w:eastAsia="Calibri" w:hAnsi="Arial" w:cs="Arial"/>
          <w:lang w:eastAsia="es-MX"/>
        </w:rPr>
      </w:pPr>
    </w:p>
    <w:p w14:paraId="3BB5B971" w14:textId="0DFD5151" w:rsidR="006E364B" w:rsidRPr="002902E6" w:rsidRDefault="006E364B" w:rsidP="008F3613">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A25500A" w14:textId="77777777" w:rsidR="006E364B" w:rsidRPr="002902E6" w:rsidRDefault="006E364B" w:rsidP="008F3613">
      <w:pPr>
        <w:widowControl w:val="0"/>
        <w:spacing w:line="360" w:lineRule="auto"/>
        <w:ind w:left="1134" w:hanging="567"/>
        <w:jc w:val="both"/>
        <w:rPr>
          <w:rFonts w:ascii="Arial" w:eastAsia="Calibri" w:hAnsi="Arial" w:cs="Arial"/>
          <w:lang w:eastAsia="es-MX"/>
        </w:rPr>
      </w:pPr>
    </w:p>
    <w:p w14:paraId="25903F51" w14:textId="77777777" w:rsidR="006E364B" w:rsidRPr="002902E6" w:rsidRDefault="006E364B"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IX.</w:t>
      </w:r>
      <w:r w:rsidRPr="002902E6">
        <w:rPr>
          <w:rFonts w:ascii="Arial" w:eastAsia="Calibri" w:hAnsi="Arial" w:cs="Arial"/>
          <w:lang w:eastAsia="es-MX"/>
        </w:rPr>
        <w:tab/>
        <w:t>Falta administrativa grave: Faltas administrativas de los servidores públicos catalogadas como graves en términos de la Ley Estatal, cuya sanción corresponde al Tribunal de Justicia Administrativa del Estado de Nuevo León.</w:t>
      </w:r>
    </w:p>
    <w:p w14:paraId="29D9D0C2" w14:textId="77777777" w:rsidR="006E364B" w:rsidRPr="002902E6" w:rsidRDefault="006E364B" w:rsidP="008F3613">
      <w:pPr>
        <w:widowControl w:val="0"/>
        <w:spacing w:line="360" w:lineRule="auto"/>
        <w:ind w:left="1134" w:hanging="567"/>
        <w:jc w:val="both"/>
        <w:rPr>
          <w:rFonts w:ascii="Arial" w:eastAsia="Calibri" w:hAnsi="Arial" w:cs="Arial"/>
          <w:lang w:eastAsia="es-MX"/>
        </w:rPr>
      </w:pPr>
    </w:p>
    <w:p w14:paraId="242A5D26" w14:textId="77777777" w:rsidR="006E364B" w:rsidRPr="002902E6" w:rsidRDefault="006E364B"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X.</w:t>
      </w:r>
      <w:r w:rsidRPr="002902E6">
        <w:rPr>
          <w:rFonts w:ascii="Arial" w:eastAsia="Calibri" w:hAnsi="Arial" w:cs="Arial"/>
          <w:lang w:eastAsia="es-MX"/>
        </w:rPr>
        <w:tab/>
        <w:t xml:space="preserve">Falta administrativa no grave: Faltas administrativas de los servidores públicos calificadas como tales en la Ley Estatal, cuya sanción </w:t>
      </w:r>
      <w:r w:rsidRPr="002902E6">
        <w:rPr>
          <w:rFonts w:ascii="Arial" w:eastAsia="Calibri" w:hAnsi="Arial" w:cs="Arial"/>
          <w:lang w:eastAsia="es-MX"/>
        </w:rPr>
        <w:lastRenderedPageBreak/>
        <w:t>corresponde al Órgano Interno de Control.</w:t>
      </w:r>
    </w:p>
    <w:p w14:paraId="084436E7" w14:textId="77777777" w:rsidR="006E364B" w:rsidRPr="002902E6" w:rsidRDefault="006E364B" w:rsidP="008F3613">
      <w:pPr>
        <w:widowControl w:val="0"/>
        <w:spacing w:line="360" w:lineRule="auto"/>
        <w:ind w:left="1134" w:hanging="567"/>
        <w:jc w:val="both"/>
        <w:rPr>
          <w:rFonts w:ascii="Arial" w:eastAsia="Calibri" w:hAnsi="Arial" w:cs="Arial"/>
          <w:lang w:eastAsia="es-MX"/>
        </w:rPr>
      </w:pPr>
    </w:p>
    <w:p w14:paraId="3BFAE2F5" w14:textId="77777777" w:rsidR="006E364B" w:rsidRPr="002902E6" w:rsidRDefault="006E364B"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XI.</w:t>
      </w:r>
      <w:r w:rsidRPr="002902E6">
        <w:rPr>
          <w:rFonts w:ascii="Arial" w:eastAsia="Calibri" w:hAnsi="Arial" w:cs="Arial"/>
          <w:lang w:eastAsia="es-MX"/>
        </w:rPr>
        <w:tab/>
        <w:t>Faltas de particulares: Actos de personas físicas o morales privadas que estén vinculados con faltas administrativas graves a que se refieren los Capítulos III y IV del Título Tercero de la Ley Estatal, cuya sanción corresponde al Tribunal de Justicia Administrativa en los términos de esta última.</w:t>
      </w:r>
    </w:p>
    <w:p w14:paraId="22E19CD5" w14:textId="77777777" w:rsidR="006E364B" w:rsidRPr="002902E6" w:rsidRDefault="006E364B" w:rsidP="008F3613">
      <w:pPr>
        <w:widowControl w:val="0"/>
        <w:spacing w:line="360" w:lineRule="auto"/>
        <w:ind w:left="1134" w:hanging="567"/>
        <w:jc w:val="both"/>
        <w:rPr>
          <w:rFonts w:ascii="Arial" w:eastAsia="Calibri" w:hAnsi="Arial" w:cs="Arial"/>
          <w:lang w:eastAsia="es-MX"/>
        </w:rPr>
      </w:pPr>
    </w:p>
    <w:p w14:paraId="444A6A53" w14:textId="77777777" w:rsidR="006E364B" w:rsidRPr="002902E6" w:rsidRDefault="006E364B"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XII.</w:t>
      </w:r>
      <w:r w:rsidRPr="002902E6">
        <w:rPr>
          <w:rFonts w:ascii="Arial" w:eastAsia="Calibri" w:hAnsi="Arial" w:cs="Arial"/>
          <w:lang w:eastAsia="es-MX"/>
        </w:rPr>
        <w:tab/>
        <w:t>Informe de presunta responsabilidad administrativa: Instrumento en el que la Coordinación de Investigación y Denuncias, como autoridad investigadora, describe los hechos relacionados con alguna de las faltas señaladas en la Ley Estatal, exponiendo de forma documentada con las pruebas y fundamentos, los motivos y presunta responsabilidad del servidor público o de un particular en la comisión de faltas administrativas.</w:t>
      </w:r>
    </w:p>
    <w:p w14:paraId="75DDCEE9" w14:textId="77777777" w:rsidR="006E364B" w:rsidRPr="002902E6" w:rsidRDefault="006E364B" w:rsidP="008F3613">
      <w:pPr>
        <w:widowControl w:val="0"/>
        <w:spacing w:line="360" w:lineRule="auto"/>
        <w:ind w:left="1134" w:hanging="567"/>
        <w:jc w:val="both"/>
        <w:rPr>
          <w:rFonts w:ascii="Arial" w:eastAsia="Calibri" w:hAnsi="Arial" w:cs="Arial"/>
          <w:lang w:eastAsia="es-MX"/>
        </w:rPr>
      </w:pPr>
    </w:p>
    <w:p w14:paraId="5957BBE6" w14:textId="77777777" w:rsidR="006E364B" w:rsidRPr="002902E6" w:rsidRDefault="006E364B"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XIII.</w:t>
      </w:r>
      <w:r w:rsidRPr="002902E6">
        <w:rPr>
          <w:rFonts w:ascii="Arial" w:eastAsia="Calibri" w:hAnsi="Arial" w:cs="Arial"/>
          <w:lang w:eastAsia="es-MX"/>
        </w:rPr>
        <w:tab/>
        <w:t xml:space="preserve"> Inspección o auditoría: Procesos a cargo del personal de la Coordinación de Auditoría e Inspección, llevado a cabo con la finalidad de atender alguno o algunos de los objetos previstos en el artículo 33 de este Reglamento.</w:t>
      </w:r>
    </w:p>
    <w:p w14:paraId="15D05F1E" w14:textId="77777777" w:rsidR="006E364B" w:rsidRPr="002902E6" w:rsidRDefault="006E364B" w:rsidP="008F3613">
      <w:pPr>
        <w:widowControl w:val="0"/>
        <w:spacing w:line="360" w:lineRule="auto"/>
        <w:ind w:left="1134" w:hanging="567"/>
        <w:jc w:val="both"/>
        <w:rPr>
          <w:rFonts w:ascii="Arial" w:eastAsia="Calibri" w:hAnsi="Arial" w:cs="Arial"/>
          <w:lang w:eastAsia="es-MX"/>
        </w:rPr>
      </w:pPr>
    </w:p>
    <w:p w14:paraId="75DDBF56" w14:textId="77777777" w:rsidR="006E364B" w:rsidRPr="002902E6" w:rsidRDefault="006E364B"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XIV.</w:t>
      </w:r>
      <w:r w:rsidRPr="002902E6">
        <w:rPr>
          <w:rFonts w:ascii="Arial" w:eastAsia="Calibri" w:hAnsi="Arial" w:cs="Arial"/>
          <w:lang w:eastAsia="es-MX"/>
        </w:rPr>
        <w:tab/>
        <w:t xml:space="preserve">Ley </w:t>
      </w:r>
      <w:r w:rsidRPr="000247DC">
        <w:rPr>
          <w:rFonts w:ascii="Arial" w:eastAsia="Calibri" w:hAnsi="Arial" w:cs="Arial"/>
          <w:lang w:eastAsia="es-MX"/>
        </w:rPr>
        <w:t>Estatal</w:t>
      </w:r>
      <w:r w:rsidRPr="002902E6">
        <w:rPr>
          <w:rFonts w:ascii="Arial" w:eastAsia="Calibri" w:hAnsi="Arial" w:cs="Arial"/>
          <w:i/>
          <w:iCs/>
          <w:lang w:eastAsia="es-MX"/>
        </w:rPr>
        <w:t>: Ley</w:t>
      </w:r>
      <w:r w:rsidRPr="002902E6">
        <w:rPr>
          <w:rFonts w:ascii="Arial" w:eastAsia="Calibri" w:hAnsi="Arial" w:cs="Arial"/>
          <w:lang w:eastAsia="es-MX"/>
        </w:rPr>
        <w:t xml:space="preserve"> de Responsabilidades Administrativas del Estado de Nuevo León. </w:t>
      </w:r>
    </w:p>
    <w:p w14:paraId="57024458" w14:textId="77777777" w:rsidR="006E364B" w:rsidRPr="002902E6" w:rsidRDefault="006E364B" w:rsidP="008F3613">
      <w:pPr>
        <w:widowControl w:val="0"/>
        <w:spacing w:line="360" w:lineRule="auto"/>
        <w:ind w:left="1134" w:hanging="567"/>
        <w:jc w:val="both"/>
        <w:rPr>
          <w:rFonts w:ascii="Arial" w:eastAsia="Calibri" w:hAnsi="Arial" w:cs="Arial"/>
          <w:lang w:eastAsia="es-MX"/>
        </w:rPr>
      </w:pPr>
    </w:p>
    <w:p w14:paraId="38A9CE8E" w14:textId="147C71A4" w:rsidR="006E364B" w:rsidRPr="002902E6" w:rsidRDefault="006E364B"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XV.</w:t>
      </w:r>
      <w:r w:rsidRPr="002902E6">
        <w:rPr>
          <w:rFonts w:ascii="Arial" w:eastAsia="Calibri" w:hAnsi="Arial" w:cs="Arial"/>
          <w:lang w:eastAsia="es-MX"/>
        </w:rPr>
        <w:tab/>
        <w:t>Manual: Manual de Organización y Funcionamiento del Órgano Interno de Control de la COTAI.</w:t>
      </w:r>
    </w:p>
    <w:p w14:paraId="713AF910" w14:textId="4BCC273C" w:rsidR="006E364B" w:rsidRPr="002902E6" w:rsidRDefault="006E364B" w:rsidP="008F3613">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159D6209" w14:textId="1A4F512E" w:rsidR="006E364B" w:rsidRDefault="006E364B" w:rsidP="008F3613">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XVII.</w:t>
      </w:r>
      <w:r w:rsidRPr="002902E6">
        <w:rPr>
          <w:rFonts w:ascii="Arial" w:eastAsia="Calibri" w:hAnsi="Arial" w:cs="Arial"/>
          <w:lang w:val="es-MX" w:eastAsia="es-MX"/>
        </w:rPr>
        <w:tab/>
        <w:t>Programa Anual: Programa Anual de Auditorías e Inspecciones Internas.</w:t>
      </w:r>
    </w:p>
    <w:p w14:paraId="6FEA1AB0" w14:textId="77777777" w:rsidR="000247DC" w:rsidRDefault="000247DC" w:rsidP="008F3613">
      <w:pPr>
        <w:widowControl w:val="0"/>
        <w:spacing w:line="360" w:lineRule="auto"/>
        <w:ind w:left="1134" w:hanging="567"/>
        <w:jc w:val="both"/>
        <w:rPr>
          <w:rFonts w:ascii="Arial" w:eastAsia="Calibri" w:hAnsi="Arial" w:cs="Arial"/>
          <w:lang w:val="es-MX" w:eastAsia="es-MX"/>
        </w:rPr>
      </w:pPr>
    </w:p>
    <w:p w14:paraId="551824F9" w14:textId="77777777" w:rsidR="000247DC" w:rsidRPr="002902E6" w:rsidRDefault="000247DC" w:rsidP="000247D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lastRenderedPageBreak/>
        <w:t>[…]</w:t>
      </w:r>
    </w:p>
    <w:p w14:paraId="71B20289" w14:textId="77777777" w:rsidR="000247DC" w:rsidRPr="002902E6" w:rsidRDefault="000247DC" w:rsidP="008F3613">
      <w:pPr>
        <w:widowControl w:val="0"/>
        <w:spacing w:line="360" w:lineRule="auto"/>
        <w:ind w:left="1134" w:hanging="567"/>
        <w:jc w:val="both"/>
        <w:rPr>
          <w:rFonts w:ascii="Arial" w:eastAsia="Calibri" w:hAnsi="Arial" w:cs="Arial"/>
          <w:lang w:val="es-MX" w:eastAsia="es-MX"/>
        </w:rPr>
      </w:pPr>
    </w:p>
    <w:p w14:paraId="2CBA541B" w14:textId="77777777" w:rsidR="000955AC" w:rsidRPr="002902E6" w:rsidRDefault="00C550BA">
      <w:pPr>
        <w:widowControl w:val="0"/>
        <w:spacing w:line="360" w:lineRule="auto"/>
        <w:ind w:right="49"/>
        <w:jc w:val="both"/>
        <w:rPr>
          <w:rFonts w:ascii="Arial" w:eastAsia="Calibri" w:hAnsi="Arial" w:cs="Arial"/>
          <w:b/>
          <w:lang w:val="es-MX" w:eastAsia="es-MX"/>
        </w:rPr>
      </w:pPr>
      <w:r w:rsidRPr="002902E6">
        <w:rPr>
          <w:rFonts w:ascii="Arial" w:eastAsia="Calibri" w:hAnsi="Arial" w:cs="Arial"/>
          <w:b/>
          <w:lang w:val="es-MX" w:eastAsia="es-MX"/>
        </w:rPr>
        <w:t>Artículo 5.- De la competencia.</w:t>
      </w:r>
    </w:p>
    <w:p w14:paraId="033969A7" w14:textId="77777777" w:rsidR="000955AC" w:rsidRPr="002902E6" w:rsidRDefault="00C550BA">
      <w:pPr>
        <w:widowControl w:val="0"/>
        <w:spacing w:line="360" w:lineRule="auto"/>
        <w:ind w:right="49"/>
        <w:jc w:val="both"/>
      </w:pPr>
      <w:r w:rsidRPr="002902E6">
        <w:rPr>
          <w:rFonts w:ascii="Arial" w:eastAsia="Calibri" w:hAnsi="Arial" w:cs="Arial"/>
          <w:lang w:val="es-MX" w:eastAsia="es-MX"/>
        </w:rPr>
        <w:t>El Órgano Interno de Control, a través de las unidades administrativas respectivas, le corresponde la investigación y calificación de las faltas administrativas de las personas servidoras públicas de la Comisión, el inicio y substanciación de los Procedimientos de Responsabilidad Administrativa, así como la resolución, imposición y ejecución de las sanciones que corresponden a faltas administrativas no graves, de acuerdo con lo establecido en la Ley Estatal.</w:t>
      </w:r>
    </w:p>
    <w:p w14:paraId="4C96D6FA" w14:textId="77777777" w:rsidR="000955AC" w:rsidRPr="002902E6" w:rsidRDefault="000955AC">
      <w:pPr>
        <w:widowControl w:val="0"/>
        <w:spacing w:line="360" w:lineRule="auto"/>
        <w:ind w:right="49"/>
        <w:jc w:val="both"/>
        <w:rPr>
          <w:rFonts w:ascii="Arial" w:eastAsia="Calibri" w:hAnsi="Arial" w:cs="Arial"/>
          <w:lang w:val="es-MX" w:eastAsia="es-MX"/>
        </w:rPr>
      </w:pPr>
    </w:p>
    <w:p w14:paraId="365DA81E"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7.- Atribuciones.</w:t>
      </w:r>
    </w:p>
    <w:p w14:paraId="420767C8" w14:textId="3980DC1B"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El Órgano Interno de Control de la COTAI cuenta con las siguientes atribuciones:</w:t>
      </w:r>
    </w:p>
    <w:p w14:paraId="1F88D52C" w14:textId="72E8AEBB" w:rsidR="00DC424D" w:rsidRPr="002902E6" w:rsidRDefault="00DC424D" w:rsidP="008F3613">
      <w:pPr>
        <w:widowControl w:val="0"/>
        <w:spacing w:line="360" w:lineRule="auto"/>
        <w:ind w:left="1134" w:hanging="567"/>
        <w:jc w:val="both"/>
        <w:rPr>
          <w:rFonts w:ascii="Arial" w:eastAsia="Calibri" w:hAnsi="Arial" w:cs="Arial"/>
          <w:lang w:val="es-MX" w:eastAsia="es-MX"/>
        </w:rPr>
      </w:pPr>
    </w:p>
    <w:p w14:paraId="638436E4" w14:textId="1912DA75" w:rsidR="00DC424D" w:rsidRPr="002902E6" w:rsidRDefault="00DC424D" w:rsidP="008F3613">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3538330" w14:textId="77777777" w:rsidR="00DC424D" w:rsidRPr="002902E6" w:rsidRDefault="00DC424D" w:rsidP="008F3613">
      <w:pPr>
        <w:widowControl w:val="0"/>
        <w:spacing w:line="360" w:lineRule="auto"/>
        <w:ind w:left="1134" w:hanging="567"/>
        <w:jc w:val="center"/>
        <w:rPr>
          <w:rFonts w:ascii="Arial" w:eastAsia="Calibri" w:hAnsi="Arial" w:cs="Arial"/>
          <w:lang w:val="es-MX" w:eastAsia="es-MX"/>
        </w:rPr>
      </w:pPr>
    </w:p>
    <w:p w14:paraId="3125382D" w14:textId="35DC8342" w:rsidR="000955AC" w:rsidRPr="002902E6" w:rsidRDefault="00DC424D" w:rsidP="008F3613">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II.</w:t>
      </w:r>
      <w:r w:rsidRPr="002902E6">
        <w:rPr>
          <w:rFonts w:ascii="Arial" w:eastAsia="Calibri" w:hAnsi="Arial" w:cs="Arial"/>
          <w:lang w:val="es-MX" w:eastAsia="es-MX"/>
        </w:rPr>
        <w:tab/>
        <w:t>Revisar la operación, funcionamiento, productividad y sistemas organizacionales de las ponencias, áreas o unidades administrativas de la COTAI, a través de la Coordinación de Auditoría e Inspección.</w:t>
      </w:r>
    </w:p>
    <w:p w14:paraId="67A44502" w14:textId="23F839E4" w:rsidR="00DC424D" w:rsidRPr="002902E6" w:rsidRDefault="00DC424D" w:rsidP="008F3613">
      <w:pPr>
        <w:widowControl w:val="0"/>
        <w:spacing w:line="360" w:lineRule="auto"/>
        <w:ind w:left="1134" w:hanging="567"/>
        <w:jc w:val="both"/>
        <w:rPr>
          <w:rFonts w:ascii="Arial" w:eastAsia="Calibri" w:hAnsi="Arial" w:cs="Arial"/>
          <w:lang w:val="es-MX" w:eastAsia="es-MX"/>
        </w:rPr>
      </w:pPr>
    </w:p>
    <w:p w14:paraId="04D1A358" w14:textId="223BBBC5" w:rsidR="00DC424D" w:rsidRPr="002902E6" w:rsidRDefault="00DC424D" w:rsidP="008F3613">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74304FB7" w14:textId="7C6F1796" w:rsidR="00DC424D" w:rsidRPr="002902E6" w:rsidRDefault="00DC424D" w:rsidP="008F3613">
      <w:pPr>
        <w:widowControl w:val="0"/>
        <w:spacing w:line="360" w:lineRule="auto"/>
        <w:ind w:left="1134" w:hanging="567"/>
        <w:jc w:val="both"/>
        <w:rPr>
          <w:rFonts w:ascii="Arial" w:eastAsia="Calibri" w:hAnsi="Arial" w:cs="Arial"/>
          <w:lang w:val="es-MX" w:eastAsia="es-MX"/>
        </w:rPr>
      </w:pPr>
    </w:p>
    <w:p w14:paraId="4CE8DC4A" w14:textId="5D2EDEB4" w:rsidR="00DC424D" w:rsidRPr="002902E6" w:rsidRDefault="00DC424D"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IV.</w:t>
      </w:r>
      <w:r w:rsidRPr="002902E6">
        <w:rPr>
          <w:rFonts w:ascii="Arial" w:eastAsia="Calibri" w:hAnsi="Arial" w:cs="Arial"/>
          <w:lang w:eastAsia="es-MX"/>
        </w:rPr>
        <w:tab/>
        <w:t>Emitir y coordinar la ejecución del Programa Anual de Auditorías e Inspecciones, el cual incluirá las auditorías contables, presupuestales y de gestión a las ponencias, áreas o unidades administrativas de la COTAI con base en la normatividad aplicable, así como informar el resultado de este a los Comisionados.</w:t>
      </w:r>
    </w:p>
    <w:p w14:paraId="3E3BE0E9" w14:textId="77777777" w:rsidR="00DC424D" w:rsidRPr="002902E6" w:rsidRDefault="00DC424D" w:rsidP="008F3613">
      <w:pPr>
        <w:widowControl w:val="0"/>
        <w:spacing w:line="360" w:lineRule="auto"/>
        <w:ind w:left="1134" w:hanging="567"/>
        <w:jc w:val="center"/>
        <w:rPr>
          <w:rFonts w:ascii="Arial" w:eastAsia="Calibri" w:hAnsi="Arial" w:cs="Arial"/>
          <w:lang w:val="es-MX" w:eastAsia="es-MX"/>
        </w:rPr>
      </w:pPr>
    </w:p>
    <w:p w14:paraId="4D548FDC" w14:textId="0D0CC706" w:rsidR="00DC424D" w:rsidRPr="002902E6" w:rsidRDefault="00DC424D" w:rsidP="008F3613">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6A229733" w14:textId="4C0F78C3" w:rsidR="00DC424D" w:rsidRPr="002902E6" w:rsidRDefault="00DC424D" w:rsidP="008F3613">
      <w:pPr>
        <w:widowControl w:val="0"/>
        <w:spacing w:line="360" w:lineRule="auto"/>
        <w:ind w:left="1134" w:hanging="567"/>
        <w:jc w:val="both"/>
        <w:rPr>
          <w:rFonts w:ascii="Arial" w:eastAsia="Calibri" w:hAnsi="Arial" w:cs="Arial"/>
          <w:lang w:eastAsia="es-MX"/>
        </w:rPr>
      </w:pPr>
    </w:p>
    <w:p w14:paraId="0898A6A3" w14:textId="65CF8367" w:rsidR="00DC424D" w:rsidRPr="002902E6" w:rsidRDefault="00DC424D"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lastRenderedPageBreak/>
        <w:t>VI.</w:t>
      </w:r>
      <w:r w:rsidRPr="002902E6">
        <w:rPr>
          <w:rFonts w:ascii="Arial" w:eastAsia="Calibri" w:hAnsi="Arial" w:cs="Arial"/>
          <w:lang w:eastAsia="es-MX"/>
        </w:rPr>
        <w:tab/>
        <w:t xml:space="preserve">Investigar de oficio, por denuncia o derivado de las auditorías practicadas por parte de las autoridades competentes, a través de la Coordinación de Investigación y Denuncias, las conductas de los servidores públicos, que puedan constituir responsabilidades administrativas, de acuerdo a lo establecido en la normatividad de la materia, calificando en su caso, como grave o no grave la posible infracción de conformidad con lo dispuesto en la </w:t>
      </w:r>
      <w:r w:rsidRPr="002902E6">
        <w:rPr>
          <w:rFonts w:ascii="Arial" w:eastAsia="Calibri" w:hAnsi="Arial" w:cs="Arial"/>
          <w:i/>
          <w:iCs/>
          <w:lang w:eastAsia="es-MX"/>
        </w:rPr>
        <w:t>Ley de Responsabilidades Administrativas del Estado de Nuevo León</w:t>
      </w:r>
      <w:r w:rsidRPr="002902E6">
        <w:rPr>
          <w:rFonts w:ascii="Arial" w:eastAsia="Calibri" w:hAnsi="Arial" w:cs="Arial"/>
          <w:lang w:eastAsia="es-MX"/>
        </w:rPr>
        <w:t>.</w:t>
      </w:r>
    </w:p>
    <w:p w14:paraId="64F0F336" w14:textId="2EE67031" w:rsidR="00DC424D" w:rsidRPr="002902E6" w:rsidRDefault="00DC424D" w:rsidP="008F3613">
      <w:pPr>
        <w:widowControl w:val="0"/>
        <w:spacing w:line="360" w:lineRule="auto"/>
        <w:ind w:left="1134" w:hanging="567"/>
        <w:jc w:val="both"/>
        <w:rPr>
          <w:rFonts w:ascii="Arial" w:eastAsia="Calibri" w:hAnsi="Arial" w:cs="Arial"/>
          <w:lang w:eastAsia="es-MX"/>
        </w:rPr>
      </w:pPr>
    </w:p>
    <w:p w14:paraId="5E5474B7" w14:textId="77777777" w:rsidR="00DC424D" w:rsidRPr="002902E6" w:rsidRDefault="00DC424D"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VII.</w:t>
      </w:r>
      <w:r w:rsidRPr="002902E6">
        <w:rPr>
          <w:rFonts w:ascii="Arial" w:eastAsia="Calibri" w:hAnsi="Arial" w:cs="Arial"/>
          <w:lang w:eastAsia="es-MX"/>
        </w:rPr>
        <w:tab/>
        <w:t xml:space="preserve">Substanciar a través de la Coordinación de Responsabilidades Administrativas, los procedimientos iniciados con motivo de las conductas de los servidores públicos que puedan constituir responsabilidades administrativas, en los términos de la Ley Estatal. </w:t>
      </w:r>
    </w:p>
    <w:p w14:paraId="690E690B" w14:textId="77777777" w:rsidR="00DC424D" w:rsidRPr="002902E6" w:rsidRDefault="00DC424D" w:rsidP="008F3613">
      <w:pPr>
        <w:widowControl w:val="0"/>
        <w:spacing w:line="360" w:lineRule="auto"/>
        <w:ind w:left="1134" w:hanging="567"/>
        <w:jc w:val="both"/>
        <w:rPr>
          <w:rFonts w:ascii="Arial" w:eastAsia="Calibri" w:hAnsi="Arial" w:cs="Arial"/>
          <w:lang w:eastAsia="es-MX"/>
        </w:rPr>
      </w:pPr>
    </w:p>
    <w:p w14:paraId="596ACAEF" w14:textId="3CD5CD17" w:rsidR="00DC424D" w:rsidRDefault="00DC424D"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VIII.</w:t>
      </w:r>
      <w:r w:rsidRPr="002902E6">
        <w:rPr>
          <w:rFonts w:ascii="Arial" w:eastAsia="Calibri" w:hAnsi="Arial" w:cs="Arial"/>
          <w:lang w:eastAsia="es-MX"/>
        </w:rPr>
        <w:tab/>
        <w:t>Resolver los procedimientos en materia de responsabilidades administrativas, con las facultades y atribuciones referidas en la Ley Estatal.</w:t>
      </w:r>
    </w:p>
    <w:p w14:paraId="7129CA10" w14:textId="6B39B86D" w:rsidR="000247DC" w:rsidRDefault="000247DC" w:rsidP="008F3613">
      <w:pPr>
        <w:widowControl w:val="0"/>
        <w:spacing w:line="360" w:lineRule="auto"/>
        <w:ind w:left="1134" w:hanging="567"/>
        <w:jc w:val="both"/>
        <w:rPr>
          <w:rFonts w:ascii="Arial" w:eastAsia="Calibri" w:hAnsi="Arial" w:cs="Arial"/>
          <w:lang w:eastAsia="es-MX"/>
        </w:rPr>
      </w:pPr>
    </w:p>
    <w:p w14:paraId="64A662B3" w14:textId="77777777" w:rsidR="000247DC" w:rsidRPr="002902E6" w:rsidRDefault="000247DC" w:rsidP="000247D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35A0109" w14:textId="77777777" w:rsidR="00DC424D" w:rsidRPr="002902E6" w:rsidRDefault="00DC424D">
      <w:pPr>
        <w:widowControl w:val="0"/>
        <w:spacing w:line="360" w:lineRule="auto"/>
        <w:jc w:val="both"/>
        <w:rPr>
          <w:rFonts w:ascii="Arial" w:eastAsia="Calibri" w:hAnsi="Arial" w:cs="Arial"/>
          <w:lang w:eastAsia="es-MX"/>
        </w:rPr>
      </w:pPr>
    </w:p>
    <w:p w14:paraId="31A88E3B"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11.- De su Estructura.</w:t>
      </w:r>
    </w:p>
    <w:p w14:paraId="2A653BBC" w14:textId="16FB3802"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 xml:space="preserve">Para su funcionamiento, el Órgano Interno de Control contará con la siguiente estructura: </w:t>
      </w:r>
    </w:p>
    <w:p w14:paraId="0781A6D8" w14:textId="22F966DF" w:rsidR="00813276" w:rsidRPr="002902E6" w:rsidRDefault="00813276" w:rsidP="008F3613">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54EC36E7" w14:textId="0503171C" w:rsidR="00813276" w:rsidRPr="002902E6" w:rsidRDefault="00813276" w:rsidP="008F3613">
      <w:pPr>
        <w:widowControl w:val="0"/>
        <w:spacing w:line="360" w:lineRule="auto"/>
        <w:ind w:left="1134" w:hanging="567"/>
        <w:jc w:val="center"/>
        <w:rPr>
          <w:rFonts w:ascii="Arial" w:eastAsia="Calibri" w:hAnsi="Arial" w:cs="Arial"/>
          <w:lang w:val="es-MX" w:eastAsia="es-MX"/>
        </w:rPr>
      </w:pPr>
    </w:p>
    <w:p w14:paraId="629A42D2" w14:textId="44EA64C2" w:rsidR="00813276" w:rsidRPr="002902E6" w:rsidRDefault="00813276" w:rsidP="008F361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II.</w:t>
      </w:r>
      <w:r w:rsidRPr="002902E6">
        <w:rPr>
          <w:rFonts w:ascii="Arial" w:eastAsia="Calibri" w:hAnsi="Arial" w:cs="Arial"/>
          <w:lang w:eastAsia="es-MX"/>
        </w:rPr>
        <w:tab/>
        <w:t>Coordinación de Investigación y Denuncias;</w:t>
      </w:r>
    </w:p>
    <w:p w14:paraId="516A75E2" w14:textId="77777777" w:rsidR="00813276" w:rsidRPr="002902E6" w:rsidRDefault="00813276" w:rsidP="008F3613">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39D3D45"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12.- De los Perfiles.</w:t>
      </w:r>
    </w:p>
    <w:p w14:paraId="0244527E" w14:textId="77777777" w:rsidR="000955AC" w:rsidRPr="002902E6" w:rsidRDefault="00C550BA">
      <w:pPr>
        <w:widowControl w:val="0"/>
        <w:spacing w:line="360" w:lineRule="auto"/>
        <w:jc w:val="both"/>
      </w:pPr>
      <w:r w:rsidRPr="002902E6">
        <w:rPr>
          <w:rFonts w:ascii="Arial" w:eastAsia="Calibri" w:hAnsi="Arial" w:cs="Arial"/>
          <w:lang w:val="es-MX" w:eastAsia="es-MX"/>
        </w:rPr>
        <w:t xml:space="preserve">Para ocupar alguno de los puestos dentro del Órgano Interno, se deberá acreditar </w:t>
      </w:r>
      <w:r w:rsidRPr="002902E6">
        <w:rPr>
          <w:rFonts w:ascii="Arial" w:eastAsia="Calibri" w:hAnsi="Arial" w:cs="Arial"/>
          <w:lang w:val="es-MX" w:eastAsia="es-MX"/>
        </w:rPr>
        <w:lastRenderedPageBreak/>
        <w:t xml:space="preserve">el cumplimiento de los requisitos que para tal efecto establece el presente reglamento. </w:t>
      </w:r>
    </w:p>
    <w:p w14:paraId="5E950EBB" w14:textId="77777777" w:rsidR="000955AC" w:rsidRPr="002902E6" w:rsidRDefault="000955AC">
      <w:pPr>
        <w:widowControl w:val="0"/>
        <w:spacing w:line="360" w:lineRule="auto"/>
        <w:jc w:val="both"/>
        <w:rPr>
          <w:rFonts w:ascii="Arial" w:eastAsia="Calibri" w:hAnsi="Arial" w:cs="Arial"/>
          <w:lang w:val="es-MX" w:eastAsia="es-MX"/>
        </w:rPr>
      </w:pPr>
    </w:p>
    <w:p w14:paraId="1762F660" w14:textId="77777777" w:rsidR="000955AC" w:rsidRPr="002902E6" w:rsidRDefault="00C550BA">
      <w:pPr>
        <w:widowControl w:val="0"/>
        <w:spacing w:line="360" w:lineRule="auto"/>
        <w:jc w:val="both"/>
      </w:pPr>
      <w:r w:rsidRPr="002902E6">
        <w:rPr>
          <w:rFonts w:ascii="Arial" w:eastAsia="Calibri" w:hAnsi="Arial" w:cs="Arial"/>
          <w:b/>
          <w:lang w:val="es-MX" w:eastAsia="es-MX"/>
        </w:rPr>
        <w:t>Artículo 14.-</w:t>
      </w:r>
      <w:r w:rsidRPr="002902E6">
        <w:rPr>
          <w:rFonts w:ascii="Arial" w:eastAsia="Calibri" w:hAnsi="Arial" w:cs="Arial"/>
          <w:lang w:val="es-MX" w:eastAsia="es-MX"/>
        </w:rPr>
        <w:t xml:space="preserve"> </w:t>
      </w:r>
      <w:r w:rsidRPr="002902E6">
        <w:rPr>
          <w:rFonts w:ascii="Arial" w:eastAsia="Calibri" w:hAnsi="Arial" w:cs="Arial"/>
          <w:b/>
          <w:lang w:val="es-MX" w:eastAsia="es-MX"/>
        </w:rPr>
        <w:t>Requisitos para ser Titular.</w:t>
      </w:r>
    </w:p>
    <w:p w14:paraId="4A927D91" w14:textId="6F43E885"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El Titular deberá reunir los siguientes requisitos:</w:t>
      </w:r>
    </w:p>
    <w:p w14:paraId="2874C4C9" w14:textId="77777777" w:rsidR="002253C5" w:rsidRDefault="002253C5" w:rsidP="00D57651">
      <w:pPr>
        <w:widowControl w:val="0"/>
        <w:spacing w:line="360" w:lineRule="auto"/>
        <w:ind w:left="1134" w:hanging="567"/>
        <w:jc w:val="center"/>
        <w:rPr>
          <w:rFonts w:ascii="Arial" w:eastAsia="Calibri" w:hAnsi="Arial" w:cs="Arial"/>
          <w:lang w:val="es-MX" w:eastAsia="es-MX"/>
        </w:rPr>
      </w:pPr>
    </w:p>
    <w:p w14:paraId="6E88EF22" w14:textId="1B445B71" w:rsidR="006D2720" w:rsidRPr="002902E6" w:rsidRDefault="006D2720" w:rsidP="00D57651">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1B3C2CA1" w14:textId="77777777" w:rsidR="006D2720" w:rsidRPr="002902E6" w:rsidRDefault="006D2720" w:rsidP="00D57651">
      <w:pPr>
        <w:widowControl w:val="0"/>
        <w:spacing w:line="360" w:lineRule="auto"/>
        <w:ind w:left="1134" w:hanging="567"/>
        <w:jc w:val="both"/>
        <w:rPr>
          <w:rFonts w:ascii="Arial" w:eastAsia="Calibri" w:hAnsi="Arial" w:cs="Arial"/>
          <w:lang w:val="es-MX" w:eastAsia="es-MX"/>
        </w:rPr>
      </w:pPr>
    </w:p>
    <w:p w14:paraId="2DFD45A3" w14:textId="10C00D69" w:rsidR="006D2720" w:rsidRPr="002902E6" w:rsidRDefault="006D2720" w:rsidP="00D57651">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II.</w:t>
      </w:r>
      <w:r w:rsidRPr="002902E6">
        <w:rPr>
          <w:rFonts w:ascii="Arial" w:eastAsia="Calibri" w:hAnsi="Arial" w:cs="Arial"/>
          <w:lang w:val="es-MX" w:eastAsia="es-MX"/>
        </w:rPr>
        <w:tab/>
        <w:t>DEROGADA;</w:t>
      </w:r>
    </w:p>
    <w:p w14:paraId="32CF3908" w14:textId="77777777" w:rsidR="006D2720" w:rsidRPr="002902E6" w:rsidRDefault="006D2720" w:rsidP="00D57651">
      <w:pPr>
        <w:widowControl w:val="0"/>
        <w:spacing w:line="360" w:lineRule="auto"/>
        <w:ind w:left="1134" w:hanging="567"/>
        <w:jc w:val="both"/>
        <w:rPr>
          <w:rFonts w:ascii="Arial" w:eastAsia="Calibri" w:hAnsi="Arial" w:cs="Arial"/>
          <w:lang w:val="es-MX" w:eastAsia="es-MX"/>
        </w:rPr>
      </w:pPr>
    </w:p>
    <w:p w14:paraId="4F7E4379" w14:textId="52CBB11C" w:rsidR="006D2720" w:rsidRPr="002902E6" w:rsidRDefault="006D2720" w:rsidP="00D57651">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6B566AC4" w14:textId="77777777" w:rsidR="006D2720" w:rsidRPr="002902E6" w:rsidRDefault="006D2720" w:rsidP="00D57651">
      <w:pPr>
        <w:widowControl w:val="0"/>
        <w:spacing w:line="360" w:lineRule="auto"/>
        <w:ind w:left="1134" w:hanging="567"/>
        <w:jc w:val="center"/>
        <w:rPr>
          <w:rFonts w:ascii="Arial" w:eastAsia="Calibri" w:hAnsi="Arial" w:cs="Arial"/>
          <w:lang w:val="es-MX" w:eastAsia="es-MX"/>
        </w:rPr>
      </w:pPr>
    </w:p>
    <w:p w14:paraId="08D7F192" w14:textId="47E263B5" w:rsidR="006D2720" w:rsidRPr="002902E6" w:rsidRDefault="006D2720" w:rsidP="00D57651">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w:t>
      </w:r>
      <w:r w:rsidRPr="002902E6">
        <w:rPr>
          <w:rFonts w:ascii="Arial" w:eastAsia="Calibri" w:hAnsi="Arial" w:cs="Arial"/>
          <w:lang w:val="es-MX" w:eastAsia="es-MX"/>
        </w:rPr>
        <w:tab/>
        <w:t>DEROGADA;</w:t>
      </w:r>
    </w:p>
    <w:p w14:paraId="531801E7" w14:textId="5B0DCB04" w:rsidR="006D2720" w:rsidRPr="002902E6" w:rsidRDefault="006D2720" w:rsidP="00D57651">
      <w:pPr>
        <w:widowControl w:val="0"/>
        <w:spacing w:line="360" w:lineRule="auto"/>
        <w:ind w:left="1134" w:hanging="567"/>
        <w:jc w:val="both"/>
        <w:rPr>
          <w:rFonts w:ascii="Arial" w:eastAsia="Calibri" w:hAnsi="Arial" w:cs="Arial"/>
          <w:lang w:val="es-MX" w:eastAsia="es-MX"/>
        </w:rPr>
      </w:pPr>
    </w:p>
    <w:p w14:paraId="6BC4AF64" w14:textId="0C2D75EA" w:rsidR="006D2720" w:rsidRPr="002902E6" w:rsidRDefault="006D2720" w:rsidP="00D57651">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7115764" w14:textId="77777777" w:rsidR="006D2720" w:rsidRPr="002902E6" w:rsidRDefault="006D2720" w:rsidP="00D57651">
      <w:pPr>
        <w:widowControl w:val="0"/>
        <w:spacing w:line="360" w:lineRule="auto"/>
        <w:ind w:left="1134" w:hanging="567"/>
        <w:jc w:val="center"/>
        <w:rPr>
          <w:rFonts w:ascii="Arial" w:eastAsia="Calibri" w:hAnsi="Arial" w:cs="Arial"/>
          <w:lang w:val="es-MX" w:eastAsia="es-MX"/>
        </w:rPr>
      </w:pPr>
    </w:p>
    <w:p w14:paraId="3B3238F6" w14:textId="6664CCAD" w:rsidR="006D2720" w:rsidRDefault="006D2720" w:rsidP="00D57651">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VII.</w:t>
      </w:r>
      <w:r w:rsidRPr="002902E6">
        <w:rPr>
          <w:rFonts w:ascii="Arial" w:eastAsia="Calibri" w:hAnsi="Arial" w:cs="Arial"/>
          <w:lang w:val="es-MX" w:eastAsia="es-MX"/>
        </w:rPr>
        <w:tab/>
        <w:t>No estar inhabilitado, por resolución firme de naturaleza administrativa, civil, penal o política, para desempeñar algún empleo, cargo o comisión en la administración pública, por conductas dolosas, culposas, o por comisión de faltas administrativas graves y no graves, y;</w:t>
      </w:r>
    </w:p>
    <w:p w14:paraId="440CEAC7" w14:textId="77777777" w:rsidR="000247DC" w:rsidRPr="002902E6" w:rsidRDefault="000247DC" w:rsidP="00D57651">
      <w:pPr>
        <w:widowControl w:val="0"/>
        <w:spacing w:line="360" w:lineRule="auto"/>
        <w:ind w:left="1134" w:hanging="567"/>
        <w:jc w:val="both"/>
        <w:rPr>
          <w:rFonts w:ascii="Arial" w:eastAsia="Calibri" w:hAnsi="Arial" w:cs="Arial"/>
          <w:lang w:val="es-MX" w:eastAsia="es-MX"/>
        </w:rPr>
      </w:pPr>
    </w:p>
    <w:p w14:paraId="26715F61" w14:textId="77777777" w:rsidR="000247DC" w:rsidRPr="002902E6" w:rsidRDefault="000247DC" w:rsidP="000247D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6AA770FA" w14:textId="77777777" w:rsidR="000955AC" w:rsidRPr="002902E6" w:rsidRDefault="000955AC">
      <w:pPr>
        <w:widowControl w:val="0"/>
        <w:spacing w:line="360" w:lineRule="auto"/>
        <w:ind w:left="360"/>
        <w:jc w:val="both"/>
        <w:rPr>
          <w:rFonts w:ascii="Arial" w:eastAsia="Calibri" w:hAnsi="Arial" w:cs="Arial"/>
          <w:lang w:val="es-MX" w:eastAsia="es-MX"/>
        </w:rPr>
      </w:pPr>
    </w:p>
    <w:p w14:paraId="34A60874" w14:textId="77777777" w:rsidR="000955AC" w:rsidRPr="002902E6" w:rsidRDefault="00C550BA">
      <w:pPr>
        <w:widowControl w:val="0"/>
        <w:spacing w:line="360" w:lineRule="auto"/>
        <w:ind w:left="360"/>
        <w:jc w:val="both"/>
        <w:rPr>
          <w:rFonts w:ascii="Arial" w:eastAsia="Calibri" w:hAnsi="Arial" w:cs="Arial"/>
          <w:b/>
          <w:lang w:val="es-MX" w:eastAsia="es-MX"/>
        </w:rPr>
      </w:pPr>
      <w:r w:rsidRPr="002902E6">
        <w:rPr>
          <w:rFonts w:ascii="Arial" w:eastAsia="Calibri" w:hAnsi="Arial" w:cs="Arial"/>
          <w:b/>
          <w:lang w:val="es-MX" w:eastAsia="es-MX"/>
        </w:rPr>
        <w:t>Artículo 15.- Atribuciones del Titular.</w:t>
      </w:r>
    </w:p>
    <w:p w14:paraId="609F179D" w14:textId="05E3EF13" w:rsidR="000955AC" w:rsidRPr="002902E6" w:rsidRDefault="00C550BA">
      <w:pPr>
        <w:widowControl w:val="0"/>
        <w:spacing w:line="360" w:lineRule="auto"/>
        <w:ind w:left="360"/>
        <w:jc w:val="both"/>
        <w:rPr>
          <w:rFonts w:ascii="Arial" w:eastAsia="Calibri" w:hAnsi="Arial" w:cs="Arial"/>
          <w:lang w:val="es-MX" w:eastAsia="es-MX"/>
        </w:rPr>
      </w:pPr>
      <w:r w:rsidRPr="002902E6">
        <w:rPr>
          <w:rFonts w:ascii="Arial" w:eastAsia="Calibri" w:hAnsi="Arial" w:cs="Arial"/>
          <w:lang w:val="es-MX" w:eastAsia="es-MX"/>
        </w:rPr>
        <w:t>El Titular contará con las siguientes atribuciones:</w:t>
      </w:r>
    </w:p>
    <w:p w14:paraId="1DD93FDC" w14:textId="5650F81C" w:rsidR="008F3613" w:rsidRPr="002902E6" w:rsidRDefault="008F3613" w:rsidP="00300DA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B8546B8" w14:textId="77777777" w:rsidR="008F3613" w:rsidRPr="002902E6" w:rsidRDefault="008F3613">
      <w:pPr>
        <w:widowControl w:val="0"/>
        <w:spacing w:line="360" w:lineRule="auto"/>
        <w:ind w:left="360"/>
        <w:jc w:val="both"/>
        <w:rPr>
          <w:rFonts w:ascii="Arial" w:eastAsia="Calibri" w:hAnsi="Arial" w:cs="Arial"/>
          <w:lang w:val="es-MX" w:eastAsia="es-MX"/>
        </w:rPr>
      </w:pPr>
    </w:p>
    <w:p w14:paraId="19F1831B" w14:textId="0E6C04D9" w:rsidR="006D2720" w:rsidRPr="002902E6" w:rsidRDefault="008F3613" w:rsidP="008F3613">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w:t>
      </w:r>
      <w:r w:rsidRPr="002902E6">
        <w:rPr>
          <w:rFonts w:ascii="Arial" w:eastAsia="Calibri" w:hAnsi="Arial" w:cs="Arial"/>
          <w:lang w:val="es-MX" w:eastAsia="es-MX"/>
        </w:rPr>
        <w:tab/>
        <w:t xml:space="preserve">Resolver sobre las responsabilidades de los servidores públicos de la COTAI, e imponer, en su caso, las sanciones administrativas </w:t>
      </w:r>
      <w:r w:rsidRPr="002902E6">
        <w:rPr>
          <w:rFonts w:ascii="Arial" w:eastAsia="Calibri" w:hAnsi="Arial" w:cs="Arial"/>
          <w:lang w:val="es-MX" w:eastAsia="es-MX"/>
        </w:rPr>
        <w:lastRenderedPageBreak/>
        <w:t>correspondientes en términos de la Ley Estatal.</w:t>
      </w:r>
    </w:p>
    <w:p w14:paraId="6102BD64" w14:textId="77777777" w:rsidR="00DF4B2C" w:rsidRPr="002902E6" w:rsidRDefault="00DF4B2C" w:rsidP="008F3613">
      <w:pPr>
        <w:widowControl w:val="0"/>
        <w:spacing w:line="360" w:lineRule="auto"/>
        <w:ind w:left="1134" w:hanging="567"/>
        <w:jc w:val="both"/>
        <w:rPr>
          <w:rFonts w:ascii="Arial" w:eastAsia="Calibri" w:hAnsi="Arial" w:cs="Arial"/>
          <w:lang w:val="es-MX" w:eastAsia="es-MX"/>
        </w:rPr>
      </w:pPr>
    </w:p>
    <w:p w14:paraId="200E0E8D" w14:textId="3E97BDA4" w:rsidR="00DF4B2C" w:rsidRDefault="00DF4B2C" w:rsidP="00DF4B2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5E532540" w14:textId="77777777" w:rsidR="000247DC" w:rsidRPr="002902E6" w:rsidRDefault="000247DC" w:rsidP="00DF4B2C">
      <w:pPr>
        <w:widowControl w:val="0"/>
        <w:spacing w:line="360" w:lineRule="auto"/>
        <w:ind w:left="1134" w:hanging="567"/>
        <w:jc w:val="center"/>
        <w:rPr>
          <w:rFonts w:ascii="Arial" w:eastAsia="Calibri" w:hAnsi="Arial" w:cs="Arial"/>
          <w:lang w:val="es-MX" w:eastAsia="es-MX"/>
        </w:rPr>
      </w:pPr>
    </w:p>
    <w:p w14:paraId="764C7629" w14:textId="350D0B15" w:rsidR="00DF4B2C" w:rsidRPr="002902E6" w:rsidRDefault="00DF4B2C" w:rsidP="008F3613">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IX.</w:t>
      </w:r>
      <w:r w:rsidRPr="002902E6">
        <w:rPr>
          <w:rFonts w:ascii="Arial" w:eastAsia="Calibri" w:hAnsi="Arial" w:cs="Arial"/>
          <w:lang w:val="es-MX" w:eastAsia="es-MX"/>
        </w:rPr>
        <w:tab/>
        <w:t xml:space="preserve">Solicitar al Pleno, a través de la Secretaría correspondiente, que las disposiciones normativas de carácter administrativo que se emitan sean publicadas en el portal oficial de la COTAI y se incluyan en el marco normativo, con independencia de la solicitud de la publicación en el </w:t>
      </w:r>
      <w:r w:rsidRPr="002902E6">
        <w:rPr>
          <w:rFonts w:ascii="Arial" w:eastAsia="Calibri" w:hAnsi="Arial" w:cs="Arial"/>
          <w:i/>
          <w:iCs/>
          <w:lang w:val="es-MX" w:eastAsia="es-MX"/>
        </w:rPr>
        <w:t>Periódico Oficial del Estado</w:t>
      </w:r>
      <w:r w:rsidRPr="002902E6">
        <w:rPr>
          <w:rFonts w:ascii="Arial" w:eastAsia="Calibri" w:hAnsi="Arial" w:cs="Arial"/>
          <w:lang w:val="es-MX" w:eastAsia="es-MX"/>
        </w:rPr>
        <w:t>.</w:t>
      </w:r>
    </w:p>
    <w:p w14:paraId="506EFB65" w14:textId="77777777" w:rsidR="00DF4B2C" w:rsidRPr="002902E6" w:rsidRDefault="00DF4B2C" w:rsidP="008F3613">
      <w:pPr>
        <w:widowControl w:val="0"/>
        <w:spacing w:line="360" w:lineRule="auto"/>
        <w:ind w:left="1134" w:hanging="567"/>
        <w:jc w:val="both"/>
        <w:rPr>
          <w:rFonts w:ascii="Arial" w:eastAsia="Calibri" w:hAnsi="Arial" w:cs="Arial"/>
          <w:lang w:val="es-MX" w:eastAsia="es-MX"/>
        </w:rPr>
      </w:pPr>
    </w:p>
    <w:p w14:paraId="4553A5D1" w14:textId="77777777" w:rsidR="00DF4B2C" w:rsidRPr="002902E6" w:rsidRDefault="00DF4B2C" w:rsidP="00DF4B2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B2A5DB6" w14:textId="77777777" w:rsidR="00DF4B2C" w:rsidRPr="002902E6" w:rsidRDefault="00DF4B2C" w:rsidP="008F3613">
      <w:pPr>
        <w:widowControl w:val="0"/>
        <w:spacing w:line="360" w:lineRule="auto"/>
        <w:ind w:left="1134" w:hanging="567"/>
        <w:jc w:val="both"/>
        <w:rPr>
          <w:rFonts w:ascii="Arial" w:eastAsia="Calibri" w:hAnsi="Arial" w:cs="Arial"/>
          <w:lang w:val="es-MX" w:eastAsia="es-MX"/>
        </w:rPr>
      </w:pPr>
    </w:p>
    <w:p w14:paraId="47EA99F1" w14:textId="2E91D89D" w:rsidR="00DF4B2C" w:rsidRPr="002902E6" w:rsidRDefault="00DF4B2C" w:rsidP="008F3613">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XII.</w:t>
      </w:r>
      <w:r w:rsidRPr="002902E6">
        <w:rPr>
          <w:rFonts w:ascii="Arial" w:eastAsia="Calibri" w:hAnsi="Arial" w:cs="Arial"/>
          <w:lang w:val="es-MX" w:eastAsia="es-MX"/>
        </w:rPr>
        <w:tab/>
        <w:t>A través de la Coordinación de Auditoría e Inspección, verificar el cumplimiento y desempeño por parte de las unidades administrativas de la COTAI de las obligaciones derivadas de las disposiciones en materia de planeación, presupuestación, ingresos, egresos, financiamiento, patrimonio, fondos y proyectos aprobados. Así como el cumplimiento a las leyes aplicables y la normatividad interna.</w:t>
      </w:r>
    </w:p>
    <w:p w14:paraId="2C2FD2E2" w14:textId="41B9E565" w:rsidR="00DF4B2C" w:rsidRPr="002902E6" w:rsidRDefault="00DF4B2C" w:rsidP="008F3613">
      <w:pPr>
        <w:widowControl w:val="0"/>
        <w:spacing w:line="360" w:lineRule="auto"/>
        <w:ind w:left="1134" w:hanging="567"/>
        <w:jc w:val="both"/>
        <w:rPr>
          <w:rFonts w:ascii="Arial" w:eastAsia="Calibri" w:hAnsi="Arial" w:cs="Arial"/>
          <w:lang w:val="es-MX" w:eastAsia="es-MX"/>
        </w:rPr>
      </w:pPr>
    </w:p>
    <w:p w14:paraId="1BDB70AA" w14:textId="77777777" w:rsidR="00DF4B2C" w:rsidRPr="002902E6" w:rsidRDefault="00DF4B2C" w:rsidP="00DF4B2C">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XIII.</w:t>
      </w:r>
      <w:r w:rsidRPr="002902E6">
        <w:rPr>
          <w:rFonts w:ascii="Arial" w:eastAsia="Calibri" w:hAnsi="Arial" w:cs="Arial"/>
          <w:lang w:val="es-MX" w:eastAsia="es-MX"/>
        </w:rPr>
        <w:tab/>
        <w:t xml:space="preserve">DEROGADA. </w:t>
      </w:r>
    </w:p>
    <w:p w14:paraId="4C7DF283" w14:textId="77777777" w:rsidR="00DF4B2C" w:rsidRPr="002902E6" w:rsidRDefault="00DF4B2C" w:rsidP="00DF4B2C">
      <w:pPr>
        <w:widowControl w:val="0"/>
        <w:spacing w:line="360" w:lineRule="auto"/>
        <w:ind w:left="1134" w:hanging="567"/>
        <w:jc w:val="both"/>
        <w:rPr>
          <w:rFonts w:ascii="Arial" w:eastAsia="Calibri" w:hAnsi="Arial" w:cs="Arial"/>
          <w:lang w:val="es-MX" w:eastAsia="es-MX"/>
        </w:rPr>
      </w:pPr>
    </w:p>
    <w:p w14:paraId="13A21D80" w14:textId="7A96675B" w:rsidR="00DF4B2C" w:rsidRPr="002902E6" w:rsidRDefault="00DF4B2C" w:rsidP="00DF4B2C">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XIV.</w:t>
      </w:r>
      <w:r w:rsidRPr="002902E6">
        <w:rPr>
          <w:rFonts w:ascii="Arial" w:eastAsia="Calibri" w:hAnsi="Arial" w:cs="Arial"/>
          <w:lang w:val="es-MX" w:eastAsia="es-MX"/>
        </w:rPr>
        <w:tab/>
        <w:t>DEROGADA.</w:t>
      </w:r>
    </w:p>
    <w:p w14:paraId="6535F740" w14:textId="7D801AFF" w:rsidR="00DF4B2C" w:rsidRPr="002902E6" w:rsidRDefault="00DF4B2C" w:rsidP="00DF4B2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3698A0BF" w14:textId="77777777" w:rsidR="00DF4B2C" w:rsidRPr="002902E6" w:rsidRDefault="00DF4B2C" w:rsidP="00DF4B2C">
      <w:pPr>
        <w:widowControl w:val="0"/>
        <w:spacing w:line="360" w:lineRule="auto"/>
        <w:ind w:left="1134" w:hanging="567"/>
        <w:jc w:val="center"/>
        <w:rPr>
          <w:rFonts w:ascii="Arial" w:eastAsia="Calibri" w:hAnsi="Arial" w:cs="Arial"/>
          <w:lang w:val="es-MX" w:eastAsia="es-MX"/>
        </w:rPr>
      </w:pPr>
    </w:p>
    <w:p w14:paraId="33126EEB" w14:textId="185B9FD2" w:rsidR="00DF4B2C" w:rsidRPr="002902E6" w:rsidRDefault="00DF4B2C" w:rsidP="00DF4B2C">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XVII.</w:t>
      </w:r>
      <w:r w:rsidRPr="002902E6">
        <w:rPr>
          <w:rFonts w:ascii="Arial" w:eastAsia="Calibri" w:hAnsi="Arial" w:cs="Arial"/>
          <w:lang w:val="es-MX" w:eastAsia="es-MX"/>
        </w:rPr>
        <w:tab/>
        <w:t>A través de la Coordinación de Auditoría e Inspección, vigilar el cumplimiento de las normas, así como las disposiciones relativas a los sistemas de registro, contabilidad, contratación, pago de personal, contratación de servicios y recursos materiales de la COTAI.</w:t>
      </w:r>
    </w:p>
    <w:p w14:paraId="0E0F0C5D" w14:textId="725A13CA" w:rsidR="00DF4B2C" w:rsidRPr="002902E6" w:rsidRDefault="00DF4B2C" w:rsidP="00DF4B2C">
      <w:pPr>
        <w:widowControl w:val="0"/>
        <w:spacing w:line="360" w:lineRule="auto"/>
        <w:ind w:left="1134" w:hanging="567"/>
        <w:jc w:val="both"/>
        <w:rPr>
          <w:rFonts w:ascii="Arial" w:eastAsia="Calibri" w:hAnsi="Arial" w:cs="Arial"/>
          <w:lang w:val="es-MX" w:eastAsia="es-MX"/>
        </w:rPr>
      </w:pPr>
    </w:p>
    <w:p w14:paraId="71426777" w14:textId="6E725C05" w:rsidR="00DF4B2C" w:rsidRPr="002902E6" w:rsidRDefault="00DF4B2C" w:rsidP="00DF4B2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lastRenderedPageBreak/>
        <w:t>[…]</w:t>
      </w:r>
    </w:p>
    <w:p w14:paraId="34411FBB" w14:textId="77777777" w:rsidR="00DF4B2C" w:rsidRPr="002902E6" w:rsidRDefault="00DF4B2C" w:rsidP="00DF4B2C">
      <w:pPr>
        <w:widowControl w:val="0"/>
        <w:spacing w:line="360" w:lineRule="auto"/>
        <w:ind w:left="1134" w:hanging="567"/>
        <w:jc w:val="center"/>
        <w:rPr>
          <w:rFonts w:ascii="Arial" w:eastAsia="Calibri" w:hAnsi="Arial" w:cs="Arial"/>
          <w:lang w:val="es-MX" w:eastAsia="es-MX"/>
        </w:rPr>
      </w:pPr>
    </w:p>
    <w:p w14:paraId="35ECBBB6" w14:textId="77777777" w:rsidR="00DF4B2C" w:rsidRPr="002902E6" w:rsidRDefault="00DF4B2C" w:rsidP="00DF4B2C">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XXI.</w:t>
      </w:r>
      <w:r w:rsidRPr="002902E6">
        <w:rPr>
          <w:rFonts w:ascii="Arial" w:eastAsia="Calibri" w:hAnsi="Arial" w:cs="Arial"/>
          <w:lang w:val="es-MX" w:eastAsia="es-MX"/>
        </w:rPr>
        <w:tab/>
        <w:t>Autorizar la realización de auditorías e inspecciones que proceden a las ponencias, áreas o unidades administrativas, con base en los instrumentos jurídicos y normatividad aplicable.</w:t>
      </w:r>
    </w:p>
    <w:p w14:paraId="55E9F7CD" w14:textId="77777777" w:rsidR="00DF4B2C" w:rsidRPr="002902E6" w:rsidRDefault="00DF4B2C" w:rsidP="00DF4B2C">
      <w:pPr>
        <w:widowControl w:val="0"/>
        <w:spacing w:line="360" w:lineRule="auto"/>
        <w:ind w:left="1134" w:hanging="567"/>
        <w:jc w:val="both"/>
        <w:rPr>
          <w:rFonts w:ascii="Arial" w:eastAsia="Calibri" w:hAnsi="Arial" w:cs="Arial"/>
          <w:lang w:val="es-MX" w:eastAsia="es-MX"/>
        </w:rPr>
      </w:pPr>
    </w:p>
    <w:p w14:paraId="04B61B95" w14:textId="4621D79A" w:rsidR="00DF4B2C" w:rsidRPr="002902E6" w:rsidRDefault="00DF4B2C" w:rsidP="00DF4B2C">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XXII.</w:t>
      </w:r>
      <w:r w:rsidRPr="002902E6">
        <w:rPr>
          <w:rFonts w:ascii="Arial" w:eastAsia="Calibri" w:hAnsi="Arial" w:cs="Arial"/>
          <w:lang w:val="es-MX" w:eastAsia="es-MX"/>
        </w:rPr>
        <w:tab/>
        <w:t>Rendir al Pleno un informe de los resultados obtenidos en las auditorías e inspecciones una vez que se concluya cada ciclo.</w:t>
      </w:r>
    </w:p>
    <w:p w14:paraId="6F895C58" w14:textId="03A88E50" w:rsidR="00DF4B2C" w:rsidRPr="002902E6" w:rsidRDefault="00DF4B2C" w:rsidP="00DF4B2C">
      <w:pPr>
        <w:widowControl w:val="0"/>
        <w:spacing w:line="360" w:lineRule="auto"/>
        <w:ind w:left="1134" w:hanging="567"/>
        <w:jc w:val="both"/>
        <w:rPr>
          <w:rFonts w:ascii="Arial" w:eastAsia="Calibri" w:hAnsi="Arial" w:cs="Arial"/>
          <w:lang w:val="es-MX" w:eastAsia="es-MX"/>
        </w:rPr>
      </w:pPr>
    </w:p>
    <w:p w14:paraId="607AE163" w14:textId="6ADE82BF" w:rsidR="00DF4B2C" w:rsidRPr="002902E6" w:rsidRDefault="00DF4B2C" w:rsidP="00DF4B2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754AC4AE" w14:textId="77777777" w:rsidR="00DF4B2C" w:rsidRPr="002902E6" w:rsidRDefault="00DF4B2C" w:rsidP="00DF4B2C">
      <w:pPr>
        <w:widowControl w:val="0"/>
        <w:spacing w:line="360" w:lineRule="auto"/>
        <w:ind w:left="1134" w:hanging="567"/>
        <w:jc w:val="center"/>
        <w:rPr>
          <w:rFonts w:ascii="Arial" w:eastAsia="Calibri" w:hAnsi="Arial" w:cs="Arial"/>
          <w:lang w:val="es-MX" w:eastAsia="es-MX"/>
        </w:rPr>
      </w:pPr>
    </w:p>
    <w:p w14:paraId="2C928DAE" w14:textId="77777777" w:rsidR="00DF4B2C" w:rsidRPr="002902E6" w:rsidRDefault="00DF4B2C" w:rsidP="00DF4B2C">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XXV.</w:t>
      </w:r>
      <w:r w:rsidRPr="002902E6">
        <w:rPr>
          <w:rFonts w:ascii="Arial" w:eastAsia="Calibri" w:hAnsi="Arial" w:cs="Arial"/>
          <w:lang w:val="es-MX" w:eastAsia="es-MX"/>
        </w:rPr>
        <w:tab/>
        <w:t xml:space="preserve">A través de la Coordinación de Auditoría e Inspección, dar seguimiento a las observaciones y recomendaciones derivadas de las auditorías practicadas a la COTAI; en caso de incumplimiento, proceder a dar vista a la Coordinación de Investigación y Denuncias, para que, en ámbito de sus atribuciones, determine lo correspondiente. </w:t>
      </w:r>
    </w:p>
    <w:p w14:paraId="0D521A5E" w14:textId="77777777" w:rsidR="00DF4B2C" w:rsidRPr="002902E6" w:rsidRDefault="00DF4B2C" w:rsidP="00DF4B2C">
      <w:pPr>
        <w:widowControl w:val="0"/>
        <w:spacing w:line="360" w:lineRule="auto"/>
        <w:ind w:left="1134" w:hanging="567"/>
        <w:jc w:val="both"/>
        <w:rPr>
          <w:rFonts w:ascii="Arial" w:eastAsia="Calibri" w:hAnsi="Arial" w:cs="Arial"/>
          <w:lang w:val="es-MX" w:eastAsia="es-MX"/>
        </w:rPr>
      </w:pPr>
    </w:p>
    <w:p w14:paraId="21CA3213" w14:textId="77777777" w:rsidR="00DF4B2C" w:rsidRPr="002902E6" w:rsidRDefault="00DF4B2C" w:rsidP="00DF4B2C">
      <w:pPr>
        <w:widowControl w:val="0"/>
        <w:spacing w:line="360" w:lineRule="auto"/>
        <w:ind w:left="1134" w:hanging="708"/>
        <w:jc w:val="both"/>
        <w:rPr>
          <w:rFonts w:ascii="Arial" w:eastAsia="Calibri" w:hAnsi="Arial" w:cs="Arial"/>
          <w:lang w:val="es-MX" w:eastAsia="es-MX"/>
        </w:rPr>
      </w:pPr>
      <w:r w:rsidRPr="002902E6">
        <w:rPr>
          <w:rFonts w:ascii="Arial" w:eastAsia="Calibri" w:hAnsi="Arial" w:cs="Arial"/>
          <w:lang w:val="es-MX" w:eastAsia="es-MX"/>
        </w:rPr>
        <w:t>XXVI.</w:t>
      </w:r>
      <w:r w:rsidRPr="002902E6">
        <w:rPr>
          <w:rFonts w:ascii="Arial" w:eastAsia="Calibri" w:hAnsi="Arial" w:cs="Arial"/>
          <w:lang w:val="es-MX" w:eastAsia="es-MX"/>
        </w:rPr>
        <w:tab/>
        <w:t xml:space="preserve">DEROGADA. </w:t>
      </w:r>
    </w:p>
    <w:p w14:paraId="64EFBB49" w14:textId="77777777" w:rsidR="00DF4B2C" w:rsidRPr="002902E6" w:rsidRDefault="00DF4B2C" w:rsidP="00DF4B2C">
      <w:pPr>
        <w:widowControl w:val="0"/>
        <w:spacing w:line="360" w:lineRule="auto"/>
        <w:ind w:left="1134" w:hanging="567"/>
        <w:jc w:val="both"/>
        <w:rPr>
          <w:rFonts w:ascii="Arial" w:eastAsia="Calibri" w:hAnsi="Arial" w:cs="Arial"/>
          <w:lang w:val="es-MX" w:eastAsia="es-MX"/>
        </w:rPr>
      </w:pPr>
    </w:p>
    <w:p w14:paraId="5BF0C070" w14:textId="77777777" w:rsidR="00DF4B2C" w:rsidRPr="002902E6" w:rsidRDefault="00DF4B2C" w:rsidP="00DF4B2C">
      <w:pPr>
        <w:widowControl w:val="0"/>
        <w:spacing w:line="360" w:lineRule="auto"/>
        <w:ind w:left="1134" w:hanging="708"/>
        <w:jc w:val="both"/>
        <w:rPr>
          <w:rFonts w:ascii="Arial" w:eastAsia="Calibri" w:hAnsi="Arial" w:cs="Arial"/>
          <w:lang w:val="es-MX" w:eastAsia="es-MX"/>
        </w:rPr>
      </w:pPr>
      <w:r w:rsidRPr="002902E6">
        <w:rPr>
          <w:rFonts w:ascii="Arial" w:eastAsia="Calibri" w:hAnsi="Arial" w:cs="Arial"/>
          <w:lang w:val="es-MX" w:eastAsia="es-MX"/>
        </w:rPr>
        <w:t>XXVII.</w:t>
      </w:r>
      <w:r w:rsidRPr="002902E6">
        <w:rPr>
          <w:rFonts w:ascii="Arial" w:eastAsia="Calibri" w:hAnsi="Arial" w:cs="Arial"/>
          <w:lang w:val="es-MX" w:eastAsia="es-MX"/>
        </w:rPr>
        <w:tab/>
        <w:t>Formular, con base en las auditorías e inspecciones y revisiones de control que realice a través de la Coordinación de Auditoría e Inspección, las observaciones necesarias, y verificar su cumplimiento en las diferentes áreas de la COTAI que sean auditadas.</w:t>
      </w:r>
    </w:p>
    <w:p w14:paraId="3E1373D6" w14:textId="77777777" w:rsidR="00DF4B2C" w:rsidRPr="002902E6" w:rsidRDefault="00DF4B2C" w:rsidP="00DF4B2C">
      <w:pPr>
        <w:widowControl w:val="0"/>
        <w:spacing w:line="360" w:lineRule="auto"/>
        <w:ind w:left="1134" w:hanging="708"/>
        <w:jc w:val="both"/>
        <w:rPr>
          <w:rFonts w:ascii="Arial" w:eastAsia="Calibri" w:hAnsi="Arial" w:cs="Arial"/>
          <w:lang w:val="es-MX" w:eastAsia="es-MX"/>
        </w:rPr>
      </w:pPr>
    </w:p>
    <w:p w14:paraId="74684DBA" w14:textId="4C297803" w:rsidR="00DF4B2C" w:rsidRPr="002902E6" w:rsidRDefault="00DF4B2C" w:rsidP="00DF4B2C">
      <w:pPr>
        <w:widowControl w:val="0"/>
        <w:spacing w:line="360" w:lineRule="auto"/>
        <w:ind w:left="1134" w:hanging="850"/>
        <w:jc w:val="both"/>
        <w:rPr>
          <w:rFonts w:ascii="Arial" w:eastAsia="Calibri" w:hAnsi="Arial" w:cs="Arial"/>
          <w:lang w:val="es-MX" w:eastAsia="es-MX"/>
        </w:rPr>
      </w:pPr>
      <w:r w:rsidRPr="002902E6">
        <w:rPr>
          <w:rFonts w:ascii="Arial" w:eastAsia="Calibri" w:hAnsi="Arial" w:cs="Arial"/>
          <w:lang w:val="es-MX" w:eastAsia="es-MX"/>
        </w:rPr>
        <w:t>XXVIII.</w:t>
      </w:r>
      <w:r w:rsidRPr="002902E6">
        <w:rPr>
          <w:rFonts w:ascii="Arial" w:eastAsia="Calibri" w:hAnsi="Arial" w:cs="Arial"/>
          <w:lang w:val="es-MX" w:eastAsia="es-MX"/>
        </w:rPr>
        <w:tab/>
        <w:t>Informar al presidente de la COTAI de las sanciones que se impongan a los servidores públicos de la Institución, con motivo de su responsabilidad en la comisión de una falta administrativa.</w:t>
      </w:r>
    </w:p>
    <w:p w14:paraId="33664424" w14:textId="7550D70A" w:rsidR="00DF4B2C" w:rsidRPr="002902E6" w:rsidRDefault="00DF4B2C" w:rsidP="00DF4B2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3956A327" w14:textId="4BBDE735" w:rsidR="00DF4B2C" w:rsidRPr="002902E6" w:rsidRDefault="00DF4B2C" w:rsidP="00DF4B2C">
      <w:pPr>
        <w:widowControl w:val="0"/>
        <w:spacing w:line="360" w:lineRule="auto"/>
        <w:ind w:left="1134" w:hanging="567"/>
        <w:jc w:val="center"/>
        <w:rPr>
          <w:rFonts w:ascii="Arial" w:eastAsia="Calibri" w:hAnsi="Arial" w:cs="Arial"/>
          <w:lang w:val="es-MX" w:eastAsia="es-MX"/>
        </w:rPr>
      </w:pPr>
    </w:p>
    <w:p w14:paraId="057782C2" w14:textId="77777777" w:rsidR="002E64EC" w:rsidRPr="002902E6" w:rsidRDefault="002E64EC" w:rsidP="002E64EC">
      <w:pPr>
        <w:widowControl w:val="0"/>
        <w:spacing w:line="360" w:lineRule="auto"/>
        <w:ind w:left="1134" w:hanging="850"/>
        <w:jc w:val="both"/>
        <w:rPr>
          <w:rFonts w:ascii="Arial" w:eastAsia="Calibri" w:hAnsi="Arial" w:cs="Arial"/>
          <w:lang w:val="es-MX" w:eastAsia="es-MX"/>
        </w:rPr>
      </w:pPr>
      <w:r w:rsidRPr="002902E6">
        <w:rPr>
          <w:rFonts w:ascii="Arial" w:eastAsia="Calibri" w:hAnsi="Arial" w:cs="Arial"/>
          <w:lang w:val="es-MX" w:eastAsia="es-MX"/>
        </w:rPr>
        <w:lastRenderedPageBreak/>
        <w:t>XXX.</w:t>
      </w:r>
      <w:r w:rsidRPr="002902E6">
        <w:rPr>
          <w:rFonts w:ascii="Arial" w:eastAsia="Calibri" w:hAnsi="Arial" w:cs="Arial"/>
          <w:lang w:val="es-MX" w:eastAsia="es-MX"/>
        </w:rPr>
        <w:tab/>
        <w:t>Llevar el control de las observaciones y recomendaciones generadas en las auditorías e inspecciones, para efectuar el seguimiento sobre el cumplimiento de las medidas preventivas y/o correctivas que se hayan derivado.</w:t>
      </w:r>
    </w:p>
    <w:p w14:paraId="54E00A11" w14:textId="77777777" w:rsidR="002E64EC" w:rsidRPr="002902E6" w:rsidRDefault="002E64EC" w:rsidP="002E64EC">
      <w:pPr>
        <w:widowControl w:val="0"/>
        <w:spacing w:line="360" w:lineRule="auto"/>
        <w:ind w:left="1134" w:hanging="850"/>
        <w:jc w:val="both"/>
        <w:rPr>
          <w:rFonts w:ascii="Arial" w:eastAsia="Calibri" w:hAnsi="Arial" w:cs="Arial"/>
          <w:lang w:val="es-MX" w:eastAsia="es-MX"/>
        </w:rPr>
      </w:pPr>
    </w:p>
    <w:p w14:paraId="31EF13DB" w14:textId="77777777" w:rsidR="002E64EC" w:rsidRPr="002902E6" w:rsidRDefault="002E64EC" w:rsidP="002E64EC">
      <w:pPr>
        <w:widowControl w:val="0"/>
        <w:spacing w:line="360" w:lineRule="auto"/>
        <w:ind w:left="1134" w:hanging="850"/>
        <w:jc w:val="both"/>
        <w:rPr>
          <w:rFonts w:ascii="Arial" w:eastAsia="Calibri" w:hAnsi="Arial" w:cs="Arial"/>
          <w:lang w:val="es-MX" w:eastAsia="es-MX"/>
        </w:rPr>
      </w:pPr>
      <w:r w:rsidRPr="002902E6">
        <w:rPr>
          <w:rFonts w:ascii="Arial" w:eastAsia="Calibri" w:hAnsi="Arial" w:cs="Arial"/>
          <w:lang w:val="es-MX" w:eastAsia="es-MX"/>
        </w:rPr>
        <w:t>XXXI.</w:t>
      </w:r>
      <w:r w:rsidRPr="002902E6">
        <w:rPr>
          <w:rFonts w:ascii="Arial" w:eastAsia="Calibri" w:hAnsi="Arial" w:cs="Arial"/>
          <w:lang w:val="es-MX" w:eastAsia="es-MX"/>
        </w:rPr>
        <w:tab/>
        <w:t xml:space="preserve">Hacer del conocimiento de las autoridades correspondientes cuando la autoridad investigadora le informe conductas que puedan constituir algún delito y se adviertan en la investigación, o bien, se desprendan del procedimiento de presunta responsabilidad administrativa. </w:t>
      </w:r>
    </w:p>
    <w:p w14:paraId="3BD97EB1" w14:textId="77777777" w:rsidR="002E64EC" w:rsidRPr="002902E6" w:rsidRDefault="002E64EC" w:rsidP="002E64EC">
      <w:pPr>
        <w:widowControl w:val="0"/>
        <w:spacing w:line="360" w:lineRule="auto"/>
        <w:ind w:left="1134" w:hanging="850"/>
        <w:jc w:val="both"/>
        <w:rPr>
          <w:rFonts w:ascii="Arial" w:eastAsia="Calibri" w:hAnsi="Arial" w:cs="Arial"/>
          <w:lang w:val="es-MX" w:eastAsia="es-MX"/>
        </w:rPr>
      </w:pPr>
    </w:p>
    <w:p w14:paraId="21DE26BE" w14:textId="77777777" w:rsidR="002E64EC" w:rsidRPr="002902E6" w:rsidRDefault="002E64EC" w:rsidP="002E64EC">
      <w:pPr>
        <w:widowControl w:val="0"/>
        <w:spacing w:line="360" w:lineRule="auto"/>
        <w:ind w:left="1134" w:hanging="850"/>
        <w:jc w:val="both"/>
        <w:rPr>
          <w:rFonts w:ascii="Arial" w:eastAsia="Calibri" w:hAnsi="Arial" w:cs="Arial"/>
          <w:lang w:val="es-MX" w:eastAsia="es-MX"/>
        </w:rPr>
      </w:pPr>
      <w:r w:rsidRPr="002902E6">
        <w:rPr>
          <w:rFonts w:ascii="Arial" w:eastAsia="Calibri" w:hAnsi="Arial" w:cs="Arial"/>
          <w:lang w:val="es-MX" w:eastAsia="es-MX"/>
        </w:rPr>
        <w:t>XXXII.</w:t>
      </w:r>
      <w:r w:rsidRPr="002902E6">
        <w:rPr>
          <w:rFonts w:ascii="Arial" w:eastAsia="Calibri" w:hAnsi="Arial" w:cs="Arial"/>
          <w:lang w:val="es-MX" w:eastAsia="es-MX"/>
        </w:rPr>
        <w:tab/>
        <w:t>Proponer las acciones que coadyuven a promover la mejora continua, administrativa y las áreas de oportunidad de todas las unidades de la COTAI, con el objeto de alcanzar la eficiencia, eficacia, economía, transparencia y honradez.</w:t>
      </w:r>
    </w:p>
    <w:p w14:paraId="628103B7" w14:textId="77777777" w:rsidR="002E64EC" w:rsidRPr="002902E6" w:rsidRDefault="002E64EC" w:rsidP="002E64EC">
      <w:pPr>
        <w:widowControl w:val="0"/>
        <w:spacing w:line="360" w:lineRule="auto"/>
        <w:ind w:left="1134" w:hanging="850"/>
        <w:jc w:val="both"/>
        <w:rPr>
          <w:rFonts w:ascii="Arial" w:eastAsia="Calibri" w:hAnsi="Arial" w:cs="Arial"/>
          <w:lang w:val="es-MX" w:eastAsia="es-MX"/>
        </w:rPr>
      </w:pPr>
    </w:p>
    <w:p w14:paraId="0A786245" w14:textId="77777777" w:rsidR="002E64EC" w:rsidRPr="002902E6" w:rsidRDefault="002E64EC" w:rsidP="002E64EC">
      <w:pPr>
        <w:widowControl w:val="0"/>
        <w:spacing w:line="360" w:lineRule="auto"/>
        <w:ind w:left="1134" w:hanging="850"/>
        <w:jc w:val="both"/>
        <w:rPr>
          <w:rFonts w:ascii="Arial" w:eastAsia="Calibri" w:hAnsi="Arial" w:cs="Arial"/>
          <w:lang w:val="es-MX" w:eastAsia="es-MX"/>
        </w:rPr>
      </w:pPr>
      <w:r w:rsidRPr="002902E6">
        <w:rPr>
          <w:rFonts w:ascii="Arial" w:eastAsia="Calibri" w:hAnsi="Arial" w:cs="Arial"/>
          <w:lang w:val="es-MX" w:eastAsia="es-MX"/>
        </w:rPr>
        <w:t>XXXIII.</w:t>
      </w:r>
      <w:r w:rsidRPr="002902E6">
        <w:rPr>
          <w:rFonts w:ascii="Arial" w:eastAsia="Calibri" w:hAnsi="Arial" w:cs="Arial"/>
          <w:lang w:val="es-MX" w:eastAsia="es-MX"/>
        </w:rPr>
        <w:tab/>
        <w:t>Con apoyo de la Coordinación de Investigación y Denuncias, recibir, así como llevar a cabo el registro y control de las declaraciones de inicio, conclusión y modificación de situación patrimonial y de intereses de todos los servidores públicos de la COTAI.</w:t>
      </w:r>
    </w:p>
    <w:p w14:paraId="475E9BED" w14:textId="77777777" w:rsidR="002E64EC" w:rsidRPr="002902E6" w:rsidRDefault="002E64EC" w:rsidP="002E64EC">
      <w:pPr>
        <w:widowControl w:val="0"/>
        <w:spacing w:line="360" w:lineRule="auto"/>
        <w:ind w:left="1134" w:hanging="850"/>
        <w:jc w:val="both"/>
        <w:rPr>
          <w:rFonts w:ascii="Arial" w:eastAsia="Calibri" w:hAnsi="Arial" w:cs="Arial"/>
          <w:lang w:val="es-MX" w:eastAsia="es-MX"/>
        </w:rPr>
      </w:pPr>
    </w:p>
    <w:p w14:paraId="1390A90B" w14:textId="77777777" w:rsidR="002E64EC" w:rsidRPr="002902E6" w:rsidRDefault="002E64EC" w:rsidP="002E64EC">
      <w:pPr>
        <w:widowControl w:val="0"/>
        <w:spacing w:line="360" w:lineRule="auto"/>
        <w:ind w:left="1134" w:hanging="850"/>
        <w:jc w:val="both"/>
        <w:rPr>
          <w:rFonts w:ascii="Arial" w:eastAsia="Calibri" w:hAnsi="Arial" w:cs="Arial"/>
          <w:lang w:val="es-MX" w:eastAsia="es-MX"/>
        </w:rPr>
      </w:pPr>
      <w:r w:rsidRPr="002902E6">
        <w:rPr>
          <w:rFonts w:ascii="Arial" w:eastAsia="Calibri" w:hAnsi="Arial" w:cs="Arial"/>
          <w:lang w:val="es-MX" w:eastAsia="es-MX"/>
        </w:rPr>
        <w:t>XXXIV.</w:t>
      </w:r>
      <w:r w:rsidRPr="002902E6">
        <w:rPr>
          <w:rFonts w:ascii="Arial" w:eastAsia="Calibri" w:hAnsi="Arial" w:cs="Arial"/>
          <w:lang w:val="es-MX" w:eastAsia="es-MX"/>
        </w:rPr>
        <w:tab/>
        <w:t>Con apoyo de la Coordinación de Investigación y Denuncias, realizar el registro y seguimiento de la evolución de la situación patrimonial de todos los servidores públicos de la COTAI.</w:t>
      </w:r>
    </w:p>
    <w:p w14:paraId="2FB1CB96" w14:textId="77777777" w:rsidR="002E64EC" w:rsidRPr="002902E6" w:rsidRDefault="002E64EC" w:rsidP="002E64EC">
      <w:pPr>
        <w:widowControl w:val="0"/>
        <w:spacing w:line="360" w:lineRule="auto"/>
        <w:ind w:left="1134" w:hanging="850"/>
        <w:jc w:val="both"/>
        <w:rPr>
          <w:rFonts w:ascii="Arial" w:eastAsia="Calibri" w:hAnsi="Arial" w:cs="Arial"/>
          <w:lang w:val="es-MX" w:eastAsia="es-MX"/>
        </w:rPr>
      </w:pPr>
    </w:p>
    <w:p w14:paraId="4F5BC680" w14:textId="7C2F12C5" w:rsidR="00DF4B2C" w:rsidRPr="002902E6" w:rsidRDefault="002E64EC" w:rsidP="002E64EC">
      <w:pPr>
        <w:widowControl w:val="0"/>
        <w:spacing w:line="360" w:lineRule="auto"/>
        <w:ind w:left="1134" w:hanging="850"/>
        <w:jc w:val="both"/>
        <w:rPr>
          <w:rFonts w:ascii="Arial" w:eastAsia="Calibri" w:hAnsi="Arial" w:cs="Arial"/>
          <w:lang w:val="es-MX" w:eastAsia="es-MX"/>
        </w:rPr>
      </w:pPr>
      <w:r w:rsidRPr="002902E6">
        <w:rPr>
          <w:rFonts w:ascii="Arial" w:eastAsia="Calibri" w:hAnsi="Arial" w:cs="Arial"/>
          <w:lang w:val="es-MX" w:eastAsia="es-MX"/>
        </w:rPr>
        <w:t>XXXV.</w:t>
      </w:r>
      <w:r w:rsidRPr="002902E6">
        <w:rPr>
          <w:rFonts w:ascii="Arial" w:eastAsia="Calibri" w:hAnsi="Arial" w:cs="Arial"/>
          <w:lang w:val="es-MX" w:eastAsia="es-MX"/>
        </w:rPr>
        <w:tab/>
        <w:t xml:space="preserve"> Con apoyo de la Coordinación de Investigación y Denuncias, llevar a cabo la revisión aleatoria de la evolución patrimonial de los servidores públicos a que se refiere el artículo 30 de la Ley Estatal.</w:t>
      </w:r>
    </w:p>
    <w:p w14:paraId="506BBB72" w14:textId="2343237A" w:rsidR="002E64EC" w:rsidRPr="002902E6" w:rsidRDefault="002E64EC" w:rsidP="002E64E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61B4C634" w14:textId="77777777" w:rsidR="002E64EC" w:rsidRPr="002902E6" w:rsidRDefault="002E64EC" w:rsidP="002E64EC">
      <w:pPr>
        <w:widowControl w:val="0"/>
        <w:spacing w:line="360" w:lineRule="auto"/>
        <w:ind w:left="1134" w:hanging="567"/>
        <w:jc w:val="center"/>
        <w:rPr>
          <w:rFonts w:ascii="Arial" w:eastAsia="Calibri" w:hAnsi="Arial" w:cs="Arial"/>
          <w:lang w:val="es-MX" w:eastAsia="es-MX"/>
        </w:rPr>
      </w:pPr>
    </w:p>
    <w:p w14:paraId="42EDAF2E" w14:textId="218B4E03" w:rsidR="00DF4B2C" w:rsidRPr="002902E6" w:rsidRDefault="002E64EC" w:rsidP="002E64EC">
      <w:pPr>
        <w:widowControl w:val="0"/>
        <w:spacing w:line="360" w:lineRule="auto"/>
        <w:ind w:left="1134" w:hanging="992"/>
        <w:jc w:val="both"/>
        <w:rPr>
          <w:rFonts w:ascii="Arial" w:eastAsia="Calibri" w:hAnsi="Arial" w:cs="Arial"/>
          <w:lang w:val="es-MX" w:eastAsia="es-MX"/>
        </w:rPr>
      </w:pPr>
      <w:r w:rsidRPr="002902E6">
        <w:rPr>
          <w:rFonts w:ascii="Arial" w:eastAsia="Calibri" w:hAnsi="Arial" w:cs="Arial"/>
          <w:lang w:val="es-MX" w:eastAsia="es-MX"/>
        </w:rPr>
        <w:lastRenderedPageBreak/>
        <w:t>XXXVIII.</w:t>
      </w:r>
      <w:r w:rsidRPr="002902E6">
        <w:rPr>
          <w:rFonts w:ascii="Arial" w:eastAsia="Calibri" w:hAnsi="Arial" w:cs="Arial"/>
          <w:lang w:val="es-MX" w:eastAsia="es-MX"/>
        </w:rPr>
        <w:tab/>
        <w:t>Con apoyo de la Coordinación de Investigación y Denuncias, elaborar el padrón general de los servidores públicos que tienen obligación de presentar declaración patrimonial y de intereses, y mantenerlo actualizado mediante la información que le proporcione la Jefatura de Recursos Humanos.</w:t>
      </w:r>
    </w:p>
    <w:p w14:paraId="30995DF9" w14:textId="015AF6D8" w:rsidR="002E64EC" w:rsidRPr="002902E6" w:rsidRDefault="002E64EC" w:rsidP="002E64E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19BC695A" w14:textId="77777777" w:rsidR="002E64EC" w:rsidRPr="002902E6" w:rsidRDefault="002E64EC" w:rsidP="002E64EC">
      <w:pPr>
        <w:widowControl w:val="0"/>
        <w:spacing w:line="360" w:lineRule="auto"/>
        <w:ind w:left="1134" w:hanging="567"/>
        <w:jc w:val="center"/>
        <w:rPr>
          <w:rFonts w:ascii="Arial" w:eastAsia="Calibri" w:hAnsi="Arial" w:cs="Arial"/>
          <w:lang w:val="es-MX" w:eastAsia="es-MX"/>
        </w:rPr>
      </w:pPr>
    </w:p>
    <w:p w14:paraId="35E1C041" w14:textId="1D83BB2E" w:rsidR="002E64EC" w:rsidRDefault="002E64EC" w:rsidP="002E64EC">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XL.</w:t>
      </w:r>
      <w:r w:rsidRPr="002902E6">
        <w:rPr>
          <w:rFonts w:ascii="Arial" w:eastAsia="Calibri" w:hAnsi="Arial" w:cs="Arial"/>
          <w:lang w:val="es-MX" w:eastAsia="es-MX"/>
        </w:rPr>
        <w:tab/>
        <w:t xml:space="preserve">En colaboración </w:t>
      </w:r>
      <w:r w:rsidR="00302E63">
        <w:rPr>
          <w:rFonts w:ascii="Arial" w:eastAsia="Calibri" w:hAnsi="Arial" w:cs="Arial"/>
          <w:lang w:val="es-MX" w:eastAsia="es-MX"/>
        </w:rPr>
        <w:t>con</w:t>
      </w:r>
      <w:r w:rsidRPr="002902E6">
        <w:rPr>
          <w:rFonts w:ascii="Arial" w:eastAsia="Calibri" w:hAnsi="Arial" w:cs="Arial"/>
          <w:lang w:val="es-MX" w:eastAsia="es-MX"/>
        </w:rPr>
        <w:t xml:space="preserve"> la Coordinación de Investigación y Denuncias, emitir un dictamen cuando los servidores públicos no cumplan oportunamente con su obligación de presentar la declaración de situación patrimonial que corresponda o existan indicios de falta de veracidad.</w:t>
      </w:r>
    </w:p>
    <w:p w14:paraId="61B09160" w14:textId="77777777" w:rsidR="00302E63" w:rsidRPr="002902E6" w:rsidRDefault="00302E63" w:rsidP="002E64EC">
      <w:pPr>
        <w:widowControl w:val="0"/>
        <w:spacing w:line="360" w:lineRule="auto"/>
        <w:ind w:left="1134" w:hanging="567"/>
        <w:jc w:val="both"/>
        <w:rPr>
          <w:rFonts w:ascii="Arial" w:eastAsia="Calibri" w:hAnsi="Arial" w:cs="Arial"/>
          <w:lang w:val="es-MX" w:eastAsia="es-MX"/>
        </w:rPr>
      </w:pPr>
    </w:p>
    <w:p w14:paraId="70E7A2BC" w14:textId="7368D6D1" w:rsidR="002E64EC" w:rsidRPr="002902E6" w:rsidRDefault="002E64EC" w:rsidP="002E64E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180611BE" w14:textId="3BE360FE" w:rsidR="002E64EC" w:rsidRPr="002902E6" w:rsidRDefault="002E64EC" w:rsidP="002E64EC">
      <w:pPr>
        <w:widowControl w:val="0"/>
        <w:spacing w:line="360" w:lineRule="auto"/>
        <w:ind w:left="1134" w:hanging="567"/>
        <w:jc w:val="center"/>
        <w:rPr>
          <w:rFonts w:ascii="Arial" w:eastAsia="Calibri" w:hAnsi="Arial" w:cs="Arial"/>
          <w:lang w:val="es-MX" w:eastAsia="es-MX"/>
        </w:rPr>
      </w:pPr>
    </w:p>
    <w:p w14:paraId="1D0CC83E" w14:textId="1C5D3E3B" w:rsidR="002E64EC" w:rsidRPr="002902E6" w:rsidRDefault="002E64EC" w:rsidP="002E64EC">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XLII.</w:t>
      </w:r>
      <w:r w:rsidRPr="002902E6">
        <w:rPr>
          <w:rFonts w:ascii="Arial" w:eastAsia="Calibri" w:hAnsi="Arial" w:cs="Arial"/>
          <w:lang w:val="es-MX" w:eastAsia="es-MX"/>
        </w:rPr>
        <w:tab/>
        <w:t>Proporcionar a la Secretaría Ejecutiva del Sistema Estatal Anticorrupción la información necesaria para el funcionamiento del sistema de evolución patrimonial, de declaración de intereses y de constancias de presentación de declaración fiscal, que se almacenará en la Plataforma Digital Nacional, conforme a lo previsto en el artículo 27 de la Ley Estatal, observando las disposiciones en materia de transparencia que correspondan.</w:t>
      </w:r>
    </w:p>
    <w:p w14:paraId="0E8AD71C" w14:textId="77777777" w:rsidR="002E64EC" w:rsidRPr="002902E6" w:rsidRDefault="002E64EC" w:rsidP="002E64E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0C7C102" w14:textId="77777777" w:rsidR="002E64EC" w:rsidRPr="002902E6" w:rsidRDefault="002E64EC" w:rsidP="002E64EC">
      <w:pPr>
        <w:widowControl w:val="0"/>
        <w:spacing w:line="360" w:lineRule="auto"/>
        <w:ind w:left="1134" w:hanging="567"/>
        <w:jc w:val="center"/>
        <w:rPr>
          <w:rFonts w:ascii="Arial" w:eastAsia="Calibri" w:hAnsi="Arial" w:cs="Arial"/>
          <w:lang w:val="es-MX" w:eastAsia="es-MX"/>
        </w:rPr>
      </w:pPr>
    </w:p>
    <w:p w14:paraId="4648C62E" w14:textId="72EE37EA" w:rsidR="002E64EC" w:rsidRPr="002902E6" w:rsidRDefault="002E64EC" w:rsidP="002E64EC">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XLV.</w:t>
      </w:r>
      <w:r w:rsidRPr="002902E6">
        <w:rPr>
          <w:rFonts w:ascii="Arial" w:eastAsia="Calibri" w:hAnsi="Arial" w:cs="Arial"/>
          <w:lang w:val="es-MX" w:eastAsia="es-MX"/>
        </w:rPr>
        <w:tab/>
        <w:t xml:space="preserve">Presentar denuncias por hechos que las leyes señalen como delitos derivados de la revisión de la situación patrimonial de los servidores públicos de la COTAI ante las autoridades competentes, conforme a lo establecido en la </w:t>
      </w:r>
      <w:r w:rsidRPr="002902E6">
        <w:rPr>
          <w:rFonts w:ascii="Arial" w:eastAsia="Calibri" w:hAnsi="Arial" w:cs="Arial"/>
          <w:i/>
          <w:iCs/>
          <w:lang w:val="es-MX" w:eastAsia="es-MX"/>
        </w:rPr>
        <w:t>Ley de Responsabilidades Administrativas del Estado</w:t>
      </w:r>
      <w:r w:rsidRPr="002902E6">
        <w:rPr>
          <w:rFonts w:ascii="Arial" w:eastAsia="Calibri" w:hAnsi="Arial" w:cs="Arial"/>
          <w:lang w:val="es-MX" w:eastAsia="es-MX"/>
        </w:rPr>
        <w:t xml:space="preserve"> y los Acuerdos Generales que en la materia se expidan; así como instar al área correspondiente a que formule las querellas respectivas en el </w:t>
      </w:r>
      <w:r w:rsidRPr="002902E6">
        <w:rPr>
          <w:rFonts w:ascii="Arial" w:eastAsia="Calibri" w:hAnsi="Arial" w:cs="Arial"/>
          <w:lang w:val="es-MX" w:eastAsia="es-MX"/>
        </w:rPr>
        <w:lastRenderedPageBreak/>
        <w:t>supuesto de detectar conductas que puedan ser constitutivas de delitos.</w:t>
      </w:r>
    </w:p>
    <w:p w14:paraId="3EC732A1" w14:textId="77777777" w:rsidR="002E64EC" w:rsidRPr="002902E6" w:rsidRDefault="002E64EC" w:rsidP="002E64E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147CAA0F" w14:textId="77777777" w:rsidR="00DF4B2C" w:rsidRPr="002902E6" w:rsidRDefault="00DF4B2C" w:rsidP="008F3613">
      <w:pPr>
        <w:widowControl w:val="0"/>
        <w:spacing w:line="360" w:lineRule="auto"/>
        <w:ind w:left="1134" w:hanging="567"/>
        <w:jc w:val="both"/>
        <w:rPr>
          <w:rFonts w:ascii="Arial" w:eastAsia="Calibri" w:hAnsi="Arial" w:cs="Arial"/>
          <w:lang w:eastAsia="es-MX"/>
        </w:rPr>
      </w:pPr>
    </w:p>
    <w:p w14:paraId="768D48A6" w14:textId="77777777" w:rsidR="000955AC" w:rsidRPr="002902E6" w:rsidRDefault="00C550BA">
      <w:pPr>
        <w:widowControl w:val="0"/>
        <w:spacing w:line="360" w:lineRule="auto"/>
        <w:ind w:left="360"/>
        <w:jc w:val="center"/>
        <w:rPr>
          <w:rFonts w:ascii="Arial" w:eastAsia="Calibri" w:hAnsi="Arial" w:cs="Arial"/>
          <w:b/>
          <w:lang w:val="es-MX" w:eastAsia="es-MX"/>
        </w:rPr>
      </w:pPr>
      <w:r w:rsidRPr="002902E6">
        <w:rPr>
          <w:rFonts w:ascii="Arial" w:eastAsia="Calibri" w:hAnsi="Arial" w:cs="Arial"/>
          <w:b/>
          <w:lang w:val="es-MX" w:eastAsia="es-MX"/>
        </w:rPr>
        <w:t>CAPÍTULO SEGUNDO</w:t>
      </w:r>
    </w:p>
    <w:p w14:paraId="25290AAF" w14:textId="77777777" w:rsidR="000955AC" w:rsidRPr="002902E6" w:rsidRDefault="00C550BA">
      <w:pPr>
        <w:widowControl w:val="0"/>
        <w:spacing w:line="360" w:lineRule="auto"/>
        <w:ind w:left="360"/>
        <w:jc w:val="center"/>
      </w:pPr>
      <w:r w:rsidRPr="002902E6">
        <w:rPr>
          <w:rFonts w:ascii="Arial" w:eastAsia="Calibri" w:hAnsi="Arial" w:cs="Arial"/>
          <w:b/>
          <w:lang w:val="es-MX" w:eastAsia="es-MX"/>
        </w:rPr>
        <w:t>DE LA COORDINACIÓN DE INVESTIGACIÓN Y DENUNCIAS</w:t>
      </w:r>
    </w:p>
    <w:p w14:paraId="328B9126" w14:textId="77777777" w:rsidR="000955AC" w:rsidRPr="002902E6" w:rsidRDefault="000955AC">
      <w:pPr>
        <w:widowControl w:val="0"/>
        <w:spacing w:line="360" w:lineRule="auto"/>
        <w:ind w:left="360"/>
        <w:jc w:val="center"/>
        <w:rPr>
          <w:rFonts w:ascii="Arial" w:eastAsia="Calibri" w:hAnsi="Arial" w:cs="Arial"/>
          <w:b/>
          <w:lang w:val="es-MX" w:eastAsia="es-MX"/>
        </w:rPr>
      </w:pPr>
    </w:p>
    <w:p w14:paraId="2F4C33C6" w14:textId="77777777" w:rsidR="000955AC" w:rsidRPr="002902E6" w:rsidRDefault="00C550BA">
      <w:pPr>
        <w:widowControl w:val="0"/>
        <w:spacing w:line="360" w:lineRule="auto"/>
        <w:jc w:val="both"/>
      </w:pPr>
      <w:bookmarkStart w:id="4" w:name="_3znysh7"/>
      <w:bookmarkEnd w:id="4"/>
      <w:r w:rsidRPr="002902E6">
        <w:rPr>
          <w:rFonts w:ascii="Arial" w:eastAsia="Calibri" w:hAnsi="Arial" w:cs="Arial"/>
          <w:b/>
          <w:lang w:val="es-MX" w:eastAsia="es-MX"/>
        </w:rPr>
        <w:t>Artículo 17.- De la Coordinación de Investigación y Denuncias.</w:t>
      </w:r>
    </w:p>
    <w:p w14:paraId="196B0C06" w14:textId="77777777" w:rsidR="000955AC" w:rsidRPr="002902E6" w:rsidRDefault="00C550BA">
      <w:pPr>
        <w:widowControl w:val="0"/>
        <w:spacing w:line="360" w:lineRule="auto"/>
        <w:jc w:val="both"/>
      </w:pPr>
      <w:r w:rsidRPr="002902E6">
        <w:rPr>
          <w:rFonts w:ascii="Arial" w:eastAsia="Calibri" w:hAnsi="Arial" w:cs="Arial"/>
          <w:lang w:val="es-MX" w:eastAsia="es-MX"/>
        </w:rPr>
        <w:t xml:space="preserve">La Coordinación de Investigación y Denuncias es la autoridad encargada de dirigir la investigación que se inicie de oficio, por denuncia o derivado de las auditorías practicadas por parte de las autoridades competentes o, en su caso, de auditores externos, ante el Órgano Interno de Control para dilucidar los posibles actos u omisiones que pudieran constituir faltas administrativas de los servidores públicos o particulares. </w:t>
      </w:r>
    </w:p>
    <w:p w14:paraId="3AB8F488" w14:textId="77777777" w:rsidR="000955AC" w:rsidRPr="002902E6" w:rsidRDefault="000955AC">
      <w:pPr>
        <w:widowControl w:val="0"/>
        <w:spacing w:line="360" w:lineRule="auto"/>
        <w:ind w:left="360"/>
        <w:jc w:val="both"/>
        <w:rPr>
          <w:rFonts w:ascii="Arial" w:eastAsia="Calibri" w:hAnsi="Arial" w:cs="Arial"/>
          <w:lang w:val="es-MX" w:eastAsia="es-MX"/>
        </w:rPr>
      </w:pPr>
    </w:p>
    <w:p w14:paraId="6489E1A4" w14:textId="3CCEAD26" w:rsidR="000955AC" w:rsidRPr="002902E6" w:rsidRDefault="00C550BA">
      <w:pPr>
        <w:widowControl w:val="0"/>
        <w:spacing w:line="360" w:lineRule="auto"/>
        <w:jc w:val="both"/>
      </w:pPr>
      <w:r w:rsidRPr="002902E6">
        <w:rPr>
          <w:rFonts w:ascii="Arial" w:eastAsia="Calibri" w:hAnsi="Arial" w:cs="Arial"/>
          <w:lang w:val="es-MX" w:eastAsia="es-MX"/>
        </w:rPr>
        <w:t>También tiene como encomienda integrar el padrón y dar seguimiento a la evolución del patrimonio de los servidores públicos para detectar posibles actos de corrupción de conformidad con la Ley Estatal y demás normatividad aplicable, promoviendo la transparencia, rendición de cuentas y el apego a la legalidad</w:t>
      </w:r>
      <w:r w:rsidR="00094D3B">
        <w:rPr>
          <w:rFonts w:ascii="Arial" w:eastAsia="Calibri" w:hAnsi="Arial" w:cs="Arial"/>
          <w:lang w:val="es-MX" w:eastAsia="es-MX"/>
        </w:rPr>
        <w:t>.</w:t>
      </w:r>
    </w:p>
    <w:p w14:paraId="18A2416C" w14:textId="77777777" w:rsidR="000955AC" w:rsidRPr="002902E6" w:rsidRDefault="000955AC">
      <w:pPr>
        <w:widowControl w:val="0"/>
        <w:spacing w:line="360" w:lineRule="auto"/>
        <w:ind w:left="360"/>
        <w:jc w:val="both"/>
        <w:rPr>
          <w:rFonts w:ascii="Arial" w:eastAsia="Calibri" w:hAnsi="Arial" w:cs="Arial"/>
          <w:lang w:val="es-MX" w:eastAsia="es-MX"/>
        </w:rPr>
      </w:pPr>
    </w:p>
    <w:p w14:paraId="23B494D8" w14:textId="77777777" w:rsidR="000955AC" w:rsidRPr="002902E6" w:rsidRDefault="00C550BA">
      <w:pPr>
        <w:widowControl w:val="0"/>
        <w:spacing w:line="360" w:lineRule="auto"/>
        <w:jc w:val="both"/>
      </w:pPr>
      <w:bookmarkStart w:id="5" w:name="_2et92p0"/>
      <w:bookmarkEnd w:id="5"/>
      <w:r w:rsidRPr="002902E6">
        <w:rPr>
          <w:rFonts w:ascii="Arial" w:eastAsia="Calibri" w:hAnsi="Arial" w:cs="Arial"/>
          <w:b/>
          <w:lang w:val="es-MX" w:eastAsia="es-MX"/>
        </w:rPr>
        <w:t>Artículo 18.- Del Coordinador de investigación y denuncias.</w:t>
      </w:r>
    </w:p>
    <w:p w14:paraId="61BED651" w14:textId="2D1D2C24"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El Coordinador de investigación y denuncias</w:t>
      </w:r>
      <w:r w:rsidR="000A0DC4" w:rsidRPr="002902E6">
        <w:rPr>
          <w:rFonts w:ascii="Arial" w:eastAsia="Calibri" w:hAnsi="Arial" w:cs="Arial"/>
          <w:lang w:val="es-MX" w:eastAsia="es-MX"/>
        </w:rPr>
        <w:t xml:space="preserve"> </w:t>
      </w:r>
      <w:r w:rsidRPr="002902E6">
        <w:rPr>
          <w:rFonts w:ascii="Arial" w:eastAsia="Calibri" w:hAnsi="Arial" w:cs="Arial"/>
          <w:lang w:val="es-MX" w:eastAsia="es-MX"/>
        </w:rPr>
        <w:t>deberá cumplir con los siguientes requisitos:</w:t>
      </w:r>
    </w:p>
    <w:p w14:paraId="11E13723" w14:textId="77777777" w:rsidR="007210CE" w:rsidRPr="002902E6" w:rsidRDefault="007210CE" w:rsidP="007210CE">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C986E38" w14:textId="4EC90966" w:rsidR="007210CE" w:rsidRPr="002902E6" w:rsidRDefault="007210CE">
      <w:pPr>
        <w:widowControl w:val="0"/>
        <w:spacing w:line="360" w:lineRule="auto"/>
        <w:jc w:val="both"/>
        <w:rPr>
          <w:rFonts w:ascii="Arial" w:eastAsia="Calibri" w:hAnsi="Arial" w:cs="Arial"/>
          <w:lang w:val="es-MX" w:eastAsia="es-MX"/>
        </w:rPr>
      </w:pPr>
    </w:p>
    <w:p w14:paraId="48D94918" w14:textId="77777777" w:rsidR="007210CE" w:rsidRPr="002902E6" w:rsidRDefault="007210CE" w:rsidP="007210C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w:t>
      </w:r>
      <w:r w:rsidRPr="002902E6">
        <w:rPr>
          <w:rFonts w:ascii="Arial" w:eastAsia="Calibri" w:hAnsi="Arial" w:cs="Arial"/>
          <w:lang w:val="es-MX" w:eastAsia="es-MX"/>
        </w:rPr>
        <w:tab/>
        <w:t>DEROGADA;</w:t>
      </w:r>
    </w:p>
    <w:p w14:paraId="52D60A37" w14:textId="77777777" w:rsidR="007210CE" w:rsidRPr="002902E6" w:rsidRDefault="007210CE" w:rsidP="007210CE">
      <w:pPr>
        <w:widowControl w:val="0"/>
        <w:spacing w:line="360" w:lineRule="auto"/>
        <w:ind w:left="1134" w:hanging="567"/>
        <w:jc w:val="both"/>
        <w:rPr>
          <w:rFonts w:ascii="Arial" w:eastAsia="Calibri" w:hAnsi="Arial" w:cs="Arial"/>
          <w:lang w:val="es-MX" w:eastAsia="es-MX"/>
        </w:rPr>
      </w:pPr>
    </w:p>
    <w:p w14:paraId="7852BA6A" w14:textId="77777777" w:rsidR="007210CE" w:rsidRPr="002902E6" w:rsidRDefault="007210CE" w:rsidP="007210C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w:t>
      </w:r>
      <w:r w:rsidRPr="002902E6">
        <w:rPr>
          <w:rFonts w:ascii="Arial" w:eastAsia="Calibri" w:hAnsi="Arial" w:cs="Arial"/>
          <w:lang w:val="es-MX" w:eastAsia="es-MX"/>
        </w:rPr>
        <w:tab/>
        <w:t>DEROGADA;</w:t>
      </w:r>
    </w:p>
    <w:p w14:paraId="18C67DEE" w14:textId="77777777" w:rsidR="007210CE" w:rsidRPr="002902E6" w:rsidRDefault="007210CE" w:rsidP="007210CE">
      <w:pPr>
        <w:widowControl w:val="0"/>
        <w:spacing w:line="360" w:lineRule="auto"/>
        <w:ind w:left="1134" w:hanging="567"/>
        <w:jc w:val="both"/>
        <w:rPr>
          <w:rFonts w:ascii="Arial" w:eastAsia="Calibri" w:hAnsi="Arial" w:cs="Arial"/>
          <w:lang w:val="es-MX" w:eastAsia="es-MX"/>
        </w:rPr>
      </w:pPr>
    </w:p>
    <w:p w14:paraId="117A6A98" w14:textId="7A37B60E" w:rsidR="007210CE" w:rsidRDefault="007210CE" w:rsidP="007210C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VII.</w:t>
      </w:r>
      <w:r w:rsidRPr="002902E6">
        <w:rPr>
          <w:rFonts w:ascii="Arial" w:eastAsia="Calibri" w:hAnsi="Arial" w:cs="Arial"/>
          <w:lang w:val="es-MX" w:eastAsia="es-MX"/>
        </w:rPr>
        <w:tab/>
        <w:t xml:space="preserve">No estar inhabilitado, por resolución firme de naturaleza administrativa, </w:t>
      </w:r>
      <w:r w:rsidRPr="002902E6">
        <w:rPr>
          <w:rFonts w:ascii="Arial" w:eastAsia="Calibri" w:hAnsi="Arial" w:cs="Arial"/>
          <w:lang w:val="es-MX" w:eastAsia="es-MX"/>
        </w:rPr>
        <w:lastRenderedPageBreak/>
        <w:t>civil, penal o política, para desempeñar algún empleo, cargo o comisión en la administración pública, por conductas dolosas, culposas, o por comisión de faltas administrativas graves y no graves, y;</w:t>
      </w:r>
    </w:p>
    <w:p w14:paraId="46503065" w14:textId="77777777" w:rsidR="00302E63" w:rsidRPr="002902E6" w:rsidRDefault="00302E63" w:rsidP="007210CE">
      <w:pPr>
        <w:widowControl w:val="0"/>
        <w:spacing w:line="360" w:lineRule="auto"/>
        <w:ind w:left="1134" w:hanging="567"/>
        <w:jc w:val="both"/>
        <w:rPr>
          <w:rFonts w:ascii="Arial" w:eastAsia="Calibri" w:hAnsi="Arial" w:cs="Arial"/>
          <w:lang w:val="es-MX" w:eastAsia="es-MX"/>
        </w:rPr>
      </w:pPr>
    </w:p>
    <w:p w14:paraId="727B87E7" w14:textId="081995F1" w:rsidR="007210CE" w:rsidRPr="002902E6" w:rsidRDefault="007210CE" w:rsidP="007210CE">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16D8273C" w14:textId="77777777" w:rsidR="000955AC" w:rsidRPr="002902E6" w:rsidRDefault="000955AC">
      <w:pPr>
        <w:widowControl w:val="0"/>
        <w:spacing w:line="360" w:lineRule="auto"/>
        <w:ind w:left="1080"/>
        <w:jc w:val="both"/>
        <w:rPr>
          <w:rFonts w:ascii="Arial" w:eastAsia="Calibri" w:hAnsi="Arial" w:cs="Arial"/>
          <w:lang w:val="es-MX" w:eastAsia="es-MX"/>
        </w:rPr>
      </w:pPr>
    </w:p>
    <w:p w14:paraId="7D65E303" w14:textId="77777777" w:rsidR="000955AC" w:rsidRPr="002902E6" w:rsidRDefault="00C550BA">
      <w:pPr>
        <w:widowControl w:val="0"/>
        <w:spacing w:line="360" w:lineRule="auto"/>
        <w:jc w:val="both"/>
      </w:pPr>
      <w:bookmarkStart w:id="6" w:name="_3dy6vkm"/>
      <w:bookmarkEnd w:id="6"/>
      <w:r w:rsidRPr="002902E6">
        <w:rPr>
          <w:rFonts w:ascii="Arial" w:eastAsia="Calibri" w:hAnsi="Arial" w:cs="Arial"/>
          <w:b/>
          <w:lang w:val="es-MX" w:eastAsia="es-MX"/>
        </w:rPr>
        <w:t>Artículo 19.-</w:t>
      </w:r>
      <w:r w:rsidRPr="002902E6">
        <w:rPr>
          <w:rFonts w:ascii="Arial" w:eastAsia="Calibri" w:hAnsi="Arial" w:cs="Arial"/>
          <w:lang w:val="es-MX" w:eastAsia="es-MX"/>
        </w:rPr>
        <w:t xml:space="preserve"> </w:t>
      </w:r>
      <w:r w:rsidRPr="002902E6">
        <w:rPr>
          <w:rFonts w:ascii="Arial" w:eastAsia="Calibri" w:hAnsi="Arial" w:cs="Arial"/>
          <w:b/>
          <w:lang w:val="es-MX" w:eastAsia="es-MX"/>
        </w:rPr>
        <w:t>De las ausencias del Coordinador de Investigación y Denuncias.</w:t>
      </w:r>
    </w:p>
    <w:p w14:paraId="48C2EF76" w14:textId="77777777" w:rsidR="000955AC" w:rsidRPr="002902E6" w:rsidRDefault="00C550BA">
      <w:pPr>
        <w:widowControl w:val="0"/>
        <w:spacing w:line="360" w:lineRule="auto"/>
        <w:jc w:val="both"/>
      </w:pPr>
      <w:r w:rsidRPr="002902E6">
        <w:rPr>
          <w:rFonts w:ascii="Arial" w:eastAsia="Calibri" w:hAnsi="Arial" w:cs="Arial"/>
          <w:lang w:val="es-MX" w:eastAsia="es-MX"/>
        </w:rPr>
        <w:t xml:space="preserve">Las faltas y ausencias del Coordinador de investigación y denuncias serán cubiertas por la persona que ocupe el rango inmediato inferior. </w:t>
      </w:r>
    </w:p>
    <w:p w14:paraId="796967FE" w14:textId="77777777" w:rsidR="000955AC" w:rsidRPr="002902E6" w:rsidRDefault="000955AC">
      <w:pPr>
        <w:widowControl w:val="0"/>
        <w:spacing w:line="360" w:lineRule="auto"/>
        <w:jc w:val="both"/>
        <w:rPr>
          <w:rFonts w:ascii="Arial" w:eastAsia="Calibri" w:hAnsi="Arial" w:cs="Arial"/>
          <w:lang w:val="es-MX" w:eastAsia="es-MX"/>
        </w:rPr>
      </w:pPr>
    </w:p>
    <w:p w14:paraId="5BC76B37" w14:textId="77777777" w:rsidR="000955AC" w:rsidRPr="002902E6" w:rsidRDefault="00C550BA">
      <w:pPr>
        <w:widowControl w:val="0"/>
        <w:spacing w:line="360" w:lineRule="auto"/>
        <w:jc w:val="both"/>
      </w:pPr>
      <w:r w:rsidRPr="002902E6">
        <w:rPr>
          <w:rFonts w:ascii="Arial" w:eastAsia="Calibri" w:hAnsi="Arial" w:cs="Arial"/>
          <w:b/>
          <w:lang w:val="es-MX" w:eastAsia="es-MX"/>
        </w:rPr>
        <w:t>Artículo 20.-</w:t>
      </w:r>
      <w:r w:rsidRPr="002902E6">
        <w:rPr>
          <w:rFonts w:ascii="Arial" w:eastAsia="Calibri" w:hAnsi="Arial" w:cs="Arial"/>
          <w:lang w:val="es-MX" w:eastAsia="es-MX"/>
        </w:rPr>
        <w:t xml:space="preserve"> </w:t>
      </w:r>
      <w:r w:rsidRPr="002902E6">
        <w:rPr>
          <w:rFonts w:ascii="Arial" w:eastAsia="Calibri" w:hAnsi="Arial" w:cs="Arial"/>
          <w:b/>
          <w:lang w:val="es-MX" w:eastAsia="es-MX"/>
        </w:rPr>
        <w:t>Atribuciones de la Coordinación de Investigación y Denuncias.</w:t>
      </w:r>
    </w:p>
    <w:p w14:paraId="0C690536" w14:textId="7E1AF07D"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Para el debido cumplimiento de su función</w:t>
      </w:r>
      <w:r w:rsidR="000A0DC4" w:rsidRPr="002902E6">
        <w:rPr>
          <w:rFonts w:ascii="Arial" w:eastAsia="Calibri" w:hAnsi="Arial" w:cs="Arial"/>
          <w:lang w:val="es-MX" w:eastAsia="es-MX"/>
        </w:rPr>
        <w:t>,</w:t>
      </w:r>
      <w:r w:rsidRPr="002902E6">
        <w:rPr>
          <w:rFonts w:ascii="Arial" w:eastAsia="Calibri" w:hAnsi="Arial" w:cs="Arial"/>
          <w:lang w:val="es-MX" w:eastAsia="es-MX"/>
        </w:rPr>
        <w:t xml:space="preserve"> corresponde al Coordinador de investigación y denuncias:</w:t>
      </w:r>
    </w:p>
    <w:p w14:paraId="6A88F128" w14:textId="22986E37" w:rsidR="007210CE" w:rsidRPr="002902E6" w:rsidRDefault="007210CE">
      <w:pPr>
        <w:widowControl w:val="0"/>
        <w:spacing w:line="360" w:lineRule="auto"/>
        <w:jc w:val="both"/>
        <w:rPr>
          <w:rFonts w:ascii="Arial" w:eastAsia="Calibri" w:hAnsi="Arial" w:cs="Arial"/>
          <w:lang w:val="es-MX" w:eastAsia="es-MX"/>
        </w:rPr>
      </w:pPr>
    </w:p>
    <w:p w14:paraId="4CC8EFEC" w14:textId="4B43C68C" w:rsidR="007210CE" w:rsidRPr="002902E6" w:rsidRDefault="007210CE" w:rsidP="007210C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w:t>
      </w:r>
      <w:r w:rsidRPr="002902E6">
        <w:rPr>
          <w:rFonts w:ascii="Arial" w:eastAsia="Calibri" w:hAnsi="Arial" w:cs="Arial"/>
          <w:lang w:val="es-MX" w:eastAsia="es-MX"/>
        </w:rPr>
        <w:tab/>
        <w:t>Recibir las denuncias que se formulen por posibles actos u omisiones que pudieran constituir faltas administrativas cometidas por servidores públicos o particulares, por conductas sancionables de conformidad con la Ley Estatal, incluidas las que deriven de los resultados de las auditorías practicadas por la Coordinación de Auditorías e Inspecciones, por auditores externos y practicar las investigaciones correspondientes hasta su conclusión;</w:t>
      </w:r>
    </w:p>
    <w:p w14:paraId="553D367F" w14:textId="77777777" w:rsidR="007210CE" w:rsidRPr="002902E6" w:rsidRDefault="007210CE" w:rsidP="007210CE">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2681C220" w14:textId="5B0104A4" w:rsidR="007210CE" w:rsidRPr="002902E6" w:rsidRDefault="007210CE" w:rsidP="007210CE">
      <w:pPr>
        <w:widowControl w:val="0"/>
        <w:spacing w:line="360" w:lineRule="auto"/>
        <w:ind w:left="1134" w:hanging="567"/>
        <w:jc w:val="both"/>
        <w:rPr>
          <w:rFonts w:ascii="Arial" w:eastAsia="Calibri" w:hAnsi="Arial" w:cs="Arial"/>
          <w:lang w:val="es-MX" w:eastAsia="es-MX"/>
        </w:rPr>
      </w:pPr>
    </w:p>
    <w:p w14:paraId="511BEF34" w14:textId="55FA8E5E" w:rsidR="007210CE" w:rsidRPr="002902E6" w:rsidRDefault="007210CE" w:rsidP="007210C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w:t>
      </w:r>
      <w:r w:rsidRPr="002902E6">
        <w:rPr>
          <w:rFonts w:ascii="Arial" w:eastAsia="Calibri" w:hAnsi="Arial" w:cs="Arial"/>
          <w:lang w:val="es-MX" w:eastAsia="es-MX"/>
        </w:rPr>
        <w:tab/>
        <w:t xml:space="preserve">Citar a comparecer, cuando estime necesario, a cualquier persona que pueda tener conocimiento de hechos relacionados con presuntas responsabilidades administrativas a fin de constatar la veracidad de estos, así como solicitar que aporten, en su caso, elementos o indicios que permitan advertir la presunta responsabilidad administrativa de los servidores públicos o de particulares, por conductas sancionables en </w:t>
      </w:r>
      <w:r w:rsidRPr="002902E6">
        <w:rPr>
          <w:rFonts w:ascii="Arial" w:eastAsia="Calibri" w:hAnsi="Arial" w:cs="Arial"/>
          <w:lang w:val="es-MX" w:eastAsia="es-MX"/>
        </w:rPr>
        <w:lastRenderedPageBreak/>
        <w:t>términos de la Ley Estatal;</w:t>
      </w:r>
    </w:p>
    <w:p w14:paraId="20842606" w14:textId="0EA45852" w:rsidR="007210CE" w:rsidRPr="002902E6" w:rsidRDefault="007210CE" w:rsidP="007210CE">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51DCEE39" w14:textId="77777777" w:rsidR="007210CE" w:rsidRPr="002902E6" w:rsidRDefault="007210CE" w:rsidP="007210CE">
      <w:pPr>
        <w:widowControl w:val="0"/>
        <w:spacing w:line="360" w:lineRule="auto"/>
        <w:ind w:left="1134" w:hanging="567"/>
        <w:jc w:val="center"/>
        <w:rPr>
          <w:rFonts w:ascii="Arial" w:eastAsia="Calibri" w:hAnsi="Arial" w:cs="Arial"/>
          <w:lang w:val="es-MX" w:eastAsia="es-MX"/>
        </w:rPr>
      </w:pPr>
    </w:p>
    <w:p w14:paraId="0C5AD54F" w14:textId="77777777" w:rsidR="007210CE" w:rsidRPr="002902E6" w:rsidRDefault="007210CE" w:rsidP="007210C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IX.</w:t>
      </w:r>
      <w:r w:rsidRPr="002902E6">
        <w:rPr>
          <w:rFonts w:ascii="Arial" w:eastAsia="Calibri" w:hAnsi="Arial" w:cs="Arial"/>
          <w:lang w:val="es-MX" w:eastAsia="es-MX"/>
        </w:rPr>
        <w:tab/>
        <w:t>Pronunciar requerimientos fundados y motivados, con el objeto de esclarecer los hechos materia de investigación;</w:t>
      </w:r>
    </w:p>
    <w:p w14:paraId="13B5E3E9" w14:textId="77777777" w:rsidR="007210CE" w:rsidRPr="002902E6" w:rsidRDefault="007210CE" w:rsidP="007210CE">
      <w:pPr>
        <w:widowControl w:val="0"/>
        <w:spacing w:line="360" w:lineRule="auto"/>
        <w:ind w:left="1134" w:hanging="567"/>
        <w:jc w:val="both"/>
        <w:rPr>
          <w:rFonts w:ascii="Arial" w:eastAsia="Calibri" w:hAnsi="Arial" w:cs="Arial"/>
          <w:lang w:val="es-MX" w:eastAsia="es-MX"/>
        </w:rPr>
      </w:pPr>
    </w:p>
    <w:p w14:paraId="5F93C798" w14:textId="2BAC8AA3" w:rsidR="007210CE" w:rsidRPr="002902E6" w:rsidRDefault="007210CE" w:rsidP="007210C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w:t>
      </w:r>
      <w:r w:rsidRPr="002902E6">
        <w:rPr>
          <w:rFonts w:ascii="Arial" w:eastAsia="Calibri" w:hAnsi="Arial" w:cs="Arial"/>
          <w:lang w:val="es-MX" w:eastAsia="es-MX"/>
        </w:rPr>
        <w:tab/>
        <w:t>Hacer uso de los medios de apremio previstos por la Ley Estatal, para hacer cumplir sus determinaciones;</w:t>
      </w:r>
    </w:p>
    <w:p w14:paraId="154F695B" w14:textId="22898F3E" w:rsidR="007210CE" w:rsidRPr="002902E6" w:rsidRDefault="007210CE" w:rsidP="007210CE">
      <w:pPr>
        <w:widowControl w:val="0"/>
        <w:spacing w:line="360" w:lineRule="auto"/>
        <w:ind w:left="1134" w:hanging="567"/>
        <w:jc w:val="both"/>
        <w:rPr>
          <w:rFonts w:ascii="Arial" w:eastAsia="Calibri" w:hAnsi="Arial" w:cs="Arial"/>
          <w:lang w:val="es-MX" w:eastAsia="es-MX"/>
        </w:rPr>
      </w:pPr>
    </w:p>
    <w:p w14:paraId="1249066F" w14:textId="25710719" w:rsidR="007210CE" w:rsidRDefault="007210CE" w:rsidP="007210C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w:t>
      </w:r>
      <w:r w:rsidRPr="002902E6">
        <w:rPr>
          <w:rFonts w:ascii="Arial" w:eastAsia="Calibri" w:hAnsi="Arial" w:cs="Arial"/>
          <w:lang w:val="es-MX" w:eastAsia="es-MX"/>
        </w:rPr>
        <w:tab/>
        <w:t>Analizar los hechos motivo de la investigación para calificar, en su caso, si el acto u omisión en que se incurre constituye falta grave o no grave</w:t>
      </w:r>
      <w:r w:rsidR="009C54BC">
        <w:rPr>
          <w:rFonts w:ascii="Arial" w:eastAsia="Calibri" w:hAnsi="Arial" w:cs="Arial"/>
          <w:lang w:val="es-MX" w:eastAsia="es-MX"/>
        </w:rPr>
        <w:t>;</w:t>
      </w:r>
    </w:p>
    <w:p w14:paraId="7C2A0951" w14:textId="77777777" w:rsidR="009C54BC" w:rsidRPr="002902E6" w:rsidRDefault="009C54BC" w:rsidP="007210CE">
      <w:pPr>
        <w:widowControl w:val="0"/>
        <w:spacing w:line="360" w:lineRule="auto"/>
        <w:ind w:left="1134" w:hanging="567"/>
        <w:jc w:val="both"/>
        <w:rPr>
          <w:rFonts w:ascii="Arial" w:eastAsia="Calibri" w:hAnsi="Arial" w:cs="Arial"/>
          <w:lang w:val="es-MX" w:eastAsia="es-MX"/>
        </w:rPr>
      </w:pPr>
    </w:p>
    <w:p w14:paraId="3021B2DF" w14:textId="7B3EC3EB" w:rsidR="007210CE" w:rsidRPr="002902E6" w:rsidRDefault="007210CE" w:rsidP="007210CE">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31EF0F53" w14:textId="77777777" w:rsidR="00987335" w:rsidRPr="002902E6" w:rsidRDefault="00987335" w:rsidP="007210CE">
      <w:pPr>
        <w:widowControl w:val="0"/>
        <w:spacing w:line="360" w:lineRule="auto"/>
        <w:ind w:left="1134" w:hanging="567"/>
        <w:jc w:val="center"/>
        <w:rPr>
          <w:rFonts w:ascii="Arial" w:eastAsia="Calibri" w:hAnsi="Arial" w:cs="Arial"/>
          <w:lang w:val="es-MX" w:eastAsia="es-MX"/>
        </w:rPr>
      </w:pPr>
    </w:p>
    <w:p w14:paraId="0A90B507" w14:textId="77777777" w:rsidR="00987335" w:rsidRPr="002902E6" w:rsidRDefault="00987335" w:rsidP="00987335">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XIII.</w:t>
      </w:r>
      <w:r w:rsidRPr="002902E6">
        <w:rPr>
          <w:rFonts w:ascii="Arial" w:eastAsia="Calibri" w:hAnsi="Arial" w:cs="Arial"/>
          <w:lang w:val="es-MX" w:eastAsia="es-MX"/>
        </w:rPr>
        <w:tab/>
        <w:t>Determinar la existencia o inexistencia de actos u omisiones que la Ley Estatal señale como falta administrativa y, en su caso, calificarla como grave o no grave;</w:t>
      </w:r>
    </w:p>
    <w:p w14:paraId="6C7D8417" w14:textId="77777777" w:rsidR="00987335" w:rsidRPr="002902E6" w:rsidRDefault="00987335" w:rsidP="00987335">
      <w:pPr>
        <w:widowControl w:val="0"/>
        <w:spacing w:line="360" w:lineRule="auto"/>
        <w:ind w:left="1134" w:hanging="567"/>
        <w:jc w:val="both"/>
        <w:rPr>
          <w:rFonts w:ascii="Arial" w:eastAsia="Calibri" w:hAnsi="Arial" w:cs="Arial"/>
          <w:lang w:val="es-MX" w:eastAsia="es-MX"/>
        </w:rPr>
      </w:pPr>
    </w:p>
    <w:p w14:paraId="26414930" w14:textId="77777777" w:rsidR="00987335" w:rsidRPr="002902E6" w:rsidRDefault="00987335" w:rsidP="00987335">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XIV.</w:t>
      </w:r>
      <w:r w:rsidRPr="002902E6">
        <w:rPr>
          <w:rFonts w:ascii="Arial" w:eastAsia="Calibri" w:hAnsi="Arial" w:cs="Arial"/>
          <w:lang w:val="es-MX" w:eastAsia="es-MX"/>
        </w:rPr>
        <w:tab/>
        <w:t>Solicitar que se decreten aquellas medidas cautelares previstas en la Ley Estatal, en los casos en que proceda. La tramitación del incidente será facultad de la Coordinación de Responsabilidades, quien propondrá la resolución que corresponda al Titular;</w:t>
      </w:r>
    </w:p>
    <w:p w14:paraId="31A18065" w14:textId="77777777" w:rsidR="00987335" w:rsidRPr="002902E6" w:rsidRDefault="00987335" w:rsidP="00987335">
      <w:pPr>
        <w:widowControl w:val="0"/>
        <w:spacing w:line="360" w:lineRule="auto"/>
        <w:ind w:left="1134" w:hanging="567"/>
        <w:jc w:val="both"/>
        <w:rPr>
          <w:rFonts w:ascii="Arial" w:eastAsia="Calibri" w:hAnsi="Arial" w:cs="Arial"/>
          <w:lang w:val="es-MX" w:eastAsia="es-MX"/>
        </w:rPr>
      </w:pPr>
    </w:p>
    <w:p w14:paraId="4DB463C0" w14:textId="15B98812" w:rsidR="007210CE" w:rsidRPr="002902E6" w:rsidRDefault="00987335" w:rsidP="00987335">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XV.</w:t>
      </w:r>
      <w:r w:rsidRPr="002902E6">
        <w:rPr>
          <w:rFonts w:ascii="Arial" w:eastAsia="Calibri" w:hAnsi="Arial" w:cs="Arial"/>
          <w:lang w:val="es-MX" w:eastAsia="es-MX"/>
        </w:rPr>
        <w:tab/>
        <w:t>Emitir, en su caso, el acuerdo de conclusión de archivo del expediente ante la falta de elementos suficientes para demostrar la existencia de la infracción y la presunta responsabilidad del infractor, sin perjuicio de que pueda abrirse nuevamente la investigación conforme lo dispone la Ley Estatal;</w:t>
      </w:r>
    </w:p>
    <w:p w14:paraId="3CD1139A" w14:textId="4CDE094C" w:rsidR="00987335" w:rsidRPr="002902E6" w:rsidRDefault="00987335" w:rsidP="00987335">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7D177D20" w14:textId="77777777" w:rsidR="00987335" w:rsidRPr="002902E6" w:rsidRDefault="00987335" w:rsidP="00987335">
      <w:pPr>
        <w:widowControl w:val="0"/>
        <w:spacing w:line="360" w:lineRule="auto"/>
        <w:ind w:left="1134" w:hanging="567"/>
        <w:jc w:val="center"/>
        <w:rPr>
          <w:rFonts w:ascii="Arial" w:eastAsia="Calibri" w:hAnsi="Arial" w:cs="Arial"/>
          <w:lang w:val="es-MX" w:eastAsia="es-MX"/>
        </w:rPr>
      </w:pPr>
    </w:p>
    <w:p w14:paraId="09A5E865" w14:textId="26410852" w:rsidR="00987335" w:rsidRDefault="00987335" w:rsidP="00987335">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XVII.</w:t>
      </w:r>
      <w:r w:rsidRPr="002902E6">
        <w:rPr>
          <w:rFonts w:ascii="Arial" w:eastAsia="Calibri" w:hAnsi="Arial" w:cs="Arial"/>
          <w:lang w:val="es-MX" w:eastAsia="es-MX"/>
        </w:rPr>
        <w:tab/>
        <w:t>Practicar las notificaciones y citaciones necesarias a servidores públicos, particulares y autoridades, en la etapa de investigación;</w:t>
      </w:r>
    </w:p>
    <w:p w14:paraId="27E8F6A7" w14:textId="77777777" w:rsidR="009C54BC" w:rsidRPr="002902E6" w:rsidRDefault="009C54BC" w:rsidP="00987335">
      <w:pPr>
        <w:widowControl w:val="0"/>
        <w:spacing w:line="360" w:lineRule="auto"/>
        <w:ind w:left="1134" w:hanging="567"/>
        <w:jc w:val="both"/>
        <w:rPr>
          <w:rFonts w:ascii="Arial" w:eastAsia="Calibri" w:hAnsi="Arial" w:cs="Arial"/>
          <w:lang w:val="es-MX" w:eastAsia="es-MX"/>
        </w:rPr>
      </w:pPr>
    </w:p>
    <w:p w14:paraId="65DE8201" w14:textId="242E4153" w:rsidR="00987335" w:rsidRPr="002902E6" w:rsidRDefault="00987335" w:rsidP="00987335">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1D8CC247" w14:textId="3C05EF51" w:rsidR="00987335" w:rsidRPr="002902E6" w:rsidRDefault="00987335" w:rsidP="00987335">
      <w:pPr>
        <w:widowControl w:val="0"/>
        <w:spacing w:line="360" w:lineRule="auto"/>
        <w:ind w:left="1134" w:hanging="567"/>
        <w:jc w:val="center"/>
        <w:rPr>
          <w:rFonts w:ascii="Arial" w:eastAsia="Calibri" w:hAnsi="Arial" w:cs="Arial"/>
          <w:lang w:val="es-MX" w:eastAsia="es-MX"/>
        </w:rPr>
      </w:pPr>
    </w:p>
    <w:p w14:paraId="4ABAC1E1" w14:textId="28D4C809" w:rsidR="00987335" w:rsidRPr="002902E6" w:rsidRDefault="00987335" w:rsidP="00987335">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XXII.</w:t>
      </w:r>
      <w:r w:rsidRPr="002902E6">
        <w:rPr>
          <w:rFonts w:ascii="Arial" w:eastAsia="Calibri" w:hAnsi="Arial" w:cs="Arial"/>
          <w:lang w:val="es-MX" w:eastAsia="es-MX"/>
        </w:rPr>
        <w:tab/>
        <w:t>Sellar, firmar y rubricar las determinaciones adoptadas en la investigación;</w:t>
      </w:r>
    </w:p>
    <w:p w14:paraId="6898DD72" w14:textId="4B7456D3" w:rsidR="00987335" w:rsidRPr="002902E6" w:rsidRDefault="00987335" w:rsidP="00987335">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933B285" w14:textId="4697EF99" w:rsidR="00987335" w:rsidRPr="002902E6" w:rsidRDefault="00987335" w:rsidP="00987335">
      <w:pPr>
        <w:widowControl w:val="0"/>
        <w:spacing w:line="360" w:lineRule="auto"/>
        <w:ind w:left="1134" w:hanging="567"/>
        <w:jc w:val="center"/>
        <w:rPr>
          <w:rFonts w:ascii="Arial" w:eastAsia="Calibri" w:hAnsi="Arial" w:cs="Arial"/>
          <w:lang w:val="es-MX" w:eastAsia="es-MX"/>
        </w:rPr>
      </w:pPr>
    </w:p>
    <w:p w14:paraId="4DCFA150" w14:textId="06C56E52" w:rsidR="00987335" w:rsidRPr="002902E6" w:rsidRDefault="00987335" w:rsidP="00987335">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XXIV.</w:t>
      </w:r>
      <w:r w:rsidRPr="002902E6">
        <w:rPr>
          <w:rFonts w:ascii="Arial" w:eastAsia="Calibri" w:hAnsi="Arial" w:cs="Arial"/>
          <w:lang w:val="es-MX" w:eastAsia="es-MX"/>
        </w:rPr>
        <w:tab/>
        <w:t>DEROGADA;</w:t>
      </w:r>
    </w:p>
    <w:p w14:paraId="4E8AA285" w14:textId="77777777" w:rsidR="00987335" w:rsidRPr="002902E6" w:rsidRDefault="00987335" w:rsidP="00987335">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5F25F73C" w14:textId="77777777" w:rsidR="00987335" w:rsidRPr="002902E6" w:rsidRDefault="00987335" w:rsidP="00987335">
      <w:pPr>
        <w:widowControl w:val="0"/>
        <w:spacing w:line="360" w:lineRule="auto"/>
        <w:ind w:left="1134" w:hanging="567"/>
        <w:jc w:val="both"/>
        <w:rPr>
          <w:rFonts w:ascii="Arial" w:eastAsia="Calibri" w:hAnsi="Arial" w:cs="Arial"/>
          <w:lang w:val="es-MX" w:eastAsia="es-MX"/>
        </w:rPr>
      </w:pPr>
    </w:p>
    <w:p w14:paraId="157A46D7" w14:textId="77777777" w:rsidR="000955AC" w:rsidRPr="002902E6" w:rsidRDefault="00C550BA">
      <w:pPr>
        <w:widowControl w:val="0"/>
        <w:spacing w:line="360" w:lineRule="auto"/>
        <w:jc w:val="both"/>
        <w:rPr>
          <w:rFonts w:ascii="Arial" w:eastAsia="Calibri" w:hAnsi="Arial" w:cs="Arial"/>
          <w:b/>
          <w:lang w:val="es-MX" w:eastAsia="es-MX"/>
        </w:rPr>
      </w:pPr>
      <w:bookmarkStart w:id="7" w:name="_1t3h5sf"/>
      <w:bookmarkEnd w:id="7"/>
      <w:r w:rsidRPr="002902E6">
        <w:rPr>
          <w:rFonts w:ascii="Arial" w:eastAsia="Calibri" w:hAnsi="Arial" w:cs="Arial"/>
          <w:b/>
          <w:lang w:val="es-MX" w:eastAsia="es-MX"/>
        </w:rPr>
        <w:t>Artículo 21.- De la Coordinación de Responsabilidades Administrativas.</w:t>
      </w:r>
    </w:p>
    <w:p w14:paraId="0EFC6C64" w14:textId="4F5601A2" w:rsidR="000955AC" w:rsidRPr="002902E6" w:rsidRDefault="00C550BA">
      <w:pPr>
        <w:widowControl w:val="0"/>
        <w:spacing w:line="360" w:lineRule="auto"/>
        <w:jc w:val="both"/>
      </w:pPr>
      <w:r w:rsidRPr="002902E6">
        <w:rPr>
          <w:rFonts w:ascii="Arial" w:eastAsia="Calibri" w:hAnsi="Arial" w:cs="Arial"/>
          <w:lang w:val="es-MX" w:eastAsia="es-MX"/>
        </w:rPr>
        <w:t>La Coordinación de Responsabilidades Administrativas es la autoridad encargada de iniciar y substanciar los procedimientos de responsabilidad administrativa, de acuerdo con lo estipulado en la Ley Estatal, así como también</w:t>
      </w:r>
      <w:r w:rsidR="00DB6F7C" w:rsidRPr="002902E6">
        <w:rPr>
          <w:rFonts w:ascii="Arial" w:eastAsia="Calibri" w:hAnsi="Arial" w:cs="Arial"/>
          <w:lang w:val="es-MX" w:eastAsia="es-MX"/>
        </w:rPr>
        <w:t xml:space="preserve"> las</w:t>
      </w:r>
      <w:r w:rsidRPr="002902E6">
        <w:rPr>
          <w:rFonts w:ascii="Arial" w:eastAsia="Calibri" w:hAnsi="Arial" w:cs="Arial"/>
          <w:lang w:val="es-MX" w:eastAsia="es-MX"/>
        </w:rPr>
        <w:t xml:space="preserve"> inconformidades en materia de adquisiciones, sanciones a licitantes, proveedores o contratistas.</w:t>
      </w:r>
    </w:p>
    <w:p w14:paraId="04D6FA58" w14:textId="77777777" w:rsidR="000955AC" w:rsidRPr="002902E6" w:rsidRDefault="000955AC">
      <w:pPr>
        <w:widowControl w:val="0"/>
        <w:spacing w:line="360" w:lineRule="auto"/>
        <w:jc w:val="both"/>
        <w:rPr>
          <w:rFonts w:ascii="Arial" w:eastAsia="Calibri" w:hAnsi="Arial" w:cs="Arial"/>
          <w:lang w:val="es-MX" w:eastAsia="es-MX"/>
        </w:rPr>
      </w:pPr>
    </w:p>
    <w:p w14:paraId="464EB66B"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22.- Del Coordinador de Responsabilidades Administrativas.</w:t>
      </w:r>
    </w:p>
    <w:p w14:paraId="54B90667" w14:textId="7B0B4D5C" w:rsidR="000955AC" w:rsidRPr="002902E6" w:rsidRDefault="00C550BA">
      <w:pPr>
        <w:widowControl w:val="0"/>
        <w:spacing w:line="360" w:lineRule="auto"/>
        <w:jc w:val="both"/>
        <w:rPr>
          <w:rFonts w:ascii="Arial" w:eastAsia="Calibri" w:hAnsi="Arial" w:cs="Arial"/>
          <w:lang w:val="es-MX" w:eastAsia="es-MX"/>
        </w:rPr>
      </w:pPr>
      <w:bookmarkStart w:id="8" w:name="_4d34og8"/>
      <w:bookmarkEnd w:id="8"/>
      <w:r w:rsidRPr="002902E6">
        <w:rPr>
          <w:rFonts w:ascii="Arial" w:eastAsia="Calibri" w:hAnsi="Arial" w:cs="Arial"/>
          <w:lang w:val="es-MX" w:eastAsia="es-MX"/>
        </w:rPr>
        <w:t>La persona que desempeñe el cargo de Coordinador de Responsabilidades Administrativas deberá cumplir con los siguientes requisitos:</w:t>
      </w:r>
    </w:p>
    <w:p w14:paraId="7BA3BE6D" w14:textId="77777777" w:rsidR="00BD18D2" w:rsidRPr="002902E6" w:rsidRDefault="00BD18D2">
      <w:pPr>
        <w:widowControl w:val="0"/>
        <w:spacing w:line="360" w:lineRule="auto"/>
        <w:jc w:val="both"/>
        <w:rPr>
          <w:rFonts w:ascii="Arial" w:eastAsia="Calibri" w:hAnsi="Arial" w:cs="Arial"/>
          <w:lang w:val="es-MX" w:eastAsia="es-MX"/>
        </w:rPr>
      </w:pPr>
    </w:p>
    <w:p w14:paraId="4AB41EB8" w14:textId="77777777" w:rsidR="00BD18D2" w:rsidRPr="002902E6" w:rsidRDefault="00BD18D2" w:rsidP="00BD18D2">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258C8B0" w14:textId="77777777" w:rsidR="00987335" w:rsidRPr="002902E6" w:rsidRDefault="00987335" w:rsidP="00BD18D2">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w:t>
      </w:r>
      <w:r w:rsidRPr="002902E6">
        <w:rPr>
          <w:rFonts w:ascii="Arial" w:eastAsia="Calibri" w:hAnsi="Arial" w:cs="Arial"/>
          <w:lang w:val="es-MX" w:eastAsia="es-MX"/>
        </w:rPr>
        <w:tab/>
        <w:t>DEROGADA;</w:t>
      </w:r>
    </w:p>
    <w:p w14:paraId="2317A683" w14:textId="77777777" w:rsidR="00987335" w:rsidRPr="002902E6" w:rsidRDefault="00987335" w:rsidP="00BD18D2">
      <w:pPr>
        <w:widowControl w:val="0"/>
        <w:spacing w:line="360" w:lineRule="auto"/>
        <w:ind w:left="1134" w:hanging="567"/>
        <w:jc w:val="both"/>
        <w:rPr>
          <w:rFonts w:ascii="Arial" w:eastAsia="Calibri" w:hAnsi="Arial" w:cs="Arial"/>
          <w:lang w:val="es-MX" w:eastAsia="es-MX"/>
        </w:rPr>
      </w:pPr>
    </w:p>
    <w:p w14:paraId="5D5BBE42" w14:textId="77777777" w:rsidR="00987335" w:rsidRPr="002902E6" w:rsidRDefault="00987335" w:rsidP="00BD18D2">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w:t>
      </w:r>
      <w:r w:rsidRPr="002902E6">
        <w:rPr>
          <w:rFonts w:ascii="Arial" w:eastAsia="Calibri" w:hAnsi="Arial" w:cs="Arial"/>
          <w:lang w:val="es-MX" w:eastAsia="es-MX"/>
        </w:rPr>
        <w:tab/>
        <w:t>DEROGADA;</w:t>
      </w:r>
    </w:p>
    <w:p w14:paraId="6B87F4FF" w14:textId="1C893865" w:rsidR="00987335" w:rsidRPr="002902E6" w:rsidRDefault="00987335" w:rsidP="00BD18D2">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VII.</w:t>
      </w:r>
      <w:r w:rsidRPr="002902E6">
        <w:rPr>
          <w:rFonts w:ascii="Arial" w:eastAsia="Calibri" w:hAnsi="Arial" w:cs="Arial"/>
          <w:lang w:val="es-MX" w:eastAsia="es-MX"/>
        </w:rPr>
        <w:tab/>
        <w:t xml:space="preserve">No estar inhabilitado, por resolución firme de naturaleza administrativa, civil, penal o política, para desempeñar algún empleo, cargo o comisión </w:t>
      </w:r>
      <w:r w:rsidRPr="002902E6">
        <w:rPr>
          <w:rFonts w:ascii="Arial" w:eastAsia="Calibri" w:hAnsi="Arial" w:cs="Arial"/>
          <w:lang w:val="es-MX" w:eastAsia="es-MX"/>
        </w:rPr>
        <w:lastRenderedPageBreak/>
        <w:t>en la administración pública, por conductas dolosas, culposas, o por comisión de faltas administrativas graves y no graves, y;</w:t>
      </w:r>
    </w:p>
    <w:p w14:paraId="57453030" w14:textId="145695CE" w:rsidR="00BD18D2" w:rsidRPr="002902E6" w:rsidRDefault="00BD18D2" w:rsidP="00BD18D2">
      <w:pPr>
        <w:widowControl w:val="0"/>
        <w:spacing w:line="360" w:lineRule="auto"/>
        <w:ind w:left="1134" w:hanging="567"/>
        <w:jc w:val="both"/>
        <w:rPr>
          <w:rFonts w:ascii="Arial" w:eastAsia="Calibri" w:hAnsi="Arial" w:cs="Arial"/>
          <w:lang w:val="es-MX" w:eastAsia="es-MX"/>
        </w:rPr>
      </w:pPr>
    </w:p>
    <w:p w14:paraId="01162FEB" w14:textId="229ECA15" w:rsidR="00BD18D2" w:rsidRPr="002902E6" w:rsidRDefault="00BD18D2" w:rsidP="00BD18D2">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0BB4512" w14:textId="77777777" w:rsidR="00BD18D2" w:rsidRPr="002902E6" w:rsidRDefault="00BD18D2" w:rsidP="00BD18D2">
      <w:pPr>
        <w:widowControl w:val="0"/>
        <w:spacing w:line="360" w:lineRule="auto"/>
        <w:ind w:left="1134" w:hanging="567"/>
        <w:jc w:val="center"/>
        <w:rPr>
          <w:rFonts w:ascii="Arial" w:eastAsia="Calibri" w:hAnsi="Arial" w:cs="Arial"/>
          <w:lang w:val="es-MX" w:eastAsia="es-MX"/>
        </w:rPr>
      </w:pPr>
    </w:p>
    <w:p w14:paraId="516B2CF5"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24.- Atribuciones de la Coordinación de Responsabilidades Administrativas.</w:t>
      </w:r>
    </w:p>
    <w:p w14:paraId="17A8A68C" w14:textId="176313C5" w:rsidR="000955AC" w:rsidRPr="002902E6" w:rsidRDefault="00C550BA">
      <w:pPr>
        <w:widowControl w:val="0"/>
        <w:spacing w:line="360" w:lineRule="auto"/>
        <w:jc w:val="both"/>
        <w:rPr>
          <w:rFonts w:ascii="Arial" w:eastAsia="Calibri" w:hAnsi="Arial" w:cs="Arial"/>
          <w:lang w:val="es-MX" w:eastAsia="es-MX"/>
        </w:rPr>
      </w:pPr>
      <w:bookmarkStart w:id="9" w:name="_17dp8vu"/>
      <w:bookmarkEnd w:id="9"/>
      <w:r w:rsidRPr="002902E6">
        <w:rPr>
          <w:rFonts w:ascii="Arial" w:eastAsia="Calibri" w:hAnsi="Arial" w:cs="Arial"/>
          <w:lang w:val="es-MX" w:eastAsia="es-MX"/>
        </w:rPr>
        <w:t>Para el debido cumplimiento de su función, corresponde al Coordinador de responsabilidades administrativas:</w:t>
      </w:r>
    </w:p>
    <w:p w14:paraId="440B8C4D" w14:textId="77777777" w:rsidR="00BD18D2" w:rsidRPr="002902E6" w:rsidRDefault="00BD18D2" w:rsidP="00BD18D2">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E32E788" w14:textId="11E92640" w:rsidR="00BD18D2" w:rsidRPr="002902E6" w:rsidRDefault="00BD18D2">
      <w:pPr>
        <w:widowControl w:val="0"/>
        <w:spacing w:line="360" w:lineRule="auto"/>
        <w:jc w:val="both"/>
        <w:rPr>
          <w:rFonts w:ascii="Arial" w:eastAsia="Calibri" w:hAnsi="Arial" w:cs="Arial"/>
          <w:lang w:val="es-MX" w:eastAsia="es-MX"/>
        </w:rPr>
      </w:pPr>
    </w:p>
    <w:p w14:paraId="5959C0C9" w14:textId="77777777" w:rsidR="00BD18D2" w:rsidRPr="002902E6" w:rsidRDefault="00BD18D2" w:rsidP="00BD18D2">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w:t>
      </w:r>
      <w:r w:rsidRPr="002902E6">
        <w:rPr>
          <w:rFonts w:ascii="Arial" w:eastAsia="Calibri" w:hAnsi="Arial" w:cs="Arial"/>
          <w:lang w:val="es-MX" w:eastAsia="es-MX"/>
        </w:rPr>
        <w:tab/>
        <w:t>Hacer uso de los medios de apremio previstos por la Ley Estatal, para hacer cumplir sus determinaciones;</w:t>
      </w:r>
    </w:p>
    <w:p w14:paraId="6345BAE1" w14:textId="77777777" w:rsidR="00BD18D2" w:rsidRPr="002902E6" w:rsidRDefault="00BD18D2" w:rsidP="00BD18D2">
      <w:pPr>
        <w:widowControl w:val="0"/>
        <w:spacing w:line="360" w:lineRule="auto"/>
        <w:ind w:left="1134" w:hanging="567"/>
        <w:jc w:val="both"/>
        <w:rPr>
          <w:rFonts w:ascii="Arial" w:eastAsia="Calibri" w:hAnsi="Arial" w:cs="Arial"/>
          <w:lang w:val="es-MX" w:eastAsia="es-MX"/>
        </w:rPr>
      </w:pPr>
    </w:p>
    <w:p w14:paraId="386D108F" w14:textId="794830B5" w:rsidR="00BD18D2" w:rsidRPr="002902E6" w:rsidRDefault="00BD18D2" w:rsidP="00BD18D2">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w:t>
      </w:r>
      <w:r w:rsidRPr="002902E6">
        <w:rPr>
          <w:rFonts w:ascii="Arial" w:eastAsia="Calibri" w:hAnsi="Arial" w:cs="Arial"/>
          <w:lang w:val="es-MX" w:eastAsia="es-MX"/>
        </w:rPr>
        <w:tab/>
        <w:t>Proponer al Titular el proyecto de medidas cautelares previstas en la Ley Estatal, solicitadas por la Autoridad Investigadora;</w:t>
      </w:r>
    </w:p>
    <w:p w14:paraId="618177FA" w14:textId="77777777" w:rsidR="00BD18D2" w:rsidRPr="002902E6" w:rsidRDefault="00BD18D2" w:rsidP="00BD18D2">
      <w:pPr>
        <w:widowControl w:val="0"/>
        <w:spacing w:line="360" w:lineRule="auto"/>
        <w:ind w:left="1134" w:hanging="567"/>
        <w:jc w:val="both"/>
        <w:rPr>
          <w:rFonts w:ascii="Arial" w:eastAsia="Calibri" w:hAnsi="Arial" w:cs="Arial"/>
          <w:lang w:val="es-MX" w:eastAsia="es-MX"/>
        </w:rPr>
      </w:pPr>
    </w:p>
    <w:p w14:paraId="14361173" w14:textId="77777777" w:rsidR="00BD18D2" w:rsidRPr="002902E6" w:rsidRDefault="00BD18D2" w:rsidP="00BD18D2">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F8932D4" w14:textId="5D6FE121" w:rsidR="00BD18D2" w:rsidRPr="002902E6" w:rsidRDefault="00BD18D2">
      <w:pPr>
        <w:widowControl w:val="0"/>
        <w:spacing w:line="360" w:lineRule="auto"/>
        <w:jc w:val="both"/>
        <w:rPr>
          <w:rFonts w:ascii="Arial" w:eastAsia="Calibri" w:hAnsi="Arial" w:cs="Arial"/>
          <w:lang w:val="es-MX" w:eastAsia="es-MX"/>
        </w:rPr>
      </w:pPr>
    </w:p>
    <w:p w14:paraId="62A50B81" w14:textId="77777777" w:rsidR="00BD18D2" w:rsidRPr="002902E6" w:rsidRDefault="00BD18D2" w:rsidP="00BD18D2">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XII.</w:t>
      </w:r>
      <w:r w:rsidRPr="002902E6">
        <w:rPr>
          <w:rFonts w:ascii="Arial" w:eastAsia="Calibri" w:hAnsi="Arial" w:cs="Arial"/>
          <w:lang w:val="es-MX" w:eastAsia="es-MX"/>
        </w:rPr>
        <w:tab/>
        <w:t>Recibir, admitir y preparar para desahogo los medios de prueba ofrecidos por las partes;</w:t>
      </w:r>
    </w:p>
    <w:p w14:paraId="70B74467" w14:textId="77777777" w:rsidR="00BD18D2" w:rsidRPr="002902E6" w:rsidRDefault="00BD18D2" w:rsidP="00BD18D2">
      <w:pPr>
        <w:widowControl w:val="0"/>
        <w:spacing w:line="360" w:lineRule="auto"/>
        <w:ind w:left="1134" w:hanging="567"/>
        <w:jc w:val="both"/>
        <w:rPr>
          <w:rFonts w:ascii="Arial" w:eastAsia="Calibri" w:hAnsi="Arial" w:cs="Arial"/>
          <w:lang w:val="es-MX" w:eastAsia="es-MX"/>
        </w:rPr>
      </w:pPr>
    </w:p>
    <w:p w14:paraId="41C81CE0" w14:textId="77777777" w:rsidR="00BD18D2" w:rsidRPr="002902E6" w:rsidRDefault="00BD18D2" w:rsidP="00BD18D2">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XIII.</w:t>
      </w:r>
      <w:r w:rsidRPr="002902E6">
        <w:rPr>
          <w:rFonts w:ascii="Arial" w:eastAsia="Calibri" w:hAnsi="Arial" w:cs="Arial"/>
          <w:lang w:val="es-MX" w:eastAsia="es-MX"/>
        </w:rPr>
        <w:tab/>
        <w:t>Hacer uso de las medidas de apremio que se establecen en la Ley Estatal para el debido cumplimiento de sus determinaciones;</w:t>
      </w:r>
    </w:p>
    <w:p w14:paraId="3508A826" w14:textId="77777777" w:rsidR="00BD18D2" w:rsidRPr="002902E6" w:rsidRDefault="00BD18D2" w:rsidP="00BD18D2">
      <w:pPr>
        <w:widowControl w:val="0"/>
        <w:spacing w:line="360" w:lineRule="auto"/>
        <w:ind w:left="1134" w:hanging="567"/>
        <w:jc w:val="both"/>
        <w:rPr>
          <w:rFonts w:ascii="Arial" w:eastAsia="Calibri" w:hAnsi="Arial" w:cs="Arial"/>
          <w:lang w:val="es-MX" w:eastAsia="es-MX"/>
        </w:rPr>
      </w:pPr>
    </w:p>
    <w:p w14:paraId="281CA155" w14:textId="269667A1" w:rsidR="00BD18D2" w:rsidRPr="002902E6" w:rsidRDefault="00BD18D2" w:rsidP="00BD18D2">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XIV.</w:t>
      </w:r>
      <w:r w:rsidRPr="002902E6">
        <w:rPr>
          <w:rFonts w:ascii="Arial" w:eastAsia="Calibri" w:hAnsi="Arial" w:cs="Arial"/>
          <w:lang w:val="es-MX" w:eastAsia="es-MX"/>
        </w:rPr>
        <w:tab/>
        <w:t>Substanciar el incidente que corresponda a la solicitud de la Coordinación de Investigación para que se decreten aquellas medidas cautelares previstas por el artículo 123 de la Ley Estatal -en los casos en que así proceda- y someter dicho incidente a resolución por parte del Titular;</w:t>
      </w:r>
    </w:p>
    <w:p w14:paraId="5FF205DD" w14:textId="77777777" w:rsidR="00BD18D2" w:rsidRPr="002902E6" w:rsidRDefault="00BD18D2" w:rsidP="00BD18D2">
      <w:pPr>
        <w:widowControl w:val="0"/>
        <w:spacing w:line="360" w:lineRule="auto"/>
        <w:ind w:left="1134" w:hanging="567"/>
        <w:jc w:val="center"/>
        <w:rPr>
          <w:rFonts w:ascii="Arial" w:eastAsia="Calibri" w:hAnsi="Arial" w:cs="Arial"/>
          <w:lang w:val="es-MX" w:eastAsia="es-MX"/>
        </w:rPr>
      </w:pPr>
    </w:p>
    <w:p w14:paraId="32A8E98F" w14:textId="65D10924" w:rsidR="00BD18D2" w:rsidRPr="002902E6" w:rsidRDefault="00BD18D2" w:rsidP="00BD18D2">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1F589740" w14:textId="77777777" w:rsidR="00BD18D2" w:rsidRPr="002902E6" w:rsidRDefault="00BD18D2" w:rsidP="00BD18D2">
      <w:pPr>
        <w:widowControl w:val="0"/>
        <w:spacing w:line="360" w:lineRule="auto"/>
        <w:ind w:left="1134" w:hanging="567"/>
        <w:jc w:val="center"/>
        <w:rPr>
          <w:rFonts w:ascii="Arial" w:eastAsia="Calibri" w:hAnsi="Arial" w:cs="Arial"/>
          <w:lang w:val="es-MX" w:eastAsia="es-MX"/>
        </w:rPr>
      </w:pPr>
    </w:p>
    <w:p w14:paraId="731252AB" w14:textId="2B913B81" w:rsidR="00BD18D2" w:rsidRPr="002902E6" w:rsidRDefault="00BD18D2" w:rsidP="00BD18D2">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XVI.</w:t>
      </w:r>
      <w:r w:rsidRPr="002902E6">
        <w:rPr>
          <w:rFonts w:ascii="Arial" w:eastAsia="Calibri" w:hAnsi="Arial" w:cs="Arial"/>
          <w:lang w:val="es-MX" w:eastAsia="es-MX"/>
        </w:rPr>
        <w:tab/>
        <w:t>Sellar, firmar y rubricar las determinaciones adoptadas en el procedimiento de presunta responsabilidad administrativa;</w:t>
      </w:r>
    </w:p>
    <w:p w14:paraId="7DA49BE7" w14:textId="77777777" w:rsidR="00BD18D2" w:rsidRPr="002902E6" w:rsidRDefault="00BD18D2" w:rsidP="00BD18D2">
      <w:pPr>
        <w:widowControl w:val="0"/>
        <w:spacing w:line="360" w:lineRule="auto"/>
        <w:ind w:left="1134" w:hanging="567"/>
        <w:jc w:val="both"/>
        <w:rPr>
          <w:rFonts w:ascii="Arial" w:eastAsia="Calibri" w:hAnsi="Arial" w:cs="Arial"/>
          <w:lang w:val="es-MX" w:eastAsia="es-MX"/>
        </w:rPr>
      </w:pPr>
    </w:p>
    <w:p w14:paraId="7204572D" w14:textId="77777777" w:rsidR="00BD18D2" w:rsidRPr="002902E6" w:rsidRDefault="00BD18D2" w:rsidP="00BD18D2">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2C23B6F" w14:textId="77777777" w:rsidR="000955AC" w:rsidRPr="002902E6" w:rsidRDefault="000955AC">
      <w:pPr>
        <w:widowControl w:val="0"/>
        <w:spacing w:line="360" w:lineRule="auto"/>
        <w:jc w:val="center"/>
        <w:rPr>
          <w:rFonts w:ascii="Arial" w:eastAsia="Calibri" w:hAnsi="Arial" w:cs="Arial"/>
          <w:lang w:val="es-MX" w:eastAsia="es-MX"/>
        </w:rPr>
      </w:pPr>
    </w:p>
    <w:p w14:paraId="306EF129" w14:textId="77777777" w:rsidR="000955AC" w:rsidRPr="002902E6" w:rsidRDefault="00C550BA">
      <w:pPr>
        <w:widowControl w:val="0"/>
        <w:spacing w:line="360" w:lineRule="auto"/>
        <w:jc w:val="both"/>
      </w:pPr>
      <w:r w:rsidRPr="002902E6">
        <w:rPr>
          <w:rFonts w:ascii="Arial" w:eastAsia="Calibri" w:hAnsi="Arial" w:cs="Arial"/>
          <w:b/>
          <w:lang w:val="es-MX" w:eastAsia="es-MX"/>
        </w:rPr>
        <w:t>Artículo 25.-</w:t>
      </w:r>
      <w:r w:rsidRPr="002902E6">
        <w:rPr>
          <w:rFonts w:ascii="Arial" w:eastAsia="Calibri" w:hAnsi="Arial" w:cs="Arial"/>
          <w:lang w:val="es-MX" w:eastAsia="es-MX"/>
        </w:rPr>
        <w:t xml:space="preserve"> </w:t>
      </w:r>
      <w:r w:rsidRPr="002902E6">
        <w:rPr>
          <w:rFonts w:ascii="Arial" w:eastAsia="Calibri" w:hAnsi="Arial" w:cs="Arial"/>
          <w:b/>
          <w:lang w:val="es-MX" w:eastAsia="es-MX"/>
        </w:rPr>
        <w:t>De la autoridad resolutora.</w:t>
      </w:r>
      <w:r w:rsidRPr="002902E6">
        <w:rPr>
          <w:rFonts w:ascii="Arial" w:eastAsia="Calibri" w:hAnsi="Arial" w:cs="Arial"/>
          <w:lang w:val="es-MX" w:eastAsia="es-MX"/>
        </w:rPr>
        <w:t xml:space="preserve"> </w:t>
      </w:r>
    </w:p>
    <w:p w14:paraId="2B267196" w14:textId="77777777" w:rsidR="000955AC" w:rsidRPr="002902E6" w:rsidRDefault="00C550BA">
      <w:pPr>
        <w:widowControl w:val="0"/>
        <w:spacing w:line="360" w:lineRule="auto"/>
        <w:jc w:val="both"/>
      </w:pPr>
      <w:r w:rsidRPr="002902E6">
        <w:rPr>
          <w:rFonts w:ascii="Arial" w:eastAsia="Calibri" w:hAnsi="Arial" w:cs="Arial"/>
          <w:lang w:val="es-MX" w:eastAsia="es-MX"/>
        </w:rPr>
        <w:t>La figura de la autoridad resolutora a que alude la Ley Estatal recaerá en el Titular. Lo anterior, sin perjuicio de que este pueda delegar dicha función, a través del correspondiente acuerdo delegatorio.</w:t>
      </w:r>
    </w:p>
    <w:p w14:paraId="4DA4F698" w14:textId="77777777" w:rsidR="009C54BC" w:rsidRPr="002902E6" w:rsidRDefault="009C54BC" w:rsidP="009C54BC">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8037F82" w14:textId="77777777" w:rsidR="000955AC" w:rsidRPr="002902E6" w:rsidRDefault="000955AC">
      <w:pPr>
        <w:widowControl w:val="0"/>
        <w:spacing w:line="360" w:lineRule="auto"/>
        <w:jc w:val="both"/>
        <w:rPr>
          <w:rFonts w:ascii="Arial" w:eastAsia="Calibri" w:hAnsi="Arial" w:cs="Arial"/>
          <w:b/>
          <w:lang w:val="es-MX" w:eastAsia="es-MX"/>
        </w:rPr>
      </w:pPr>
    </w:p>
    <w:p w14:paraId="493F6B67"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26.- Atribuciones de la autoridad resolutora.</w:t>
      </w:r>
    </w:p>
    <w:p w14:paraId="21082BB5" w14:textId="3BA93954"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Para el debido cumplimiento de su función, la persona que funja como autoridad resolutora, tendrá las siguientes atribuciones:</w:t>
      </w:r>
    </w:p>
    <w:p w14:paraId="660914CB" w14:textId="056FA251" w:rsidR="0013169D" w:rsidRPr="002902E6" w:rsidRDefault="0013169D">
      <w:pPr>
        <w:widowControl w:val="0"/>
        <w:spacing w:line="360" w:lineRule="auto"/>
        <w:jc w:val="both"/>
        <w:rPr>
          <w:rFonts w:ascii="Arial" w:eastAsia="Calibri" w:hAnsi="Arial" w:cs="Arial"/>
          <w:lang w:val="es-MX" w:eastAsia="es-MX"/>
        </w:rPr>
      </w:pPr>
    </w:p>
    <w:p w14:paraId="2EA9D191" w14:textId="43D97E71" w:rsidR="0013169D" w:rsidRPr="002902E6" w:rsidRDefault="0013169D" w:rsidP="0013169D">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9D49BEE" w14:textId="3C6EBBFF" w:rsidR="0013169D" w:rsidRPr="002902E6" w:rsidRDefault="0013169D" w:rsidP="0013169D">
      <w:pPr>
        <w:widowControl w:val="0"/>
        <w:spacing w:line="360" w:lineRule="auto"/>
        <w:ind w:left="1134" w:hanging="567"/>
        <w:jc w:val="center"/>
        <w:rPr>
          <w:rFonts w:ascii="Arial" w:eastAsia="Calibri" w:hAnsi="Arial" w:cs="Arial"/>
          <w:lang w:val="es-MX" w:eastAsia="es-MX"/>
        </w:rPr>
      </w:pPr>
    </w:p>
    <w:p w14:paraId="011FB7FD" w14:textId="77777777" w:rsidR="0013169D" w:rsidRPr="002902E6" w:rsidRDefault="0013169D" w:rsidP="0013169D">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II.</w:t>
      </w:r>
      <w:r w:rsidRPr="002902E6">
        <w:rPr>
          <w:rFonts w:ascii="Arial" w:eastAsia="Calibri" w:hAnsi="Arial" w:cs="Arial"/>
          <w:lang w:val="es-MX" w:eastAsia="es-MX"/>
        </w:rPr>
        <w:tab/>
        <w:t>Hacer uso de los medios de apremio previstos por la Ley Estatal, para hacer cumplir sus determinaciones;</w:t>
      </w:r>
    </w:p>
    <w:p w14:paraId="38E2117E" w14:textId="77777777" w:rsidR="0013169D" w:rsidRPr="002902E6" w:rsidRDefault="0013169D" w:rsidP="0013169D">
      <w:pPr>
        <w:widowControl w:val="0"/>
        <w:spacing w:line="360" w:lineRule="auto"/>
        <w:ind w:left="1134" w:hanging="567"/>
        <w:jc w:val="both"/>
        <w:rPr>
          <w:rFonts w:ascii="Arial" w:eastAsia="Calibri" w:hAnsi="Arial" w:cs="Arial"/>
          <w:lang w:val="es-MX" w:eastAsia="es-MX"/>
        </w:rPr>
      </w:pPr>
    </w:p>
    <w:p w14:paraId="7F2F0ADC" w14:textId="25890718" w:rsidR="0013169D" w:rsidRPr="002902E6" w:rsidRDefault="0013169D" w:rsidP="0013169D">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III.</w:t>
      </w:r>
      <w:r w:rsidRPr="002902E6">
        <w:rPr>
          <w:rFonts w:ascii="Arial" w:eastAsia="Calibri" w:hAnsi="Arial" w:cs="Arial"/>
          <w:lang w:val="es-MX" w:eastAsia="es-MX"/>
        </w:rPr>
        <w:tab/>
        <w:t>Decretar las medidas cautelares previstas en la Ley Estatal, solicitadas por la autoridad investigadora;</w:t>
      </w:r>
    </w:p>
    <w:p w14:paraId="254AE27E" w14:textId="521EAFF0" w:rsidR="0013169D" w:rsidRPr="002902E6" w:rsidRDefault="0013169D" w:rsidP="0013169D">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7E506D77" w14:textId="77777777" w:rsidR="0013169D" w:rsidRPr="002902E6" w:rsidRDefault="0013169D" w:rsidP="0013169D">
      <w:pPr>
        <w:widowControl w:val="0"/>
        <w:spacing w:line="360" w:lineRule="auto"/>
        <w:ind w:left="1134" w:hanging="567"/>
        <w:jc w:val="center"/>
        <w:rPr>
          <w:rFonts w:ascii="Arial" w:eastAsia="Calibri" w:hAnsi="Arial" w:cs="Arial"/>
          <w:lang w:val="es-MX" w:eastAsia="es-MX"/>
        </w:rPr>
      </w:pPr>
    </w:p>
    <w:p w14:paraId="6E706702" w14:textId="77777777" w:rsidR="0013169D" w:rsidRPr="002902E6" w:rsidRDefault="0013169D" w:rsidP="0013169D">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w:t>
      </w:r>
      <w:r w:rsidRPr="002902E6">
        <w:rPr>
          <w:rFonts w:ascii="Arial" w:eastAsia="Calibri" w:hAnsi="Arial" w:cs="Arial"/>
          <w:lang w:val="es-MX" w:eastAsia="es-MX"/>
        </w:rPr>
        <w:tab/>
        <w:t>Desahogar las pruebas ofertadas por las partes en el procedimiento;</w:t>
      </w:r>
    </w:p>
    <w:p w14:paraId="692CB514" w14:textId="77777777" w:rsidR="0013169D" w:rsidRPr="002902E6" w:rsidRDefault="0013169D" w:rsidP="0013169D">
      <w:pPr>
        <w:widowControl w:val="0"/>
        <w:spacing w:line="360" w:lineRule="auto"/>
        <w:ind w:left="1134" w:hanging="567"/>
        <w:jc w:val="both"/>
        <w:rPr>
          <w:rFonts w:ascii="Arial" w:eastAsia="Calibri" w:hAnsi="Arial" w:cs="Arial"/>
          <w:lang w:val="es-MX" w:eastAsia="es-MX"/>
        </w:rPr>
      </w:pPr>
    </w:p>
    <w:p w14:paraId="2618ED0D" w14:textId="732BBC1F" w:rsidR="0013169D" w:rsidRPr="002902E6" w:rsidRDefault="0013169D" w:rsidP="0013169D">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lastRenderedPageBreak/>
        <w:t>VI.</w:t>
      </w:r>
      <w:r w:rsidRPr="002902E6">
        <w:rPr>
          <w:rFonts w:ascii="Arial" w:eastAsia="Calibri" w:hAnsi="Arial" w:cs="Arial"/>
          <w:lang w:val="es-MX" w:eastAsia="es-MX"/>
        </w:rPr>
        <w:tab/>
        <w:t>DEROGADA;</w:t>
      </w:r>
    </w:p>
    <w:p w14:paraId="285EA64D" w14:textId="0A322062" w:rsidR="0013169D" w:rsidRPr="002902E6" w:rsidRDefault="0013169D" w:rsidP="0013169D">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010F4EB" w14:textId="77777777" w:rsidR="0013169D" w:rsidRPr="002902E6" w:rsidRDefault="0013169D" w:rsidP="0013169D">
      <w:pPr>
        <w:widowControl w:val="0"/>
        <w:spacing w:line="360" w:lineRule="auto"/>
        <w:ind w:left="1134" w:hanging="567"/>
        <w:jc w:val="center"/>
        <w:rPr>
          <w:rFonts w:ascii="Arial" w:eastAsia="Calibri" w:hAnsi="Arial" w:cs="Arial"/>
          <w:lang w:val="es-MX" w:eastAsia="es-MX"/>
        </w:rPr>
      </w:pPr>
    </w:p>
    <w:p w14:paraId="26B2A67D" w14:textId="78658E3D" w:rsidR="0013169D" w:rsidRPr="002902E6" w:rsidRDefault="0013169D" w:rsidP="0013169D">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w:t>
      </w:r>
      <w:r w:rsidRPr="002902E6">
        <w:rPr>
          <w:rFonts w:ascii="Arial" w:eastAsia="Calibri" w:hAnsi="Arial" w:cs="Arial"/>
          <w:lang w:val="es-MX" w:eastAsia="es-MX"/>
        </w:rPr>
        <w:tab/>
        <w:t>Realizar las notificaciones inherentes a su función, o en su defecto, a través de la autoridad substanciadora;</w:t>
      </w:r>
    </w:p>
    <w:p w14:paraId="6B0EB4AA" w14:textId="2E35DD5D" w:rsidR="0013169D" w:rsidRPr="002902E6" w:rsidRDefault="0013169D" w:rsidP="0013169D">
      <w:pPr>
        <w:widowControl w:val="0"/>
        <w:spacing w:line="360" w:lineRule="auto"/>
        <w:ind w:left="1134" w:hanging="567"/>
        <w:jc w:val="both"/>
        <w:rPr>
          <w:rFonts w:ascii="Arial" w:eastAsia="Calibri" w:hAnsi="Arial" w:cs="Arial"/>
          <w:lang w:val="es-MX" w:eastAsia="es-MX"/>
        </w:rPr>
      </w:pPr>
    </w:p>
    <w:p w14:paraId="595801C4" w14:textId="77777777" w:rsidR="0013169D" w:rsidRPr="002902E6" w:rsidRDefault="0013169D" w:rsidP="0013169D">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5B6DF87B" w14:textId="77777777" w:rsidR="000955AC" w:rsidRPr="002902E6" w:rsidRDefault="000955AC">
      <w:pPr>
        <w:widowControl w:val="0"/>
        <w:spacing w:line="360" w:lineRule="auto"/>
        <w:jc w:val="both"/>
        <w:rPr>
          <w:rFonts w:ascii="Arial" w:eastAsia="Calibri" w:hAnsi="Arial" w:cs="Arial"/>
          <w:b/>
          <w:lang w:val="es-MX" w:eastAsia="es-MX"/>
        </w:rPr>
      </w:pPr>
    </w:p>
    <w:p w14:paraId="24E27A9A" w14:textId="77777777" w:rsidR="000955AC" w:rsidRPr="002902E6" w:rsidRDefault="00C550BA">
      <w:pPr>
        <w:widowControl w:val="0"/>
        <w:spacing w:line="360" w:lineRule="auto"/>
        <w:jc w:val="both"/>
      </w:pPr>
      <w:r w:rsidRPr="002902E6">
        <w:rPr>
          <w:rFonts w:ascii="Arial" w:eastAsia="Calibri" w:hAnsi="Arial" w:cs="Arial"/>
          <w:b/>
          <w:lang w:val="es-MX" w:eastAsia="es-MX"/>
        </w:rPr>
        <w:t>Artículo 27.-</w:t>
      </w:r>
      <w:r w:rsidRPr="002902E6">
        <w:rPr>
          <w:rFonts w:ascii="Arial" w:eastAsia="Calibri" w:hAnsi="Arial" w:cs="Arial"/>
          <w:lang w:val="es-MX" w:eastAsia="es-MX"/>
        </w:rPr>
        <w:t xml:space="preserve"> </w:t>
      </w:r>
      <w:r w:rsidRPr="002902E6">
        <w:rPr>
          <w:rFonts w:ascii="Arial" w:eastAsia="Calibri" w:hAnsi="Arial" w:cs="Arial"/>
          <w:b/>
          <w:lang w:val="es-MX" w:eastAsia="es-MX"/>
        </w:rPr>
        <w:t>De la Coordinación de Auditoría e Inspección.</w:t>
      </w:r>
    </w:p>
    <w:p w14:paraId="1F861959" w14:textId="77777777" w:rsidR="000955AC" w:rsidRPr="002902E6" w:rsidRDefault="00C550BA">
      <w:pPr>
        <w:widowControl w:val="0"/>
        <w:spacing w:line="360" w:lineRule="auto"/>
        <w:jc w:val="both"/>
      </w:pPr>
      <w:r w:rsidRPr="002902E6">
        <w:rPr>
          <w:rFonts w:ascii="Arial" w:eastAsia="Calibri" w:hAnsi="Arial" w:cs="Arial"/>
          <w:lang w:val="es-MX" w:eastAsia="es-MX"/>
        </w:rPr>
        <w:t xml:space="preserve">La Coordinación de Auditoría e Inspección es la unidad encargada de coordinar y supervisar la realización de auditorías, inspecciones, revisiones, seguimientos y demás actividades para vigilar la adecuada aplicación de los recursos de la COTAI, así como el desarrollo de las actividades de las unidades administrativas que la conforman y el cumplimiento a la normatividad aplicable. </w:t>
      </w:r>
    </w:p>
    <w:p w14:paraId="76873608" w14:textId="77777777" w:rsidR="000955AC" w:rsidRPr="002902E6" w:rsidRDefault="000955AC">
      <w:pPr>
        <w:widowControl w:val="0"/>
        <w:spacing w:line="360" w:lineRule="auto"/>
        <w:jc w:val="both"/>
        <w:rPr>
          <w:rFonts w:ascii="Arial" w:eastAsia="Calibri" w:hAnsi="Arial" w:cs="Arial"/>
          <w:lang w:val="es-MX" w:eastAsia="es-MX"/>
        </w:rPr>
      </w:pPr>
    </w:p>
    <w:p w14:paraId="1EA213C9" w14:textId="77777777" w:rsidR="0013169D" w:rsidRPr="002902E6" w:rsidRDefault="0013169D" w:rsidP="0013169D">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385FCA82" w14:textId="77777777" w:rsidR="000955AC" w:rsidRPr="002902E6" w:rsidRDefault="000955AC">
      <w:pPr>
        <w:widowControl w:val="0"/>
        <w:spacing w:line="360" w:lineRule="auto"/>
        <w:jc w:val="both"/>
        <w:rPr>
          <w:rFonts w:ascii="Arial" w:eastAsia="Calibri" w:hAnsi="Arial" w:cs="Arial"/>
          <w:b/>
          <w:lang w:val="es-MX" w:eastAsia="es-MX"/>
        </w:rPr>
      </w:pPr>
    </w:p>
    <w:p w14:paraId="4DE8AC80"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28.- Del Coordinador de auditoría e inspección.</w:t>
      </w:r>
    </w:p>
    <w:p w14:paraId="722E8B14" w14:textId="254A77CE"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El Coordinador de auditoría e inspección deberá cumplir con los siguientes requisitos:</w:t>
      </w:r>
    </w:p>
    <w:p w14:paraId="2D79A05C" w14:textId="77777777" w:rsidR="00B97618" w:rsidRPr="002902E6" w:rsidRDefault="00B97618" w:rsidP="00B97618">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237E89DE" w14:textId="77777777" w:rsidR="00B97618" w:rsidRPr="002902E6" w:rsidRDefault="00B97618" w:rsidP="00B97618">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w:t>
      </w:r>
      <w:r w:rsidRPr="002902E6">
        <w:rPr>
          <w:rFonts w:ascii="Arial" w:eastAsia="Calibri" w:hAnsi="Arial" w:cs="Arial"/>
          <w:lang w:val="es-MX" w:eastAsia="es-MX"/>
        </w:rPr>
        <w:tab/>
        <w:t>DEROGADA;</w:t>
      </w:r>
    </w:p>
    <w:p w14:paraId="487BDFBE" w14:textId="77777777" w:rsidR="00B97618" w:rsidRPr="002902E6" w:rsidRDefault="00B97618" w:rsidP="00B97618">
      <w:pPr>
        <w:widowControl w:val="0"/>
        <w:spacing w:line="360" w:lineRule="auto"/>
        <w:ind w:left="1134" w:hanging="567"/>
        <w:jc w:val="both"/>
        <w:rPr>
          <w:rFonts w:ascii="Arial" w:eastAsia="Calibri" w:hAnsi="Arial" w:cs="Arial"/>
          <w:lang w:val="es-MX" w:eastAsia="es-MX"/>
        </w:rPr>
      </w:pPr>
    </w:p>
    <w:p w14:paraId="53434A8C" w14:textId="77777777" w:rsidR="00B97618" w:rsidRPr="002902E6" w:rsidRDefault="00B97618" w:rsidP="00B97618">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w:t>
      </w:r>
      <w:r w:rsidRPr="002902E6">
        <w:rPr>
          <w:rFonts w:ascii="Arial" w:eastAsia="Calibri" w:hAnsi="Arial" w:cs="Arial"/>
          <w:lang w:val="es-MX" w:eastAsia="es-MX"/>
        </w:rPr>
        <w:tab/>
        <w:t>DEROGADA;</w:t>
      </w:r>
    </w:p>
    <w:p w14:paraId="578FC47C" w14:textId="77777777" w:rsidR="00B97618" w:rsidRPr="002902E6" w:rsidRDefault="00B97618" w:rsidP="00B97618">
      <w:pPr>
        <w:widowControl w:val="0"/>
        <w:spacing w:line="360" w:lineRule="auto"/>
        <w:ind w:left="1134" w:hanging="567"/>
        <w:jc w:val="both"/>
        <w:rPr>
          <w:rFonts w:ascii="Arial" w:eastAsia="Calibri" w:hAnsi="Arial" w:cs="Arial"/>
          <w:lang w:val="es-MX" w:eastAsia="es-MX"/>
        </w:rPr>
      </w:pPr>
    </w:p>
    <w:p w14:paraId="62A6A0F4" w14:textId="7503C024" w:rsidR="00B97618" w:rsidRPr="002902E6" w:rsidRDefault="00B97618" w:rsidP="00B97618">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VII.</w:t>
      </w:r>
      <w:r w:rsidRPr="002902E6">
        <w:rPr>
          <w:rFonts w:ascii="Arial" w:eastAsia="Calibri" w:hAnsi="Arial" w:cs="Arial"/>
          <w:lang w:val="es-MX" w:eastAsia="es-MX"/>
        </w:rPr>
        <w:tab/>
        <w:t>No estar inhabilitado, por resolución firme de naturaleza administrativa, civil, penal o política, para desempeñar algún empleo, cargo o comisión en la administración pública, por conductas dolosas, culposas, o por comisión de faltas administrativas graves y no graves, y;</w:t>
      </w:r>
    </w:p>
    <w:p w14:paraId="2BEF2009" w14:textId="77777777" w:rsidR="00B97618" w:rsidRPr="002902E6" w:rsidRDefault="00B97618" w:rsidP="00B97618">
      <w:pPr>
        <w:widowControl w:val="0"/>
        <w:spacing w:line="360" w:lineRule="auto"/>
        <w:ind w:left="1134" w:hanging="567"/>
        <w:jc w:val="both"/>
        <w:rPr>
          <w:rFonts w:ascii="Arial" w:eastAsia="Calibri" w:hAnsi="Arial" w:cs="Arial"/>
          <w:lang w:val="es-MX" w:eastAsia="es-MX"/>
        </w:rPr>
      </w:pPr>
    </w:p>
    <w:p w14:paraId="4E0D730E" w14:textId="77777777" w:rsidR="00B97618" w:rsidRPr="002902E6" w:rsidRDefault="00B97618" w:rsidP="00B97618">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31A2CFDF" w14:textId="77777777" w:rsidR="00B97618" w:rsidRPr="002902E6" w:rsidRDefault="00B97618" w:rsidP="00B97618">
      <w:pPr>
        <w:widowControl w:val="0"/>
        <w:spacing w:line="360" w:lineRule="auto"/>
        <w:ind w:left="1134" w:hanging="567"/>
        <w:jc w:val="both"/>
        <w:rPr>
          <w:rFonts w:ascii="Arial" w:eastAsia="Calibri" w:hAnsi="Arial" w:cs="Arial"/>
          <w:lang w:val="es-MX" w:eastAsia="es-MX"/>
        </w:rPr>
      </w:pPr>
    </w:p>
    <w:p w14:paraId="67726B02"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30.- Atribuciones de la Coordinación de Auditoría e Inspección.</w:t>
      </w:r>
    </w:p>
    <w:p w14:paraId="18DF09A0" w14:textId="63A04AC1" w:rsidR="009E4C2E"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Para el debido cumplimiento de su función, corresponde a quien ocupe la Coordinación de Auditoría e Inspección:</w:t>
      </w:r>
    </w:p>
    <w:p w14:paraId="76E322ED" w14:textId="02BFC474" w:rsidR="00B97618" w:rsidRPr="002902E6" w:rsidRDefault="00B97618" w:rsidP="00B97618">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11E04E6A" w14:textId="652CFBCB" w:rsidR="00B97618" w:rsidRPr="002902E6" w:rsidRDefault="00B97618" w:rsidP="00B97618">
      <w:pPr>
        <w:widowControl w:val="0"/>
        <w:spacing w:line="360" w:lineRule="auto"/>
        <w:ind w:left="1134" w:hanging="567"/>
        <w:jc w:val="center"/>
        <w:rPr>
          <w:rFonts w:ascii="Arial" w:eastAsia="Calibri" w:hAnsi="Arial" w:cs="Arial"/>
          <w:lang w:val="es-MX" w:eastAsia="es-MX"/>
        </w:rPr>
      </w:pPr>
    </w:p>
    <w:p w14:paraId="28B9B1B5" w14:textId="5462E786" w:rsidR="00B97618" w:rsidRPr="002902E6" w:rsidRDefault="00B97618" w:rsidP="00B97618">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III.</w:t>
      </w:r>
      <w:r w:rsidRPr="002902E6">
        <w:rPr>
          <w:rFonts w:ascii="Arial" w:eastAsia="Calibri" w:hAnsi="Arial" w:cs="Arial"/>
          <w:lang w:val="es-MX" w:eastAsia="es-MX"/>
        </w:rPr>
        <w:tab/>
        <w:t>Coordinar, y, en su caso, ejecutar la realización de auditorías, inspecciones, revisiones, seguimientos y demás actividades para verificar que el ejercicio de los recursos asignados a la COTAI se realice conforme  la normatividad aplicable, los programas aprobados y los montos autorizados, además de verificar que las áreas de la Comisión hayan cumplido con los objetivos, metas e indicadores aprobados, se hayan ajustado a los criterios de austeridad, racionalidad y disciplina presupuestal, elaborando las observaciones y recomendaciones pertinentes y el cumplimento a las leyes y normativa interna aplicable al desarrollo de sus actividades;</w:t>
      </w:r>
    </w:p>
    <w:p w14:paraId="046C6A64" w14:textId="2A22A62E" w:rsidR="009E4C2E" w:rsidRPr="002902E6" w:rsidRDefault="009E4C2E" w:rsidP="009E4C2E">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E4E0EF3" w14:textId="77777777" w:rsidR="009E4C2E" w:rsidRPr="002902E6" w:rsidRDefault="009E4C2E" w:rsidP="009E4C2E">
      <w:pPr>
        <w:widowControl w:val="0"/>
        <w:spacing w:line="360" w:lineRule="auto"/>
        <w:ind w:left="1134" w:hanging="567"/>
        <w:jc w:val="center"/>
        <w:rPr>
          <w:rFonts w:ascii="Arial" w:eastAsia="Calibri" w:hAnsi="Arial" w:cs="Arial"/>
          <w:lang w:val="es-MX" w:eastAsia="es-MX"/>
        </w:rPr>
      </w:pPr>
    </w:p>
    <w:p w14:paraId="713B20F6" w14:textId="6CD45DE2" w:rsidR="009E4C2E" w:rsidRPr="002902E6" w:rsidRDefault="009E4C2E" w:rsidP="00B97618">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VII.</w:t>
      </w:r>
      <w:r w:rsidRPr="002902E6">
        <w:rPr>
          <w:rFonts w:ascii="Arial" w:eastAsia="Calibri" w:hAnsi="Arial" w:cs="Arial"/>
          <w:lang w:val="es-MX" w:eastAsia="es-MX"/>
        </w:rPr>
        <w:tab/>
        <w:t>Elaborar dictámenes de resultados de las auditorías, inspecciones, revisiones y seguimientos practicadas y hacerlos del conocimiento del Titular;</w:t>
      </w:r>
    </w:p>
    <w:p w14:paraId="46A5AAD5" w14:textId="07168382" w:rsidR="009E4C2E" w:rsidRDefault="009E4C2E" w:rsidP="009E4C2E">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5BFB7D8" w14:textId="77777777" w:rsidR="009D2A17" w:rsidRPr="002902E6" w:rsidRDefault="009D2A17" w:rsidP="009D2A17">
      <w:pPr>
        <w:widowControl w:val="0"/>
        <w:spacing w:line="360" w:lineRule="auto"/>
        <w:ind w:left="1134" w:hanging="567"/>
        <w:rPr>
          <w:rFonts w:ascii="Arial" w:eastAsia="Calibri" w:hAnsi="Arial" w:cs="Arial"/>
          <w:lang w:val="es-MX" w:eastAsia="es-MX"/>
        </w:rPr>
      </w:pPr>
    </w:p>
    <w:p w14:paraId="2357EA93" w14:textId="77777777" w:rsidR="009E4C2E" w:rsidRPr="002902E6" w:rsidRDefault="009E4C2E" w:rsidP="009E4C2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w:t>
      </w:r>
      <w:r w:rsidRPr="002902E6">
        <w:rPr>
          <w:rFonts w:ascii="Arial" w:eastAsia="Calibri" w:hAnsi="Arial" w:cs="Arial"/>
          <w:lang w:val="es-MX" w:eastAsia="es-MX"/>
        </w:rPr>
        <w:tab/>
        <w:t xml:space="preserve">Coordinar el análisis y evaluación del estado del ejercicio del presupuesto de la Comisión verificando que los ingresos y egresos hayan sido registrados y controlados, que se ajusten a los montos autorizados y se encuentren debida y oportunamente comprobados y justificados en </w:t>
      </w:r>
      <w:r w:rsidRPr="002902E6">
        <w:rPr>
          <w:rFonts w:ascii="Arial" w:eastAsia="Calibri" w:hAnsi="Arial" w:cs="Arial"/>
          <w:lang w:val="es-MX" w:eastAsia="es-MX"/>
        </w:rPr>
        <w:lastRenderedPageBreak/>
        <w:t>apego a la normatividad;</w:t>
      </w:r>
    </w:p>
    <w:p w14:paraId="7ECED201" w14:textId="77777777" w:rsidR="009E4C2E" w:rsidRPr="002902E6" w:rsidRDefault="009E4C2E" w:rsidP="009E4C2E">
      <w:pPr>
        <w:widowControl w:val="0"/>
        <w:spacing w:line="360" w:lineRule="auto"/>
        <w:ind w:left="1134" w:hanging="567"/>
        <w:jc w:val="both"/>
        <w:rPr>
          <w:rFonts w:ascii="Arial" w:eastAsia="Calibri" w:hAnsi="Arial" w:cs="Arial"/>
          <w:lang w:val="es-MX" w:eastAsia="es-MX"/>
        </w:rPr>
      </w:pPr>
    </w:p>
    <w:p w14:paraId="5F5B70F0" w14:textId="77777777" w:rsidR="009E4C2E" w:rsidRPr="002902E6" w:rsidRDefault="009E4C2E" w:rsidP="009E4C2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XII.</w:t>
      </w:r>
      <w:r w:rsidRPr="002902E6">
        <w:rPr>
          <w:rFonts w:ascii="Arial" w:eastAsia="Calibri" w:hAnsi="Arial" w:cs="Arial"/>
          <w:lang w:val="es-MX" w:eastAsia="es-MX"/>
        </w:rPr>
        <w:tab/>
        <w:t>DEROGADA;</w:t>
      </w:r>
    </w:p>
    <w:p w14:paraId="52089BB3" w14:textId="77777777" w:rsidR="009E4C2E" w:rsidRPr="002902E6" w:rsidRDefault="009E4C2E" w:rsidP="009E4C2E">
      <w:pPr>
        <w:widowControl w:val="0"/>
        <w:spacing w:line="360" w:lineRule="auto"/>
        <w:ind w:left="1134" w:hanging="567"/>
        <w:jc w:val="both"/>
        <w:rPr>
          <w:rFonts w:ascii="Arial" w:eastAsia="Calibri" w:hAnsi="Arial" w:cs="Arial"/>
          <w:lang w:val="es-MX" w:eastAsia="es-MX"/>
        </w:rPr>
      </w:pPr>
    </w:p>
    <w:p w14:paraId="2F4A0D2D" w14:textId="77777777" w:rsidR="009E4C2E" w:rsidRPr="002902E6" w:rsidRDefault="009E4C2E" w:rsidP="009E4C2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XIII.</w:t>
      </w:r>
      <w:r w:rsidRPr="002902E6">
        <w:rPr>
          <w:rFonts w:ascii="Arial" w:eastAsia="Calibri" w:hAnsi="Arial" w:cs="Arial"/>
          <w:lang w:val="es-MX" w:eastAsia="es-MX"/>
        </w:rPr>
        <w:tab/>
        <w:t xml:space="preserve">Llevar a cabo el proceso de fiscalización de nómina del personal de la COTAI; </w:t>
      </w:r>
    </w:p>
    <w:p w14:paraId="46E84772" w14:textId="77777777" w:rsidR="009E4C2E" w:rsidRPr="002902E6" w:rsidRDefault="009E4C2E" w:rsidP="009E4C2E">
      <w:pPr>
        <w:widowControl w:val="0"/>
        <w:spacing w:line="360" w:lineRule="auto"/>
        <w:ind w:left="1134" w:hanging="567"/>
        <w:jc w:val="both"/>
        <w:rPr>
          <w:rFonts w:ascii="Arial" w:eastAsia="Calibri" w:hAnsi="Arial" w:cs="Arial"/>
          <w:lang w:val="es-MX" w:eastAsia="es-MX"/>
        </w:rPr>
      </w:pPr>
    </w:p>
    <w:p w14:paraId="6D75CE66" w14:textId="164522AC" w:rsidR="000955AC" w:rsidRPr="002902E6" w:rsidRDefault="009E4C2E" w:rsidP="009E4C2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XIV.</w:t>
      </w:r>
      <w:r w:rsidRPr="002902E6">
        <w:rPr>
          <w:rFonts w:ascii="Arial" w:eastAsia="Calibri" w:hAnsi="Arial" w:cs="Arial"/>
          <w:lang w:val="es-MX" w:eastAsia="es-MX"/>
        </w:rPr>
        <w:tab/>
        <w:t>Verificar que las operaciones de la COTAI sean congruentes con los procesos aprobados de planeación, programación y presupuestación;</w:t>
      </w:r>
    </w:p>
    <w:p w14:paraId="754FEDF5" w14:textId="1668C92A" w:rsidR="009E4C2E" w:rsidRPr="002902E6" w:rsidRDefault="009E4C2E" w:rsidP="009E4C2E">
      <w:pPr>
        <w:widowControl w:val="0"/>
        <w:spacing w:line="360" w:lineRule="auto"/>
        <w:ind w:left="1134" w:hanging="567"/>
        <w:jc w:val="both"/>
        <w:rPr>
          <w:rFonts w:ascii="Arial" w:eastAsia="Calibri" w:hAnsi="Arial" w:cs="Arial"/>
          <w:lang w:val="es-MX" w:eastAsia="es-MX"/>
        </w:rPr>
      </w:pPr>
    </w:p>
    <w:p w14:paraId="7F65E862" w14:textId="62AB4FB4" w:rsidR="009E4C2E" w:rsidRPr="002902E6" w:rsidRDefault="009E4C2E" w:rsidP="009E4C2E">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611DA5B3" w14:textId="77777777" w:rsidR="009E4C2E" w:rsidRPr="002902E6" w:rsidRDefault="009E4C2E" w:rsidP="009E4C2E">
      <w:pPr>
        <w:widowControl w:val="0"/>
        <w:spacing w:line="360" w:lineRule="auto"/>
        <w:ind w:left="1134" w:hanging="567"/>
        <w:jc w:val="center"/>
        <w:rPr>
          <w:rFonts w:ascii="Arial" w:eastAsia="Calibri" w:hAnsi="Arial" w:cs="Arial"/>
          <w:lang w:val="es-MX" w:eastAsia="es-MX"/>
        </w:rPr>
      </w:pPr>
    </w:p>
    <w:p w14:paraId="4CFA1F28" w14:textId="73245254" w:rsidR="009E4C2E" w:rsidRPr="002902E6" w:rsidRDefault="009E4C2E" w:rsidP="009E4C2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XVII.</w:t>
      </w:r>
      <w:r w:rsidRPr="002902E6">
        <w:rPr>
          <w:rFonts w:ascii="Arial" w:eastAsia="Calibri" w:hAnsi="Arial" w:cs="Arial"/>
          <w:lang w:val="es-MX" w:eastAsia="es-MX"/>
        </w:rPr>
        <w:tab/>
        <w:t>Organizar, clasificar, archivar y salvaguardar, de acuerdo con las disposiciones aplicables, la información y documentación correspondiente a cada auditoría e inspección;</w:t>
      </w:r>
    </w:p>
    <w:p w14:paraId="537754E1" w14:textId="77777777" w:rsidR="009E4C2E" w:rsidRPr="002902E6" w:rsidRDefault="009E4C2E" w:rsidP="009E4C2E">
      <w:pPr>
        <w:widowControl w:val="0"/>
        <w:spacing w:line="360" w:lineRule="auto"/>
        <w:ind w:left="1134" w:hanging="567"/>
        <w:jc w:val="both"/>
        <w:rPr>
          <w:rFonts w:ascii="Arial" w:eastAsia="Calibri" w:hAnsi="Arial" w:cs="Arial"/>
          <w:lang w:val="es-MX" w:eastAsia="es-MX"/>
        </w:rPr>
      </w:pPr>
    </w:p>
    <w:p w14:paraId="1731F8D9" w14:textId="77777777" w:rsidR="009E4C2E" w:rsidRPr="002902E6" w:rsidRDefault="009E4C2E" w:rsidP="009E4C2E">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1C7387EB" w14:textId="77777777" w:rsidR="009E4C2E" w:rsidRPr="002902E6" w:rsidRDefault="009E4C2E" w:rsidP="009E4C2E">
      <w:pPr>
        <w:widowControl w:val="0"/>
        <w:spacing w:line="360" w:lineRule="auto"/>
        <w:ind w:left="1134" w:hanging="567"/>
        <w:jc w:val="both"/>
        <w:rPr>
          <w:rFonts w:ascii="Arial" w:eastAsia="Calibri" w:hAnsi="Arial" w:cs="Arial"/>
          <w:lang w:val="es-MX" w:eastAsia="es-MX"/>
        </w:rPr>
      </w:pPr>
    </w:p>
    <w:p w14:paraId="78D2AB76" w14:textId="7C2F0C34" w:rsidR="009E4C2E" w:rsidRPr="002902E6" w:rsidRDefault="009E4C2E" w:rsidP="009E4C2E">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XXI.</w:t>
      </w:r>
      <w:r w:rsidRPr="002902E6">
        <w:rPr>
          <w:rFonts w:ascii="Arial" w:eastAsia="Calibri" w:hAnsi="Arial" w:cs="Arial"/>
          <w:lang w:val="es-MX" w:eastAsia="es-MX"/>
        </w:rPr>
        <w:tab/>
        <w:t>Identificar de las actas que levante con motivo de la auditoría o inspección, las necesidades de capacitación de los servidores públicos y cualquier otra necesidad material;</w:t>
      </w:r>
    </w:p>
    <w:p w14:paraId="33F4211A" w14:textId="37A69FD0" w:rsidR="009E4C2E" w:rsidRPr="002902E6" w:rsidRDefault="009E4C2E" w:rsidP="009E4C2E">
      <w:pPr>
        <w:widowControl w:val="0"/>
        <w:spacing w:line="360" w:lineRule="auto"/>
        <w:ind w:left="1134" w:hanging="567"/>
        <w:jc w:val="both"/>
        <w:rPr>
          <w:rFonts w:ascii="Arial" w:eastAsia="Calibri" w:hAnsi="Arial" w:cs="Arial"/>
          <w:lang w:val="es-MX" w:eastAsia="es-MX"/>
        </w:rPr>
      </w:pPr>
    </w:p>
    <w:p w14:paraId="57B218BD" w14:textId="77777777" w:rsidR="009E4C2E" w:rsidRPr="002902E6" w:rsidRDefault="009E4C2E" w:rsidP="009E4C2E">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514A27D" w14:textId="77777777" w:rsidR="000955AC" w:rsidRPr="002902E6" w:rsidRDefault="000955AC">
      <w:pPr>
        <w:widowControl w:val="0"/>
        <w:spacing w:line="360" w:lineRule="auto"/>
        <w:jc w:val="both"/>
        <w:rPr>
          <w:rFonts w:ascii="Arial" w:eastAsia="Calibri" w:hAnsi="Arial" w:cs="Arial"/>
          <w:lang w:val="es-MX" w:eastAsia="es-MX"/>
        </w:rPr>
      </w:pPr>
    </w:p>
    <w:p w14:paraId="03AA56D4" w14:textId="77777777" w:rsidR="000955AC" w:rsidRPr="002902E6" w:rsidRDefault="00C550BA">
      <w:pPr>
        <w:widowControl w:val="0"/>
        <w:spacing w:line="360" w:lineRule="auto"/>
        <w:jc w:val="center"/>
      </w:pPr>
      <w:r w:rsidRPr="002902E6">
        <w:rPr>
          <w:rFonts w:ascii="Arial" w:eastAsia="Calibri" w:hAnsi="Arial" w:cs="Arial"/>
          <w:b/>
          <w:lang w:val="es-MX" w:eastAsia="es-MX"/>
        </w:rPr>
        <w:t>CAPÍTULO SEXTO</w:t>
      </w:r>
    </w:p>
    <w:p w14:paraId="38D1A615" w14:textId="77777777" w:rsidR="000955AC" w:rsidRPr="002902E6" w:rsidRDefault="00C550BA">
      <w:pPr>
        <w:widowControl w:val="0"/>
        <w:spacing w:line="360" w:lineRule="auto"/>
        <w:jc w:val="center"/>
        <w:rPr>
          <w:rFonts w:ascii="Arial" w:eastAsia="Calibri" w:hAnsi="Arial" w:cs="Arial"/>
          <w:b/>
          <w:lang w:val="es-MX" w:eastAsia="es-MX"/>
        </w:rPr>
      </w:pPr>
      <w:r w:rsidRPr="002902E6">
        <w:rPr>
          <w:rFonts w:ascii="Arial" w:eastAsia="Calibri" w:hAnsi="Arial" w:cs="Arial"/>
          <w:b/>
          <w:lang w:val="es-MX" w:eastAsia="es-MX"/>
        </w:rPr>
        <w:t>DEL PERSONAL TÉCNICO</w:t>
      </w:r>
    </w:p>
    <w:p w14:paraId="5DDD4DC4" w14:textId="77777777" w:rsidR="000955AC" w:rsidRPr="002902E6" w:rsidRDefault="000955AC">
      <w:pPr>
        <w:widowControl w:val="0"/>
        <w:spacing w:line="360" w:lineRule="auto"/>
        <w:jc w:val="center"/>
        <w:rPr>
          <w:rFonts w:ascii="Arial" w:eastAsia="Calibri" w:hAnsi="Arial" w:cs="Arial"/>
          <w:b/>
          <w:lang w:val="es-MX" w:eastAsia="es-MX"/>
        </w:rPr>
      </w:pPr>
    </w:p>
    <w:p w14:paraId="0DFD45C0"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31.- Del Personal Técnico.</w:t>
      </w:r>
    </w:p>
    <w:p w14:paraId="48699FA8" w14:textId="4306E95A"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El Personal Técnico deberá cumplir con los siguientes requisitos:</w:t>
      </w:r>
    </w:p>
    <w:p w14:paraId="7B32EB1F" w14:textId="6B7304C3" w:rsidR="009E4C2E" w:rsidRPr="002902E6" w:rsidRDefault="009E4C2E">
      <w:pPr>
        <w:widowControl w:val="0"/>
        <w:spacing w:line="360" w:lineRule="auto"/>
        <w:jc w:val="both"/>
        <w:rPr>
          <w:rFonts w:ascii="Arial" w:eastAsia="Calibri" w:hAnsi="Arial" w:cs="Arial"/>
          <w:lang w:val="es-MX" w:eastAsia="es-MX"/>
        </w:rPr>
      </w:pPr>
    </w:p>
    <w:p w14:paraId="172D9EB7" w14:textId="77777777" w:rsidR="00145D44" w:rsidRPr="002902E6" w:rsidRDefault="00145D44" w:rsidP="00145D44">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7D0A22DA"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IV.</w:t>
      </w:r>
      <w:r w:rsidRPr="002902E6">
        <w:rPr>
          <w:rFonts w:ascii="Arial" w:eastAsia="Calibri" w:hAnsi="Arial" w:cs="Arial"/>
          <w:lang w:val="es-MX" w:eastAsia="es-MX"/>
        </w:rPr>
        <w:tab/>
        <w:t>DEROGADA;</w:t>
      </w:r>
    </w:p>
    <w:p w14:paraId="08E806E6"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p>
    <w:p w14:paraId="485D6937"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w:t>
      </w:r>
      <w:r w:rsidRPr="002902E6">
        <w:rPr>
          <w:rFonts w:ascii="Arial" w:eastAsia="Calibri" w:hAnsi="Arial" w:cs="Arial"/>
          <w:lang w:val="es-MX" w:eastAsia="es-MX"/>
        </w:rPr>
        <w:tab/>
        <w:t>DEROGADA;</w:t>
      </w:r>
    </w:p>
    <w:p w14:paraId="429A3DA5"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p>
    <w:p w14:paraId="368A9A76" w14:textId="3789E48E" w:rsidR="009E4C2E" w:rsidRPr="002902E6" w:rsidRDefault="00145D44" w:rsidP="00145D44">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w:t>
      </w:r>
      <w:r w:rsidRPr="002902E6">
        <w:rPr>
          <w:rFonts w:ascii="Arial" w:eastAsia="Calibri" w:hAnsi="Arial" w:cs="Arial"/>
          <w:lang w:val="es-MX" w:eastAsia="es-MX"/>
        </w:rPr>
        <w:tab/>
        <w:t>No estar inhabilitado, por resolución firme de naturaleza administrativa, civil, penal o política, para desempeñar algún empleo, cargo o comisión en la administración pública, por conductas dolosas, culposas, o por comisión de faltas administrativas graves y no graves,  y;</w:t>
      </w:r>
    </w:p>
    <w:p w14:paraId="3E870A5A" w14:textId="77777777" w:rsidR="00145D44" w:rsidRPr="002902E6" w:rsidRDefault="00145D44" w:rsidP="00145D44">
      <w:pPr>
        <w:widowControl w:val="0"/>
        <w:spacing w:line="360" w:lineRule="auto"/>
        <w:ind w:left="1134" w:hanging="567"/>
        <w:jc w:val="center"/>
        <w:rPr>
          <w:rFonts w:ascii="Arial" w:eastAsia="Calibri" w:hAnsi="Arial" w:cs="Arial"/>
          <w:lang w:val="es-MX" w:eastAsia="es-MX"/>
        </w:rPr>
      </w:pPr>
    </w:p>
    <w:p w14:paraId="58272013" w14:textId="700658BC" w:rsidR="00145D44" w:rsidRPr="002902E6" w:rsidRDefault="00145D44" w:rsidP="00145D44">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011EDEF" w14:textId="576B177C" w:rsidR="00145D44" w:rsidRPr="002902E6" w:rsidRDefault="00145D44" w:rsidP="00145D44">
      <w:pPr>
        <w:widowControl w:val="0"/>
        <w:spacing w:line="360" w:lineRule="auto"/>
        <w:jc w:val="both"/>
        <w:rPr>
          <w:rFonts w:ascii="Arial" w:eastAsia="Calibri" w:hAnsi="Arial" w:cs="Arial"/>
          <w:lang w:val="es-MX" w:eastAsia="es-MX"/>
        </w:rPr>
      </w:pPr>
    </w:p>
    <w:p w14:paraId="56CF96CB" w14:textId="77777777" w:rsidR="000955AC" w:rsidRPr="002902E6" w:rsidRDefault="00C550BA">
      <w:pPr>
        <w:widowControl w:val="0"/>
        <w:spacing w:line="360" w:lineRule="auto"/>
        <w:jc w:val="both"/>
      </w:pPr>
      <w:r w:rsidRPr="002902E6">
        <w:rPr>
          <w:rFonts w:ascii="Arial" w:eastAsia="Calibri" w:hAnsi="Arial" w:cs="Arial"/>
          <w:b/>
          <w:lang w:val="es-MX" w:eastAsia="es-MX"/>
        </w:rPr>
        <w:t>Artículo 32.- Atribuciones del Personal Técnico.</w:t>
      </w:r>
    </w:p>
    <w:p w14:paraId="74D8D0EB" w14:textId="196A1947"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Son atribuciones del Personal Técnico:</w:t>
      </w:r>
    </w:p>
    <w:p w14:paraId="16586F1E" w14:textId="59AB9FD3" w:rsidR="00145D44" w:rsidRPr="002902E6" w:rsidRDefault="00145D44">
      <w:pPr>
        <w:widowControl w:val="0"/>
        <w:spacing w:line="360" w:lineRule="auto"/>
        <w:jc w:val="both"/>
        <w:rPr>
          <w:rFonts w:ascii="Arial" w:eastAsia="Calibri" w:hAnsi="Arial" w:cs="Arial"/>
          <w:lang w:val="es-MX" w:eastAsia="es-MX"/>
        </w:rPr>
      </w:pPr>
    </w:p>
    <w:p w14:paraId="50B028A7" w14:textId="3248851E" w:rsidR="00145D44" w:rsidRPr="002902E6" w:rsidRDefault="00145D44" w:rsidP="00145D44">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2327A0AC" w14:textId="77777777" w:rsidR="00145D44" w:rsidRPr="002902E6" w:rsidRDefault="00145D44" w:rsidP="00145D44">
      <w:pPr>
        <w:widowControl w:val="0"/>
        <w:spacing w:line="360" w:lineRule="auto"/>
        <w:ind w:left="1134" w:hanging="567"/>
        <w:jc w:val="center"/>
        <w:rPr>
          <w:rFonts w:ascii="Arial" w:eastAsia="Calibri" w:hAnsi="Arial" w:cs="Arial"/>
          <w:lang w:val="es-MX" w:eastAsia="es-MX"/>
        </w:rPr>
      </w:pPr>
    </w:p>
    <w:p w14:paraId="2B415762"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III.</w:t>
      </w:r>
      <w:r w:rsidRPr="002902E6">
        <w:rPr>
          <w:rFonts w:ascii="Arial" w:eastAsia="Calibri" w:hAnsi="Arial" w:cs="Arial"/>
          <w:lang w:val="es-MX" w:eastAsia="es-MX"/>
        </w:rPr>
        <w:tab/>
        <w:t>Elaborar los oficios, instructivos o exhortos que le indique el Titular o los Coordinadores;</w:t>
      </w:r>
    </w:p>
    <w:p w14:paraId="04C217B5"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p>
    <w:p w14:paraId="25142AB6"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IV.</w:t>
      </w:r>
      <w:r w:rsidRPr="002902E6">
        <w:rPr>
          <w:rFonts w:ascii="Arial" w:eastAsia="Calibri" w:hAnsi="Arial" w:cs="Arial"/>
          <w:lang w:val="es-MX" w:eastAsia="es-MX"/>
        </w:rPr>
        <w:tab/>
        <w:t>Preparar los informes que le solicite el Titular o los Coordinadores;</w:t>
      </w:r>
    </w:p>
    <w:p w14:paraId="11B74530"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p>
    <w:p w14:paraId="3EE5F756"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w:t>
      </w:r>
      <w:r w:rsidRPr="002902E6">
        <w:rPr>
          <w:rFonts w:ascii="Arial" w:eastAsia="Calibri" w:hAnsi="Arial" w:cs="Arial"/>
          <w:lang w:val="es-MX" w:eastAsia="es-MX"/>
        </w:rPr>
        <w:tab/>
        <w:t>Elaborar los acuerdos o proyectos que sean turnados por el Titular o los Coordinadores;</w:t>
      </w:r>
    </w:p>
    <w:p w14:paraId="174E813A"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p>
    <w:p w14:paraId="39C03F86"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w:t>
      </w:r>
      <w:r w:rsidRPr="002902E6">
        <w:rPr>
          <w:rFonts w:ascii="Arial" w:eastAsia="Calibri" w:hAnsi="Arial" w:cs="Arial"/>
          <w:lang w:val="es-MX" w:eastAsia="es-MX"/>
        </w:rPr>
        <w:tab/>
        <w:t xml:space="preserve">Auxiliar en el desahogo de las audiencias que le indique el Titular o los Coordinadores; </w:t>
      </w:r>
    </w:p>
    <w:p w14:paraId="1F51CD06"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p>
    <w:p w14:paraId="203334C0"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lastRenderedPageBreak/>
        <w:t>VII.</w:t>
      </w:r>
      <w:r w:rsidRPr="002902E6">
        <w:rPr>
          <w:rFonts w:ascii="Arial" w:eastAsia="Calibri" w:hAnsi="Arial" w:cs="Arial"/>
          <w:lang w:val="es-MX" w:eastAsia="es-MX"/>
        </w:rPr>
        <w:tab/>
        <w:t xml:space="preserve">Previa indicación del Titular o los Coordinadores, brindar atención a los usuarios que concurran al Órgano Interno de Control; </w:t>
      </w:r>
    </w:p>
    <w:p w14:paraId="677B6DDC"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p>
    <w:p w14:paraId="05326F09"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VIII.</w:t>
      </w:r>
      <w:r w:rsidRPr="002902E6">
        <w:rPr>
          <w:rFonts w:ascii="Arial" w:eastAsia="Calibri" w:hAnsi="Arial" w:cs="Arial"/>
          <w:lang w:val="es-MX" w:eastAsia="es-MX"/>
        </w:rPr>
        <w:tab/>
        <w:t xml:space="preserve">Por lo que hace al personal técnico de la Coordinación de Auditoría e Inspección, previa asignación del Titular, ejecutar las inspecciones previstas en el Plan Anual de Auditorías e Inspecciones;  </w:t>
      </w:r>
    </w:p>
    <w:p w14:paraId="7ADA6523" w14:textId="77777777" w:rsidR="00145D44" w:rsidRPr="002902E6" w:rsidRDefault="00145D44" w:rsidP="00145D44">
      <w:pPr>
        <w:widowControl w:val="0"/>
        <w:spacing w:line="360" w:lineRule="auto"/>
        <w:ind w:left="1134" w:hanging="567"/>
        <w:jc w:val="both"/>
        <w:rPr>
          <w:rFonts w:ascii="Arial" w:eastAsia="Calibri" w:hAnsi="Arial" w:cs="Arial"/>
          <w:lang w:val="es-MX" w:eastAsia="es-MX"/>
        </w:rPr>
      </w:pPr>
    </w:p>
    <w:p w14:paraId="57CECB54" w14:textId="1E90FFE4" w:rsidR="00145D44" w:rsidRPr="002902E6" w:rsidRDefault="00145D44" w:rsidP="00145D44">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IX.</w:t>
      </w:r>
      <w:r w:rsidRPr="002902E6">
        <w:rPr>
          <w:rFonts w:ascii="Arial" w:eastAsia="Calibri" w:hAnsi="Arial" w:cs="Arial"/>
          <w:lang w:val="es-MX" w:eastAsia="es-MX"/>
        </w:rPr>
        <w:tab/>
        <w:t>Las demás que le confieran las disposiciones legales, administrativas y reglamentarias aplicables, y las encomendadas por el Titular o los Coordinadores.</w:t>
      </w:r>
    </w:p>
    <w:p w14:paraId="654A0BCA" w14:textId="77777777" w:rsidR="000955AC" w:rsidRPr="002902E6" w:rsidRDefault="000955AC">
      <w:pPr>
        <w:widowControl w:val="0"/>
        <w:spacing w:line="360" w:lineRule="auto"/>
        <w:jc w:val="center"/>
        <w:rPr>
          <w:rFonts w:ascii="Arial" w:eastAsia="Calibri" w:hAnsi="Arial" w:cs="Arial"/>
          <w:b/>
          <w:lang w:val="es-MX" w:eastAsia="es-MX"/>
        </w:rPr>
      </w:pPr>
    </w:p>
    <w:p w14:paraId="64B322F1"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33.- Objeto de las Auditorías e Inspecciones.</w:t>
      </w:r>
    </w:p>
    <w:p w14:paraId="3D2CDB07" w14:textId="229CC010" w:rsidR="00145D44"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Las auditorías e inspecciones que se lleven a cabo por el Órgano Interno de Control de la COTAI, a través de la persona que al efecto se designe, tendrán como finalidad revisar lo siguiente:</w:t>
      </w:r>
    </w:p>
    <w:p w14:paraId="77EEE38E" w14:textId="77777777" w:rsidR="00145D44" w:rsidRPr="002902E6" w:rsidRDefault="00145D44" w:rsidP="00145D44">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813BAB8" w14:textId="3B46C072" w:rsidR="00145D44" w:rsidRPr="002902E6" w:rsidRDefault="00145D44" w:rsidP="00145D44">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III.</w:t>
      </w:r>
      <w:r w:rsidRPr="002902E6">
        <w:rPr>
          <w:rFonts w:ascii="Arial" w:eastAsia="Calibri" w:hAnsi="Arial" w:cs="Arial"/>
          <w:lang w:val="es-MX" w:eastAsia="es-MX"/>
        </w:rPr>
        <w:tab/>
        <w:t>Que existan y se apliquen los sistemas administrativos y mecanismos de control interno en las áreas y órganos fiscalizados; que el diseño de los sistemas cumpla con el objetivo de su implantación y, en consecuencia, permitan la adecuada salvaguarda de los activos y recursos de la Comisión; así como la modernización y simplificación de los procesos operacionales.</w:t>
      </w:r>
    </w:p>
    <w:p w14:paraId="35E6C67D" w14:textId="77777777" w:rsidR="00145D44" w:rsidRPr="002902E6" w:rsidRDefault="00145D44" w:rsidP="00145D44">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66304AED" w14:textId="71597456"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34. Clasificación de Auditorías e Inspecciones.</w:t>
      </w:r>
    </w:p>
    <w:p w14:paraId="65B75584" w14:textId="40D6810C" w:rsidR="000955AC"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Las auditorías e inspecciones se clasifican en:</w:t>
      </w:r>
    </w:p>
    <w:p w14:paraId="00218620" w14:textId="77777777" w:rsidR="009D2A17" w:rsidRPr="002902E6" w:rsidRDefault="009D2A17">
      <w:pPr>
        <w:widowControl w:val="0"/>
        <w:spacing w:line="360" w:lineRule="auto"/>
        <w:jc w:val="both"/>
        <w:rPr>
          <w:rFonts w:ascii="Arial" w:eastAsia="Calibri" w:hAnsi="Arial" w:cs="Arial"/>
          <w:lang w:val="es-MX" w:eastAsia="es-MX"/>
        </w:rPr>
      </w:pPr>
    </w:p>
    <w:p w14:paraId="4558869D" w14:textId="77777777" w:rsidR="000955AC" w:rsidRPr="002902E6" w:rsidRDefault="00C550BA">
      <w:pPr>
        <w:widowControl w:val="0"/>
        <w:numPr>
          <w:ilvl w:val="0"/>
          <w:numId w:val="16"/>
        </w:numPr>
        <w:spacing w:after="160" w:line="360" w:lineRule="auto"/>
        <w:ind w:hanging="720"/>
        <w:jc w:val="both"/>
      </w:pPr>
      <w:r w:rsidRPr="002902E6">
        <w:rPr>
          <w:rFonts w:ascii="Arial" w:eastAsia="Calibri" w:hAnsi="Arial" w:cs="Arial"/>
          <w:lang w:val="es-MX" w:eastAsia="es-MX"/>
        </w:rPr>
        <w:t xml:space="preserve">Ordinarias. Su materia es recabar información sobre el funcionamiento de la COTAI en sus áreas o unidades administrativas y ponencias, así como verificar los sistemas organizacionales de las mismas y supervisar la </w:t>
      </w:r>
      <w:r w:rsidRPr="002902E6">
        <w:rPr>
          <w:rFonts w:ascii="Arial" w:eastAsia="Calibri" w:hAnsi="Arial" w:cs="Arial"/>
          <w:lang w:val="es-MX" w:eastAsia="es-MX"/>
        </w:rPr>
        <w:lastRenderedPageBreak/>
        <w:t xml:space="preserve">conducta de sus integrantes. Siempre y cuando la estructura orgánica lo permita, se realizarán por lo menos dos veces al año en materia financiera, y por lo menos una vez al año al resto de las unidades administrativas. </w:t>
      </w:r>
    </w:p>
    <w:p w14:paraId="703110D2" w14:textId="77777777" w:rsidR="000955AC" w:rsidRPr="002902E6" w:rsidRDefault="000955AC">
      <w:pPr>
        <w:widowControl w:val="0"/>
        <w:spacing w:after="160" w:line="360" w:lineRule="auto"/>
        <w:ind w:left="1080"/>
        <w:jc w:val="both"/>
        <w:rPr>
          <w:rFonts w:ascii="Arial" w:eastAsia="Calibri" w:hAnsi="Arial" w:cs="Arial"/>
          <w:lang w:val="es-MX" w:eastAsia="es-MX"/>
        </w:rPr>
      </w:pPr>
    </w:p>
    <w:p w14:paraId="255F35B0" w14:textId="77777777" w:rsidR="000955AC" w:rsidRPr="002902E6" w:rsidRDefault="00C550BA">
      <w:pPr>
        <w:widowControl w:val="0"/>
        <w:numPr>
          <w:ilvl w:val="0"/>
          <w:numId w:val="16"/>
        </w:numPr>
        <w:spacing w:after="160" w:line="360" w:lineRule="auto"/>
        <w:ind w:hanging="720"/>
        <w:jc w:val="both"/>
      </w:pPr>
      <w:r w:rsidRPr="002902E6">
        <w:rPr>
          <w:rFonts w:ascii="Arial" w:eastAsia="Calibri" w:hAnsi="Arial" w:cs="Arial"/>
          <w:lang w:val="es-MX" w:eastAsia="es-MX"/>
        </w:rPr>
        <w:t>Extraordinarias. Se efectúan sin programación previa, cuando así lo ordene el Titular, siempre que se actualice una necesidad para su realización.</w:t>
      </w:r>
    </w:p>
    <w:p w14:paraId="509B5BE8" w14:textId="77777777" w:rsidR="000955AC" w:rsidRPr="002902E6" w:rsidRDefault="00C550BA">
      <w:pPr>
        <w:widowControl w:val="0"/>
        <w:spacing w:after="160" w:line="360" w:lineRule="auto"/>
        <w:ind w:left="1080"/>
        <w:jc w:val="both"/>
      </w:pPr>
      <w:r w:rsidRPr="002902E6">
        <w:rPr>
          <w:rFonts w:ascii="Arial" w:eastAsia="Calibri" w:hAnsi="Arial" w:cs="Arial"/>
          <w:lang w:val="es-MX" w:eastAsia="es-MX"/>
        </w:rPr>
        <w:t xml:space="preserve">A solicitud del Pleno y previa autorización del Titular, podrán llevarse a cabo auditorías e inspecciones extraordinarias.  </w:t>
      </w:r>
    </w:p>
    <w:p w14:paraId="18E7535F" w14:textId="77777777" w:rsidR="00145D44" w:rsidRPr="002902E6" w:rsidRDefault="00145D44" w:rsidP="00145D44">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18560606" w14:textId="77777777" w:rsidR="000955AC" w:rsidRPr="002902E6" w:rsidRDefault="000955AC">
      <w:pPr>
        <w:widowControl w:val="0"/>
        <w:spacing w:line="360" w:lineRule="auto"/>
        <w:jc w:val="both"/>
        <w:rPr>
          <w:rFonts w:ascii="Arial" w:eastAsia="Calibri" w:hAnsi="Arial" w:cs="Arial"/>
          <w:lang w:val="es-MX" w:eastAsia="es-MX"/>
        </w:rPr>
      </w:pPr>
    </w:p>
    <w:p w14:paraId="3731E015"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35.- Rubros de revisión en las Auditorías e Inspecciones.</w:t>
      </w:r>
    </w:p>
    <w:p w14:paraId="01F45222" w14:textId="22D50DF6" w:rsidR="00145D44"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Las auditorías e inspecciones versarán sobre alguno o algunos de los siguientes rubros:</w:t>
      </w:r>
    </w:p>
    <w:p w14:paraId="6BB53C3E" w14:textId="43DCE3AA" w:rsidR="00145D44" w:rsidRPr="002902E6" w:rsidRDefault="00145D44" w:rsidP="00145D44">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C16D4B7" w14:textId="77777777" w:rsidR="00430C0B" w:rsidRPr="002902E6" w:rsidRDefault="00430C0B" w:rsidP="00145D44">
      <w:pPr>
        <w:widowControl w:val="0"/>
        <w:spacing w:line="360" w:lineRule="auto"/>
        <w:ind w:left="1134" w:hanging="567"/>
        <w:jc w:val="center"/>
        <w:rPr>
          <w:rFonts w:ascii="Arial" w:eastAsia="Calibri" w:hAnsi="Arial" w:cs="Arial"/>
          <w:lang w:val="es-MX" w:eastAsia="es-MX"/>
        </w:rPr>
      </w:pPr>
    </w:p>
    <w:p w14:paraId="464003F6" w14:textId="466483C7" w:rsidR="00430C0B" w:rsidRPr="002902E6" w:rsidRDefault="00430C0B" w:rsidP="00430C0B">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w:t>
      </w:r>
      <w:r w:rsidRPr="002902E6">
        <w:rPr>
          <w:rFonts w:ascii="Arial" w:eastAsia="Calibri" w:hAnsi="Arial" w:cs="Arial"/>
          <w:lang w:val="es-MX" w:eastAsia="es-MX"/>
        </w:rPr>
        <w:tab/>
        <w:t>De seguimiento: Consiste en verificar que los servidores públicos o áreas auditadas atiendan, en tiempo y forma, las observaciones y acciones determinadas en las auditorías e inspecciones realizadas.</w:t>
      </w:r>
    </w:p>
    <w:p w14:paraId="19204CBA" w14:textId="072C3079" w:rsidR="00430C0B" w:rsidRPr="002902E6" w:rsidRDefault="00430C0B" w:rsidP="00430C0B">
      <w:pPr>
        <w:widowControl w:val="0"/>
        <w:spacing w:line="360" w:lineRule="auto"/>
        <w:ind w:left="1134" w:hanging="567"/>
        <w:jc w:val="both"/>
        <w:rPr>
          <w:rFonts w:ascii="Arial" w:eastAsia="Calibri" w:hAnsi="Arial" w:cs="Arial"/>
          <w:lang w:val="es-MX" w:eastAsia="es-MX"/>
        </w:rPr>
      </w:pPr>
    </w:p>
    <w:p w14:paraId="454C4E93" w14:textId="4EE1D0A5" w:rsidR="00430C0B" w:rsidRDefault="00430C0B" w:rsidP="00430C0B">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80E2E1F" w14:textId="77777777" w:rsidR="009D2A17" w:rsidRPr="002902E6" w:rsidRDefault="009D2A17" w:rsidP="00430C0B">
      <w:pPr>
        <w:widowControl w:val="0"/>
        <w:spacing w:line="360" w:lineRule="auto"/>
        <w:ind w:left="1134" w:hanging="567"/>
        <w:jc w:val="center"/>
        <w:rPr>
          <w:rFonts w:ascii="Arial" w:eastAsia="Calibri" w:hAnsi="Arial" w:cs="Arial"/>
          <w:lang w:val="es-MX" w:eastAsia="es-MX"/>
        </w:rPr>
      </w:pPr>
    </w:p>
    <w:p w14:paraId="4427A30C" w14:textId="77777777" w:rsidR="000955AC" w:rsidRPr="002902E6" w:rsidRDefault="00C550BA">
      <w:pPr>
        <w:widowControl w:val="0"/>
        <w:spacing w:line="360" w:lineRule="auto"/>
        <w:jc w:val="both"/>
      </w:pPr>
      <w:r w:rsidRPr="002902E6">
        <w:rPr>
          <w:rFonts w:ascii="Arial" w:eastAsia="Calibri" w:hAnsi="Arial" w:cs="Arial"/>
          <w:b/>
          <w:lang w:val="es-MX" w:eastAsia="es-MX"/>
        </w:rPr>
        <w:t>Artículo 36.- Personal autorizado para practicar las auditorías e inspecciones ordinarias y extraordinarias.</w:t>
      </w:r>
    </w:p>
    <w:p w14:paraId="3FA6EF2E" w14:textId="77777777" w:rsidR="000955AC" w:rsidRPr="002902E6" w:rsidRDefault="00C550BA">
      <w:pPr>
        <w:widowControl w:val="0"/>
        <w:spacing w:line="360" w:lineRule="auto"/>
        <w:jc w:val="both"/>
      </w:pPr>
      <w:r w:rsidRPr="002902E6">
        <w:rPr>
          <w:rFonts w:ascii="Arial" w:eastAsia="Calibri" w:hAnsi="Arial" w:cs="Arial"/>
          <w:lang w:val="es-MX" w:eastAsia="es-MX"/>
        </w:rPr>
        <w:t xml:space="preserve">Las auditorías e inspecciones ordinarias o extraordinarias serán practicadas por los servidores públicos de la Coordinación de Auditoría e Inspección, en su carácter de </w:t>
      </w:r>
      <w:r w:rsidRPr="002902E6">
        <w:rPr>
          <w:rFonts w:ascii="Arial" w:eastAsia="Calibri" w:hAnsi="Arial" w:cs="Arial"/>
          <w:lang w:val="es-MX" w:eastAsia="es-MX"/>
        </w:rPr>
        <w:lastRenderedPageBreak/>
        <w:t xml:space="preserve">representantes del Órgano Interno de Control, quienes, de manera conjunta o separada, según determine el Titular las llevarán a cabo de forma presencial o electrónica. </w:t>
      </w:r>
    </w:p>
    <w:p w14:paraId="0232A02A" w14:textId="77777777" w:rsidR="000955AC" w:rsidRPr="002902E6" w:rsidRDefault="000955AC">
      <w:pPr>
        <w:widowControl w:val="0"/>
        <w:spacing w:line="360" w:lineRule="auto"/>
        <w:rPr>
          <w:rFonts w:ascii="Arial" w:eastAsia="Calibri" w:hAnsi="Arial" w:cs="Arial"/>
          <w:b/>
          <w:lang w:val="es-MX" w:eastAsia="es-MX"/>
        </w:rPr>
      </w:pPr>
    </w:p>
    <w:p w14:paraId="2BEB6B54"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37.- Objeto de las auditorías e inspecciones ordinarias.</w:t>
      </w:r>
    </w:p>
    <w:p w14:paraId="01814A6A" w14:textId="04010A68"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 xml:space="preserve"> Las auditorías e inspecciones ordinarias tendrán como objeto, además de la revisión de cualquiera de los rubros precisados:</w:t>
      </w:r>
    </w:p>
    <w:p w14:paraId="36F8D83A" w14:textId="038BF580" w:rsidR="0088706F" w:rsidRPr="002902E6" w:rsidRDefault="0088706F">
      <w:pPr>
        <w:widowControl w:val="0"/>
        <w:spacing w:line="360" w:lineRule="auto"/>
        <w:jc w:val="both"/>
        <w:rPr>
          <w:rFonts w:ascii="Arial" w:eastAsia="Calibri" w:hAnsi="Arial" w:cs="Arial"/>
          <w:lang w:val="es-MX" w:eastAsia="es-MX"/>
        </w:rPr>
      </w:pPr>
    </w:p>
    <w:p w14:paraId="1A83D064" w14:textId="77777777" w:rsidR="0088706F" w:rsidRPr="002902E6" w:rsidRDefault="0088706F" w:rsidP="0088706F">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5D771CF6" w14:textId="77777777" w:rsidR="000955AC" w:rsidRPr="002902E6" w:rsidRDefault="000955AC">
      <w:pPr>
        <w:widowControl w:val="0"/>
        <w:spacing w:line="360" w:lineRule="auto"/>
        <w:ind w:left="1080"/>
        <w:jc w:val="both"/>
        <w:rPr>
          <w:rFonts w:ascii="Arial" w:eastAsia="Calibri" w:hAnsi="Arial" w:cs="Arial"/>
          <w:b/>
          <w:lang w:val="es-MX" w:eastAsia="es-MX"/>
        </w:rPr>
      </w:pPr>
    </w:p>
    <w:p w14:paraId="3D9EE767"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38.- Frecuencia y duración de las auditorías e inspecciones ordinarias.</w:t>
      </w:r>
    </w:p>
    <w:p w14:paraId="14203E27" w14:textId="77777777" w:rsidR="000955AC" w:rsidRPr="002902E6" w:rsidRDefault="00C550BA">
      <w:pPr>
        <w:widowControl w:val="0"/>
        <w:spacing w:line="360" w:lineRule="auto"/>
        <w:jc w:val="both"/>
      </w:pPr>
      <w:r w:rsidRPr="002902E6">
        <w:rPr>
          <w:rFonts w:ascii="Arial" w:eastAsia="Calibri" w:hAnsi="Arial" w:cs="Arial"/>
          <w:lang w:val="es-MX" w:eastAsia="es-MX"/>
        </w:rPr>
        <w:t>Las áreas de la COTAI deberán inspeccionarse o auditarse ordinariamente, según corresponda, por lo menos una vez al año.</w:t>
      </w:r>
      <w:r w:rsidRPr="002902E6">
        <w:rPr>
          <w:rFonts w:ascii="Arial" w:hAnsi="Arial" w:cs="Arial"/>
        </w:rPr>
        <w:t xml:space="preserve"> </w:t>
      </w:r>
    </w:p>
    <w:p w14:paraId="33FD0894" w14:textId="77777777" w:rsidR="000955AC" w:rsidRPr="002902E6" w:rsidRDefault="000955AC">
      <w:pPr>
        <w:widowControl w:val="0"/>
        <w:spacing w:line="360" w:lineRule="auto"/>
        <w:jc w:val="both"/>
        <w:rPr>
          <w:rFonts w:ascii="Arial" w:eastAsia="Calibri" w:hAnsi="Arial" w:cs="Arial"/>
          <w:lang w:val="es-MX" w:eastAsia="es-MX"/>
        </w:rPr>
      </w:pPr>
    </w:p>
    <w:p w14:paraId="6E63B1CA" w14:textId="77777777" w:rsidR="0088706F" w:rsidRPr="002902E6" w:rsidRDefault="0088706F" w:rsidP="0088706F">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1234DC2" w14:textId="77777777" w:rsidR="000955AC" w:rsidRPr="002902E6" w:rsidRDefault="000955AC">
      <w:pPr>
        <w:widowControl w:val="0"/>
        <w:spacing w:line="360" w:lineRule="auto"/>
        <w:jc w:val="both"/>
        <w:rPr>
          <w:rFonts w:ascii="Arial" w:eastAsia="Calibri" w:hAnsi="Arial" w:cs="Arial"/>
          <w:lang w:val="es-MX" w:eastAsia="es-MX"/>
        </w:rPr>
      </w:pPr>
    </w:p>
    <w:p w14:paraId="026AD715" w14:textId="77777777" w:rsidR="000955AC" w:rsidRPr="002902E6" w:rsidRDefault="00C550BA">
      <w:pPr>
        <w:widowControl w:val="0"/>
        <w:spacing w:line="360" w:lineRule="auto"/>
        <w:jc w:val="both"/>
      </w:pPr>
      <w:r w:rsidRPr="002902E6">
        <w:rPr>
          <w:rFonts w:ascii="Arial" w:eastAsia="Calibri" w:hAnsi="Arial" w:cs="Arial"/>
          <w:b/>
          <w:lang w:val="es-MX" w:eastAsia="es-MX"/>
        </w:rPr>
        <w:t>Artículo 39.- Asignación de auditorías e inspecciones ordinarias.</w:t>
      </w:r>
      <w:r w:rsidRPr="002902E6">
        <w:rPr>
          <w:rFonts w:ascii="Arial" w:eastAsia="Calibri" w:hAnsi="Arial" w:cs="Arial"/>
          <w:lang w:val="es-MX" w:eastAsia="es-MX"/>
        </w:rPr>
        <w:t xml:space="preserve"> </w:t>
      </w:r>
    </w:p>
    <w:p w14:paraId="57C9FEAB" w14:textId="325CF209" w:rsidR="000955AC" w:rsidRPr="002902E6" w:rsidRDefault="00C550BA">
      <w:pPr>
        <w:widowControl w:val="0"/>
        <w:spacing w:line="360" w:lineRule="auto"/>
        <w:jc w:val="both"/>
      </w:pPr>
      <w:r w:rsidRPr="002902E6">
        <w:rPr>
          <w:rFonts w:ascii="Arial" w:eastAsia="Calibri" w:hAnsi="Arial" w:cs="Arial"/>
          <w:lang w:val="es-MX" w:eastAsia="es-MX"/>
        </w:rPr>
        <w:t>La asignación de auditorías e inspecciones se realizarán por el Titular, con al menos cinco días de anticipación al inicio de la revisión que corresponda, quien procurará que, en los casos en que sea posible, los servidores públicos de la Coordinación de Auditoría e Inspección no supervisen a las mismas áreas de forma consecutiva, siempre que la estructura orgánica lo permita</w:t>
      </w:r>
      <w:r w:rsidR="00160454" w:rsidRPr="002902E6">
        <w:rPr>
          <w:rFonts w:ascii="Arial" w:eastAsia="Calibri" w:hAnsi="Arial" w:cs="Arial"/>
          <w:lang w:val="es-MX" w:eastAsia="es-MX"/>
        </w:rPr>
        <w:t xml:space="preserve">. </w:t>
      </w:r>
    </w:p>
    <w:p w14:paraId="408A8EA9" w14:textId="77777777" w:rsidR="000955AC" w:rsidRPr="002902E6" w:rsidRDefault="00C550BA">
      <w:pPr>
        <w:widowControl w:val="0"/>
        <w:spacing w:line="360" w:lineRule="auto"/>
        <w:jc w:val="both"/>
      </w:pPr>
      <w:r w:rsidRPr="002902E6">
        <w:rPr>
          <w:rFonts w:ascii="Arial" w:eastAsia="Calibri" w:hAnsi="Arial" w:cs="Arial"/>
          <w:lang w:val="es-MX" w:eastAsia="es-MX"/>
        </w:rPr>
        <w:t>En caso de fuerza mayor, el Titular podrá ordenar la suspensión de las inspecciones o auditorías, previa determinación debidamente fundada y motivada.</w:t>
      </w:r>
    </w:p>
    <w:p w14:paraId="1E8FBD18" w14:textId="77777777" w:rsidR="000955AC" w:rsidRPr="002902E6" w:rsidRDefault="000955AC">
      <w:pPr>
        <w:widowControl w:val="0"/>
        <w:spacing w:line="360" w:lineRule="auto"/>
        <w:jc w:val="both"/>
        <w:rPr>
          <w:rFonts w:ascii="Arial" w:eastAsia="Calibri" w:hAnsi="Arial" w:cs="Arial"/>
          <w:lang w:val="es-MX" w:eastAsia="es-MX"/>
        </w:rPr>
      </w:pPr>
      <w:bookmarkStart w:id="10" w:name="_3rdcrjn"/>
      <w:bookmarkEnd w:id="10"/>
    </w:p>
    <w:p w14:paraId="0B55F114"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40.- Reglas de notificación de las auditorías e inspecciones ordinarias.</w:t>
      </w:r>
    </w:p>
    <w:p w14:paraId="7B0E37F2" w14:textId="630C2F7B" w:rsidR="000955AC"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 xml:space="preserve">La notificación de las auditorías e inspecciones se hará conforme a las reglas </w:t>
      </w:r>
      <w:r w:rsidRPr="002902E6">
        <w:rPr>
          <w:rFonts w:ascii="Arial" w:eastAsia="Calibri" w:hAnsi="Arial" w:cs="Arial"/>
          <w:lang w:val="es-MX" w:eastAsia="es-MX"/>
        </w:rPr>
        <w:lastRenderedPageBreak/>
        <w:t>siguientes:</w:t>
      </w:r>
    </w:p>
    <w:p w14:paraId="658661D1" w14:textId="77777777" w:rsidR="009D2A17" w:rsidRPr="002902E6" w:rsidRDefault="009D2A17">
      <w:pPr>
        <w:widowControl w:val="0"/>
        <w:spacing w:line="360" w:lineRule="auto"/>
        <w:jc w:val="both"/>
      </w:pPr>
    </w:p>
    <w:p w14:paraId="6B853B25" w14:textId="77777777" w:rsidR="000955AC" w:rsidRPr="002902E6" w:rsidRDefault="00C550BA">
      <w:pPr>
        <w:widowControl w:val="0"/>
        <w:numPr>
          <w:ilvl w:val="0"/>
          <w:numId w:val="19"/>
        </w:numPr>
        <w:spacing w:after="160" w:line="360" w:lineRule="auto"/>
        <w:ind w:hanging="720"/>
        <w:jc w:val="both"/>
      </w:pPr>
      <w:r w:rsidRPr="002902E6">
        <w:rPr>
          <w:rFonts w:ascii="Arial" w:eastAsia="Calibri" w:hAnsi="Arial" w:cs="Arial"/>
          <w:lang w:val="es-MX" w:eastAsia="es-MX"/>
        </w:rPr>
        <w:t xml:space="preserve">El Titular notificará, a través del medio oficial que determine, con al menos cinco días hábiles de anticipación al titular del área que se supervisará, de la auditoría o inspección ordinaria, y en su caso electrónica, que haya de practicarse, a fin de que proceda a comunicarlo a las personas del área, mediante correo electrónico, a más tardar el día hábil siguiente, para el efecto de que se permita el desarrollo de la auditoría e inspección. Así mismo, el titular del área revisada deberá comunicar a los servidores públicos de la COTAI, la práctica de auditoría o inspección puesta de conocimiento, para el caso de que existan personas interesadas en realizar manifestaciones en cuanto al área revisada. </w:t>
      </w:r>
    </w:p>
    <w:p w14:paraId="713ADA92" w14:textId="77777777" w:rsidR="000955AC" w:rsidRPr="002902E6" w:rsidRDefault="000955AC">
      <w:pPr>
        <w:widowControl w:val="0"/>
        <w:spacing w:after="160" w:line="360" w:lineRule="auto"/>
        <w:ind w:left="1080"/>
        <w:jc w:val="both"/>
      </w:pPr>
    </w:p>
    <w:p w14:paraId="79E01509" w14:textId="655703FC" w:rsidR="000955AC" w:rsidRPr="002902E6" w:rsidRDefault="00C550BA">
      <w:pPr>
        <w:widowControl w:val="0"/>
        <w:numPr>
          <w:ilvl w:val="0"/>
          <w:numId w:val="19"/>
        </w:numPr>
        <w:spacing w:after="160" w:line="360" w:lineRule="auto"/>
        <w:ind w:hanging="720"/>
        <w:jc w:val="both"/>
      </w:pPr>
      <w:r w:rsidRPr="002902E6">
        <w:rPr>
          <w:rFonts w:ascii="Arial" w:eastAsia="Calibri" w:hAnsi="Arial" w:cs="Arial"/>
          <w:lang w:val="es-MX" w:eastAsia="es-MX"/>
        </w:rPr>
        <w:t xml:space="preserve">El aviso a que hace referencia la parte final de la fracción inmediata anterior indicará la fecha en que iniciará la inspección o auditoría, la unidad administrativa a cargo de </w:t>
      </w:r>
      <w:r w:rsidR="00160454" w:rsidRPr="002902E6">
        <w:rPr>
          <w:rFonts w:ascii="Arial" w:eastAsia="Calibri" w:hAnsi="Arial" w:cs="Arial"/>
          <w:lang w:val="es-MX" w:eastAsia="es-MX"/>
        </w:rPr>
        <w:t>esta,</w:t>
      </w:r>
      <w:r w:rsidRPr="002902E6">
        <w:rPr>
          <w:rFonts w:ascii="Arial" w:eastAsia="Calibri" w:hAnsi="Arial" w:cs="Arial"/>
          <w:lang w:val="es-MX" w:eastAsia="es-MX"/>
        </w:rPr>
        <w:t xml:space="preserve"> así como que durante su desarrollo se recibirán manifestaciones en cuanto al área revisada, debiéndose indicar los días y horas, para tal efecto.</w:t>
      </w:r>
    </w:p>
    <w:p w14:paraId="2494002B" w14:textId="77777777" w:rsidR="000955AC" w:rsidRPr="002902E6" w:rsidRDefault="000955AC">
      <w:pPr>
        <w:pStyle w:val="Prrafodelista"/>
        <w:rPr>
          <w:rFonts w:ascii="Arial" w:hAnsi="Arial" w:cs="Arial"/>
          <w:color w:val="auto"/>
        </w:rPr>
      </w:pPr>
    </w:p>
    <w:p w14:paraId="5CD73BE0" w14:textId="77777777" w:rsidR="000955AC" w:rsidRPr="002902E6" w:rsidRDefault="00C550BA">
      <w:pPr>
        <w:widowControl w:val="0"/>
        <w:spacing w:line="360" w:lineRule="auto"/>
        <w:jc w:val="both"/>
        <w:rPr>
          <w:rFonts w:ascii="Arial" w:eastAsia="Calibri" w:hAnsi="Arial" w:cs="Arial"/>
          <w:b/>
          <w:lang w:val="es-MX" w:eastAsia="es-MX"/>
        </w:rPr>
      </w:pPr>
      <w:bookmarkStart w:id="11" w:name="_26in1rg"/>
      <w:bookmarkStart w:id="12" w:name="_Hlk93781665"/>
      <w:bookmarkEnd w:id="11"/>
      <w:r w:rsidRPr="002902E6">
        <w:rPr>
          <w:rFonts w:ascii="Arial" w:eastAsia="Calibri" w:hAnsi="Arial" w:cs="Arial"/>
          <w:b/>
          <w:lang w:val="es-MX" w:eastAsia="es-MX"/>
        </w:rPr>
        <w:t xml:space="preserve">Artículo 41.- De la forma de desarrollarse las auditorías e inspecciones. </w:t>
      </w:r>
    </w:p>
    <w:p w14:paraId="4820DA70" w14:textId="5640CEFC" w:rsidR="000955AC" w:rsidRPr="002902E6" w:rsidRDefault="00C550BA">
      <w:pPr>
        <w:widowControl w:val="0"/>
        <w:spacing w:line="360" w:lineRule="auto"/>
        <w:jc w:val="both"/>
      </w:pPr>
      <w:r w:rsidRPr="002902E6">
        <w:rPr>
          <w:rFonts w:ascii="Arial" w:eastAsia="Calibri" w:hAnsi="Arial" w:cs="Arial"/>
          <w:lang w:val="es-MX" w:eastAsia="es-MX"/>
        </w:rPr>
        <w:t>Durante el desarrollo de cualquier auditoría o inspección ordinaria, los servidores públicos de la Coordinación de Auditoría e Inspección deberán ceñirse a las directrices contenidas la orden de autoría o inspección, según corresponda, y presentar los resultados de aquellas dentro del término que aduce el artículo 46 de este reglamento. En caso de incumplimiento</w:t>
      </w:r>
      <w:r w:rsidR="00160454" w:rsidRPr="002902E6">
        <w:rPr>
          <w:rFonts w:ascii="Arial" w:eastAsia="Calibri" w:hAnsi="Arial" w:cs="Arial"/>
          <w:lang w:val="es-MX" w:eastAsia="es-MX"/>
        </w:rPr>
        <w:t>,</w:t>
      </w:r>
      <w:r w:rsidRPr="002902E6">
        <w:rPr>
          <w:rFonts w:ascii="Arial" w:eastAsia="Calibri" w:hAnsi="Arial" w:cs="Arial"/>
          <w:lang w:val="es-MX" w:eastAsia="es-MX"/>
        </w:rPr>
        <w:t xml:space="preserve"> se dará vista de dicho desacato a la Coordinación de Investigación y Denuncias, para el inicio de la investigación correspondiente.</w:t>
      </w:r>
    </w:p>
    <w:p w14:paraId="2F68E144" w14:textId="77777777" w:rsidR="000955AC" w:rsidRPr="002902E6" w:rsidRDefault="000955AC">
      <w:pPr>
        <w:widowControl w:val="0"/>
        <w:spacing w:line="360" w:lineRule="auto"/>
        <w:jc w:val="both"/>
        <w:rPr>
          <w:rFonts w:ascii="Arial" w:eastAsia="Calibri" w:hAnsi="Arial" w:cs="Arial"/>
          <w:lang w:val="es-MX" w:eastAsia="es-MX"/>
        </w:rPr>
      </w:pPr>
    </w:p>
    <w:p w14:paraId="6596BABA" w14:textId="77777777" w:rsidR="000955AC" w:rsidRPr="002902E6" w:rsidRDefault="00C550BA">
      <w:pPr>
        <w:widowControl w:val="0"/>
        <w:spacing w:line="360" w:lineRule="auto"/>
        <w:jc w:val="both"/>
      </w:pPr>
      <w:r w:rsidRPr="002902E6">
        <w:rPr>
          <w:rFonts w:ascii="Arial" w:eastAsia="Calibri" w:hAnsi="Arial" w:cs="Arial"/>
          <w:lang w:val="es-MX" w:eastAsia="es-MX"/>
        </w:rPr>
        <w:lastRenderedPageBreak/>
        <w:t>Lo acontecido en las auditorías e inspecciones quedará asentado en el acta circunstancia que al efecto se levante. Dicha verificación se realizará mediante la obtención de información de las propias áreas o unidades administrativas y ponencias revisadas, la cual permitirá adoptar las acciones preventivas, de planificación o correctivas que se estimen pertinentes.</w:t>
      </w:r>
    </w:p>
    <w:p w14:paraId="62866748" w14:textId="77777777" w:rsidR="000955AC" w:rsidRPr="002902E6" w:rsidRDefault="000955AC">
      <w:pPr>
        <w:widowControl w:val="0"/>
        <w:spacing w:line="360" w:lineRule="auto"/>
        <w:jc w:val="both"/>
        <w:rPr>
          <w:rFonts w:ascii="Arial" w:eastAsia="Calibri" w:hAnsi="Arial" w:cs="Arial"/>
          <w:lang w:val="es-MX" w:eastAsia="es-MX"/>
        </w:rPr>
      </w:pPr>
    </w:p>
    <w:p w14:paraId="5F116A3E" w14:textId="77777777" w:rsidR="007D4E52" w:rsidRPr="002902E6" w:rsidRDefault="007D4E52" w:rsidP="007D4E52">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99FB641" w14:textId="77777777" w:rsidR="000955AC" w:rsidRPr="002902E6" w:rsidRDefault="000955AC">
      <w:pPr>
        <w:widowControl w:val="0"/>
        <w:spacing w:line="360" w:lineRule="auto"/>
        <w:jc w:val="both"/>
        <w:rPr>
          <w:rFonts w:ascii="Arial" w:eastAsia="Calibri" w:hAnsi="Arial" w:cs="Arial"/>
          <w:lang w:val="es-MX" w:eastAsia="es-MX"/>
        </w:rPr>
      </w:pPr>
    </w:p>
    <w:p w14:paraId="4F1F9FDF" w14:textId="77777777" w:rsidR="000955AC" w:rsidRPr="002902E6" w:rsidRDefault="00C550BA">
      <w:pPr>
        <w:widowControl w:val="0"/>
        <w:spacing w:line="360" w:lineRule="auto"/>
        <w:jc w:val="both"/>
      </w:pPr>
      <w:r w:rsidRPr="002902E6">
        <w:rPr>
          <w:rFonts w:ascii="Arial" w:eastAsia="Calibri" w:hAnsi="Arial" w:cs="Arial"/>
          <w:lang w:val="es-MX" w:eastAsia="es-MX"/>
        </w:rPr>
        <w:t>Cuando exista alguna emergencia o una causa justificada, se podrá postergar el inicio de una auditoría e inspección. La ausencia del titular del área a inspeccionar o auditar no será causa de diferimiento. En ese caso, la misma será atendida por quien en su caso se encuentre encargado del despacho.</w:t>
      </w:r>
    </w:p>
    <w:p w14:paraId="0B451A10" w14:textId="77777777" w:rsidR="000955AC" w:rsidRPr="002902E6" w:rsidRDefault="000955AC">
      <w:pPr>
        <w:widowControl w:val="0"/>
        <w:spacing w:line="360" w:lineRule="auto"/>
        <w:jc w:val="both"/>
        <w:rPr>
          <w:rFonts w:ascii="Arial" w:eastAsia="Calibri" w:hAnsi="Arial" w:cs="Arial"/>
          <w:lang w:val="es-MX" w:eastAsia="es-MX"/>
        </w:rPr>
      </w:pPr>
    </w:p>
    <w:p w14:paraId="3A25BF8A" w14:textId="77777777" w:rsidR="007D4E52" w:rsidRPr="002902E6" w:rsidRDefault="007D4E52" w:rsidP="007D4E52">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70502C77" w14:textId="77777777" w:rsidR="000955AC" w:rsidRPr="002902E6" w:rsidRDefault="000955AC">
      <w:pPr>
        <w:widowControl w:val="0"/>
        <w:spacing w:line="360" w:lineRule="auto"/>
        <w:jc w:val="center"/>
        <w:rPr>
          <w:rFonts w:ascii="Arial" w:eastAsia="Calibri" w:hAnsi="Arial" w:cs="Arial"/>
          <w:b/>
          <w:lang w:val="es-MX" w:eastAsia="es-MX"/>
        </w:rPr>
      </w:pPr>
    </w:p>
    <w:p w14:paraId="6B2CBBF5" w14:textId="77777777" w:rsidR="000955AC" w:rsidRPr="002902E6" w:rsidRDefault="00C550BA">
      <w:pPr>
        <w:widowControl w:val="0"/>
        <w:spacing w:line="360" w:lineRule="auto"/>
        <w:jc w:val="both"/>
      </w:pPr>
      <w:r w:rsidRPr="002902E6">
        <w:rPr>
          <w:rFonts w:ascii="Arial" w:eastAsia="Calibri" w:hAnsi="Arial" w:cs="Arial"/>
          <w:b/>
          <w:lang w:val="es-MX" w:eastAsia="es-MX"/>
        </w:rPr>
        <w:t>Artículo 42.- Del ciclo de la auditoría o inspección.</w:t>
      </w:r>
    </w:p>
    <w:p w14:paraId="2E338CCF" w14:textId="77777777"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 xml:space="preserve">El ciclo de la autoría o inspección, según corresponda, dará inicio con la emisión de la orden respectiva por parte de la Coordinación de Auditoría e Inspección. </w:t>
      </w:r>
    </w:p>
    <w:p w14:paraId="0AAD9CC5" w14:textId="77777777" w:rsidR="000955AC" w:rsidRPr="002902E6" w:rsidRDefault="000955AC">
      <w:pPr>
        <w:widowControl w:val="0"/>
        <w:spacing w:line="360" w:lineRule="auto"/>
        <w:jc w:val="both"/>
        <w:rPr>
          <w:rFonts w:ascii="Arial" w:eastAsia="Calibri" w:hAnsi="Arial" w:cs="Arial"/>
          <w:lang w:val="es-MX" w:eastAsia="es-MX"/>
        </w:rPr>
      </w:pPr>
    </w:p>
    <w:p w14:paraId="4163F48D" w14:textId="77777777" w:rsidR="000955AC" w:rsidRPr="002902E6" w:rsidRDefault="00C550BA">
      <w:pPr>
        <w:widowControl w:val="0"/>
        <w:spacing w:line="360" w:lineRule="auto"/>
        <w:jc w:val="both"/>
      </w:pPr>
      <w:r w:rsidRPr="002902E6">
        <w:rPr>
          <w:rFonts w:ascii="Arial" w:eastAsia="Calibri" w:hAnsi="Arial" w:cs="Arial"/>
          <w:lang w:val="es-MX" w:eastAsia="es-MX"/>
        </w:rPr>
        <w:t>La orden de auditoría o inspección correspondiente deberá ser entregada al titular de la unidad administrativa con al menos tres días de anticipación al inicio de la revisión.</w:t>
      </w:r>
      <w:r w:rsidRPr="002902E6">
        <w:t xml:space="preserve"> </w:t>
      </w:r>
    </w:p>
    <w:p w14:paraId="32A9ADE6" w14:textId="77777777" w:rsidR="000955AC" w:rsidRPr="002902E6" w:rsidRDefault="000955AC">
      <w:pPr>
        <w:widowControl w:val="0"/>
        <w:spacing w:line="360" w:lineRule="auto"/>
        <w:jc w:val="both"/>
        <w:rPr>
          <w:rFonts w:ascii="Arial" w:eastAsia="Calibri" w:hAnsi="Arial" w:cs="Arial"/>
          <w:shd w:val="clear" w:color="auto" w:fill="FFFF00"/>
          <w:lang w:val="es-MX" w:eastAsia="es-MX"/>
        </w:rPr>
      </w:pPr>
    </w:p>
    <w:p w14:paraId="328120E1"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43.- Contenido de la orden de Auditoría e Inspección.</w:t>
      </w:r>
    </w:p>
    <w:p w14:paraId="1ED726CA" w14:textId="5531E401"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 xml:space="preserve">La orden de auditoría e </w:t>
      </w:r>
      <w:r w:rsidR="00160454" w:rsidRPr="002902E6">
        <w:rPr>
          <w:rFonts w:ascii="Arial" w:eastAsia="Calibri" w:hAnsi="Arial" w:cs="Arial"/>
          <w:lang w:val="es-MX" w:eastAsia="es-MX"/>
        </w:rPr>
        <w:t>inspección</w:t>
      </w:r>
      <w:r w:rsidRPr="002902E6">
        <w:rPr>
          <w:rFonts w:ascii="Arial" w:eastAsia="Calibri" w:hAnsi="Arial" w:cs="Arial"/>
          <w:lang w:val="es-MX" w:eastAsia="es-MX"/>
        </w:rPr>
        <w:t xml:space="preserve"> contendrá las secciones siguientes:</w:t>
      </w:r>
    </w:p>
    <w:p w14:paraId="0ED115AB" w14:textId="72E110DA" w:rsidR="007D4E52" w:rsidRPr="002902E6" w:rsidRDefault="007D4E52" w:rsidP="003D13E5">
      <w:pPr>
        <w:widowControl w:val="0"/>
        <w:spacing w:after="240"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E9F8D9B" w14:textId="77777777" w:rsidR="007D4E52" w:rsidRPr="002902E6" w:rsidRDefault="007D4E52" w:rsidP="003D13E5">
      <w:pPr>
        <w:widowControl w:val="0"/>
        <w:spacing w:after="240"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2)</w:t>
      </w:r>
      <w:r w:rsidRPr="002902E6">
        <w:rPr>
          <w:rFonts w:ascii="Arial" w:eastAsia="Calibri" w:hAnsi="Arial" w:cs="Arial"/>
          <w:lang w:val="es-MX" w:eastAsia="es-MX"/>
        </w:rPr>
        <w:tab/>
        <w:t>En su caso, lugar en donde habrá que efectuarse.</w:t>
      </w:r>
    </w:p>
    <w:p w14:paraId="7557B064" w14:textId="117FB137" w:rsidR="007D4E52" w:rsidRPr="002902E6" w:rsidRDefault="007D4E52" w:rsidP="003D13E5">
      <w:pPr>
        <w:widowControl w:val="0"/>
        <w:spacing w:after="240"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3)</w:t>
      </w:r>
      <w:r w:rsidRPr="002902E6">
        <w:rPr>
          <w:rFonts w:ascii="Arial" w:eastAsia="Calibri" w:hAnsi="Arial" w:cs="Arial"/>
          <w:lang w:val="es-MX" w:eastAsia="es-MX"/>
        </w:rPr>
        <w:tab/>
        <w:t>El objetivo de la auditoría o inspección y periodo que se revisará.</w:t>
      </w:r>
    </w:p>
    <w:p w14:paraId="5BD83BEC" w14:textId="5BA9B77E" w:rsidR="007D4E52" w:rsidRPr="002902E6" w:rsidRDefault="007D4E52" w:rsidP="003D13E5">
      <w:pPr>
        <w:widowControl w:val="0"/>
        <w:spacing w:after="240"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lastRenderedPageBreak/>
        <w:t>[…]</w:t>
      </w:r>
    </w:p>
    <w:p w14:paraId="4A9633D5" w14:textId="77777777" w:rsidR="007D4E52" w:rsidRPr="002902E6" w:rsidRDefault="007D4E52" w:rsidP="003D13E5">
      <w:pPr>
        <w:widowControl w:val="0"/>
        <w:spacing w:after="240"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5)</w:t>
      </w:r>
      <w:r w:rsidRPr="002902E6">
        <w:rPr>
          <w:rFonts w:ascii="Arial" w:eastAsia="Calibri" w:hAnsi="Arial" w:cs="Arial"/>
          <w:lang w:val="es-MX" w:eastAsia="es-MX"/>
        </w:rPr>
        <w:tab/>
        <w:t>La duración de la auditoría o inspección, la cual en ningún caso comprenderá más de seis meses, y podrá duplicarse por una sola ocasión, y siempre que esté debidamente justificado.</w:t>
      </w:r>
    </w:p>
    <w:p w14:paraId="7F4F4612" w14:textId="77777777" w:rsidR="007D4E52" w:rsidRPr="002902E6" w:rsidRDefault="007D4E52" w:rsidP="003D13E5">
      <w:pPr>
        <w:widowControl w:val="0"/>
        <w:spacing w:after="240"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6)</w:t>
      </w:r>
      <w:r w:rsidRPr="002902E6">
        <w:rPr>
          <w:rFonts w:ascii="Arial" w:eastAsia="Calibri" w:hAnsi="Arial" w:cs="Arial"/>
          <w:lang w:val="es-MX" w:eastAsia="es-MX"/>
        </w:rPr>
        <w:tab/>
        <w:t>La modalidad de la auditoría o inspección a realizar.</w:t>
      </w:r>
    </w:p>
    <w:p w14:paraId="55707C32" w14:textId="4B12F643" w:rsidR="007D4E52" w:rsidRPr="002902E6" w:rsidRDefault="007D4E52" w:rsidP="003D13E5">
      <w:pPr>
        <w:widowControl w:val="0"/>
        <w:spacing w:after="240"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7)</w:t>
      </w:r>
      <w:r w:rsidRPr="002902E6">
        <w:rPr>
          <w:rFonts w:ascii="Arial" w:eastAsia="Calibri" w:hAnsi="Arial" w:cs="Arial"/>
          <w:lang w:val="es-MX" w:eastAsia="es-MX"/>
        </w:rPr>
        <w:tab/>
        <w:t>Requerimiento para que se designe una persona como enlace del ente inspeccionado o auditado, que será el responsable de entregar la información, y documentación que se requiera.</w:t>
      </w:r>
    </w:p>
    <w:p w14:paraId="0AF4AA1D" w14:textId="77777777" w:rsidR="007D4E52" w:rsidRPr="002902E6" w:rsidRDefault="007D4E52" w:rsidP="003D13E5">
      <w:pPr>
        <w:widowControl w:val="0"/>
        <w:spacing w:after="240"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8)</w:t>
      </w:r>
      <w:r w:rsidRPr="002902E6">
        <w:rPr>
          <w:rFonts w:ascii="Arial" w:eastAsia="Calibri" w:hAnsi="Arial" w:cs="Arial"/>
          <w:lang w:val="es-MX" w:eastAsia="es-MX"/>
        </w:rPr>
        <w:tab/>
        <w:t>Especificación de la información y documentación preliminar que se solicita se ponga a disposición y la indicación de que la misma deberá ser entregada al inicio de la auditoría, o en su caso, manifestar a través de un medio oficial el impedimento que tuvieren para ello.</w:t>
      </w:r>
    </w:p>
    <w:p w14:paraId="0A3990CF" w14:textId="77777777" w:rsidR="003D13E5" w:rsidRDefault="003D13E5" w:rsidP="007D4E52">
      <w:pPr>
        <w:widowControl w:val="0"/>
        <w:spacing w:line="360" w:lineRule="auto"/>
        <w:jc w:val="both"/>
        <w:rPr>
          <w:rFonts w:ascii="Arial" w:eastAsia="Calibri" w:hAnsi="Arial" w:cs="Arial"/>
          <w:lang w:val="es-MX" w:eastAsia="es-MX"/>
        </w:rPr>
      </w:pPr>
    </w:p>
    <w:p w14:paraId="317E40D5" w14:textId="3F5064D8" w:rsidR="007D4E52" w:rsidRPr="002902E6" w:rsidRDefault="007D4E52" w:rsidP="007D4E52">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De requerirse durante la práctica de la auditoría e inspección interna, documentación e información no contenida en la orden de esta, el personal responsable de llevar a cabo la auditoría o inspección podrá solicitarla por escrito de manera fundada y motivada, la cual deberá proporcionarse dentro de un periodo razonable.</w:t>
      </w:r>
    </w:p>
    <w:p w14:paraId="7604D027" w14:textId="77777777" w:rsidR="007D4E52" w:rsidRPr="002902E6" w:rsidRDefault="007D4E52">
      <w:pPr>
        <w:widowControl w:val="0"/>
        <w:spacing w:line="360" w:lineRule="auto"/>
        <w:jc w:val="both"/>
        <w:rPr>
          <w:rFonts w:ascii="Arial" w:eastAsia="Calibri" w:hAnsi="Arial" w:cs="Arial"/>
          <w:lang w:val="es-MX" w:eastAsia="es-MX"/>
        </w:rPr>
      </w:pPr>
    </w:p>
    <w:p w14:paraId="08591FF8"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44.- Del inicio de la Auditoría e Inspección.</w:t>
      </w:r>
    </w:p>
    <w:p w14:paraId="5E2C1388" w14:textId="77777777" w:rsidR="000955AC" w:rsidRPr="002902E6" w:rsidRDefault="00C550BA">
      <w:pPr>
        <w:widowControl w:val="0"/>
        <w:spacing w:line="360" w:lineRule="auto"/>
        <w:jc w:val="both"/>
      </w:pPr>
      <w:bookmarkStart w:id="13" w:name="_lnxbz9"/>
      <w:bookmarkEnd w:id="13"/>
      <w:r w:rsidRPr="002902E6">
        <w:rPr>
          <w:rFonts w:ascii="Arial" w:eastAsia="Calibri" w:hAnsi="Arial" w:cs="Arial"/>
          <w:lang w:val="es-MX" w:eastAsia="es-MX"/>
        </w:rPr>
        <w:t xml:space="preserve">Una vez entregada la orden de auditoría e inspección, dentro de los tres días hábiles siguientes se llevará a cabo el acto de inicio de la revisión respectiva. </w:t>
      </w:r>
    </w:p>
    <w:p w14:paraId="5BF62936" w14:textId="77777777" w:rsidR="000955AC" w:rsidRPr="002902E6" w:rsidRDefault="000955AC">
      <w:pPr>
        <w:widowControl w:val="0"/>
        <w:spacing w:line="360" w:lineRule="auto"/>
        <w:jc w:val="both"/>
        <w:rPr>
          <w:rFonts w:ascii="Arial" w:eastAsia="Calibri" w:hAnsi="Arial" w:cs="Arial"/>
          <w:b/>
          <w:lang w:val="es-MX" w:eastAsia="es-MX"/>
        </w:rPr>
      </w:pPr>
    </w:p>
    <w:p w14:paraId="0D97F089" w14:textId="77777777" w:rsidR="000955AC" w:rsidRPr="002902E6" w:rsidRDefault="00C550BA">
      <w:pPr>
        <w:widowControl w:val="0"/>
        <w:spacing w:line="360" w:lineRule="auto"/>
        <w:jc w:val="both"/>
      </w:pPr>
      <w:r w:rsidRPr="002902E6">
        <w:rPr>
          <w:rFonts w:ascii="Arial" w:eastAsia="Calibri" w:hAnsi="Arial" w:cs="Arial"/>
          <w:lang w:val="es-MX" w:eastAsia="es-MX"/>
        </w:rPr>
        <w:t>La persona designada como enlace del área, unidad o ponencia y los titulares de estas, que sean objeto de la auditoría e inspección, estarán obligados a poner a disposición la información y documentación requerida dentro de un plazo razonable.</w:t>
      </w:r>
    </w:p>
    <w:p w14:paraId="18F36B2C" w14:textId="77777777" w:rsidR="000955AC" w:rsidRPr="002902E6" w:rsidRDefault="000955AC">
      <w:pPr>
        <w:widowControl w:val="0"/>
        <w:spacing w:line="360" w:lineRule="auto"/>
        <w:jc w:val="both"/>
        <w:rPr>
          <w:rFonts w:ascii="Arial" w:eastAsia="Calibri" w:hAnsi="Arial" w:cs="Arial"/>
          <w:b/>
          <w:shd w:val="clear" w:color="auto" w:fill="FFFF00"/>
          <w:lang w:val="es-MX" w:eastAsia="es-MX"/>
        </w:rPr>
      </w:pPr>
    </w:p>
    <w:p w14:paraId="4D6341B0" w14:textId="77777777" w:rsidR="000955AC" w:rsidRPr="002902E6" w:rsidRDefault="00C550BA">
      <w:pPr>
        <w:widowControl w:val="0"/>
        <w:spacing w:line="360" w:lineRule="auto"/>
        <w:ind w:left="720" w:hanging="720"/>
        <w:jc w:val="both"/>
      </w:pPr>
      <w:r w:rsidRPr="002902E6">
        <w:rPr>
          <w:rFonts w:ascii="Arial" w:eastAsia="Calibri" w:hAnsi="Arial" w:cs="Arial"/>
          <w:b/>
          <w:lang w:val="es-MX" w:eastAsia="es-MX"/>
        </w:rPr>
        <w:t>Artículo 45.- Desarrollo de la Auditoría e Inspección.</w:t>
      </w:r>
    </w:p>
    <w:p w14:paraId="73DBDA72" w14:textId="77777777" w:rsidR="000955AC" w:rsidRPr="002902E6" w:rsidRDefault="00C550BA">
      <w:pPr>
        <w:widowControl w:val="0"/>
        <w:spacing w:line="360" w:lineRule="auto"/>
        <w:jc w:val="both"/>
      </w:pPr>
      <w:r w:rsidRPr="002902E6">
        <w:rPr>
          <w:rFonts w:ascii="Arial" w:eastAsia="Calibri" w:hAnsi="Arial" w:cs="Arial"/>
          <w:lang w:val="es-MX" w:eastAsia="es-MX"/>
        </w:rPr>
        <w:t>En el desarrollo de la Auditoría e Inspección se aplicarán los procedimientos y técnicas necesarias de acuerdo con los objetivos de la auditoría y con las circunstancias específicas del trabajo, estando facultada la Coordinación de Auditoría e Inspección para solicitar dentro del periodo que dure la auditoría o inspección la documentación que estime necesaria.</w:t>
      </w:r>
    </w:p>
    <w:p w14:paraId="54583BA0" w14:textId="77777777" w:rsidR="000955AC" w:rsidRPr="002902E6" w:rsidRDefault="000955AC">
      <w:pPr>
        <w:widowControl w:val="0"/>
        <w:spacing w:line="360" w:lineRule="auto"/>
        <w:jc w:val="both"/>
        <w:rPr>
          <w:rFonts w:ascii="Arial" w:eastAsia="Calibri" w:hAnsi="Arial" w:cs="Arial"/>
          <w:lang w:val="es-MX" w:eastAsia="es-MX"/>
        </w:rPr>
      </w:pPr>
    </w:p>
    <w:p w14:paraId="57F45ED6" w14:textId="77777777" w:rsidR="000955AC" w:rsidRPr="002902E6" w:rsidRDefault="00C550BA">
      <w:pPr>
        <w:widowControl w:val="0"/>
        <w:spacing w:line="360" w:lineRule="auto"/>
        <w:jc w:val="both"/>
      </w:pPr>
      <w:r w:rsidRPr="002902E6">
        <w:rPr>
          <w:rFonts w:ascii="Arial" w:eastAsia="Calibri" w:hAnsi="Arial" w:cs="Arial"/>
          <w:lang w:val="es-MX" w:eastAsia="es-MX"/>
        </w:rPr>
        <w:t>Las Auditorías e Inspecciones deberán efectuarse en un plazo no mayor de seis meses contados a partir de la fecha de la entrega de la orden correspondiente y hasta la comunicación del dictamen definitivo, o en su caso, del levantamiento del acta de inexistencia de observaciones.</w:t>
      </w:r>
    </w:p>
    <w:p w14:paraId="54E71F4B" w14:textId="77777777" w:rsidR="000955AC" w:rsidRPr="002902E6" w:rsidRDefault="000955AC">
      <w:pPr>
        <w:widowControl w:val="0"/>
        <w:spacing w:line="360" w:lineRule="auto"/>
        <w:jc w:val="both"/>
        <w:rPr>
          <w:rFonts w:ascii="Arial" w:eastAsia="Calibri" w:hAnsi="Arial" w:cs="Arial"/>
          <w:lang w:val="es-MX" w:eastAsia="es-MX"/>
        </w:rPr>
      </w:pPr>
    </w:p>
    <w:p w14:paraId="41A85B22" w14:textId="77777777" w:rsidR="000955AC" w:rsidRPr="002902E6" w:rsidRDefault="00C550BA">
      <w:pPr>
        <w:widowControl w:val="0"/>
        <w:spacing w:line="360" w:lineRule="auto"/>
        <w:jc w:val="both"/>
      </w:pPr>
      <w:r w:rsidRPr="002902E6">
        <w:rPr>
          <w:rFonts w:ascii="Arial" w:eastAsia="Calibri" w:hAnsi="Arial" w:cs="Arial"/>
          <w:lang w:val="es-MX" w:eastAsia="es-MX"/>
        </w:rPr>
        <w:t>Plazo el anterior que podrá ampliarse hasta por tres meses más, cuando así lo justifique la Coordinación de Auditoria e Inspección, debiendo comunicarse al área, unidad o ponencia las razones para ello. Si durante la ejecución de la auditoría o inspección, se requiere ampliar, reducir o sustituir a las y los auditores, así como modificar el objeto o el periodo a revisar, se hará del conocimiento del ente auditado o inspeccionado.</w:t>
      </w:r>
    </w:p>
    <w:p w14:paraId="72BD0DDA" w14:textId="77777777" w:rsidR="000955AC" w:rsidRPr="002902E6" w:rsidRDefault="000955AC">
      <w:pPr>
        <w:widowControl w:val="0"/>
        <w:spacing w:line="360" w:lineRule="auto"/>
        <w:jc w:val="both"/>
        <w:rPr>
          <w:rFonts w:ascii="Arial" w:eastAsia="Calibri" w:hAnsi="Arial" w:cs="Arial"/>
          <w:b/>
          <w:shd w:val="clear" w:color="auto" w:fill="FFFF00"/>
          <w:lang w:val="es-MX" w:eastAsia="es-MX"/>
        </w:rPr>
      </w:pPr>
    </w:p>
    <w:p w14:paraId="59C9509E"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46.- De la conclusión de la Auditoría e Inspección.</w:t>
      </w:r>
    </w:p>
    <w:p w14:paraId="1B2690F2" w14:textId="77777777" w:rsidR="000955AC" w:rsidRPr="002902E6" w:rsidRDefault="00C550BA">
      <w:pPr>
        <w:widowControl w:val="0"/>
        <w:spacing w:line="360" w:lineRule="auto"/>
        <w:jc w:val="both"/>
      </w:pPr>
      <w:r w:rsidRPr="002902E6">
        <w:rPr>
          <w:rFonts w:ascii="Arial" w:eastAsia="Calibri" w:hAnsi="Arial" w:cs="Arial"/>
          <w:lang w:val="es-MX" w:eastAsia="es-MX"/>
        </w:rPr>
        <w:t>Luego de concluida la revisión, la Coordinación de Auditoría e Inspección, procederá a dejar asentado en el acta circunstanciada el cierre de la revisión documental,  analizará y evaluará el contenido del acta respectiva, y en un plazo no mayor a quince días hábiles entregará al Titular del Órgano Interno de Control ya sea el dictamen preliminar de la auditoría o inspección y el acta circunstanciada, o bien, un aviso de que se utilizarán tres días más por cada veinte observaciones o hallazgos cuando estos superen cuarenta, lo que se hará constar para todos los efectos legales en el dictamen definitivo.</w:t>
      </w:r>
      <w:r w:rsidRPr="002902E6">
        <w:rPr>
          <w:rFonts w:ascii="Arial" w:eastAsia="Calibri" w:hAnsi="Arial" w:cs="Arial"/>
          <w:shd w:val="clear" w:color="auto" w:fill="FFFF00"/>
          <w:lang w:val="es-MX" w:eastAsia="es-MX"/>
        </w:rPr>
        <w:t xml:space="preserve"> </w:t>
      </w:r>
    </w:p>
    <w:p w14:paraId="31935BB2" w14:textId="77777777" w:rsidR="000955AC" w:rsidRPr="002902E6" w:rsidRDefault="000955AC">
      <w:pPr>
        <w:widowControl w:val="0"/>
        <w:spacing w:line="360" w:lineRule="auto"/>
        <w:jc w:val="both"/>
        <w:rPr>
          <w:rFonts w:ascii="Arial" w:eastAsia="Calibri" w:hAnsi="Arial" w:cs="Arial"/>
          <w:shd w:val="clear" w:color="auto" w:fill="FFFF00"/>
          <w:lang w:val="es-MX" w:eastAsia="es-MX"/>
        </w:rPr>
      </w:pPr>
    </w:p>
    <w:p w14:paraId="7D3195F3" w14:textId="76E22663"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ab/>
        <w:t>El dictamen preliminar de observaciones contendrá:</w:t>
      </w:r>
    </w:p>
    <w:p w14:paraId="5CE79FE5" w14:textId="3CEDFED1" w:rsidR="009D425F" w:rsidRPr="002902E6" w:rsidRDefault="009D425F">
      <w:pPr>
        <w:widowControl w:val="0"/>
        <w:spacing w:line="360" w:lineRule="auto"/>
        <w:jc w:val="both"/>
        <w:rPr>
          <w:rFonts w:ascii="Arial" w:eastAsia="Calibri" w:hAnsi="Arial" w:cs="Arial"/>
          <w:lang w:val="es-MX" w:eastAsia="es-MX"/>
        </w:rPr>
      </w:pPr>
    </w:p>
    <w:p w14:paraId="12F500AB" w14:textId="77777777" w:rsidR="009D425F" w:rsidRPr="002902E6" w:rsidRDefault="009D425F" w:rsidP="009D425F">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11555D9D" w14:textId="77777777" w:rsidR="009D425F" w:rsidRPr="002902E6" w:rsidRDefault="009D425F">
      <w:pPr>
        <w:widowControl w:val="0"/>
        <w:spacing w:line="360" w:lineRule="auto"/>
        <w:jc w:val="both"/>
        <w:rPr>
          <w:rFonts w:ascii="Arial" w:eastAsia="Calibri" w:hAnsi="Arial" w:cs="Arial"/>
          <w:lang w:val="es-MX" w:eastAsia="es-MX"/>
        </w:rPr>
      </w:pPr>
    </w:p>
    <w:p w14:paraId="5F4D9012" w14:textId="77777777" w:rsidR="009D425F" w:rsidRPr="002902E6" w:rsidRDefault="009D425F" w:rsidP="009D425F">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III.</w:t>
      </w:r>
      <w:r w:rsidRPr="002902E6">
        <w:rPr>
          <w:rFonts w:ascii="Arial" w:eastAsia="Calibri" w:hAnsi="Arial" w:cs="Arial"/>
          <w:lang w:val="es-MX" w:eastAsia="es-MX"/>
        </w:rPr>
        <w:tab/>
        <w:t xml:space="preserve">Las disposiciones legales y normativas incumplidas y los hechos en los cuales se expongan las circunstancias de tiempo, modo y lugar en que ocurrieron los actos u omisiones identificados. </w:t>
      </w:r>
    </w:p>
    <w:p w14:paraId="3D9CDEC7" w14:textId="77777777" w:rsidR="009D425F" w:rsidRPr="002902E6" w:rsidRDefault="009D425F" w:rsidP="009D425F">
      <w:pPr>
        <w:widowControl w:val="0"/>
        <w:spacing w:line="360" w:lineRule="auto"/>
        <w:ind w:left="1134" w:hanging="567"/>
        <w:jc w:val="both"/>
        <w:rPr>
          <w:rFonts w:ascii="Arial" w:eastAsia="Calibri" w:hAnsi="Arial" w:cs="Arial"/>
          <w:lang w:val="es-MX" w:eastAsia="es-MX"/>
        </w:rPr>
      </w:pPr>
    </w:p>
    <w:p w14:paraId="62FC0914" w14:textId="461B42C6" w:rsidR="009D425F" w:rsidRPr="002902E6" w:rsidRDefault="009D425F" w:rsidP="009D425F">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IV.</w:t>
      </w:r>
      <w:r w:rsidRPr="002902E6">
        <w:rPr>
          <w:rFonts w:ascii="Arial" w:eastAsia="Calibri" w:hAnsi="Arial" w:cs="Arial"/>
          <w:lang w:val="es-MX" w:eastAsia="es-MX"/>
        </w:rPr>
        <w:tab/>
        <w:t>Las recomendaciones correctivas para contribuir a la solución de los hechos observados y las de carácter preventivo para evitar que las conductas y hechos auditados o inspeccionados sigan ocurriendo en lo subsecuente.</w:t>
      </w:r>
    </w:p>
    <w:p w14:paraId="1A449391" w14:textId="53DDCFD5" w:rsidR="009D425F" w:rsidRPr="002902E6" w:rsidRDefault="009D425F">
      <w:pPr>
        <w:widowControl w:val="0"/>
        <w:spacing w:line="360" w:lineRule="auto"/>
        <w:jc w:val="both"/>
        <w:rPr>
          <w:rFonts w:ascii="Arial" w:eastAsia="Calibri" w:hAnsi="Arial" w:cs="Arial"/>
          <w:lang w:val="es-MX" w:eastAsia="es-MX"/>
        </w:rPr>
      </w:pPr>
    </w:p>
    <w:p w14:paraId="5BEBC7DF" w14:textId="77777777" w:rsidR="000955AC" w:rsidRPr="002902E6" w:rsidRDefault="00C550BA">
      <w:pPr>
        <w:widowControl w:val="0"/>
        <w:spacing w:line="360" w:lineRule="auto"/>
        <w:jc w:val="both"/>
      </w:pPr>
      <w:r w:rsidRPr="002902E6">
        <w:rPr>
          <w:rFonts w:ascii="Arial" w:eastAsia="Calibri" w:hAnsi="Arial" w:cs="Arial"/>
          <w:lang w:val="es-MX" w:eastAsia="es-MX"/>
        </w:rPr>
        <w:t>Al actualizarse omisión o demora en la entrega del dictamen y/o aviso bajo los parámetros antes indicados; así como en caso de advertir incumplimientos respecto a omisiones graves, se dará vista de dicho desacato a la Coordinación de Investigación y Denuncias, para el inicio de la investigación correspondiente.</w:t>
      </w:r>
    </w:p>
    <w:p w14:paraId="7F5FAA12" w14:textId="77777777" w:rsidR="000955AC" w:rsidRPr="002902E6" w:rsidRDefault="000955AC">
      <w:pPr>
        <w:widowControl w:val="0"/>
        <w:spacing w:line="360" w:lineRule="auto"/>
        <w:jc w:val="both"/>
        <w:rPr>
          <w:rFonts w:ascii="Arial" w:eastAsia="Calibri" w:hAnsi="Arial" w:cs="Arial"/>
          <w:lang w:val="es-MX" w:eastAsia="es-MX"/>
        </w:rPr>
      </w:pPr>
    </w:p>
    <w:p w14:paraId="785FE8D2"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 xml:space="preserve">Artículo 47.- De las observaciones. </w:t>
      </w:r>
    </w:p>
    <w:p w14:paraId="1273B315" w14:textId="749F9C56"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Durante el desarrollo de la auditoría o inspección, las personas de la Coordinación de Auditoría e Inspección podrán advertir los siguientes tipos de observaciones:</w:t>
      </w:r>
    </w:p>
    <w:p w14:paraId="3300CCFF" w14:textId="77777777" w:rsidR="009D425F" w:rsidRPr="002902E6" w:rsidRDefault="009D425F" w:rsidP="009D425F">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3F965042" w14:textId="77777777" w:rsidR="000955AC" w:rsidRPr="002902E6" w:rsidRDefault="000955AC">
      <w:pPr>
        <w:widowControl w:val="0"/>
        <w:spacing w:line="360" w:lineRule="auto"/>
        <w:jc w:val="both"/>
        <w:rPr>
          <w:rFonts w:ascii="Arial" w:eastAsia="Calibri" w:hAnsi="Arial" w:cs="Arial"/>
          <w:lang w:val="es-MX" w:eastAsia="es-MX"/>
        </w:rPr>
      </w:pPr>
    </w:p>
    <w:p w14:paraId="0491BD2F"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48.- De la clasificación de las observaciones.</w:t>
      </w:r>
    </w:p>
    <w:p w14:paraId="6613794E" w14:textId="65AD087C"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Al revisar el acta circunstanciada y las observaciones identificadas en el dictamen preliminar, el Titular del Órgano Interno de Control determinará si corresponden a cualquiera de la siguiente clasificación:</w:t>
      </w:r>
    </w:p>
    <w:p w14:paraId="3A2B644C" w14:textId="2DB39CFD" w:rsidR="009D425F" w:rsidRPr="002902E6" w:rsidRDefault="009D425F">
      <w:pPr>
        <w:widowControl w:val="0"/>
        <w:spacing w:line="360" w:lineRule="auto"/>
        <w:jc w:val="both"/>
        <w:rPr>
          <w:rFonts w:ascii="Arial" w:eastAsia="Calibri" w:hAnsi="Arial" w:cs="Arial"/>
          <w:lang w:val="es-MX" w:eastAsia="es-MX"/>
        </w:rPr>
      </w:pPr>
    </w:p>
    <w:p w14:paraId="645C5A54" w14:textId="6695952D" w:rsidR="009D425F" w:rsidRPr="002902E6" w:rsidRDefault="009D425F" w:rsidP="009D425F">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lastRenderedPageBreak/>
        <w:t>[…]</w:t>
      </w:r>
    </w:p>
    <w:p w14:paraId="1388D4EA" w14:textId="77777777" w:rsidR="009D425F" w:rsidRPr="002902E6" w:rsidRDefault="009D425F" w:rsidP="009D425F">
      <w:pPr>
        <w:widowControl w:val="0"/>
        <w:spacing w:line="360" w:lineRule="auto"/>
        <w:ind w:left="1134" w:hanging="567"/>
        <w:jc w:val="center"/>
        <w:rPr>
          <w:rFonts w:ascii="Arial" w:eastAsia="Calibri" w:hAnsi="Arial" w:cs="Arial"/>
          <w:lang w:val="es-MX" w:eastAsia="es-MX"/>
        </w:rPr>
      </w:pPr>
    </w:p>
    <w:p w14:paraId="5C14E169" w14:textId="27A45675" w:rsidR="009D425F" w:rsidRPr="002902E6" w:rsidRDefault="009D425F" w:rsidP="009D425F">
      <w:pPr>
        <w:widowControl w:val="0"/>
        <w:spacing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III.</w:t>
      </w:r>
      <w:r w:rsidRPr="002902E6">
        <w:rPr>
          <w:rFonts w:ascii="Arial" w:eastAsia="Calibri" w:hAnsi="Arial" w:cs="Arial"/>
          <w:lang w:val="es-MX" w:eastAsia="es-MX"/>
        </w:rPr>
        <w:tab/>
        <w:t>DEROGADA.</w:t>
      </w:r>
    </w:p>
    <w:p w14:paraId="47C44443" w14:textId="77777777" w:rsidR="009D425F" w:rsidRPr="002902E6" w:rsidRDefault="009D425F" w:rsidP="009D425F">
      <w:pPr>
        <w:widowControl w:val="0"/>
        <w:spacing w:line="360" w:lineRule="auto"/>
        <w:ind w:left="1134" w:hanging="567"/>
        <w:jc w:val="center"/>
        <w:rPr>
          <w:rFonts w:ascii="Arial" w:eastAsia="Calibri" w:hAnsi="Arial" w:cs="Arial"/>
          <w:lang w:val="es-MX" w:eastAsia="es-MX"/>
        </w:rPr>
      </w:pPr>
    </w:p>
    <w:p w14:paraId="55730532" w14:textId="4AA61084" w:rsidR="000955AC" w:rsidRPr="002902E6" w:rsidRDefault="00C550BA">
      <w:pPr>
        <w:widowControl w:val="0"/>
        <w:spacing w:line="360" w:lineRule="auto"/>
        <w:jc w:val="both"/>
      </w:pPr>
      <w:r w:rsidRPr="002902E6">
        <w:rPr>
          <w:rFonts w:ascii="Arial" w:eastAsia="Calibri" w:hAnsi="Arial" w:cs="Arial"/>
          <w:b/>
          <w:lang w:val="es-MX" w:eastAsia="es-MX"/>
        </w:rPr>
        <w:t>Artículo 49.-</w:t>
      </w:r>
      <w:r w:rsidR="00160454" w:rsidRPr="002902E6">
        <w:rPr>
          <w:rFonts w:ascii="Arial" w:eastAsia="Calibri" w:hAnsi="Arial" w:cs="Arial"/>
          <w:b/>
          <w:lang w:val="es-MX" w:eastAsia="es-MX"/>
        </w:rPr>
        <w:t xml:space="preserve"> </w:t>
      </w:r>
      <w:r w:rsidRPr="002902E6">
        <w:rPr>
          <w:rFonts w:ascii="Arial" w:eastAsia="Calibri" w:hAnsi="Arial" w:cs="Arial"/>
          <w:b/>
          <w:lang w:val="es-MX" w:eastAsia="es-MX"/>
        </w:rPr>
        <w:t>Vista</w:t>
      </w:r>
      <w:r w:rsidRPr="002902E6">
        <w:rPr>
          <w:rFonts w:ascii="Arial" w:eastAsia="Calibri" w:hAnsi="Arial" w:cs="Arial"/>
          <w:b/>
          <w:bCs/>
          <w:lang w:val="es-MX" w:eastAsia="es-MX"/>
        </w:rPr>
        <w:t xml:space="preserve"> a la unidad administrativa auditada o inspeccionada del dictamen preliminar y acta circunstanciada.</w:t>
      </w:r>
    </w:p>
    <w:p w14:paraId="389B2721" w14:textId="77777777"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Una vez clasificadas las observaciones, considerando la naturaleza del dictamen preliminar, el Titular concederá un plazo que no excederá de treinta días hábiles para que la unidad administrativa observada se haga cargo de informar sobre las acciones que emprendió para subsanar o acatar las observaciones generadas.</w:t>
      </w:r>
    </w:p>
    <w:p w14:paraId="33390045" w14:textId="77777777" w:rsidR="000955AC" w:rsidRPr="002902E6" w:rsidRDefault="000955AC">
      <w:pPr>
        <w:widowControl w:val="0"/>
        <w:spacing w:line="360" w:lineRule="auto"/>
        <w:jc w:val="both"/>
        <w:rPr>
          <w:rFonts w:ascii="Arial" w:eastAsia="Calibri" w:hAnsi="Arial" w:cs="Arial"/>
          <w:lang w:val="es-MX" w:eastAsia="es-MX"/>
        </w:rPr>
      </w:pPr>
    </w:p>
    <w:p w14:paraId="2CCC2465" w14:textId="77777777"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 xml:space="preserve">En caso de no haberse generado observación o recomendación alguna, se procederá en términos de lo previsto en el artículo 50 de este Reglamento. </w:t>
      </w:r>
    </w:p>
    <w:p w14:paraId="2E9CFB8D" w14:textId="77777777" w:rsidR="000955AC" w:rsidRPr="002902E6" w:rsidRDefault="000955AC">
      <w:pPr>
        <w:widowControl w:val="0"/>
        <w:spacing w:line="360" w:lineRule="auto"/>
        <w:jc w:val="both"/>
        <w:rPr>
          <w:rFonts w:ascii="Arial" w:eastAsia="Calibri" w:hAnsi="Arial" w:cs="Arial"/>
          <w:lang w:val="es-MX" w:eastAsia="es-MX"/>
        </w:rPr>
      </w:pPr>
    </w:p>
    <w:p w14:paraId="3549F669"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50.- Del dictamen de reconocimiento.</w:t>
      </w:r>
    </w:p>
    <w:p w14:paraId="717EF51B" w14:textId="77777777" w:rsidR="000955AC" w:rsidRPr="002902E6" w:rsidRDefault="00C550BA">
      <w:pPr>
        <w:widowControl w:val="0"/>
        <w:spacing w:line="360" w:lineRule="auto"/>
        <w:jc w:val="both"/>
      </w:pPr>
      <w:r w:rsidRPr="002902E6">
        <w:rPr>
          <w:rFonts w:ascii="Arial" w:eastAsia="Calibri" w:hAnsi="Arial" w:cs="Arial"/>
          <w:lang w:val="es-MX" w:eastAsia="es-MX"/>
        </w:rPr>
        <w:t>En el caso de que no se adviertan observaciones o recomendaciones, el Órgano Interno de Control emitirá un dictamen de reconocimiento al área inspeccionada o auditada.</w:t>
      </w:r>
    </w:p>
    <w:p w14:paraId="2E8DFA48" w14:textId="77777777" w:rsidR="000955AC" w:rsidRPr="002902E6" w:rsidRDefault="000955AC">
      <w:pPr>
        <w:widowControl w:val="0"/>
        <w:spacing w:line="360" w:lineRule="auto"/>
        <w:rPr>
          <w:rFonts w:ascii="Arial" w:eastAsia="Calibri" w:hAnsi="Arial" w:cs="Arial"/>
          <w:b/>
          <w:lang w:val="es-MX" w:eastAsia="es-MX"/>
        </w:rPr>
      </w:pPr>
    </w:p>
    <w:p w14:paraId="17C75E2C"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 xml:space="preserve">Artículo 51.- Del dictamen definitivo. </w:t>
      </w:r>
    </w:p>
    <w:p w14:paraId="5674726F" w14:textId="77777777" w:rsidR="000955AC" w:rsidRPr="002902E6" w:rsidRDefault="00C550BA">
      <w:pPr>
        <w:widowControl w:val="0"/>
        <w:spacing w:line="360" w:lineRule="auto"/>
        <w:jc w:val="both"/>
      </w:pPr>
      <w:r w:rsidRPr="002902E6">
        <w:rPr>
          <w:rFonts w:ascii="Arial" w:eastAsia="Calibri" w:hAnsi="Arial" w:cs="Arial"/>
          <w:lang w:val="es-MX" w:eastAsia="es-MX"/>
        </w:rPr>
        <w:t xml:space="preserve">En los casos en que se adviertan observaciones, incidencias o recomendaciones, el Titular del Órgano Interno de Control procederá a precisar en el dictamen definitivo cada una de ellas, en su caso, analizar la contestación allegada por la unidad administrativa observada y su determinación final.  </w:t>
      </w:r>
    </w:p>
    <w:p w14:paraId="4C56EBDB" w14:textId="77777777" w:rsidR="000955AC" w:rsidRPr="002902E6" w:rsidRDefault="000955AC">
      <w:pPr>
        <w:widowControl w:val="0"/>
        <w:spacing w:line="360" w:lineRule="auto"/>
        <w:jc w:val="both"/>
        <w:rPr>
          <w:rFonts w:ascii="Arial" w:eastAsia="Calibri" w:hAnsi="Arial" w:cs="Arial"/>
          <w:lang w:val="es-MX" w:eastAsia="es-MX"/>
        </w:rPr>
      </w:pPr>
    </w:p>
    <w:p w14:paraId="3DA3211A" w14:textId="16ACADBD" w:rsidR="000955AC"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Al emitir el dictamen definitivo</w:t>
      </w:r>
      <w:r w:rsidR="00160454" w:rsidRPr="002902E6">
        <w:rPr>
          <w:rFonts w:ascii="Arial" w:eastAsia="Calibri" w:hAnsi="Arial" w:cs="Arial"/>
          <w:lang w:val="es-MX" w:eastAsia="es-MX"/>
        </w:rPr>
        <w:t xml:space="preserve">, </w:t>
      </w:r>
      <w:r w:rsidRPr="002902E6">
        <w:rPr>
          <w:rFonts w:ascii="Arial" w:eastAsia="Calibri" w:hAnsi="Arial" w:cs="Arial"/>
          <w:lang w:val="es-MX" w:eastAsia="es-MX"/>
        </w:rPr>
        <w:t>el Titular del Órgano Interno de Control podrá:</w:t>
      </w:r>
    </w:p>
    <w:p w14:paraId="3639B58B" w14:textId="77777777" w:rsidR="000955AC" w:rsidRPr="002902E6" w:rsidRDefault="00C550BA">
      <w:pPr>
        <w:widowControl w:val="0"/>
        <w:numPr>
          <w:ilvl w:val="0"/>
          <w:numId w:val="24"/>
        </w:numPr>
        <w:spacing w:after="160" w:line="360" w:lineRule="auto"/>
        <w:ind w:hanging="720"/>
        <w:jc w:val="both"/>
        <w:rPr>
          <w:rFonts w:ascii="Arial" w:eastAsia="Calibri" w:hAnsi="Arial" w:cs="Arial"/>
          <w:lang w:val="es-MX" w:eastAsia="es-MX"/>
        </w:rPr>
      </w:pPr>
      <w:r w:rsidRPr="002902E6">
        <w:rPr>
          <w:rFonts w:ascii="Arial" w:eastAsia="Calibri" w:hAnsi="Arial" w:cs="Arial"/>
          <w:lang w:val="es-MX" w:eastAsia="es-MX"/>
        </w:rPr>
        <w:t>Valorar las observaciones, incidencias o recomendaciones advertidas por considerar que no infringen la normatividad aplicable o que, por su naturaleza, no cuentan con las características requeridas.</w:t>
      </w:r>
    </w:p>
    <w:p w14:paraId="5EF659D4" w14:textId="77777777" w:rsidR="000955AC" w:rsidRPr="002902E6" w:rsidRDefault="000955AC">
      <w:pPr>
        <w:widowControl w:val="0"/>
        <w:spacing w:line="360" w:lineRule="auto"/>
        <w:ind w:left="1080"/>
        <w:jc w:val="both"/>
        <w:rPr>
          <w:rFonts w:ascii="Arial" w:eastAsia="Calibri" w:hAnsi="Arial" w:cs="Arial"/>
          <w:lang w:val="es-MX" w:eastAsia="es-MX"/>
        </w:rPr>
      </w:pPr>
    </w:p>
    <w:p w14:paraId="2BE10D08" w14:textId="77777777" w:rsidR="000955AC" w:rsidRPr="002902E6" w:rsidRDefault="00C550BA">
      <w:pPr>
        <w:widowControl w:val="0"/>
        <w:numPr>
          <w:ilvl w:val="0"/>
          <w:numId w:val="24"/>
        </w:numPr>
        <w:spacing w:after="160" w:line="360" w:lineRule="auto"/>
        <w:ind w:hanging="720"/>
        <w:jc w:val="both"/>
        <w:rPr>
          <w:rFonts w:ascii="Arial" w:eastAsia="Calibri" w:hAnsi="Arial" w:cs="Arial"/>
          <w:lang w:val="es-MX" w:eastAsia="es-MX"/>
        </w:rPr>
      </w:pPr>
      <w:r w:rsidRPr="002902E6">
        <w:rPr>
          <w:rFonts w:ascii="Arial" w:eastAsia="Calibri" w:hAnsi="Arial" w:cs="Arial"/>
          <w:lang w:val="es-MX" w:eastAsia="es-MX"/>
        </w:rPr>
        <w:t>Autorizar nuevas observaciones, recomendaciones o aclaraciones.</w:t>
      </w:r>
    </w:p>
    <w:p w14:paraId="73BDBEC6" w14:textId="77777777" w:rsidR="000955AC" w:rsidRPr="002902E6" w:rsidRDefault="000955AC">
      <w:pPr>
        <w:widowControl w:val="0"/>
        <w:spacing w:line="360" w:lineRule="auto"/>
        <w:ind w:left="1080"/>
        <w:jc w:val="both"/>
        <w:rPr>
          <w:rFonts w:ascii="Arial" w:eastAsia="Calibri" w:hAnsi="Arial" w:cs="Arial"/>
          <w:lang w:val="es-MX" w:eastAsia="es-MX"/>
        </w:rPr>
      </w:pPr>
    </w:p>
    <w:p w14:paraId="514CAE16" w14:textId="1B1AD31B" w:rsidR="000955AC" w:rsidRPr="002902E6" w:rsidRDefault="00C550BA">
      <w:pPr>
        <w:widowControl w:val="0"/>
        <w:numPr>
          <w:ilvl w:val="0"/>
          <w:numId w:val="24"/>
        </w:numPr>
        <w:spacing w:after="160" w:line="360" w:lineRule="auto"/>
        <w:ind w:hanging="720"/>
        <w:jc w:val="both"/>
        <w:rPr>
          <w:rFonts w:ascii="Arial" w:eastAsia="Calibri" w:hAnsi="Arial" w:cs="Arial"/>
          <w:lang w:val="es-MX" w:eastAsia="es-MX"/>
        </w:rPr>
      </w:pPr>
      <w:r w:rsidRPr="002902E6">
        <w:rPr>
          <w:rFonts w:ascii="Arial" w:eastAsia="Calibri" w:hAnsi="Arial" w:cs="Arial"/>
          <w:lang w:val="es-MX" w:eastAsia="es-MX"/>
        </w:rPr>
        <w:t xml:space="preserve">Dar vista a la Coordinación de Investigación y Denuncias o a cualquier otra autoridad competente para que lleven las investigaciones con respecto a las conductas de las personas </w:t>
      </w:r>
      <w:r w:rsidR="00160454" w:rsidRPr="002902E6">
        <w:rPr>
          <w:rFonts w:ascii="Arial" w:eastAsia="Calibri" w:hAnsi="Arial" w:cs="Arial"/>
          <w:lang w:val="es-MX" w:eastAsia="es-MX"/>
        </w:rPr>
        <w:t>servidoras</w:t>
      </w:r>
      <w:r w:rsidRPr="002902E6">
        <w:rPr>
          <w:rFonts w:ascii="Arial" w:eastAsia="Calibri" w:hAnsi="Arial" w:cs="Arial"/>
          <w:lang w:val="es-MX" w:eastAsia="es-MX"/>
        </w:rPr>
        <w:t xml:space="preserve"> </w:t>
      </w:r>
      <w:r w:rsidR="00160454" w:rsidRPr="002902E6">
        <w:rPr>
          <w:rFonts w:ascii="Arial" w:eastAsia="Calibri" w:hAnsi="Arial" w:cs="Arial"/>
          <w:lang w:val="es-MX" w:eastAsia="es-MX"/>
        </w:rPr>
        <w:t xml:space="preserve">públicas </w:t>
      </w:r>
      <w:r w:rsidRPr="002902E6">
        <w:rPr>
          <w:rFonts w:ascii="Arial" w:eastAsia="Calibri" w:hAnsi="Arial" w:cs="Arial"/>
          <w:lang w:val="es-MX" w:eastAsia="es-MX"/>
        </w:rPr>
        <w:t>de la ponencia, área o unidad administrativa inspeccionada o auditada.</w:t>
      </w:r>
    </w:p>
    <w:p w14:paraId="05BF5B16" w14:textId="77777777" w:rsidR="000955AC" w:rsidRPr="002902E6" w:rsidRDefault="000955AC">
      <w:pPr>
        <w:widowControl w:val="0"/>
        <w:spacing w:line="360" w:lineRule="auto"/>
        <w:ind w:left="1080"/>
        <w:jc w:val="both"/>
        <w:rPr>
          <w:rFonts w:ascii="Arial" w:eastAsia="Calibri" w:hAnsi="Arial" w:cs="Arial"/>
          <w:lang w:val="es-MX" w:eastAsia="es-MX"/>
        </w:rPr>
      </w:pPr>
    </w:p>
    <w:p w14:paraId="19160D59" w14:textId="77777777" w:rsidR="000955AC" w:rsidRPr="002902E6" w:rsidRDefault="00C550BA">
      <w:pPr>
        <w:widowControl w:val="0"/>
        <w:numPr>
          <w:ilvl w:val="0"/>
          <w:numId w:val="24"/>
        </w:numPr>
        <w:spacing w:after="160" w:line="360" w:lineRule="auto"/>
        <w:ind w:hanging="720"/>
        <w:jc w:val="both"/>
        <w:rPr>
          <w:rFonts w:ascii="Arial" w:eastAsia="Calibri" w:hAnsi="Arial" w:cs="Arial"/>
          <w:lang w:val="es-MX" w:eastAsia="es-MX"/>
        </w:rPr>
      </w:pPr>
      <w:r w:rsidRPr="002902E6">
        <w:rPr>
          <w:rFonts w:ascii="Arial" w:eastAsia="Calibri" w:hAnsi="Arial" w:cs="Arial"/>
          <w:lang w:val="es-MX" w:eastAsia="es-MX"/>
        </w:rPr>
        <w:t>Informar al Pleno de la COTAI, sobre las necesidades técnicas y humanas de la unidad o área administrativa.</w:t>
      </w:r>
    </w:p>
    <w:p w14:paraId="7E0AC534" w14:textId="77777777" w:rsidR="000955AC" w:rsidRPr="002902E6" w:rsidRDefault="000955AC">
      <w:pPr>
        <w:widowControl w:val="0"/>
        <w:spacing w:line="360" w:lineRule="auto"/>
        <w:jc w:val="both"/>
        <w:rPr>
          <w:rFonts w:ascii="Arial" w:eastAsia="Calibri" w:hAnsi="Arial" w:cs="Arial"/>
          <w:lang w:val="es-MX" w:eastAsia="es-MX"/>
        </w:rPr>
      </w:pPr>
    </w:p>
    <w:p w14:paraId="7E3C4CBB" w14:textId="77777777"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 xml:space="preserve">El dictamen definitivo emitido por el Titular se comunicará al titular de la unidad administrativa observada, a su superior jerárquico y al Pleno, para su conocimiento y efectos legales correspondientes. </w:t>
      </w:r>
    </w:p>
    <w:p w14:paraId="6A58910D" w14:textId="77777777" w:rsidR="000955AC" w:rsidRPr="002902E6" w:rsidRDefault="000955AC">
      <w:pPr>
        <w:widowControl w:val="0"/>
        <w:spacing w:line="360" w:lineRule="auto"/>
        <w:jc w:val="both"/>
        <w:rPr>
          <w:rFonts w:ascii="Arial" w:eastAsia="Calibri" w:hAnsi="Arial" w:cs="Arial"/>
          <w:lang w:val="es-MX" w:eastAsia="es-MX"/>
        </w:rPr>
      </w:pPr>
    </w:p>
    <w:bookmarkEnd w:id="12"/>
    <w:p w14:paraId="55D94258"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52.- Del recurso de revocación.</w:t>
      </w:r>
    </w:p>
    <w:p w14:paraId="0AD3041C" w14:textId="77777777" w:rsidR="000955AC" w:rsidRPr="002902E6" w:rsidRDefault="00C550BA">
      <w:pPr>
        <w:widowControl w:val="0"/>
        <w:spacing w:line="360" w:lineRule="auto"/>
        <w:jc w:val="both"/>
      </w:pPr>
      <w:r w:rsidRPr="002902E6">
        <w:rPr>
          <w:rFonts w:ascii="Arial" w:eastAsia="Calibri" w:hAnsi="Arial" w:cs="Arial"/>
          <w:lang w:val="es-MX" w:eastAsia="es-MX"/>
        </w:rPr>
        <w:t>En contra del dictamen definitivo derivado de una autoría o inspección emitido por el Órgano Interno de Control, procederá el recurso de revocación.</w:t>
      </w:r>
    </w:p>
    <w:p w14:paraId="5C516D5A" w14:textId="77777777" w:rsidR="000955AC" w:rsidRPr="002902E6" w:rsidRDefault="000955AC">
      <w:pPr>
        <w:widowControl w:val="0"/>
        <w:spacing w:line="360" w:lineRule="auto"/>
        <w:jc w:val="both"/>
        <w:rPr>
          <w:rFonts w:ascii="Arial" w:eastAsia="Calibri" w:hAnsi="Arial" w:cs="Arial"/>
          <w:lang w:val="es-MX" w:eastAsia="es-MX"/>
        </w:rPr>
      </w:pPr>
    </w:p>
    <w:p w14:paraId="3ADD04F7" w14:textId="6BFEF553" w:rsidR="000955AC"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Este medio de impugnación deberá de interponerse por el titular de la unidad administrativa que haya resultado observada con motivo de la auditoría o inspección, dentro del plazo de tres días hábiles, contados a partir del día siguiente al en que se haya recibido el resultado del dictamen definitivo correspondiente.</w:t>
      </w:r>
    </w:p>
    <w:p w14:paraId="2F166212" w14:textId="77777777" w:rsidR="003D13E5" w:rsidRPr="002902E6" w:rsidRDefault="003D13E5">
      <w:pPr>
        <w:widowControl w:val="0"/>
        <w:spacing w:line="360" w:lineRule="auto"/>
        <w:jc w:val="both"/>
      </w:pPr>
    </w:p>
    <w:p w14:paraId="694BAFA6"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54. De la substanciación del recurso de revocación.</w:t>
      </w:r>
    </w:p>
    <w:p w14:paraId="179E6BB8" w14:textId="77777777" w:rsidR="000955AC" w:rsidRPr="002902E6" w:rsidRDefault="00C550BA">
      <w:pPr>
        <w:widowControl w:val="0"/>
        <w:spacing w:line="360" w:lineRule="auto"/>
        <w:jc w:val="both"/>
      </w:pPr>
      <w:r w:rsidRPr="002902E6">
        <w:rPr>
          <w:rFonts w:ascii="Arial" w:eastAsia="Calibri" w:hAnsi="Arial" w:cs="Arial"/>
          <w:lang w:val="es-MX" w:eastAsia="es-MX"/>
        </w:rPr>
        <w:t>Recibido el recurso, el Titular del Órgano Interno de Control lo enviará junto con el expediente de la auditoría o inspección impugnada, a la Coordinación de Responsabilidades Administrativas para su substanciación.</w:t>
      </w:r>
    </w:p>
    <w:p w14:paraId="33972159" w14:textId="77777777" w:rsidR="000955AC" w:rsidRPr="002902E6" w:rsidRDefault="000955AC">
      <w:pPr>
        <w:widowControl w:val="0"/>
        <w:spacing w:line="360" w:lineRule="auto"/>
        <w:jc w:val="both"/>
        <w:rPr>
          <w:rFonts w:ascii="Arial" w:eastAsia="Calibri" w:hAnsi="Arial" w:cs="Arial"/>
          <w:lang w:val="es-MX" w:eastAsia="es-MX"/>
        </w:rPr>
      </w:pPr>
    </w:p>
    <w:p w14:paraId="47E73351" w14:textId="77777777" w:rsidR="000955AC" w:rsidRPr="002902E6" w:rsidRDefault="00C550BA">
      <w:pPr>
        <w:widowControl w:val="0"/>
        <w:spacing w:line="360" w:lineRule="auto"/>
        <w:jc w:val="both"/>
      </w:pPr>
      <w:r w:rsidRPr="002902E6">
        <w:rPr>
          <w:rFonts w:ascii="Arial" w:eastAsia="Calibri" w:hAnsi="Arial" w:cs="Arial"/>
          <w:lang w:val="es-MX" w:eastAsia="es-MX"/>
        </w:rPr>
        <w:t xml:space="preserve">La Coordinación de Responsabilidades Administrativas, dentro de los tres días siguientes al de su recepción, calificará sobre la admisión o </w:t>
      </w:r>
      <w:proofErr w:type="spellStart"/>
      <w:r w:rsidRPr="002902E6">
        <w:rPr>
          <w:rFonts w:ascii="Arial" w:eastAsia="Calibri" w:hAnsi="Arial" w:cs="Arial"/>
          <w:lang w:val="es-MX" w:eastAsia="es-MX"/>
        </w:rPr>
        <w:t>desechamiento</w:t>
      </w:r>
      <w:proofErr w:type="spellEnd"/>
      <w:r w:rsidRPr="002902E6">
        <w:rPr>
          <w:rFonts w:ascii="Arial" w:eastAsia="Calibri" w:hAnsi="Arial" w:cs="Arial"/>
          <w:lang w:val="es-MX" w:eastAsia="es-MX"/>
        </w:rPr>
        <w:t xml:space="preserve"> del recurso, asignándole un número para su identificación. Asimismo, propondrá a la persona Titular del Órgano Interno de Control el proyecto de resolución correspondiente.</w:t>
      </w:r>
    </w:p>
    <w:p w14:paraId="0BA8780E" w14:textId="77777777" w:rsidR="000955AC" w:rsidRPr="002902E6" w:rsidRDefault="000955AC">
      <w:pPr>
        <w:widowControl w:val="0"/>
        <w:spacing w:line="360" w:lineRule="auto"/>
        <w:jc w:val="both"/>
        <w:rPr>
          <w:rFonts w:ascii="Arial" w:eastAsia="Calibri" w:hAnsi="Arial" w:cs="Arial"/>
          <w:lang w:val="es-MX" w:eastAsia="es-MX"/>
        </w:rPr>
      </w:pPr>
    </w:p>
    <w:p w14:paraId="59126B74" w14:textId="77777777" w:rsidR="000955AC" w:rsidRPr="002902E6" w:rsidRDefault="00C550BA">
      <w:pPr>
        <w:widowControl w:val="0"/>
        <w:spacing w:line="360" w:lineRule="auto"/>
        <w:jc w:val="both"/>
      </w:pPr>
      <w:r w:rsidRPr="002902E6">
        <w:rPr>
          <w:rFonts w:ascii="Arial" w:eastAsia="Calibri" w:hAnsi="Arial" w:cs="Arial"/>
          <w:lang w:val="es-MX" w:eastAsia="es-MX"/>
        </w:rPr>
        <w:t>En caso de encontrarse alguna omisión o imprecisión en el recurso, la persona Titular requerirá al recurrente para que, en el plazo de tres días hábiles, aclare, corrija o complete lo pertinente. De no hacerlo, el recurso se tendrá por no interpuesto.</w:t>
      </w:r>
    </w:p>
    <w:p w14:paraId="33785F3F" w14:textId="77777777" w:rsidR="009D425F" w:rsidRPr="002902E6" w:rsidRDefault="009D425F" w:rsidP="009D425F">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4368511" w14:textId="77777777" w:rsidR="000955AC" w:rsidRPr="002902E6" w:rsidRDefault="000955AC">
      <w:pPr>
        <w:widowControl w:val="0"/>
        <w:spacing w:line="360" w:lineRule="auto"/>
        <w:jc w:val="both"/>
        <w:rPr>
          <w:rFonts w:ascii="Arial" w:eastAsia="Calibri" w:hAnsi="Arial" w:cs="Arial"/>
          <w:lang w:val="es-MX" w:eastAsia="es-MX"/>
        </w:rPr>
      </w:pPr>
    </w:p>
    <w:p w14:paraId="7A9BBE34" w14:textId="77777777" w:rsidR="000955AC" w:rsidRPr="002902E6" w:rsidRDefault="00C550BA">
      <w:pPr>
        <w:widowControl w:val="0"/>
        <w:spacing w:line="360" w:lineRule="auto"/>
        <w:jc w:val="both"/>
      </w:pPr>
      <w:r w:rsidRPr="002902E6">
        <w:rPr>
          <w:rFonts w:ascii="Arial" w:eastAsia="Calibri" w:hAnsi="Arial" w:cs="Arial"/>
          <w:lang w:val="es-MX" w:eastAsia="es-MX"/>
        </w:rPr>
        <w:t xml:space="preserve">La resolución del recurso de inconformidad confirmará, modificará o revocará la calificación de la auditoría e inspección hecha por la persona Titular y deberá dictarse dentro del plazo máximo de treinta días hábiles. La materia del recurso se limitará a la decisión de las cuestiones hechas valer en los agravios, sin que pueda comprender otras que no fueron planteadas. </w:t>
      </w:r>
    </w:p>
    <w:p w14:paraId="43DCD9B6" w14:textId="77777777" w:rsidR="000955AC" w:rsidRPr="002902E6" w:rsidRDefault="000955AC">
      <w:pPr>
        <w:widowControl w:val="0"/>
        <w:spacing w:line="360" w:lineRule="auto"/>
        <w:ind w:firstLine="708"/>
        <w:jc w:val="both"/>
        <w:rPr>
          <w:rFonts w:ascii="Arial" w:eastAsia="Calibri" w:hAnsi="Arial" w:cs="Arial"/>
          <w:lang w:val="es-MX" w:eastAsia="es-MX"/>
        </w:rPr>
      </w:pPr>
    </w:p>
    <w:p w14:paraId="0A98E8AC" w14:textId="67090B17"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En caso de revocación o modificación del dictamen de la auditoría o inspección, la resolución del recurso deberá precisar los efectos concretos de lo determinado.</w:t>
      </w:r>
    </w:p>
    <w:p w14:paraId="2BEABAB2" w14:textId="77777777" w:rsidR="009D425F" w:rsidRPr="002902E6" w:rsidRDefault="009D425F" w:rsidP="009D425F">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4F950B22" w14:textId="77777777" w:rsidR="000955AC" w:rsidRPr="002902E6" w:rsidRDefault="000955AC">
      <w:pPr>
        <w:widowControl w:val="0"/>
        <w:spacing w:line="360" w:lineRule="auto"/>
        <w:jc w:val="both"/>
        <w:rPr>
          <w:rFonts w:ascii="Arial" w:eastAsia="Calibri" w:hAnsi="Arial" w:cs="Arial"/>
          <w:b/>
          <w:lang w:val="es-MX" w:eastAsia="es-MX"/>
        </w:rPr>
      </w:pPr>
    </w:p>
    <w:p w14:paraId="0D89191E"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55.- De las auditorías e inspecciones extraordinarias.</w:t>
      </w:r>
    </w:p>
    <w:p w14:paraId="5F9553A9" w14:textId="77777777" w:rsidR="000955AC" w:rsidRPr="002902E6" w:rsidRDefault="00C550BA">
      <w:pPr>
        <w:widowControl w:val="0"/>
        <w:spacing w:line="360" w:lineRule="auto"/>
        <w:jc w:val="both"/>
      </w:pPr>
      <w:r w:rsidRPr="002902E6">
        <w:rPr>
          <w:rFonts w:ascii="Arial" w:eastAsia="Calibri" w:hAnsi="Arial" w:cs="Arial"/>
          <w:lang w:val="es-MX" w:eastAsia="es-MX"/>
        </w:rPr>
        <w:t>El Titular del Órgano Interno de Control autorizará la celebración de auditorías e inspecciones extraordinarias, previa solicitud realizada por parte de la Coordinación de Auditoría e Inspección o el Pleno. En la que se deberá justificar la necesidad de llevar a cabo la auditoría o inspección, según corresponda.</w:t>
      </w:r>
    </w:p>
    <w:p w14:paraId="7EB76A55" w14:textId="77777777" w:rsidR="000955AC" w:rsidRPr="002902E6" w:rsidRDefault="000955AC">
      <w:pPr>
        <w:widowControl w:val="0"/>
        <w:spacing w:line="360" w:lineRule="auto"/>
        <w:jc w:val="both"/>
        <w:rPr>
          <w:rFonts w:ascii="Arial" w:eastAsia="Calibri" w:hAnsi="Arial" w:cs="Arial"/>
          <w:lang w:val="es-MX" w:eastAsia="es-MX"/>
        </w:rPr>
      </w:pPr>
    </w:p>
    <w:p w14:paraId="5D774D51" w14:textId="0F51F1D3"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lastRenderedPageBreak/>
        <w:t>En la resolución que ordene la práctica de la auditoría e inspección extraordinaria se determinará su materia. En ningún caso, podrá comprender otros temas, salvo que contengan una necesaria conexidad con la materia de la revisión.</w:t>
      </w:r>
    </w:p>
    <w:p w14:paraId="55B6F096" w14:textId="77777777" w:rsidR="002109C9" w:rsidRPr="002902E6" w:rsidRDefault="002109C9">
      <w:pPr>
        <w:widowControl w:val="0"/>
        <w:spacing w:line="360" w:lineRule="auto"/>
        <w:jc w:val="both"/>
      </w:pPr>
    </w:p>
    <w:p w14:paraId="3F2F1C8F" w14:textId="77777777" w:rsidR="002109C9" w:rsidRPr="002902E6" w:rsidRDefault="002109C9" w:rsidP="002109C9">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2E02CF6E" w14:textId="77777777" w:rsidR="000955AC" w:rsidRPr="002902E6" w:rsidRDefault="000955AC">
      <w:pPr>
        <w:widowControl w:val="0"/>
        <w:spacing w:line="360" w:lineRule="auto"/>
        <w:jc w:val="both"/>
        <w:rPr>
          <w:rFonts w:ascii="Arial" w:eastAsia="Calibri" w:hAnsi="Arial" w:cs="Arial"/>
          <w:lang w:val="es-MX" w:eastAsia="es-MX"/>
        </w:rPr>
      </w:pPr>
    </w:p>
    <w:p w14:paraId="3CDC6A28" w14:textId="77777777" w:rsidR="000955AC" w:rsidRPr="002902E6" w:rsidRDefault="00C550BA">
      <w:pPr>
        <w:widowControl w:val="0"/>
        <w:spacing w:line="360" w:lineRule="auto"/>
        <w:jc w:val="both"/>
      </w:pPr>
      <w:r w:rsidRPr="002902E6">
        <w:rPr>
          <w:rFonts w:ascii="Arial" w:eastAsia="Calibri" w:hAnsi="Arial" w:cs="Arial"/>
          <w:b/>
          <w:lang w:val="es-MX" w:eastAsia="es-MX"/>
        </w:rPr>
        <w:t>Artículo 56.-</w:t>
      </w:r>
      <w:r w:rsidRPr="002902E6">
        <w:rPr>
          <w:rFonts w:ascii="Arial" w:eastAsia="Calibri" w:hAnsi="Arial" w:cs="Arial"/>
          <w:lang w:val="es-MX" w:eastAsia="es-MX"/>
        </w:rPr>
        <w:t xml:space="preserve"> </w:t>
      </w:r>
      <w:r w:rsidRPr="002902E6">
        <w:rPr>
          <w:rFonts w:ascii="Arial" w:eastAsia="Calibri" w:hAnsi="Arial" w:cs="Arial"/>
          <w:b/>
          <w:lang w:val="es-MX" w:eastAsia="es-MX"/>
        </w:rPr>
        <w:t>De la forma de verificar las auditorías e inspecciones extraordinarias</w:t>
      </w:r>
      <w:r w:rsidRPr="002902E6">
        <w:rPr>
          <w:rFonts w:ascii="Arial" w:eastAsia="Calibri" w:hAnsi="Arial" w:cs="Arial"/>
          <w:lang w:val="es-MX" w:eastAsia="es-MX"/>
        </w:rPr>
        <w:t xml:space="preserve">. </w:t>
      </w:r>
    </w:p>
    <w:p w14:paraId="6EE14709" w14:textId="77777777" w:rsidR="000955AC" w:rsidRPr="002902E6" w:rsidRDefault="00C550BA">
      <w:pPr>
        <w:widowControl w:val="0"/>
        <w:spacing w:line="360" w:lineRule="auto"/>
        <w:jc w:val="both"/>
      </w:pPr>
      <w:r w:rsidRPr="002902E6">
        <w:rPr>
          <w:rFonts w:ascii="Arial" w:eastAsia="Calibri" w:hAnsi="Arial" w:cs="Arial"/>
          <w:lang w:val="es-MX" w:eastAsia="es-MX"/>
        </w:rPr>
        <w:t xml:space="preserve">Al iniciar la auditoría o inspección, la Coordinación de Auditoría e Inspección hará saber a la persona titular del área auditada e inspeccionada, mediante oficio, el motivo y objeto de esta. En caso de que la auditoría e inspección comprenda diversas unidades, se informará al Presidente de la COTAI sobre sus resultados, sin que resulte necesaria previa notificación. </w:t>
      </w:r>
    </w:p>
    <w:p w14:paraId="536F218C" w14:textId="77777777" w:rsidR="000955AC" w:rsidRPr="002902E6" w:rsidRDefault="000955AC">
      <w:pPr>
        <w:widowControl w:val="0"/>
        <w:spacing w:line="360" w:lineRule="auto"/>
        <w:jc w:val="both"/>
        <w:rPr>
          <w:rFonts w:ascii="Arial" w:hAnsi="Arial" w:cs="Arial"/>
        </w:rPr>
      </w:pPr>
    </w:p>
    <w:p w14:paraId="0D6778E3" w14:textId="77777777" w:rsidR="002109C9" w:rsidRPr="002902E6" w:rsidRDefault="002109C9" w:rsidP="002109C9">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2C926325" w14:textId="77777777" w:rsidR="000955AC" w:rsidRPr="002902E6" w:rsidRDefault="000955AC">
      <w:pPr>
        <w:widowControl w:val="0"/>
        <w:spacing w:line="360" w:lineRule="auto"/>
        <w:jc w:val="both"/>
        <w:rPr>
          <w:rFonts w:ascii="Arial" w:eastAsia="Calibri" w:hAnsi="Arial" w:cs="Arial"/>
          <w:lang w:val="es-MX" w:eastAsia="es-MX"/>
        </w:rPr>
      </w:pPr>
    </w:p>
    <w:p w14:paraId="06F2420F" w14:textId="77777777" w:rsidR="000955AC" w:rsidRPr="002902E6" w:rsidRDefault="00C550BA">
      <w:pPr>
        <w:widowControl w:val="0"/>
        <w:spacing w:line="360" w:lineRule="auto"/>
        <w:jc w:val="both"/>
      </w:pPr>
      <w:r w:rsidRPr="002902E6">
        <w:rPr>
          <w:rFonts w:ascii="Arial" w:eastAsia="Calibri" w:hAnsi="Arial" w:cs="Arial"/>
          <w:lang w:val="es-MX" w:eastAsia="es-MX"/>
        </w:rPr>
        <w:t>La práctica de las auditorías e inspecciones extraordinarias comprenderá únicamente los puntos autorizados por el Órgano Interno de Control. La Coordinación de Auditoría e Inspección contará con amplias facultades para solicitar toda la información que estime necesaria para cumplir con su objetivo.</w:t>
      </w:r>
    </w:p>
    <w:p w14:paraId="16DCF518" w14:textId="77777777" w:rsidR="000955AC" w:rsidRPr="002902E6" w:rsidRDefault="000955AC">
      <w:pPr>
        <w:widowControl w:val="0"/>
        <w:spacing w:line="360" w:lineRule="auto"/>
        <w:jc w:val="both"/>
        <w:rPr>
          <w:rFonts w:ascii="Arial" w:eastAsia="Calibri" w:hAnsi="Arial" w:cs="Arial"/>
          <w:lang w:val="es-MX" w:eastAsia="es-MX"/>
        </w:rPr>
      </w:pPr>
    </w:p>
    <w:p w14:paraId="35B363AD" w14:textId="77777777" w:rsidR="000955AC" w:rsidRPr="002902E6" w:rsidRDefault="00C550BA">
      <w:pPr>
        <w:widowControl w:val="0"/>
        <w:spacing w:line="360" w:lineRule="auto"/>
        <w:jc w:val="center"/>
        <w:rPr>
          <w:rFonts w:ascii="Arial" w:eastAsia="Calibri" w:hAnsi="Arial" w:cs="Arial"/>
          <w:b/>
          <w:lang w:val="es-MX" w:eastAsia="es-MX"/>
        </w:rPr>
      </w:pPr>
      <w:r w:rsidRPr="002902E6">
        <w:rPr>
          <w:rFonts w:ascii="Arial" w:eastAsia="Calibri" w:hAnsi="Arial" w:cs="Arial"/>
          <w:b/>
          <w:lang w:val="es-MX" w:eastAsia="es-MX"/>
        </w:rPr>
        <w:t>CAPÍTULO CUARTO</w:t>
      </w:r>
    </w:p>
    <w:p w14:paraId="3E03A20A" w14:textId="58388186" w:rsidR="000955AC" w:rsidRDefault="00C550BA">
      <w:pPr>
        <w:widowControl w:val="0"/>
        <w:spacing w:line="360" w:lineRule="auto"/>
        <w:jc w:val="center"/>
        <w:rPr>
          <w:rFonts w:ascii="Arial" w:eastAsia="Calibri" w:hAnsi="Arial" w:cs="Arial"/>
          <w:b/>
          <w:lang w:val="es-MX" w:eastAsia="es-MX"/>
        </w:rPr>
      </w:pPr>
      <w:r w:rsidRPr="002902E6">
        <w:rPr>
          <w:rFonts w:ascii="Arial" w:eastAsia="Calibri" w:hAnsi="Arial" w:cs="Arial"/>
          <w:b/>
          <w:lang w:val="es-MX" w:eastAsia="es-MX"/>
        </w:rPr>
        <w:t>DE LAS AUDITORÍAS E INSPECCIONES ELECTRÓNICAS</w:t>
      </w:r>
    </w:p>
    <w:p w14:paraId="0ACDD50A" w14:textId="77777777" w:rsidR="003D13E5" w:rsidRPr="002902E6" w:rsidRDefault="003D13E5">
      <w:pPr>
        <w:widowControl w:val="0"/>
        <w:spacing w:line="360" w:lineRule="auto"/>
        <w:jc w:val="center"/>
      </w:pPr>
    </w:p>
    <w:p w14:paraId="4CA0CA68" w14:textId="77777777" w:rsidR="000955AC" w:rsidRPr="002902E6" w:rsidRDefault="00C550BA">
      <w:pPr>
        <w:widowControl w:val="0"/>
        <w:spacing w:line="360" w:lineRule="auto"/>
        <w:jc w:val="both"/>
      </w:pPr>
      <w:r w:rsidRPr="002902E6">
        <w:rPr>
          <w:rFonts w:ascii="Arial" w:eastAsia="Calibri" w:hAnsi="Arial" w:cs="Arial"/>
          <w:b/>
          <w:lang w:val="es-MX" w:eastAsia="es-MX"/>
        </w:rPr>
        <w:t>Artículo 57.- De las auditorías e inspecciones electrónicas.</w:t>
      </w:r>
    </w:p>
    <w:p w14:paraId="4F81D537" w14:textId="77777777" w:rsidR="000955AC" w:rsidRPr="002902E6" w:rsidRDefault="00C550BA">
      <w:pPr>
        <w:widowControl w:val="0"/>
        <w:spacing w:line="360" w:lineRule="auto"/>
        <w:jc w:val="both"/>
      </w:pPr>
      <w:r w:rsidRPr="002902E6">
        <w:rPr>
          <w:rFonts w:ascii="Arial" w:eastAsia="Calibri" w:hAnsi="Arial" w:cs="Arial"/>
          <w:lang w:val="es-MX" w:eastAsia="es-MX"/>
        </w:rPr>
        <w:t xml:space="preserve">El Titular del Órgano Interno de Control, atendiendo a la naturaleza, operación y funcionamiento del órgano visitado, autorizará que las auditorías o inspecciones ordinarias o extraordinarias, se desarrollen en forma electrónica. Lo cual se plasmará en la respectiva notificación que se realice a la unidad administrativa. </w:t>
      </w:r>
    </w:p>
    <w:p w14:paraId="42DD8C3A" w14:textId="77777777" w:rsidR="000955AC" w:rsidRPr="002902E6" w:rsidRDefault="000955AC">
      <w:pPr>
        <w:widowControl w:val="0"/>
        <w:spacing w:line="360" w:lineRule="auto"/>
        <w:jc w:val="both"/>
        <w:rPr>
          <w:rFonts w:ascii="Arial" w:eastAsia="Calibri" w:hAnsi="Arial" w:cs="Arial"/>
          <w:lang w:val="es-MX" w:eastAsia="es-MX"/>
        </w:rPr>
      </w:pPr>
    </w:p>
    <w:p w14:paraId="66388886" w14:textId="77777777" w:rsidR="002109C9" w:rsidRPr="002902E6" w:rsidRDefault="002109C9" w:rsidP="002109C9">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27D69571" w14:textId="77777777" w:rsidR="000955AC" w:rsidRPr="002902E6" w:rsidRDefault="000955AC">
      <w:pPr>
        <w:widowControl w:val="0"/>
        <w:spacing w:line="360" w:lineRule="auto"/>
        <w:jc w:val="both"/>
        <w:rPr>
          <w:rFonts w:ascii="Arial" w:eastAsia="Calibri" w:hAnsi="Arial" w:cs="Arial"/>
          <w:b/>
          <w:lang w:val="es-MX" w:eastAsia="es-MX"/>
        </w:rPr>
      </w:pPr>
    </w:p>
    <w:p w14:paraId="6E2FCC37"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58.- De la substanciación de las inspecciones electrónicas.</w:t>
      </w:r>
    </w:p>
    <w:p w14:paraId="3ABA54B7" w14:textId="77777777"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En la práctica de las visitas electrónicas se observarán las siguientes reglas:</w:t>
      </w:r>
    </w:p>
    <w:p w14:paraId="1950B857" w14:textId="77777777" w:rsidR="000955AC" w:rsidRPr="002902E6" w:rsidRDefault="000955AC">
      <w:pPr>
        <w:widowControl w:val="0"/>
        <w:spacing w:line="360" w:lineRule="auto"/>
        <w:jc w:val="both"/>
        <w:rPr>
          <w:rFonts w:ascii="Arial" w:eastAsia="Calibri" w:hAnsi="Arial" w:cs="Arial"/>
          <w:lang w:val="es-MX" w:eastAsia="es-MX"/>
        </w:rPr>
      </w:pPr>
    </w:p>
    <w:p w14:paraId="48BC9C80" w14:textId="242ABEDD" w:rsidR="000955AC" w:rsidRPr="002902E6" w:rsidRDefault="00C550BA">
      <w:pPr>
        <w:widowControl w:val="0"/>
        <w:numPr>
          <w:ilvl w:val="0"/>
          <w:numId w:val="25"/>
        </w:numPr>
        <w:spacing w:after="160" w:line="360" w:lineRule="auto"/>
        <w:ind w:hanging="720"/>
        <w:jc w:val="both"/>
      </w:pPr>
      <w:r w:rsidRPr="002902E6">
        <w:rPr>
          <w:rFonts w:ascii="Arial" w:eastAsia="Calibri" w:hAnsi="Arial" w:cs="Arial"/>
          <w:lang w:val="es-MX" w:eastAsia="es-MX"/>
        </w:rPr>
        <w:t>El Titular del Órgano Interno de Control</w:t>
      </w:r>
      <w:r w:rsidR="00160454" w:rsidRPr="002902E6">
        <w:rPr>
          <w:rFonts w:ascii="Arial" w:eastAsia="Calibri" w:hAnsi="Arial" w:cs="Arial"/>
          <w:lang w:val="es-MX" w:eastAsia="es-MX"/>
        </w:rPr>
        <w:t>,</w:t>
      </w:r>
      <w:r w:rsidRPr="002902E6">
        <w:rPr>
          <w:rFonts w:ascii="Arial" w:eastAsia="Calibri" w:hAnsi="Arial" w:cs="Arial"/>
          <w:lang w:val="es-MX" w:eastAsia="es-MX"/>
        </w:rPr>
        <w:t xml:space="preserve"> al realizar la notificación respectiva, precisará al titular de la ponencia, área o unidad administrativa inspeccionada, que la auditoría o inspección fue autorizada para desarrollarse en forma electrónica.</w:t>
      </w:r>
    </w:p>
    <w:p w14:paraId="06CCAB80" w14:textId="77777777" w:rsidR="000955AC" w:rsidRPr="002902E6" w:rsidRDefault="000955AC">
      <w:pPr>
        <w:widowControl w:val="0"/>
        <w:spacing w:line="360" w:lineRule="auto"/>
        <w:ind w:left="1080"/>
        <w:jc w:val="both"/>
        <w:rPr>
          <w:rFonts w:ascii="Arial" w:eastAsia="Calibri" w:hAnsi="Arial" w:cs="Arial"/>
          <w:lang w:val="es-MX" w:eastAsia="es-MX"/>
        </w:rPr>
      </w:pPr>
    </w:p>
    <w:p w14:paraId="74DC0E89" w14:textId="77777777" w:rsidR="000955AC" w:rsidRPr="002902E6" w:rsidRDefault="00C550BA">
      <w:pPr>
        <w:widowControl w:val="0"/>
        <w:numPr>
          <w:ilvl w:val="0"/>
          <w:numId w:val="25"/>
        </w:numPr>
        <w:spacing w:after="160" w:line="360" w:lineRule="auto"/>
        <w:ind w:hanging="720"/>
        <w:jc w:val="both"/>
      </w:pPr>
      <w:r w:rsidRPr="002902E6">
        <w:rPr>
          <w:rFonts w:ascii="Arial" w:eastAsia="Calibri" w:hAnsi="Arial" w:cs="Arial"/>
          <w:lang w:val="es-MX" w:eastAsia="es-MX"/>
        </w:rPr>
        <w:t>El Titular del Órgano Interno de Control informará de su práctica a la Dirección de Informática para que esta, a su vez, conceda al auditor o inspector que corresponda, los accesos a los sistemas del área inspeccionada.</w:t>
      </w:r>
    </w:p>
    <w:p w14:paraId="39269116" w14:textId="77777777" w:rsidR="000955AC" w:rsidRPr="002902E6" w:rsidRDefault="000955AC">
      <w:pPr>
        <w:widowControl w:val="0"/>
        <w:spacing w:line="360" w:lineRule="auto"/>
        <w:ind w:left="1080"/>
        <w:jc w:val="both"/>
        <w:rPr>
          <w:rFonts w:ascii="Arial" w:eastAsia="Calibri" w:hAnsi="Arial" w:cs="Arial"/>
          <w:lang w:val="es-MX" w:eastAsia="es-MX"/>
        </w:rPr>
      </w:pPr>
    </w:p>
    <w:p w14:paraId="1798C173" w14:textId="77777777" w:rsidR="000955AC" w:rsidRPr="002902E6" w:rsidRDefault="00C550BA">
      <w:pPr>
        <w:widowControl w:val="0"/>
        <w:numPr>
          <w:ilvl w:val="0"/>
          <w:numId w:val="25"/>
        </w:numPr>
        <w:spacing w:after="160" w:line="360" w:lineRule="auto"/>
        <w:ind w:hanging="720"/>
        <w:jc w:val="both"/>
      </w:pPr>
      <w:r w:rsidRPr="002902E6">
        <w:rPr>
          <w:rFonts w:ascii="Arial" w:eastAsia="Calibri" w:hAnsi="Arial" w:cs="Arial"/>
          <w:lang w:val="es-MX" w:eastAsia="es-MX"/>
        </w:rPr>
        <w:t>La Jefatura de Tecnología y Sistemas únicamente podrá negar el acceso a los sistemas para la práctica de una auditoría o inspección cuando exista una causa grave que lo justifique, la cual se hará del conocimiento del Titular del Órgano Interno de Control para que resuelva lo conducente.</w:t>
      </w:r>
    </w:p>
    <w:p w14:paraId="5A42250E" w14:textId="77777777" w:rsidR="000955AC" w:rsidRPr="002902E6" w:rsidRDefault="000955AC">
      <w:pPr>
        <w:widowControl w:val="0"/>
        <w:spacing w:line="360" w:lineRule="auto"/>
        <w:ind w:left="1080"/>
        <w:jc w:val="both"/>
        <w:rPr>
          <w:rFonts w:ascii="Arial" w:eastAsia="Calibri" w:hAnsi="Arial" w:cs="Arial"/>
          <w:lang w:val="es-MX" w:eastAsia="es-MX"/>
        </w:rPr>
      </w:pPr>
    </w:p>
    <w:p w14:paraId="3694607B" w14:textId="3CE40972" w:rsidR="000955AC" w:rsidRPr="002902E6" w:rsidRDefault="00C550BA">
      <w:pPr>
        <w:widowControl w:val="0"/>
        <w:numPr>
          <w:ilvl w:val="0"/>
          <w:numId w:val="25"/>
        </w:numPr>
        <w:spacing w:after="160" w:line="360" w:lineRule="auto"/>
        <w:ind w:hanging="720"/>
        <w:jc w:val="both"/>
      </w:pPr>
      <w:r w:rsidRPr="002902E6">
        <w:rPr>
          <w:rFonts w:ascii="Arial" w:eastAsia="Calibri" w:hAnsi="Arial" w:cs="Arial"/>
          <w:lang w:val="es-MX" w:eastAsia="es-MX"/>
        </w:rPr>
        <w:t>En el caso de las auditorías o inspecciones electrónicas, el área revisada</w:t>
      </w:r>
      <w:r w:rsidR="005474F1" w:rsidRPr="002902E6">
        <w:rPr>
          <w:rFonts w:ascii="Arial" w:eastAsia="Calibri" w:hAnsi="Arial" w:cs="Arial"/>
          <w:lang w:val="es-MX" w:eastAsia="es-MX"/>
        </w:rPr>
        <w:t xml:space="preserve">, </w:t>
      </w:r>
      <w:r w:rsidRPr="002902E6">
        <w:rPr>
          <w:rFonts w:ascii="Arial" w:eastAsia="Calibri" w:hAnsi="Arial" w:cs="Arial"/>
          <w:lang w:val="es-MX" w:eastAsia="es-MX"/>
        </w:rPr>
        <w:t xml:space="preserve">al fijar el aviso, en lugar visible, deberá establecer la indicación referente a que, durante el periodo de la auditoría o inspección, las manifestaciones serán recibidas a través del correo oficial del Órgano Interno de Control o en forma escrita ante la Coordinación de Auditoría e Inspección en los horarios fijados para ello. </w:t>
      </w:r>
    </w:p>
    <w:p w14:paraId="754612B7" w14:textId="77777777" w:rsidR="000955AC" w:rsidRPr="002902E6" w:rsidRDefault="000955AC">
      <w:pPr>
        <w:widowControl w:val="0"/>
        <w:spacing w:line="360" w:lineRule="auto"/>
        <w:ind w:firstLine="360"/>
        <w:jc w:val="both"/>
        <w:rPr>
          <w:rFonts w:ascii="Arial" w:eastAsia="Calibri" w:hAnsi="Arial" w:cs="Arial"/>
          <w:lang w:val="es-MX" w:eastAsia="es-MX"/>
        </w:rPr>
      </w:pPr>
    </w:p>
    <w:p w14:paraId="1C48F3FD" w14:textId="77777777" w:rsidR="000955AC" w:rsidRPr="002902E6" w:rsidRDefault="00C550BA">
      <w:pPr>
        <w:widowControl w:val="0"/>
        <w:spacing w:line="360" w:lineRule="auto"/>
        <w:ind w:firstLine="360"/>
        <w:jc w:val="both"/>
      </w:pPr>
      <w:r w:rsidRPr="002902E6">
        <w:rPr>
          <w:rFonts w:ascii="Arial" w:eastAsia="Calibri" w:hAnsi="Arial" w:cs="Arial"/>
          <w:lang w:val="es-MX" w:eastAsia="es-MX"/>
        </w:rPr>
        <w:t>Las cuestiones relativas a las auditorías e inspecciones electrónicas serán resueltas por el Órgano Interno de Control.</w:t>
      </w:r>
    </w:p>
    <w:p w14:paraId="35C4EDFA" w14:textId="77777777" w:rsidR="000955AC" w:rsidRPr="002902E6" w:rsidRDefault="000955AC">
      <w:pPr>
        <w:widowControl w:val="0"/>
        <w:spacing w:line="360" w:lineRule="auto"/>
        <w:jc w:val="both"/>
        <w:rPr>
          <w:rFonts w:ascii="Arial" w:eastAsia="Calibri" w:hAnsi="Arial" w:cs="Arial"/>
          <w:lang w:val="es-MX" w:eastAsia="es-MX"/>
        </w:rPr>
      </w:pPr>
    </w:p>
    <w:p w14:paraId="5EEA6B15" w14:textId="77777777" w:rsidR="000955AC" w:rsidRPr="002902E6" w:rsidRDefault="00C550BA">
      <w:pPr>
        <w:widowControl w:val="0"/>
        <w:spacing w:line="360" w:lineRule="auto"/>
        <w:jc w:val="center"/>
      </w:pPr>
      <w:r w:rsidRPr="002902E6">
        <w:rPr>
          <w:rFonts w:ascii="Arial" w:eastAsia="Calibri" w:hAnsi="Arial" w:cs="Arial"/>
          <w:b/>
          <w:lang w:val="es-MX" w:eastAsia="es-MX"/>
        </w:rPr>
        <w:t>CAPÍTULO QUINTO</w:t>
      </w:r>
    </w:p>
    <w:p w14:paraId="621AE79C" w14:textId="77777777" w:rsidR="000955AC" w:rsidRPr="002902E6" w:rsidRDefault="00C550BA">
      <w:pPr>
        <w:widowControl w:val="0"/>
        <w:spacing w:line="360" w:lineRule="auto"/>
        <w:jc w:val="center"/>
      </w:pPr>
      <w:r w:rsidRPr="002902E6">
        <w:rPr>
          <w:rFonts w:ascii="Arial" w:eastAsia="Calibri" w:hAnsi="Arial" w:cs="Arial"/>
          <w:b/>
          <w:lang w:val="es-MX" w:eastAsia="es-MX"/>
        </w:rPr>
        <w:t xml:space="preserve">DE LA VISTA A LA AUTORIDAD INVESTIGADORA </w:t>
      </w:r>
    </w:p>
    <w:p w14:paraId="3D34237D" w14:textId="77777777" w:rsidR="000955AC" w:rsidRPr="002902E6" w:rsidRDefault="000955AC">
      <w:pPr>
        <w:widowControl w:val="0"/>
        <w:spacing w:line="360" w:lineRule="auto"/>
        <w:jc w:val="center"/>
        <w:rPr>
          <w:rFonts w:ascii="Arial" w:eastAsia="Calibri" w:hAnsi="Arial" w:cs="Arial"/>
          <w:b/>
          <w:lang w:val="es-MX" w:eastAsia="es-MX"/>
        </w:rPr>
      </w:pPr>
    </w:p>
    <w:p w14:paraId="144247C2" w14:textId="77777777" w:rsidR="000955AC" w:rsidRPr="002902E6" w:rsidRDefault="00C550BA">
      <w:pPr>
        <w:widowControl w:val="0"/>
        <w:spacing w:line="360" w:lineRule="auto"/>
        <w:jc w:val="both"/>
        <w:rPr>
          <w:rFonts w:ascii="Arial" w:eastAsia="Calibri" w:hAnsi="Arial" w:cs="Arial"/>
          <w:b/>
          <w:lang w:val="es-MX" w:eastAsia="es-MX"/>
        </w:rPr>
      </w:pPr>
      <w:r w:rsidRPr="002902E6">
        <w:rPr>
          <w:rFonts w:ascii="Arial" w:eastAsia="Calibri" w:hAnsi="Arial" w:cs="Arial"/>
          <w:b/>
          <w:lang w:val="es-MX" w:eastAsia="es-MX"/>
        </w:rPr>
        <w:t>Artículo 59.- De la obligación de denunciar.</w:t>
      </w:r>
    </w:p>
    <w:p w14:paraId="21DA7B50" w14:textId="77777777" w:rsidR="002109C9" w:rsidRPr="002902E6" w:rsidRDefault="002109C9" w:rsidP="002109C9">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7B6CD9AE" w14:textId="77777777" w:rsidR="000955AC" w:rsidRPr="002902E6" w:rsidRDefault="000955AC">
      <w:pPr>
        <w:widowControl w:val="0"/>
        <w:spacing w:line="360" w:lineRule="auto"/>
        <w:jc w:val="both"/>
        <w:rPr>
          <w:rFonts w:ascii="Arial" w:eastAsia="Calibri" w:hAnsi="Arial" w:cs="Arial"/>
          <w:lang w:val="es-MX" w:eastAsia="es-MX"/>
        </w:rPr>
      </w:pPr>
    </w:p>
    <w:p w14:paraId="19E7ECB0" w14:textId="2DC989FE" w:rsidR="000955AC" w:rsidRPr="002902E6" w:rsidRDefault="00C550BA">
      <w:pPr>
        <w:widowControl w:val="0"/>
        <w:spacing w:line="360" w:lineRule="auto"/>
        <w:jc w:val="both"/>
      </w:pPr>
      <w:r w:rsidRPr="002902E6">
        <w:rPr>
          <w:rFonts w:ascii="Arial" w:eastAsia="Calibri" w:hAnsi="Arial" w:cs="Arial"/>
          <w:lang w:val="es-MX" w:eastAsia="es-MX"/>
        </w:rPr>
        <w:t>Cuando se trate de terceros que tengan una obligación jurídica contraída con la COTAI y se presuman infracciones a la Ley Estatal</w:t>
      </w:r>
      <w:r w:rsidR="005474F1" w:rsidRPr="002902E6">
        <w:rPr>
          <w:rFonts w:ascii="Arial" w:eastAsia="Calibri" w:hAnsi="Arial" w:cs="Arial"/>
          <w:lang w:val="es-MX" w:eastAsia="es-MX"/>
        </w:rPr>
        <w:t xml:space="preserve">, </w:t>
      </w:r>
      <w:r w:rsidRPr="002902E6">
        <w:rPr>
          <w:rFonts w:ascii="Arial" w:eastAsia="Calibri" w:hAnsi="Arial" w:cs="Arial"/>
          <w:lang w:val="es-MX" w:eastAsia="es-MX"/>
        </w:rPr>
        <w:t xml:space="preserve">la denuncia también será presentada por escrito ante el Órgano Interno de Control. </w:t>
      </w:r>
    </w:p>
    <w:p w14:paraId="716FD4CE" w14:textId="77777777" w:rsidR="000955AC" w:rsidRPr="002902E6" w:rsidRDefault="000955AC">
      <w:pPr>
        <w:widowControl w:val="0"/>
        <w:spacing w:line="360" w:lineRule="auto"/>
        <w:jc w:val="both"/>
        <w:rPr>
          <w:rFonts w:ascii="Arial" w:eastAsia="Calibri" w:hAnsi="Arial" w:cs="Arial"/>
          <w:lang w:val="es-MX" w:eastAsia="es-MX"/>
        </w:rPr>
      </w:pPr>
    </w:p>
    <w:p w14:paraId="6A43DDDE" w14:textId="77777777" w:rsidR="000955AC" w:rsidRPr="002902E6" w:rsidRDefault="00C550BA">
      <w:pPr>
        <w:widowControl w:val="0"/>
        <w:spacing w:line="360" w:lineRule="auto"/>
        <w:jc w:val="both"/>
      </w:pPr>
      <w:r w:rsidRPr="002902E6">
        <w:rPr>
          <w:rFonts w:ascii="Arial" w:eastAsia="Calibri" w:hAnsi="Arial" w:cs="Arial"/>
          <w:b/>
          <w:lang w:val="es-MX" w:eastAsia="es-MX"/>
        </w:rPr>
        <w:t xml:space="preserve">Artículo 60.-De la vista a la autoridad investigadora. </w:t>
      </w:r>
    </w:p>
    <w:p w14:paraId="48A37161" w14:textId="77777777" w:rsidR="000955AC" w:rsidRPr="002902E6" w:rsidRDefault="00C550BA">
      <w:pPr>
        <w:widowControl w:val="0"/>
        <w:spacing w:line="360" w:lineRule="auto"/>
        <w:jc w:val="both"/>
      </w:pPr>
      <w:r w:rsidRPr="002902E6">
        <w:rPr>
          <w:rFonts w:ascii="Arial" w:eastAsia="Calibri" w:hAnsi="Arial" w:cs="Arial"/>
          <w:lang w:val="es-MX" w:eastAsia="es-MX"/>
        </w:rPr>
        <w:t>Si como resultado de las auditorías o inspecciones practicadas, se llegase a advertir que servidores públicos de la COTAI hubieran cometido actos, o incurrido en omisiones y/o hechos presuntamente constitutivos de responsabilidad administrativa, se hará del conocimiento de la Coordinación de Investigación y Denuncias mediante la respectiva vista a la autoridad investigadora enviada por personal de la Coordinación de Auditorías e Inspección acompañada de la documentación que la sustente.</w:t>
      </w:r>
    </w:p>
    <w:p w14:paraId="41416703" w14:textId="77777777" w:rsidR="000955AC" w:rsidRPr="002902E6" w:rsidRDefault="000955AC">
      <w:pPr>
        <w:widowControl w:val="0"/>
        <w:spacing w:line="360" w:lineRule="auto"/>
        <w:jc w:val="both"/>
        <w:rPr>
          <w:rFonts w:ascii="Arial" w:eastAsia="Calibri" w:hAnsi="Arial" w:cs="Arial"/>
          <w:lang w:val="es-MX" w:eastAsia="es-MX"/>
        </w:rPr>
      </w:pPr>
    </w:p>
    <w:p w14:paraId="0519B097" w14:textId="260CFD0D" w:rsidR="000955AC" w:rsidRPr="002902E6" w:rsidRDefault="00C550BA">
      <w:pPr>
        <w:widowControl w:val="0"/>
        <w:spacing w:line="360" w:lineRule="auto"/>
        <w:jc w:val="both"/>
        <w:rPr>
          <w:rFonts w:ascii="Arial" w:eastAsia="Calibri" w:hAnsi="Arial" w:cs="Arial"/>
          <w:lang w:val="es-MX" w:eastAsia="es-MX"/>
        </w:rPr>
      </w:pPr>
      <w:r w:rsidRPr="002902E6">
        <w:rPr>
          <w:rFonts w:ascii="Arial" w:eastAsia="Calibri" w:hAnsi="Arial" w:cs="Arial"/>
          <w:lang w:val="es-MX" w:eastAsia="es-MX"/>
        </w:rPr>
        <w:t xml:space="preserve">La vista a la autoridad investigadora deberá contener cuando menos, lo siguiente: </w:t>
      </w:r>
    </w:p>
    <w:p w14:paraId="5B54AD78" w14:textId="5A8FB4F3" w:rsidR="002109C9" w:rsidRPr="002902E6" w:rsidRDefault="002109C9">
      <w:pPr>
        <w:widowControl w:val="0"/>
        <w:spacing w:line="360" w:lineRule="auto"/>
        <w:jc w:val="both"/>
        <w:rPr>
          <w:rFonts w:ascii="Arial" w:eastAsia="Calibri" w:hAnsi="Arial" w:cs="Arial"/>
          <w:lang w:val="es-MX" w:eastAsia="es-MX"/>
        </w:rPr>
      </w:pPr>
    </w:p>
    <w:p w14:paraId="4E2B7183" w14:textId="73AE9D68" w:rsidR="002109C9" w:rsidRPr="002902E6" w:rsidRDefault="002109C9" w:rsidP="002109C9">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0CD9916D" w14:textId="4DEE44D8" w:rsidR="002109C9" w:rsidRPr="002902E6" w:rsidRDefault="002109C9" w:rsidP="002109C9">
      <w:pPr>
        <w:widowControl w:val="0"/>
        <w:spacing w:line="360" w:lineRule="auto"/>
        <w:ind w:left="1134" w:hanging="567"/>
        <w:jc w:val="center"/>
        <w:rPr>
          <w:rFonts w:ascii="Arial" w:eastAsia="Calibri" w:hAnsi="Arial" w:cs="Arial"/>
          <w:lang w:val="es-MX" w:eastAsia="es-MX"/>
        </w:rPr>
      </w:pPr>
    </w:p>
    <w:p w14:paraId="74147A5B" w14:textId="77777777" w:rsidR="002109C9" w:rsidRPr="002902E6" w:rsidRDefault="002109C9" w:rsidP="003F5B0C">
      <w:pPr>
        <w:widowControl w:val="0"/>
        <w:spacing w:after="240"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III.</w:t>
      </w:r>
      <w:r w:rsidRPr="002902E6">
        <w:rPr>
          <w:rFonts w:ascii="Arial" w:eastAsia="Calibri" w:hAnsi="Arial" w:cs="Arial"/>
          <w:lang w:val="es-MX" w:eastAsia="es-MX"/>
        </w:rPr>
        <w:tab/>
        <w:t>El oficio mediante el cual se ordenó la auditoría o inspección, así como el acta de inicio.</w:t>
      </w:r>
    </w:p>
    <w:p w14:paraId="50A6E23A" w14:textId="77777777" w:rsidR="002109C9" w:rsidRPr="002902E6" w:rsidRDefault="002109C9" w:rsidP="003F5B0C">
      <w:pPr>
        <w:widowControl w:val="0"/>
        <w:spacing w:after="240"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lastRenderedPageBreak/>
        <w:t>IV.</w:t>
      </w:r>
      <w:r w:rsidRPr="002902E6">
        <w:rPr>
          <w:rFonts w:ascii="Arial" w:eastAsia="Calibri" w:hAnsi="Arial" w:cs="Arial"/>
          <w:lang w:val="es-MX" w:eastAsia="es-MX"/>
        </w:rPr>
        <w:tab/>
        <w:t xml:space="preserve">En caso de existir, oficios de alcance a la orden de auditoría o inspección. </w:t>
      </w:r>
    </w:p>
    <w:p w14:paraId="2D41BDF0" w14:textId="77777777" w:rsidR="002109C9" w:rsidRPr="002902E6" w:rsidRDefault="002109C9" w:rsidP="003F5B0C">
      <w:pPr>
        <w:widowControl w:val="0"/>
        <w:spacing w:after="240"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w:t>
      </w:r>
      <w:r w:rsidRPr="002902E6">
        <w:rPr>
          <w:rFonts w:ascii="Arial" w:eastAsia="Calibri" w:hAnsi="Arial" w:cs="Arial"/>
          <w:lang w:val="es-MX" w:eastAsia="es-MX"/>
        </w:rPr>
        <w:tab/>
        <w:t>El periodo auditado o inspeccionado, fechas en que se llevó a cabo la revisión, la denominación y el tipo de auditoría o inspección realizada.</w:t>
      </w:r>
    </w:p>
    <w:p w14:paraId="48D3ED6E" w14:textId="4BD4344C" w:rsidR="002109C9" w:rsidRPr="002902E6" w:rsidRDefault="002109C9" w:rsidP="003F5B0C">
      <w:pPr>
        <w:widowControl w:val="0"/>
        <w:spacing w:after="240" w:line="360" w:lineRule="auto"/>
        <w:ind w:left="1134" w:hanging="567"/>
        <w:jc w:val="both"/>
        <w:rPr>
          <w:rFonts w:ascii="Arial" w:eastAsia="Calibri" w:hAnsi="Arial" w:cs="Arial"/>
          <w:lang w:val="es-MX" w:eastAsia="es-MX"/>
        </w:rPr>
      </w:pPr>
      <w:r w:rsidRPr="002902E6">
        <w:rPr>
          <w:rFonts w:ascii="Arial" w:eastAsia="Calibri" w:hAnsi="Arial" w:cs="Arial"/>
          <w:lang w:val="es-MX" w:eastAsia="es-MX"/>
        </w:rPr>
        <w:t>VI.</w:t>
      </w:r>
      <w:r w:rsidRPr="002902E6">
        <w:rPr>
          <w:rFonts w:ascii="Arial" w:eastAsia="Calibri" w:hAnsi="Arial" w:cs="Arial"/>
          <w:lang w:val="es-MX" w:eastAsia="es-MX"/>
        </w:rPr>
        <w:tab/>
        <w:t>La(s) unidad(es) administrativa(s) o ponencia (s) a la(s) que se realizó la auditoría o inspección.</w:t>
      </w:r>
    </w:p>
    <w:p w14:paraId="73BC9BDE" w14:textId="0657489C" w:rsidR="002109C9" w:rsidRPr="002902E6" w:rsidRDefault="002109C9" w:rsidP="002109C9">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5D8935DA" w14:textId="77777777" w:rsidR="002109C9" w:rsidRPr="002902E6" w:rsidRDefault="002109C9" w:rsidP="002109C9">
      <w:pPr>
        <w:widowControl w:val="0"/>
        <w:spacing w:line="360" w:lineRule="auto"/>
        <w:ind w:left="1134" w:hanging="567"/>
        <w:jc w:val="center"/>
        <w:rPr>
          <w:rFonts w:ascii="Arial" w:eastAsia="Calibri" w:hAnsi="Arial" w:cs="Arial"/>
          <w:lang w:val="es-MX" w:eastAsia="es-MX"/>
        </w:rPr>
      </w:pPr>
    </w:p>
    <w:p w14:paraId="2D060777" w14:textId="4537BCEA" w:rsidR="002109C9" w:rsidRPr="002902E6" w:rsidRDefault="002109C9" w:rsidP="002109C9">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VIII.</w:t>
      </w:r>
      <w:r w:rsidRPr="002902E6">
        <w:rPr>
          <w:rFonts w:ascii="Arial" w:eastAsia="Calibri" w:hAnsi="Arial" w:cs="Arial"/>
          <w:lang w:eastAsia="es-MX"/>
        </w:rPr>
        <w:tab/>
        <w:t>La enunciación clara, precisa y detallada de los hechos detectados durante la auditoría o inspección, que se estimen suficientes para ser considerados como presuntamente constitutivos de responsabilidad administrativa.</w:t>
      </w:r>
    </w:p>
    <w:p w14:paraId="59404407" w14:textId="77777777" w:rsidR="00207753" w:rsidRPr="002902E6" w:rsidRDefault="00207753" w:rsidP="00207753">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29534E44" w14:textId="401CDC7E" w:rsidR="002109C9" w:rsidRPr="002902E6" w:rsidRDefault="002109C9" w:rsidP="002109C9">
      <w:pPr>
        <w:widowControl w:val="0"/>
        <w:spacing w:line="360" w:lineRule="auto"/>
        <w:ind w:left="1134" w:hanging="567"/>
        <w:jc w:val="center"/>
        <w:rPr>
          <w:rFonts w:ascii="Arial" w:eastAsia="Calibri" w:hAnsi="Arial" w:cs="Arial"/>
          <w:lang w:val="es-MX" w:eastAsia="es-MX"/>
        </w:rPr>
      </w:pPr>
    </w:p>
    <w:p w14:paraId="2E439E53" w14:textId="7599039F" w:rsidR="00207753" w:rsidRPr="002902E6" w:rsidRDefault="00207753" w:rsidP="0020775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X.</w:t>
      </w:r>
      <w:r w:rsidRPr="002902E6">
        <w:rPr>
          <w:rFonts w:ascii="Arial" w:eastAsia="Calibri" w:hAnsi="Arial" w:cs="Arial"/>
          <w:lang w:eastAsia="es-MX"/>
        </w:rPr>
        <w:tab/>
        <w:t>Nombre completo de los servidores públicos presuntamente responsables de los actos u omisiones que se presumen, así como la conducta específica atribuible a cada uno de estos, su cargo y área de adscripción al momento de la probable irregularidad.</w:t>
      </w:r>
    </w:p>
    <w:p w14:paraId="263418CC" w14:textId="77777777" w:rsidR="00094D3B" w:rsidRDefault="00094D3B" w:rsidP="00207753">
      <w:pPr>
        <w:widowControl w:val="0"/>
        <w:spacing w:line="360" w:lineRule="auto"/>
        <w:ind w:left="1134" w:hanging="567"/>
        <w:jc w:val="center"/>
        <w:rPr>
          <w:rFonts w:ascii="Arial" w:eastAsia="Calibri" w:hAnsi="Arial" w:cs="Arial"/>
          <w:lang w:val="es-MX" w:eastAsia="es-MX"/>
        </w:rPr>
      </w:pPr>
    </w:p>
    <w:p w14:paraId="2BAEB5D3" w14:textId="3D740016" w:rsidR="00207753" w:rsidRPr="002902E6" w:rsidRDefault="00207753" w:rsidP="00207753">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7A64AFCE" w14:textId="77777777" w:rsidR="00207753" w:rsidRPr="002902E6" w:rsidRDefault="00207753" w:rsidP="00207753">
      <w:pPr>
        <w:widowControl w:val="0"/>
        <w:spacing w:line="360" w:lineRule="auto"/>
        <w:ind w:left="1134" w:hanging="567"/>
        <w:jc w:val="center"/>
        <w:rPr>
          <w:rFonts w:ascii="Arial" w:eastAsia="Calibri" w:hAnsi="Arial" w:cs="Arial"/>
          <w:lang w:val="es-MX" w:eastAsia="es-MX"/>
        </w:rPr>
      </w:pPr>
    </w:p>
    <w:p w14:paraId="7E9816C6" w14:textId="2BE70796" w:rsidR="00207753" w:rsidRPr="002902E6" w:rsidRDefault="00207753" w:rsidP="00207753">
      <w:pPr>
        <w:widowControl w:val="0"/>
        <w:spacing w:line="360" w:lineRule="auto"/>
        <w:ind w:left="1134" w:hanging="567"/>
        <w:jc w:val="both"/>
        <w:rPr>
          <w:rFonts w:ascii="Arial" w:eastAsia="Calibri" w:hAnsi="Arial" w:cs="Arial"/>
          <w:lang w:eastAsia="es-MX"/>
        </w:rPr>
      </w:pPr>
      <w:r w:rsidRPr="002902E6">
        <w:rPr>
          <w:rFonts w:ascii="Arial" w:eastAsia="Calibri" w:hAnsi="Arial" w:cs="Arial"/>
          <w:lang w:eastAsia="es-MX"/>
        </w:rPr>
        <w:t>XVI.</w:t>
      </w:r>
      <w:r w:rsidRPr="002902E6">
        <w:rPr>
          <w:rFonts w:ascii="Arial" w:eastAsia="Calibri" w:hAnsi="Arial" w:cs="Arial"/>
          <w:lang w:eastAsia="es-MX"/>
        </w:rPr>
        <w:tab/>
        <w:t>DEROGADA.</w:t>
      </w:r>
    </w:p>
    <w:p w14:paraId="32C4330B" w14:textId="77777777" w:rsidR="00207753" w:rsidRPr="002902E6" w:rsidRDefault="00207753" w:rsidP="00207753">
      <w:pPr>
        <w:widowControl w:val="0"/>
        <w:spacing w:line="360" w:lineRule="auto"/>
        <w:ind w:left="1134" w:hanging="567"/>
        <w:jc w:val="center"/>
        <w:rPr>
          <w:rFonts w:ascii="Arial" w:eastAsia="Calibri" w:hAnsi="Arial" w:cs="Arial"/>
          <w:lang w:val="es-MX" w:eastAsia="es-MX"/>
        </w:rPr>
      </w:pPr>
      <w:r w:rsidRPr="002902E6">
        <w:rPr>
          <w:rFonts w:ascii="Arial" w:eastAsia="Calibri" w:hAnsi="Arial" w:cs="Arial"/>
          <w:lang w:val="es-MX" w:eastAsia="es-MX"/>
        </w:rPr>
        <w:t>[…]</w:t>
      </w:r>
    </w:p>
    <w:p w14:paraId="561DBEBE" w14:textId="77777777" w:rsidR="002109C9" w:rsidRPr="002902E6" w:rsidRDefault="002109C9">
      <w:pPr>
        <w:widowControl w:val="0"/>
        <w:spacing w:line="360" w:lineRule="auto"/>
        <w:jc w:val="both"/>
      </w:pPr>
    </w:p>
    <w:p w14:paraId="4C1A233A" w14:textId="232E9DF1" w:rsidR="00452308" w:rsidRPr="002902E6" w:rsidRDefault="00452308" w:rsidP="00452308">
      <w:pPr>
        <w:widowControl w:val="0"/>
        <w:spacing w:line="360" w:lineRule="auto"/>
        <w:jc w:val="center"/>
        <w:rPr>
          <w:rFonts w:ascii="Arial" w:eastAsia="Calibri" w:hAnsi="Arial" w:cs="Arial"/>
          <w:b/>
          <w:lang w:val="es-MX" w:eastAsia="es-MX"/>
        </w:rPr>
      </w:pPr>
      <w:bookmarkStart w:id="14" w:name="_Hlk101438334"/>
      <w:r w:rsidRPr="002902E6">
        <w:rPr>
          <w:rFonts w:ascii="Arial" w:eastAsia="Calibri" w:hAnsi="Arial" w:cs="Arial"/>
          <w:b/>
          <w:lang w:val="es-MX" w:eastAsia="es-MX"/>
        </w:rPr>
        <w:t>TRANSITORIOS</w:t>
      </w:r>
    </w:p>
    <w:p w14:paraId="21C64954" w14:textId="77777777" w:rsidR="00452308" w:rsidRPr="002902E6" w:rsidRDefault="00452308" w:rsidP="00452308">
      <w:pPr>
        <w:widowControl w:val="0"/>
        <w:spacing w:line="360" w:lineRule="auto"/>
        <w:jc w:val="center"/>
        <w:rPr>
          <w:rFonts w:ascii="Arial" w:eastAsia="Calibri" w:hAnsi="Arial" w:cs="Arial"/>
          <w:lang w:val="es-MX" w:eastAsia="es-MX"/>
        </w:rPr>
      </w:pPr>
    </w:p>
    <w:p w14:paraId="4EF7EC83" w14:textId="44CFE7EE" w:rsidR="00452308" w:rsidRPr="002902E6" w:rsidRDefault="00452308" w:rsidP="00452308">
      <w:pPr>
        <w:widowControl w:val="0"/>
        <w:spacing w:line="360" w:lineRule="auto"/>
        <w:jc w:val="both"/>
        <w:rPr>
          <w:rFonts w:ascii="Arial" w:eastAsia="Calibri" w:hAnsi="Arial" w:cs="Arial"/>
          <w:lang w:val="es-MX" w:eastAsia="es-MX"/>
        </w:rPr>
      </w:pPr>
      <w:r w:rsidRPr="002902E6">
        <w:rPr>
          <w:rFonts w:ascii="Arial" w:eastAsia="Calibri" w:hAnsi="Arial" w:cs="Arial"/>
          <w:b/>
          <w:lang w:val="es-MX" w:eastAsia="es-MX"/>
        </w:rPr>
        <w:t>PRIMERO: Vigencia.</w:t>
      </w:r>
      <w:r w:rsidRPr="002902E6">
        <w:rPr>
          <w:rFonts w:ascii="Arial" w:eastAsia="Calibri" w:hAnsi="Arial" w:cs="Arial"/>
          <w:lang w:val="es-MX" w:eastAsia="es-MX"/>
        </w:rPr>
        <w:t xml:space="preserve"> El presente Acuerdo entrará en vigor a partir del día siguiente de su publicación en el </w:t>
      </w:r>
      <w:r w:rsidRPr="002902E6">
        <w:rPr>
          <w:rFonts w:ascii="Arial" w:eastAsia="Calibri" w:hAnsi="Arial" w:cs="Arial"/>
          <w:i/>
          <w:lang w:val="es-MX" w:eastAsia="es-MX"/>
        </w:rPr>
        <w:t>Periódico Oficial del Estado</w:t>
      </w:r>
      <w:r w:rsidRPr="002902E6">
        <w:rPr>
          <w:rFonts w:ascii="Arial" w:eastAsia="Calibri" w:hAnsi="Arial" w:cs="Arial"/>
          <w:lang w:val="es-MX" w:eastAsia="es-MX"/>
        </w:rPr>
        <w:t xml:space="preserve">. </w:t>
      </w:r>
    </w:p>
    <w:p w14:paraId="770165DB" w14:textId="77777777" w:rsidR="00452308" w:rsidRPr="002902E6" w:rsidRDefault="00452308" w:rsidP="00452308">
      <w:pPr>
        <w:widowControl w:val="0"/>
        <w:spacing w:line="360" w:lineRule="auto"/>
        <w:jc w:val="both"/>
      </w:pPr>
    </w:p>
    <w:p w14:paraId="793FF25A" w14:textId="0965F35E" w:rsidR="00452308" w:rsidRPr="002902E6" w:rsidRDefault="00452308" w:rsidP="00452308">
      <w:pPr>
        <w:widowControl w:val="0"/>
        <w:spacing w:line="360" w:lineRule="auto"/>
        <w:jc w:val="both"/>
        <w:rPr>
          <w:rFonts w:ascii="Arial" w:eastAsia="Calibri" w:hAnsi="Arial" w:cs="Arial"/>
          <w:lang w:val="es-MX" w:eastAsia="es-MX"/>
        </w:rPr>
      </w:pPr>
      <w:r w:rsidRPr="002902E6">
        <w:rPr>
          <w:rFonts w:ascii="Arial" w:eastAsia="Calibri" w:hAnsi="Arial" w:cs="Arial"/>
          <w:b/>
          <w:lang w:val="es-MX" w:eastAsia="es-MX"/>
        </w:rPr>
        <w:t>SEGUNDO: Publicación y difusión</w:t>
      </w:r>
      <w:r w:rsidRPr="002902E6">
        <w:rPr>
          <w:rFonts w:ascii="Arial" w:eastAsia="Calibri" w:hAnsi="Arial" w:cs="Arial"/>
          <w:lang w:val="es-MX" w:eastAsia="es-MX"/>
        </w:rPr>
        <w:t xml:space="preserve">. Se ordena la impresión </w:t>
      </w:r>
      <w:r w:rsidR="002E54FE" w:rsidRPr="002902E6">
        <w:rPr>
          <w:rFonts w:ascii="Arial" w:eastAsia="Calibri" w:hAnsi="Arial" w:cs="Arial"/>
          <w:lang w:val="es-MX" w:eastAsia="es-MX"/>
        </w:rPr>
        <w:t xml:space="preserve">y firma </w:t>
      </w:r>
      <w:r w:rsidRPr="002902E6">
        <w:rPr>
          <w:rFonts w:ascii="Arial" w:eastAsia="Calibri" w:hAnsi="Arial" w:cs="Arial"/>
          <w:lang w:val="es-MX" w:eastAsia="es-MX"/>
        </w:rPr>
        <w:t xml:space="preserve">del presente Acuerdo, así como su publicación en el </w:t>
      </w:r>
      <w:r w:rsidRPr="002902E6">
        <w:rPr>
          <w:rFonts w:ascii="Arial" w:eastAsia="Calibri" w:hAnsi="Arial" w:cs="Arial"/>
          <w:i/>
          <w:iCs/>
          <w:lang w:val="es-MX" w:eastAsia="es-MX"/>
        </w:rPr>
        <w:t xml:space="preserve">Periódico Oficial del Estado, </w:t>
      </w:r>
      <w:r w:rsidRPr="002902E6">
        <w:rPr>
          <w:rFonts w:ascii="Arial" w:eastAsia="Calibri" w:hAnsi="Arial" w:cs="Arial"/>
          <w:lang w:val="es-MX" w:eastAsia="es-MX"/>
        </w:rPr>
        <w:t xml:space="preserve">para que, una vez vigente su contenido, se otorgue el debido cumplimiento. </w:t>
      </w:r>
    </w:p>
    <w:p w14:paraId="10D0174B" w14:textId="77777777" w:rsidR="00452308" w:rsidRPr="002902E6" w:rsidRDefault="00452308" w:rsidP="00452308">
      <w:pPr>
        <w:widowControl w:val="0"/>
        <w:spacing w:line="360" w:lineRule="auto"/>
        <w:jc w:val="both"/>
        <w:rPr>
          <w:rFonts w:ascii="Arial" w:eastAsia="Calibri" w:hAnsi="Arial" w:cs="Arial"/>
          <w:lang w:val="es-MX" w:eastAsia="es-MX"/>
        </w:rPr>
      </w:pPr>
    </w:p>
    <w:p w14:paraId="1A1A5BE9" w14:textId="1574D09E" w:rsidR="00452308" w:rsidRPr="002902E6" w:rsidRDefault="00452308" w:rsidP="00452308">
      <w:pPr>
        <w:widowControl w:val="0"/>
        <w:spacing w:line="360" w:lineRule="auto"/>
        <w:jc w:val="both"/>
        <w:rPr>
          <w:rFonts w:ascii="Arial" w:eastAsia="Calibri" w:hAnsi="Arial" w:cs="Arial"/>
          <w:lang w:val="es-MX" w:eastAsia="es-MX"/>
        </w:rPr>
      </w:pPr>
      <w:r w:rsidRPr="002902E6">
        <w:rPr>
          <w:rFonts w:ascii="Arial" w:hAnsi="Arial" w:cs="Arial"/>
        </w:rPr>
        <w:t xml:space="preserve">Dado en la ciudad de Monterrey, Nuevo León, el día </w:t>
      </w:r>
      <w:r w:rsidR="00094D3B" w:rsidRPr="00094D3B">
        <w:rPr>
          <w:rFonts w:ascii="Arial" w:hAnsi="Arial" w:cs="Arial"/>
        </w:rPr>
        <w:t xml:space="preserve">27 veintisiete </w:t>
      </w:r>
      <w:r w:rsidRPr="00094D3B">
        <w:rPr>
          <w:rFonts w:ascii="Arial" w:hAnsi="Arial" w:cs="Arial"/>
        </w:rPr>
        <w:t>de abril del</w:t>
      </w:r>
      <w:r w:rsidRPr="002902E6">
        <w:rPr>
          <w:rFonts w:ascii="Arial" w:hAnsi="Arial" w:cs="Arial"/>
        </w:rPr>
        <w:t xml:space="preserve"> año 2022 dos mil veintidós.</w:t>
      </w:r>
    </w:p>
    <w:bookmarkEnd w:id="14"/>
    <w:p w14:paraId="57D569E4" w14:textId="77777777" w:rsidR="000955AC" w:rsidRPr="002902E6" w:rsidRDefault="000955AC">
      <w:pPr>
        <w:widowControl w:val="0"/>
        <w:spacing w:line="360" w:lineRule="auto"/>
        <w:jc w:val="both"/>
        <w:rPr>
          <w:rFonts w:ascii="Arial" w:eastAsia="Calibri" w:hAnsi="Arial" w:cs="Arial"/>
          <w:lang w:val="es-MX" w:eastAsia="es-MX"/>
        </w:rPr>
      </w:pPr>
    </w:p>
    <w:p w14:paraId="314C3E20" w14:textId="77777777" w:rsidR="000955AC" w:rsidRPr="002902E6" w:rsidRDefault="000955AC">
      <w:pPr>
        <w:widowControl w:val="0"/>
        <w:spacing w:line="360" w:lineRule="auto"/>
        <w:jc w:val="both"/>
        <w:rPr>
          <w:rFonts w:ascii="Arial" w:eastAsia="Calibri" w:hAnsi="Arial" w:cs="Arial"/>
          <w:lang w:val="es-MX" w:eastAsia="es-MX"/>
        </w:rPr>
      </w:pPr>
    </w:p>
    <w:p w14:paraId="4C106F49" w14:textId="77777777" w:rsidR="000955AC" w:rsidRPr="002902E6" w:rsidRDefault="000955AC">
      <w:pPr>
        <w:widowControl w:val="0"/>
        <w:spacing w:line="360" w:lineRule="auto"/>
        <w:jc w:val="center"/>
        <w:rPr>
          <w:rFonts w:ascii="Arial" w:eastAsia="Calibri" w:hAnsi="Arial" w:cs="Arial"/>
          <w:b/>
          <w:lang w:val="es-MX" w:eastAsia="es-MX"/>
        </w:rPr>
      </w:pPr>
    </w:p>
    <w:p w14:paraId="2D8A2B4C" w14:textId="4AAA8E15" w:rsidR="000955AC" w:rsidRPr="002902E6" w:rsidRDefault="00266D2F">
      <w:pPr>
        <w:widowControl w:val="0"/>
        <w:spacing w:line="360" w:lineRule="auto"/>
        <w:jc w:val="center"/>
        <w:rPr>
          <w:rFonts w:ascii="Arial" w:eastAsia="Calibri" w:hAnsi="Arial" w:cs="Arial"/>
          <w:b/>
          <w:lang w:val="es-MX" w:eastAsia="es-MX"/>
        </w:rPr>
      </w:pPr>
      <w:r w:rsidRPr="002902E6">
        <w:rPr>
          <w:rFonts w:ascii="Arial" w:eastAsia="Calibri" w:hAnsi="Arial" w:cs="Arial"/>
          <w:b/>
          <w:lang w:val="es-MX" w:eastAsia="es-MX"/>
        </w:rPr>
        <w:t xml:space="preserve">Licenciado José Adrián </w:t>
      </w:r>
      <w:r w:rsidR="00D63DEB" w:rsidRPr="002902E6">
        <w:rPr>
          <w:rFonts w:ascii="Arial" w:eastAsia="Calibri" w:hAnsi="Arial" w:cs="Arial"/>
          <w:b/>
          <w:lang w:val="es-MX" w:eastAsia="es-MX"/>
        </w:rPr>
        <w:t>López</w:t>
      </w:r>
      <w:r w:rsidRPr="002902E6">
        <w:rPr>
          <w:rFonts w:ascii="Arial" w:eastAsia="Calibri" w:hAnsi="Arial" w:cs="Arial"/>
          <w:b/>
          <w:lang w:val="es-MX" w:eastAsia="es-MX"/>
        </w:rPr>
        <w:t xml:space="preserve"> Frausto</w:t>
      </w:r>
    </w:p>
    <w:p w14:paraId="28ABCC0A" w14:textId="705A227D" w:rsidR="000955AC" w:rsidRPr="002902E6" w:rsidRDefault="00266D2F">
      <w:pPr>
        <w:widowControl w:val="0"/>
        <w:spacing w:line="360" w:lineRule="auto"/>
        <w:jc w:val="center"/>
        <w:rPr>
          <w:rFonts w:ascii="Arial" w:eastAsia="Calibri" w:hAnsi="Arial" w:cs="Arial"/>
          <w:b/>
          <w:lang w:val="es-MX" w:eastAsia="es-MX"/>
        </w:rPr>
      </w:pPr>
      <w:r w:rsidRPr="002902E6">
        <w:rPr>
          <w:rFonts w:ascii="Arial" w:eastAsia="Calibri" w:hAnsi="Arial" w:cs="Arial"/>
          <w:b/>
          <w:lang w:val="es-MX" w:eastAsia="es-MX"/>
        </w:rPr>
        <w:t xml:space="preserve">Titular del Órgano Interno de Control de la Comisión de Transparencia y Acceso a la Información del Estado de Nuevo León. </w:t>
      </w:r>
    </w:p>
    <w:p w14:paraId="61BF75C5" w14:textId="77777777" w:rsidR="000955AC" w:rsidRPr="002902E6" w:rsidRDefault="000955AC">
      <w:pPr>
        <w:widowControl w:val="0"/>
        <w:spacing w:line="360" w:lineRule="auto"/>
        <w:jc w:val="center"/>
        <w:rPr>
          <w:rFonts w:ascii="Arial" w:eastAsia="Calibri" w:hAnsi="Arial" w:cs="Arial"/>
          <w:b/>
          <w:lang w:val="es-MX" w:eastAsia="es-MX"/>
        </w:rPr>
      </w:pPr>
    </w:p>
    <w:bookmarkEnd w:id="0"/>
    <w:p w14:paraId="0915F41E" w14:textId="77777777" w:rsidR="000955AC" w:rsidRPr="002902E6" w:rsidRDefault="000955AC">
      <w:pPr>
        <w:widowControl w:val="0"/>
        <w:spacing w:line="360" w:lineRule="auto"/>
        <w:jc w:val="center"/>
        <w:rPr>
          <w:rFonts w:ascii="Arial" w:hAnsi="Arial" w:cs="Arial"/>
        </w:rPr>
      </w:pPr>
    </w:p>
    <w:sectPr w:rsidR="000955AC" w:rsidRPr="002902E6" w:rsidSect="0080239F">
      <w:headerReference w:type="default" r:id="rId7"/>
      <w:footerReference w:type="default" r:id="rId8"/>
      <w:pgSz w:w="12240" w:h="15840"/>
      <w:pgMar w:top="1843" w:right="1700" w:bottom="1985" w:left="1701" w:header="0"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7D79" w14:textId="77777777" w:rsidR="003E7237" w:rsidRDefault="003E7237">
      <w:r>
        <w:separator/>
      </w:r>
    </w:p>
  </w:endnote>
  <w:endnote w:type="continuationSeparator" w:id="0">
    <w:p w14:paraId="48A867D5" w14:textId="77777777" w:rsidR="003E7237" w:rsidRDefault="003E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C413" w14:textId="77777777" w:rsidR="00EC2CE2" w:rsidRDefault="00C550BA">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p w14:paraId="7AC1D834" w14:textId="77777777" w:rsidR="00EC2CE2" w:rsidRDefault="000356FA">
    <w:pPr>
      <w:pStyle w:val="Piedepgin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D924" w14:textId="77777777" w:rsidR="003E7237" w:rsidRDefault="003E7237">
      <w:r>
        <w:rPr>
          <w:color w:val="000000"/>
        </w:rPr>
        <w:separator/>
      </w:r>
    </w:p>
  </w:footnote>
  <w:footnote w:type="continuationSeparator" w:id="0">
    <w:p w14:paraId="5A4D5E03" w14:textId="77777777" w:rsidR="003E7237" w:rsidRDefault="003E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8E17" w14:textId="77777777" w:rsidR="00EC2CE2" w:rsidRDefault="00C550BA">
    <w:pPr>
      <w:pStyle w:val="Encabezado"/>
      <w:ind w:left="-1701"/>
    </w:pPr>
    <w:bookmarkStart w:id="15" w:name="_Hlk61252338"/>
    <w:r>
      <w:rPr>
        <w:noProof/>
        <w:lang w:val="es-MX" w:eastAsia="es-MX"/>
      </w:rPr>
      <w:drawing>
        <wp:inline distT="0" distB="0" distL="0" distR="0" wp14:anchorId="4F00660C" wp14:editId="5D57CC19">
          <wp:extent cx="7703024" cy="994967"/>
          <wp:effectExtent l="0" t="0" r="0" b="0"/>
          <wp:docPr id="5"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03024" cy="994967"/>
                  </a:xfrm>
                  <a:prstGeom prst="rect">
                    <a:avLst/>
                  </a:prstGeom>
                  <a:noFill/>
                  <a:ln>
                    <a:noFill/>
                    <a:prstDash/>
                  </a:ln>
                </pic:spPr>
              </pic:pic>
            </a:graphicData>
          </a:graphic>
        </wp:inline>
      </w:drawing>
    </w:r>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B7D"/>
    <w:multiLevelType w:val="multilevel"/>
    <w:tmpl w:val="84C05A50"/>
    <w:lvl w:ilvl="0">
      <w:start w:val="1"/>
      <w:numFmt w:val="upperRoman"/>
      <w:lvlText w:val="%1."/>
      <w:lvlJc w:val="left"/>
      <w:pPr>
        <w:ind w:left="1080" w:firstLine="1440"/>
      </w:pPr>
      <w:rPr>
        <w:rFonts w:ascii="Arial" w:eastAsia="Arial" w:hAnsi="Arial" w:cs="Arial"/>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18F70D7"/>
    <w:multiLevelType w:val="multilevel"/>
    <w:tmpl w:val="52D05266"/>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0446187F"/>
    <w:multiLevelType w:val="multilevel"/>
    <w:tmpl w:val="CCD815E4"/>
    <w:lvl w:ilvl="0">
      <w:start w:val="1"/>
      <w:numFmt w:val="upperRoman"/>
      <w:lvlText w:val="%1."/>
      <w:lvlJc w:val="left"/>
      <w:pPr>
        <w:ind w:left="720" w:firstLine="1080"/>
      </w:pPr>
      <w:rPr>
        <w:rFonts w:ascii="Arial" w:hAnsi="Arial" w:cs="Arial"/>
        <w:b w:val="0"/>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0E5E6BB6"/>
    <w:multiLevelType w:val="multilevel"/>
    <w:tmpl w:val="E8129752"/>
    <w:lvl w:ilvl="0">
      <w:start w:val="1"/>
      <w:numFmt w:val="decimal"/>
      <w:lvlText w:val="%1)"/>
      <w:lvlJc w:val="left"/>
      <w:pPr>
        <w:ind w:left="360" w:firstLine="360"/>
      </w:pPr>
      <w:rPr>
        <w:rFonts w:ascii="Arial" w:hAnsi="Arial" w:cs="Arial"/>
        <w:b w:val="0"/>
        <w:color w:val="auto"/>
        <w:sz w:val="24"/>
        <w:szCs w:val="24"/>
      </w:r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4" w15:restartNumberingAfterBreak="0">
    <w:nsid w:val="0EC60073"/>
    <w:multiLevelType w:val="multilevel"/>
    <w:tmpl w:val="E88A95C6"/>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0F5A281F"/>
    <w:multiLevelType w:val="multilevel"/>
    <w:tmpl w:val="CB2A882C"/>
    <w:lvl w:ilvl="0">
      <w:start w:val="1"/>
      <w:numFmt w:val="upperRoman"/>
      <w:lvlText w:val="%1."/>
      <w:lvlJc w:val="right"/>
      <w:pPr>
        <w:ind w:left="720" w:firstLine="108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10DD2068"/>
    <w:multiLevelType w:val="multilevel"/>
    <w:tmpl w:val="DBAE5B10"/>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17A83CC8"/>
    <w:multiLevelType w:val="multilevel"/>
    <w:tmpl w:val="E41E0C7C"/>
    <w:lvl w:ilvl="0">
      <w:start w:val="1"/>
      <w:numFmt w:val="upperRoman"/>
      <w:lvlText w:val="%1."/>
      <w:lvlJc w:val="left"/>
      <w:pPr>
        <w:ind w:left="1080" w:firstLine="1440"/>
      </w:pPr>
      <w:rPr>
        <w:rFonts w:ascii="Arial Narrow" w:hAnsi="Arial Narrow"/>
        <w:b w:val="0"/>
        <w:color w:val="auto"/>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3B936E9"/>
    <w:multiLevelType w:val="multilevel"/>
    <w:tmpl w:val="734237A4"/>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697383E"/>
    <w:multiLevelType w:val="multilevel"/>
    <w:tmpl w:val="A73A0E0E"/>
    <w:lvl w:ilvl="0">
      <w:start w:val="1"/>
      <w:numFmt w:val="upperRoman"/>
      <w:lvlText w:val="%1."/>
      <w:lvlJc w:val="right"/>
      <w:pPr>
        <w:ind w:left="1440" w:firstLine="1080"/>
      </w:pPr>
      <w:rPr>
        <w:rFonts w:ascii="Arial" w:hAnsi="Arial" w:cs="Arial"/>
        <w:color w:val="00000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15:restartNumberingAfterBreak="0">
    <w:nsid w:val="29944A11"/>
    <w:multiLevelType w:val="multilevel"/>
    <w:tmpl w:val="73EEF5F4"/>
    <w:lvl w:ilvl="0">
      <w:start w:val="1"/>
      <w:numFmt w:val="upperRoman"/>
      <w:lvlText w:val="%1."/>
      <w:lvlJc w:val="right"/>
      <w:pPr>
        <w:ind w:left="720" w:firstLine="108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2A012E02"/>
    <w:multiLevelType w:val="multilevel"/>
    <w:tmpl w:val="62E2DC3E"/>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2B8D6A34"/>
    <w:multiLevelType w:val="multilevel"/>
    <w:tmpl w:val="2A22D998"/>
    <w:lvl w:ilvl="0">
      <w:start w:val="1"/>
      <w:numFmt w:val="upperRoman"/>
      <w:lvlText w:val="%1."/>
      <w:lvlJc w:val="left"/>
      <w:pPr>
        <w:ind w:left="1080" w:firstLine="1440"/>
      </w:pPr>
      <w:rPr>
        <w:rFonts w:ascii="Arial" w:hAnsi="Arial" w:cs="Arial"/>
        <w:lang w:val="es-MX"/>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341B3787"/>
    <w:multiLevelType w:val="multilevel"/>
    <w:tmpl w:val="F326A4AA"/>
    <w:lvl w:ilvl="0">
      <w:start w:val="1"/>
      <w:numFmt w:val="upperRoman"/>
      <w:lvlText w:val="%1."/>
      <w:lvlJc w:val="right"/>
      <w:pPr>
        <w:ind w:left="720" w:firstLine="108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37F452D5"/>
    <w:multiLevelType w:val="multilevel"/>
    <w:tmpl w:val="FA44AA4C"/>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42102E54"/>
    <w:multiLevelType w:val="multilevel"/>
    <w:tmpl w:val="2826A936"/>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15:restartNumberingAfterBreak="0">
    <w:nsid w:val="45BE3AFA"/>
    <w:multiLevelType w:val="multilevel"/>
    <w:tmpl w:val="97F06A54"/>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4A264F2B"/>
    <w:multiLevelType w:val="multilevel"/>
    <w:tmpl w:val="C702294E"/>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4A2820FE"/>
    <w:multiLevelType w:val="multilevel"/>
    <w:tmpl w:val="BE241D40"/>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4C220AFC"/>
    <w:multiLevelType w:val="multilevel"/>
    <w:tmpl w:val="409AA35A"/>
    <w:lvl w:ilvl="0">
      <w:start w:val="1"/>
      <w:numFmt w:val="upperRoman"/>
      <w:lvlText w:val="%1."/>
      <w:lvlJc w:val="left"/>
      <w:pPr>
        <w:ind w:left="1080" w:firstLine="1440"/>
      </w:pPr>
      <w:rPr>
        <w:rFonts w:ascii="Arial" w:hAnsi="Arial" w:cs="Arial"/>
        <w:color w:val="auto"/>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15:restartNumberingAfterBreak="0">
    <w:nsid w:val="560C441A"/>
    <w:multiLevelType w:val="multilevel"/>
    <w:tmpl w:val="DA4635A4"/>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15:restartNumberingAfterBreak="0">
    <w:nsid w:val="5C0277D9"/>
    <w:multiLevelType w:val="multilevel"/>
    <w:tmpl w:val="44EC9884"/>
    <w:lvl w:ilvl="0">
      <w:start w:val="1"/>
      <w:numFmt w:val="upperRoman"/>
      <w:lvlText w:val="%1."/>
      <w:lvlJc w:val="left"/>
      <w:pPr>
        <w:ind w:left="1080" w:firstLine="1440"/>
      </w:pPr>
      <w:rPr>
        <w:rFonts w:ascii="Arial" w:hAnsi="Arial" w:cs="Arial"/>
        <w:color w:val="auto"/>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2" w15:restartNumberingAfterBreak="0">
    <w:nsid w:val="687B7388"/>
    <w:multiLevelType w:val="multilevel"/>
    <w:tmpl w:val="FCAC17F2"/>
    <w:lvl w:ilvl="0">
      <w:start w:val="1"/>
      <w:numFmt w:val="upperRoman"/>
      <w:lvlText w:val="%1."/>
      <w:lvlJc w:val="right"/>
      <w:pPr>
        <w:ind w:left="720" w:firstLine="1080"/>
      </w:pPr>
      <w:rPr>
        <w:rFonts w:ascii="Arial" w:hAnsi="Arial" w:cs="Arial"/>
        <w:i w:val="0"/>
        <w:lang w:val="es-MX"/>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15:restartNumberingAfterBreak="0">
    <w:nsid w:val="750C1830"/>
    <w:multiLevelType w:val="multilevel"/>
    <w:tmpl w:val="372A9360"/>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4" w15:restartNumberingAfterBreak="0">
    <w:nsid w:val="760E56D9"/>
    <w:multiLevelType w:val="multilevel"/>
    <w:tmpl w:val="074670EC"/>
    <w:lvl w:ilvl="0">
      <w:start w:val="1"/>
      <w:numFmt w:val="upperRoman"/>
      <w:lvlText w:val="%1."/>
      <w:lvlJc w:val="left"/>
      <w:pPr>
        <w:ind w:left="1080" w:firstLine="1440"/>
      </w:pPr>
      <w:rPr>
        <w:rFonts w:ascii="Arial" w:hAnsi="Arial" w:cs="Arial"/>
        <w:i w:val="0"/>
        <w:strike w:val="0"/>
        <w:dstrike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7C1A573E"/>
    <w:multiLevelType w:val="multilevel"/>
    <w:tmpl w:val="6B065FDA"/>
    <w:lvl w:ilvl="0">
      <w:start w:val="1"/>
      <w:numFmt w:val="upperRoman"/>
      <w:lvlText w:val="%1."/>
      <w:lvlJc w:val="left"/>
      <w:pPr>
        <w:ind w:left="1080" w:firstLine="1440"/>
      </w:pPr>
      <w:rPr>
        <w:rFonts w:ascii="Arial" w:eastAsia="Arial" w:hAnsi="Arial" w:cs="Arial"/>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16cid:durableId="1306618688">
    <w:abstractNumId w:val="22"/>
  </w:num>
  <w:num w:numId="2" w16cid:durableId="480346020">
    <w:abstractNumId w:val="2"/>
  </w:num>
  <w:num w:numId="3" w16cid:durableId="1786463264">
    <w:abstractNumId w:val="18"/>
  </w:num>
  <w:num w:numId="4" w16cid:durableId="85617323">
    <w:abstractNumId w:val="21"/>
  </w:num>
  <w:num w:numId="5" w16cid:durableId="1947692386">
    <w:abstractNumId w:val="24"/>
  </w:num>
  <w:num w:numId="6" w16cid:durableId="112333885">
    <w:abstractNumId w:val="15"/>
  </w:num>
  <w:num w:numId="7" w16cid:durableId="1884293418">
    <w:abstractNumId w:val="8"/>
  </w:num>
  <w:num w:numId="8" w16cid:durableId="2114858492">
    <w:abstractNumId w:val="17"/>
  </w:num>
  <w:num w:numId="9" w16cid:durableId="773288632">
    <w:abstractNumId w:val="12"/>
  </w:num>
  <w:num w:numId="10" w16cid:durableId="112209866">
    <w:abstractNumId w:val="0"/>
  </w:num>
  <w:num w:numId="11" w16cid:durableId="1513101823">
    <w:abstractNumId w:val="4"/>
  </w:num>
  <w:num w:numId="12" w16cid:durableId="836313542">
    <w:abstractNumId w:val="6"/>
  </w:num>
  <w:num w:numId="13" w16cid:durableId="1724210901">
    <w:abstractNumId w:val="25"/>
  </w:num>
  <w:num w:numId="14" w16cid:durableId="678656533">
    <w:abstractNumId w:val="19"/>
  </w:num>
  <w:num w:numId="15" w16cid:durableId="420759941">
    <w:abstractNumId w:val="5"/>
  </w:num>
  <w:num w:numId="16" w16cid:durableId="1557744407">
    <w:abstractNumId w:val="23"/>
  </w:num>
  <w:num w:numId="17" w16cid:durableId="1294290089">
    <w:abstractNumId w:val="10"/>
  </w:num>
  <w:num w:numId="18" w16cid:durableId="639269447">
    <w:abstractNumId w:val="16"/>
  </w:num>
  <w:num w:numId="19" w16cid:durableId="482042130">
    <w:abstractNumId w:val="20"/>
  </w:num>
  <w:num w:numId="20" w16cid:durableId="2078433678">
    <w:abstractNumId w:val="3"/>
  </w:num>
  <w:num w:numId="21" w16cid:durableId="297885484">
    <w:abstractNumId w:val="9"/>
  </w:num>
  <w:num w:numId="22" w16cid:durableId="794635310">
    <w:abstractNumId w:val="11"/>
  </w:num>
  <w:num w:numId="23" w16cid:durableId="1582838344">
    <w:abstractNumId w:val="7"/>
  </w:num>
  <w:num w:numId="24" w16cid:durableId="1010790700">
    <w:abstractNumId w:val="14"/>
  </w:num>
  <w:num w:numId="25" w16cid:durableId="934096890">
    <w:abstractNumId w:val="1"/>
  </w:num>
  <w:num w:numId="26" w16cid:durableId="6893809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AC"/>
    <w:rsid w:val="000247DC"/>
    <w:rsid w:val="000356FA"/>
    <w:rsid w:val="00040740"/>
    <w:rsid w:val="000700F5"/>
    <w:rsid w:val="00094D3B"/>
    <w:rsid w:val="000955AC"/>
    <w:rsid w:val="000A0DC4"/>
    <w:rsid w:val="0013169D"/>
    <w:rsid w:val="00145D44"/>
    <w:rsid w:val="00160454"/>
    <w:rsid w:val="00163810"/>
    <w:rsid w:val="001B5ECF"/>
    <w:rsid w:val="00207753"/>
    <w:rsid w:val="002109C9"/>
    <w:rsid w:val="002253C5"/>
    <w:rsid w:val="00252219"/>
    <w:rsid w:val="00256A66"/>
    <w:rsid w:val="00266D2F"/>
    <w:rsid w:val="002902E6"/>
    <w:rsid w:val="002935E5"/>
    <w:rsid w:val="002E54FE"/>
    <w:rsid w:val="002E64EC"/>
    <w:rsid w:val="002F7795"/>
    <w:rsid w:val="00300DAC"/>
    <w:rsid w:val="00302E63"/>
    <w:rsid w:val="003C59F0"/>
    <w:rsid w:val="003D13E5"/>
    <w:rsid w:val="003E7237"/>
    <w:rsid w:val="003F5B0C"/>
    <w:rsid w:val="00424F9F"/>
    <w:rsid w:val="00430C0B"/>
    <w:rsid w:val="00452308"/>
    <w:rsid w:val="004E2178"/>
    <w:rsid w:val="005474F1"/>
    <w:rsid w:val="00560642"/>
    <w:rsid w:val="006D2720"/>
    <w:rsid w:val="006E364B"/>
    <w:rsid w:val="0071370F"/>
    <w:rsid w:val="00713FA7"/>
    <w:rsid w:val="007210CE"/>
    <w:rsid w:val="007D4E52"/>
    <w:rsid w:val="0080239F"/>
    <w:rsid w:val="00813276"/>
    <w:rsid w:val="0088706F"/>
    <w:rsid w:val="008F3613"/>
    <w:rsid w:val="00927176"/>
    <w:rsid w:val="00987335"/>
    <w:rsid w:val="0098744C"/>
    <w:rsid w:val="009B5A52"/>
    <w:rsid w:val="009C54BC"/>
    <w:rsid w:val="009D2A17"/>
    <w:rsid w:val="009D425F"/>
    <w:rsid w:val="009E4C2E"/>
    <w:rsid w:val="00AA47F4"/>
    <w:rsid w:val="00AC3739"/>
    <w:rsid w:val="00B55797"/>
    <w:rsid w:val="00B86F5A"/>
    <w:rsid w:val="00B97618"/>
    <w:rsid w:val="00BD18D2"/>
    <w:rsid w:val="00C550BA"/>
    <w:rsid w:val="00CB6A2B"/>
    <w:rsid w:val="00CF0ACC"/>
    <w:rsid w:val="00D57651"/>
    <w:rsid w:val="00D63DEB"/>
    <w:rsid w:val="00D90BEB"/>
    <w:rsid w:val="00DB6F7C"/>
    <w:rsid w:val="00DC424D"/>
    <w:rsid w:val="00DF4B2C"/>
    <w:rsid w:val="00EC12DC"/>
    <w:rsid w:val="00F006EC"/>
    <w:rsid w:val="00F10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A30A"/>
  <w15:docId w15:val="{E459ECF4-4D9B-43E2-81C9-EB528954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s-ES"/>
    </w:rPr>
  </w:style>
  <w:style w:type="paragraph" w:styleId="Ttulo1">
    <w:name w:val="heading 1"/>
    <w:basedOn w:val="Normal"/>
    <w:next w:val="Normal"/>
    <w:uiPriority w:val="9"/>
    <w:qFormat/>
    <w:pPr>
      <w:keepNext/>
      <w:keepLines/>
      <w:widowControl w:val="0"/>
      <w:spacing w:before="480" w:after="120"/>
      <w:outlineLvl w:val="0"/>
    </w:pPr>
    <w:rPr>
      <w:rFonts w:ascii="Calibri" w:eastAsia="Calibri" w:hAnsi="Calibri" w:cs="Calibri"/>
      <w:b/>
      <w:color w:val="000000"/>
      <w:sz w:val="48"/>
      <w:szCs w:val="48"/>
      <w:lang w:val="es-MX" w:eastAsia="es-MX"/>
    </w:rPr>
  </w:style>
  <w:style w:type="paragraph" w:styleId="Ttulo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color w:val="000000"/>
      <w:sz w:val="36"/>
      <w:szCs w:val="36"/>
      <w:lang w:val="es-MX" w:eastAsia="es-MX"/>
    </w:rPr>
  </w:style>
  <w:style w:type="paragraph" w:styleId="Ttulo3">
    <w:name w:val="heading 3"/>
    <w:basedOn w:val="Normal"/>
    <w:next w:val="Normal"/>
    <w:uiPriority w:val="9"/>
    <w:semiHidden/>
    <w:unhideWhenUsed/>
    <w:qFormat/>
    <w:pPr>
      <w:keepNext/>
      <w:keepLines/>
      <w:widowControl w:val="0"/>
      <w:spacing w:before="280" w:after="80"/>
      <w:outlineLvl w:val="2"/>
    </w:pPr>
    <w:rPr>
      <w:rFonts w:ascii="Calibri" w:eastAsia="Calibri" w:hAnsi="Calibri" w:cs="Calibri"/>
      <w:b/>
      <w:color w:val="000000"/>
      <w:sz w:val="28"/>
      <w:szCs w:val="28"/>
      <w:lang w:val="es-MX" w:eastAsia="es-MX"/>
    </w:rPr>
  </w:style>
  <w:style w:type="paragraph" w:styleId="Ttulo4">
    <w:name w:val="heading 4"/>
    <w:basedOn w:val="Normal"/>
    <w:next w:val="Normal"/>
    <w:uiPriority w:val="9"/>
    <w:semiHidden/>
    <w:unhideWhenUsed/>
    <w:qFormat/>
    <w:pPr>
      <w:keepNext/>
      <w:keepLines/>
      <w:widowControl w:val="0"/>
      <w:spacing w:before="240" w:after="40"/>
      <w:outlineLvl w:val="3"/>
    </w:pPr>
    <w:rPr>
      <w:rFonts w:ascii="Calibri" w:eastAsia="Calibri" w:hAnsi="Calibri" w:cs="Calibri"/>
      <w:b/>
      <w:color w:val="000000"/>
      <w:lang w:val="es-MX" w:eastAsia="es-MX"/>
    </w:rPr>
  </w:style>
  <w:style w:type="paragraph" w:styleId="Ttulo5">
    <w:name w:val="heading 5"/>
    <w:basedOn w:val="Normal"/>
    <w:next w:val="Normal"/>
    <w:uiPriority w:val="9"/>
    <w:semiHidden/>
    <w:unhideWhenUsed/>
    <w:qFormat/>
    <w:pPr>
      <w:keepNext/>
      <w:keepLines/>
      <w:widowControl w:val="0"/>
      <w:spacing w:before="220" w:after="40"/>
      <w:outlineLvl w:val="4"/>
    </w:pPr>
    <w:rPr>
      <w:rFonts w:ascii="Calibri" w:eastAsia="Calibri" w:hAnsi="Calibri" w:cs="Calibri"/>
      <w:b/>
      <w:color w:val="000000"/>
      <w:sz w:val="22"/>
      <w:szCs w:val="22"/>
      <w:lang w:val="es-MX" w:eastAsia="es-MX"/>
    </w:rPr>
  </w:style>
  <w:style w:type="paragraph" w:styleId="Ttulo6">
    <w:name w:val="heading 6"/>
    <w:basedOn w:val="Normal"/>
    <w:next w:val="Normal"/>
    <w:uiPriority w:val="9"/>
    <w:semiHidden/>
    <w:unhideWhenUsed/>
    <w:qFormat/>
    <w:pPr>
      <w:keepNext/>
      <w:keepLines/>
      <w:widowControl w:val="0"/>
      <w:spacing w:before="200" w:after="40"/>
      <w:outlineLvl w:val="5"/>
    </w:pPr>
    <w:rPr>
      <w:rFonts w:ascii="Calibri" w:eastAsia="Calibri" w:hAnsi="Calibri" w:cs="Calibri"/>
      <w:b/>
      <w:color w:val="000000"/>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rPr>
      <w:rFonts w:ascii="Times New Roman" w:eastAsia="Times New Roman" w:hAnsi="Times New Roman" w:cs="Times New Roman"/>
      <w:sz w:val="24"/>
      <w:szCs w:val="24"/>
      <w:lang w:eastAsia="es-ES"/>
    </w:rP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rPr>
      <w:rFonts w:ascii="Times New Roman" w:eastAsia="Times New Roman" w:hAnsi="Times New Roman" w:cs="Times New Roman"/>
      <w:sz w:val="24"/>
      <w:szCs w:val="24"/>
      <w:lang w:eastAsia="es-ES"/>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basedOn w:val="Fuentedeprrafopredeter"/>
    <w:rPr>
      <w:rFonts w:ascii="Segoe UI" w:eastAsia="Times New Roman" w:hAnsi="Segoe UI" w:cs="Segoe UI"/>
      <w:sz w:val="18"/>
      <w:szCs w:val="18"/>
      <w:lang w:eastAsia="es-ES"/>
    </w:rPr>
  </w:style>
  <w:style w:type="paragraph" w:styleId="Textonotapie">
    <w:name w:val="footnote text"/>
    <w:basedOn w:val="Normal"/>
    <w:rPr>
      <w:rFonts w:ascii="Calibri" w:eastAsia="Calibri" w:hAnsi="Calibri"/>
      <w:sz w:val="20"/>
      <w:szCs w:val="20"/>
      <w:lang w:val="es-MX" w:eastAsia="en-US"/>
    </w:rPr>
  </w:style>
  <w:style w:type="character" w:customStyle="1" w:styleId="TextonotapieCar">
    <w:name w:val="Texto nota pie Car"/>
    <w:basedOn w:val="Fuentedeprrafopredeter"/>
    <w:rPr>
      <w:sz w:val="20"/>
      <w:szCs w:val="20"/>
      <w:lang w:val="es-MX"/>
    </w:rPr>
  </w:style>
  <w:style w:type="character" w:styleId="Refdenotaalpie">
    <w:name w:val="footnote reference"/>
    <w:basedOn w:val="Fuentedeprrafopredeter"/>
    <w:rPr>
      <w:position w:val="0"/>
      <w:vertAlign w:val="superscript"/>
    </w:rPr>
  </w:style>
  <w:style w:type="character" w:customStyle="1" w:styleId="Ttulo1Car">
    <w:name w:val="Título 1 Car"/>
    <w:basedOn w:val="Fuentedeprrafopredeter"/>
    <w:rPr>
      <w:rFonts w:ascii="Calibri" w:eastAsia="Calibri" w:hAnsi="Calibri" w:cs="Calibri"/>
      <w:b/>
      <w:color w:val="000000"/>
      <w:sz w:val="48"/>
      <w:szCs w:val="48"/>
      <w:lang w:val="es-MX" w:eastAsia="es-MX"/>
    </w:rPr>
  </w:style>
  <w:style w:type="character" w:customStyle="1" w:styleId="Ttulo2Car">
    <w:name w:val="Título 2 Car"/>
    <w:basedOn w:val="Fuentedeprrafopredeter"/>
    <w:rPr>
      <w:rFonts w:ascii="Calibri" w:eastAsia="Calibri" w:hAnsi="Calibri" w:cs="Calibri"/>
      <w:b/>
      <w:color w:val="000000"/>
      <w:sz w:val="36"/>
      <w:szCs w:val="36"/>
      <w:lang w:val="es-MX" w:eastAsia="es-MX"/>
    </w:rPr>
  </w:style>
  <w:style w:type="character" w:customStyle="1" w:styleId="Ttulo3Car">
    <w:name w:val="Título 3 Car"/>
    <w:basedOn w:val="Fuentedeprrafopredeter"/>
    <w:rPr>
      <w:rFonts w:ascii="Calibri" w:eastAsia="Calibri" w:hAnsi="Calibri" w:cs="Calibri"/>
      <w:b/>
      <w:color w:val="000000"/>
      <w:sz w:val="28"/>
      <w:szCs w:val="28"/>
      <w:lang w:val="es-MX" w:eastAsia="es-MX"/>
    </w:rPr>
  </w:style>
  <w:style w:type="character" w:customStyle="1" w:styleId="Ttulo4Car">
    <w:name w:val="Título 4 Car"/>
    <w:basedOn w:val="Fuentedeprrafopredeter"/>
    <w:rPr>
      <w:rFonts w:ascii="Calibri" w:eastAsia="Calibri" w:hAnsi="Calibri" w:cs="Calibri"/>
      <w:b/>
      <w:color w:val="000000"/>
      <w:sz w:val="24"/>
      <w:szCs w:val="24"/>
      <w:lang w:val="es-MX" w:eastAsia="es-MX"/>
    </w:rPr>
  </w:style>
  <w:style w:type="character" w:customStyle="1" w:styleId="Ttulo5Car">
    <w:name w:val="Título 5 Car"/>
    <w:basedOn w:val="Fuentedeprrafopredeter"/>
    <w:rPr>
      <w:rFonts w:ascii="Calibri" w:eastAsia="Calibri" w:hAnsi="Calibri" w:cs="Calibri"/>
      <w:b/>
      <w:color w:val="000000"/>
      <w:lang w:val="es-MX" w:eastAsia="es-MX"/>
    </w:rPr>
  </w:style>
  <w:style w:type="character" w:customStyle="1" w:styleId="Ttulo6Car">
    <w:name w:val="Título 6 Car"/>
    <w:basedOn w:val="Fuentedeprrafopredeter"/>
    <w:rPr>
      <w:rFonts w:ascii="Calibri" w:eastAsia="Calibri" w:hAnsi="Calibri" w:cs="Calibri"/>
      <w:b/>
      <w:color w:val="000000"/>
      <w:sz w:val="20"/>
      <w:szCs w:val="20"/>
      <w:lang w:val="es-MX" w:eastAsia="es-MX"/>
    </w:rPr>
  </w:style>
  <w:style w:type="paragraph" w:styleId="Ttulo">
    <w:name w:val="Title"/>
    <w:basedOn w:val="Normal"/>
    <w:next w:val="Normal"/>
    <w:uiPriority w:val="10"/>
    <w:qFormat/>
    <w:pPr>
      <w:keepNext/>
      <w:keepLines/>
      <w:widowControl w:val="0"/>
      <w:spacing w:before="480" w:after="120"/>
    </w:pPr>
    <w:rPr>
      <w:rFonts w:ascii="Calibri" w:eastAsia="Calibri" w:hAnsi="Calibri" w:cs="Calibri"/>
      <w:b/>
      <w:color w:val="000000"/>
      <w:sz w:val="72"/>
      <w:szCs w:val="72"/>
      <w:lang w:val="es-MX" w:eastAsia="es-MX"/>
    </w:rPr>
  </w:style>
  <w:style w:type="character" w:customStyle="1" w:styleId="TtuloCar">
    <w:name w:val="Título Car"/>
    <w:basedOn w:val="Fuentedeprrafopredeter"/>
    <w:rPr>
      <w:rFonts w:ascii="Calibri" w:eastAsia="Calibri" w:hAnsi="Calibri" w:cs="Calibri"/>
      <w:b/>
      <w:color w:val="000000"/>
      <w:sz w:val="72"/>
      <w:szCs w:val="72"/>
      <w:lang w:val="es-MX" w:eastAsia="es-MX"/>
    </w:rPr>
  </w:style>
  <w:style w:type="paragraph" w:styleId="Prrafodelista">
    <w:name w:val="List Paragraph"/>
    <w:basedOn w:val="Normal"/>
    <w:pPr>
      <w:widowControl w:val="0"/>
      <w:spacing w:after="160"/>
      <w:ind w:left="720"/>
    </w:pPr>
    <w:rPr>
      <w:rFonts w:ascii="Calibri" w:eastAsia="Calibri" w:hAnsi="Calibri" w:cs="Calibri"/>
      <w:color w:val="000000"/>
      <w:sz w:val="22"/>
      <w:szCs w:val="22"/>
      <w:lang w:val="es-MX" w:eastAsia="es-MX"/>
    </w:rPr>
  </w:style>
  <w:style w:type="paragraph" w:customStyle="1" w:styleId="Texto">
    <w:name w:val="Texto"/>
    <w:basedOn w:val="Normal"/>
    <w:pPr>
      <w:widowControl w:val="0"/>
      <w:spacing w:after="101" w:line="216" w:lineRule="exact"/>
      <w:ind w:firstLine="288"/>
      <w:jc w:val="both"/>
    </w:pPr>
    <w:rPr>
      <w:rFonts w:ascii="Arial" w:hAnsi="Arial" w:cs="Arial"/>
      <w:color w:val="000000"/>
      <w:sz w:val="18"/>
      <w:szCs w:val="20"/>
    </w:rPr>
  </w:style>
  <w:style w:type="character" w:customStyle="1" w:styleId="TextoCar">
    <w:name w:val="Texto Car"/>
    <w:rPr>
      <w:rFonts w:ascii="Arial" w:eastAsia="Times New Roman" w:hAnsi="Arial" w:cs="Arial"/>
      <w:color w:val="000000"/>
      <w:sz w:val="18"/>
      <w:szCs w:val="20"/>
      <w:lang w:eastAsia="es-ES"/>
    </w:rPr>
  </w:style>
  <w:style w:type="paragraph" w:customStyle="1" w:styleId="Default">
    <w:name w:val="Default"/>
    <w:pPr>
      <w:widowControl w:val="0"/>
      <w:suppressAutoHyphens/>
      <w:autoSpaceDE w:val="0"/>
      <w:spacing w:after="0" w:line="240" w:lineRule="auto"/>
    </w:pPr>
    <w:rPr>
      <w:rFonts w:ascii="Arial" w:hAnsi="Arial" w:cs="Arial"/>
      <w:color w:val="000000"/>
      <w:sz w:val="24"/>
      <w:szCs w:val="24"/>
      <w:lang w:val="es-MX" w:eastAsia="es-MX"/>
    </w:rPr>
  </w:style>
  <w:style w:type="character" w:styleId="Refdecomentario">
    <w:name w:val="annotation reference"/>
    <w:basedOn w:val="Fuentedeprrafopredeter"/>
    <w:rPr>
      <w:sz w:val="16"/>
      <w:szCs w:val="16"/>
    </w:rPr>
  </w:style>
  <w:style w:type="paragraph" w:styleId="Textocomentario">
    <w:name w:val="annotation text"/>
    <w:basedOn w:val="Normal"/>
    <w:pPr>
      <w:widowControl w:val="0"/>
      <w:spacing w:after="160"/>
    </w:pPr>
    <w:rPr>
      <w:rFonts w:ascii="Calibri" w:eastAsia="Calibri" w:hAnsi="Calibri" w:cs="Calibri"/>
      <w:color w:val="000000"/>
      <w:sz w:val="20"/>
      <w:szCs w:val="20"/>
      <w:lang w:val="es-MX" w:eastAsia="es-MX"/>
    </w:rPr>
  </w:style>
  <w:style w:type="character" w:customStyle="1" w:styleId="TextocomentarioCar">
    <w:name w:val="Texto comentario Car"/>
    <w:basedOn w:val="Fuentedeprrafopredeter"/>
    <w:rPr>
      <w:rFonts w:ascii="Calibri" w:eastAsia="Calibri" w:hAnsi="Calibri" w:cs="Calibri"/>
      <w:color w:val="000000"/>
      <w:sz w:val="20"/>
      <w:szCs w:val="20"/>
      <w:lang w:val="es-MX" w:eastAsia="es-MX"/>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ascii="Calibri" w:eastAsia="Calibri" w:hAnsi="Calibri" w:cs="Calibri"/>
      <w:b/>
      <w:bCs/>
      <w:color w:val="000000"/>
      <w:sz w:val="20"/>
      <w:szCs w:val="20"/>
      <w:lang w:val="es-MX" w:eastAsia="es-MX"/>
    </w:rPr>
  </w:style>
  <w:style w:type="paragraph" w:styleId="Subttulo">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rPr>
      <w:rFonts w:ascii="Georgia" w:eastAsia="Georgia" w:hAnsi="Georgia" w:cs="Georgia"/>
      <w:i/>
      <w:color w:val="666666"/>
      <w:sz w:val="48"/>
      <w:szCs w:val="48"/>
      <w:lang w:val="es-MX" w:eastAsia="es-MX"/>
    </w:rPr>
  </w:style>
  <w:style w:type="character" w:customStyle="1" w:styleId="cf01">
    <w:name w:val="cf01"/>
    <w:basedOn w:val="Fuentedeprrafopredete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38</Pages>
  <Words>7380</Words>
  <Characters>40591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Coordinador de responsabilidades administrativas</cp:lastModifiedBy>
  <cp:revision>29</cp:revision>
  <cp:lastPrinted>2022-05-20T17:15:00Z</cp:lastPrinted>
  <dcterms:created xsi:type="dcterms:W3CDTF">2022-01-26T23:47:00Z</dcterms:created>
  <dcterms:modified xsi:type="dcterms:W3CDTF">2022-05-20T17:15:00Z</dcterms:modified>
</cp:coreProperties>
</file>