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B37A08" w14:textId="77777777" w:rsidR="00A32611" w:rsidRDefault="00D47054">
      <w:pPr>
        <w:spacing w:before="200" w:line="312" w:lineRule="auto"/>
        <w:ind w:right="4"/>
        <w:rPr>
          <w:rFonts w:ascii="Oswald" w:eastAsia="Oswald" w:hAnsi="Oswald" w:cs="Oswald"/>
          <w:b/>
          <w:sz w:val="36"/>
          <w:szCs w:val="36"/>
        </w:rPr>
      </w:pPr>
      <w:r>
        <w:rPr>
          <w:noProof/>
        </w:rPr>
        <w:drawing>
          <wp:anchor distT="0" distB="0" distL="114300" distR="114300" simplePos="0" relativeHeight="251658240" behindDoc="0" locked="0" layoutInCell="1" hidden="0" allowOverlap="1" wp14:anchorId="6C2D9807" wp14:editId="2C2E3383">
            <wp:simplePos x="0" y="0"/>
            <wp:positionH relativeFrom="page">
              <wp:align>right</wp:align>
            </wp:positionH>
            <wp:positionV relativeFrom="page">
              <wp:align>top</wp:align>
            </wp:positionV>
            <wp:extent cx="7775711" cy="10062895"/>
            <wp:effectExtent l="0" t="0" r="0" b="0"/>
            <wp:wrapSquare wrapText="bothSides" distT="0" distB="0" distL="114300" distR="114300"/>
            <wp:docPr id="439" name="image21.jpg" descr="Diagram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21.jpg" descr="Diagrama&#10;&#10;Descripción generada automáticamente"/>
                    <pic:cNvPicPr preferRelativeResize="0"/>
                  </pic:nvPicPr>
                  <pic:blipFill>
                    <a:blip r:embed="rId9"/>
                    <a:srcRect/>
                    <a:stretch>
                      <a:fillRect/>
                    </a:stretch>
                  </pic:blipFill>
                  <pic:spPr>
                    <a:xfrm>
                      <a:off x="0" y="0"/>
                      <a:ext cx="7775711" cy="10062895"/>
                    </a:xfrm>
                    <a:prstGeom prst="rect">
                      <a:avLst/>
                    </a:prstGeom>
                    <a:ln/>
                  </pic:spPr>
                </pic:pic>
              </a:graphicData>
            </a:graphic>
          </wp:anchor>
        </w:drawing>
      </w:r>
    </w:p>
    <w:p w14:paraId="3C5D67E3" w14:textId="625AD0F4" w:rsidR="00A32611" w:rsidRDefault="00A32611">
      <w:pPr>
        <w:spacing w:before="200" w:line="312" w:lineRule="auto"/>
        <w:ind w:right="4"/>
        <w:rPr>
          <w:rFonts w:ascii="Oswald" w:eastAsia="Oswald" w:hAnsi="Oswald" w:cs="Oswald"/>
        </w:rPr>
      </w:pPr>
    </w:p>
    <w:p w14:paraId="6667475B" w14:textId="77777777" w:rsidR="00A32611" w:rsidRDefault="00A32611">
      <w:pPr>
        <w:spacing w:before="200" w:line="312" w:lineRule="auto"/>
        <w:ind w:right="4"/>
        <w:rPr>
          <w:rFonts w:ascii="Oswald" w:eastAsia="Oswald" w:hAnsi="Oswald" w:cs="Oswald"/>
        </w:rPr>
      </w:pPr>
    </w:p>
    <w:p w14:paraId="23294A5F" w14:textId="77777777" w:rsidR="00A32611" w:rsidRDefault="00D47054">
      <w:pPr>
        <w:keepNext/>
        <w:keepLines/>
        <w:pBdr>
          <w:top w:val="nil"/>
          <w:left w:val="nil"/>
          <w:bottom w:val="nil"/>
          <w:right w:val="nil"/>
          <w:between w:val="nil"/>
        </w:pBdr>
        <w:spacing w:before="240" w:line="259" w:lineRule="auto"/>
        <w:rPr>
          <w:rFonts w:ascii="Oswald" w:eastAsia="Oswald" w:hAnsi="Oswald" w:cs="Oswald"/>
          <w:color w:val="000000"/>
        </w:rPr>
      </w:pPr>
      <w:r>
        <w:rPr>
          <w:rFonts w:ascii="Oswald" w:eastAsia="Oswald" w:hAnsi="Oswald" w:cs="Oswald"/>
          <w:color w:val="000000"/>
        </w:rPr>
        <w:t>Índice</w:t>
      </w:r>
    </w:p>
    <w:sdt>
      <w:sdtPr>
        <w:id w:val="-526874189"/>
        <w:docPartObj>
          <w:docPartGallery w:val="Table of Contents"/>
          <w:docPartUnique/>
        </w:docPartObj>
      </w:sdtPr>
      <w:sdtEndPr/>
      <w:sdtContent>
        <w:p w14:paraId="0216EFF6" w14:textId="513AB8A8" w:rsidR="00A32611" w:rsidRDefault="00D47054">
          <w:pPr>
            <w:tabs>
              <w:tab w:val="right" w:pos="8838"/>
            </w:tabs>
            <w:spacing w:before="80" w:line="240" w:lineRule="auto"/>
            <w:rPr>
              <w:rFonts w:ascii="Oswald" w:eastAsia="Oswald" w:hAnsi="Oswald" w:cs="Oswald"/>
              <w:noProof/>
              <w:color w:val="000000"/>
            </w:rPr>
          </w:pPr>
          <w:r>
            <w:fldChar w:fldCharType="begin"/>
          </w:r>
          <w:r>
            <w:instrText xml:space="preserve"> TOC \h \u \z </w:instrText>
          </w:r>
          <w:r>
            <w:fldChar w:fldCharType="separate"/>
          </w:r>
          <w:hyperlink w:anchor="_heading=h.gjdgxs">
            <w:r>
              <w:rPr>
                <w:rFonts w:ascii="Oswald" w:eastAsia="Oswald" w:hAnsi="Oswald" w:cs="Oswald"/>
                <w:noProof/>
                <w:color w:val="000000"/>
              </w:rPr>
              <w:t>1. MENSAJE DE LA COMISIONADA PRESIDENTA</w:t>
            </w:r>
          </w:hyperlink>
          <w:r>
            <w:rPr>
              <w:rFonts w:ascii="Oswald" w:eastAsia="Oswald" w:hAnsi="Oswald" w:cs="Oswald"/>
              <w:noProof/>
              <w:color w:val="000000"/>
            </w:rPr>
            <w:tab/>
          </w:r>
          <w:r>
            <w:rPr>
              <w:noProof/>
            </w:rPr>
            <w:fldChar w:fldCharType="begin"/>
          </w:r>
          <w:r>
            <w:rPr>
              <w:noProof/>
            </w:rPr>
            <w:instrText xml:space="preserve"> PAGEREF _heading=h.gjdgxs \h </w:instrText>
          </w:r>
          <w:r>
            <w:rPr>
              <w:noProof/>
            </w:rPr>
          </w:r>
          <w:r>
            <w:rPr>
              <w:noProof/>
            </w:rPr>
            <w:fldChar w:fldCharType="separate"/>
          </w:r>
          <w:r w:rsidR="00FC1795">
            <w:rPr>
              <w:noProof/>
            </w:rPr>
            <w:t>7</w:t>
          </w:r>
          <w:r>
            <w:rPr>
              <w:noProof/>
            </w:rPr>
            <w:fldChar w:fldCharType="end"/>
          </w:r>
        </w:p>
        <w:p w14:paraId="450074DA" w14:textId="06815AEE" w:rsidR="00A32611" w:rsidRDefault="00DE2500">
          <w:pPr>
            <w:tabs>
              <w:tab w:val="right" w:pos="8838"/>
            </w:tabs>
            <w:spacing w:before="60" w:line="240" w:lineRule="auto"/>
            <w:ind w:left="360"/>
            <w:rPr>
              <w:rFonts w:ascii="Oswald" w:eastAsia="Oswald" w:hAnsi="Oswald" w:cs="Oswald"/>
              <w:noProof/>
              <w:color w:val="000000"/>
            </w:rPr>
          </w:pPr>
          <w:hyperlink w:anchor="_heading=h.3znysh7">
            <w:r w:rsidR="00D47054">
              <w:rPr>
                <w:rFonts w:ascii="Oswald" w:eastAsia="Oswald" w:hAnsi="Oswald" w:cs="Oswald"/>
                <w:noProof/>
                <w:color w:val="000000"/>
              </w:rPr>
              <w:t>1.1. Quiénes somos</w:t>
            </w:r>
          </w:hyperlink>
          <w:r w:rsidR="00D47054">
            <w:rPr>
              <w:rFonts w:ascii="Oswald" w:eastAsia="Oswald" w:hAnsi="Oswald" w:cs="Oswald"/>
              <w:noProof/>
              <w:color w:val="000000"/>
            </w:rPr>
            <w:tab/>
          </w:r>
          <w:r w:rsidR="00D47054">
            <w:rPr>
              <w:noProof/>
            </w:rPr>
            <w:fldChar w:fldCharType="begin"/>
          </w:r>
          <w:r w:rsidR="00D47054">
            <w:rPr>
              <w:noProof/>
            </w:rPr>
            <w:instrText xml:space="preserve"> PAGEREF _heading=h.3znysh7 \h </w:instrText>
          </w:r>
          <w:r w:rsidR="00D47054">
            <w:rPr>
              <w:noProof/>
            </w:rPr>
          </w:r>
          <w:r w:rsidR="00D47054">
            <w:rPr>
              <w:noProof/>
            </w:rPr>
            <w:fldChar w:fldCharType="separate"/>
          </w:r>
          <w:r w:rsidR="00FC1795">
            <w:rPr>
              <w:noProof/>
            </w:rPr>
            <w:t>7</w:t>
          </w:r>
          <w:r w:rsidR="00D47054">
            <w:rPr>
              <w:noProof/>
            </w:rPr>
            <w:fldChar w:fldCharType="end"/>
          </w:r>
        </w:p>
        <w:p w14:paraId="3D8FA9C9" w14:textId="67F19A1F" w:rsidR="00A32611" w:rsidRDefault="00DE2500">
          <w:pPr>
            <w:tabs>
              <w:tab w:val="right" w:pos="8838"/>
            </w:tabs>
            <w:spacing w:before="60" w:line="240" w:lineRule="auto"/>
            <w:ind w:left="360"/>
            <w:rPr>
              <w:rFonts w:ascii="Oswald" w:eastAsia="Oswald" w:hAnsi="Oswald" w:cs="Oswald"/>
              <w:noProof/>
              <w:color w:val="000000"/>
            </w:rPr>
          </w:pPr>
          <w:hyperlink w:anchor="_heading=h.tyjcwt">
            <w:r w:rsidR="00D47054">
              <w:rPr>
                <w:rFonts w:ascii="Oswald" w:eastAsia="Oswald" w:hAnsi="Oswald" w:cs="Oswald"/>
                <w:noProof/>
                <w:color w:val="000000"/>
              </w:rPr>
              <w:t>1.2. Misión</w:t>
            </w:r>
          </w:hyperlink>
          <w:r w:rsidR="00D47054">
            <w:rPr>
              <w:rFonts w:ascii="Oswald" w:eastAsia="Oswald" w:hAnsi="Oswald" w:cs="Oswald"/>
              <w:noProof/>
              <w:color w:val="000000"/>
            </w:rPr>
            <w:tab/>
          </w:r>
          <w:r w:rsidR="00D47054">
            <w:rPr>
              <w:noProof/>
            </w:rPr>
            <w:fldChar w:fldCharType="begin"/>
          </w:r>
          <w:r w:rsidR="00D47054">
            <w:rPr>
              <w:noProof/>
            </w:rPr>
            <w:instrText xml:space="preserve"> PAGEREF _heading=h.tyjcwt \h </w:instrText>
          </w:r>
          <w:r w:rsidR="00D47054">
            <w:rPr>
              <w:noProof/>
            </w:rPr>
          </w:r>
          <w:r w:rsidR="00D47054">
            <w:rPr>
              <w:noProof/>
            </w:rPr>
            <w:fldChar w:fldCharType="separate"/>
          </w:r>
          <w:r w:rsidR="00FC1795">
            <w:rPr>
              <w:noProof/>
            </w:rPr>
            <w:t>8</w:t>
          </w:r>
          <w:r w:rsidR="00D47054">
            <w:rPr>
              <w:noProof/>
            </w:rPr>
            <w:fldChar w:fldCharType="end"/>
          </w:r>
        </w:p>
        <w:p w14:paraId="4B7165A7" w14:textId="6B61BBD7" w:rsidR="00A32611" w:rsidRDefault="00DE2500">
          <w:pPr>
            <w:tabs>
              <w:tab w:val="right" w:pos="8838"/>
            </w:tabs>
            <w:spacing w:before="60" w:line="240" w:lineRule="auto"/>
            <w:ind w:left="360"/>
            <w:rPr>
              <w:rFonts w:ascii="Oswald" w:eastAsia="Oswald" w:hAnsi="Oswald" w:cs="Oswald"/>
              <w:noProof/>
              <w:color w:val="000000"/>
            </w:rPr>
          </w:pPr>
          <w:hyperlink w:anchor="_heading=h.3dy6vkm">
            <w:r w:rsidR="00D47054">
              <w:rPr>
                <w:rFonts w:ascii="Oswald" w:eastAsia="Oswald" w:hAnsi="Oswald" w:cs="Oswald"/>
                <w:noProof/>
                <w:color w:val="000000"/>
              </w:rPr>
              <w:t>1.3. Visión</w:t>
            </w:r>
          </w:hyperlink>
          <w:r w:rsidR="00D47054">
            <w:rPr>
              <w:rFonts w:ascii="Oswald" w:eastAsia="Oswald" w:hAnsi="Oswald" w:cs="Oswald"/>
              <w:noProof/>
              <w:color w:val="000000"/>
            </w:rPr>
            <w:tab/>
          </w:r>
          <w:r w:rsidR="00D47054">
            <w:rPr>
              <w:noProof/>
            </w:rPr>
            <w:fldChar w:fldCharType="begin"/>
          </w:r>
          <w:r w:rsidR="00D47054">
            <w:rPr>
              <w:noProof/>
            </w:rPr>
            <w:instrText xml:space="preserve"> PAGEREF _heading=h.3dy6vkm \h </w:instrText>
          </w:r>
          <w:r w:rsidR="00D47054">
            <w:rPr>
              <w:noProof/>
            </w:rPr>
          </w:r>
          <w:r w:rsidR="00D47054">
            <w:rPr>
              <w:noProof/>
            </w:rPr>
            <w:fldChar w:fldCharType="separate"/>
          </w:r>
          <w:r w:rsidR="00FC1795">
            <w:rPr>
              <w:noProof/>
            </w:rPr>
            <w:t>8</w:t>
          </w:r>
          <w:r w:rsidR="00D47054">
            <w:rPr>
              <w:noProof/>
            </w:rPr>
            <w:fldChar w:fldCharType="end"/>
          </w:r>
        </w:p>
        <w:p w14:paraId="58558525" w14:textId="2787CE29" w:rsidR="00A32611" w:rsidRDefault="00DE2500">
          <w:pPr>
            <w:tabs>
              <w:tab w:val="right" w:pos="8838"/>
            </w:tabs>
            <w:spacing w:before="60" w:line="240" w:lineRule="auto"/>
            <w:ind w:left="360"/>
            <w:rPr>
              <w:rFonts w:ascii="Oswald" w:eastAsia="Oswald" w:hAnsi="Oswald" w:cs="Oswald"/>
              <w:noProof/>
              <w:color w:val="000000"/>
            </w:rPr>
          </w:pPr>
          <w:hyperlink w:anchor="_heading=h.1t3h5sf">
            <w:r w:rsidR="00D47054">
              <w:rPr>
                <w:rFonts w:ascii="Oswald" w:eastAsia="Oswald" w:hAnsi="Oswald" w:cs="Oswald"/>
                <w:noProof/>
                <w:color w:val="000000"/>
              </w:rPr>
              <w:t>1.4. Política de Calidad</w:t>
            </w:r>
          </w:hyperlink>
          <w:r w:rsidR="00D47054">
            <w:rPr>
              <w:rFonts w:ascii="Oswald" w:eastAsia="Oswald" w:hAnsi="Oswald" w:cs="Oswald"/>
              <w:noProof/>
              <w:color w:val="000000"/>
            </w:rPr>
            <w:tab/>
          </w:r>
          <w:r w:rsidR="00D47054">
            <w:rPr>
              <w:noProof/>
            </w:rPr>
            <w:fldChar w:fldCharType="begin"/>
          </w:r>
          <w:r w:rsidR="00D47054">
            <w:rPr>
              <w:noProof/>
            </w:rPr>
            <w:instrText xml:space="preserve"> PAGEREF _heading=h.1t3h5sf \h </w:instrText>
          </w:r>
          <w:r w:rsidR="00D47054">
            <w:rPr>
              <w:noProof/>
            </w:rPr>
          </w:r>
          <w:r w:rsidR="00D47054">
            <w:rPr>
              <w:noProof/>
            </w:rPr>
            <w:fldChar w:fldCharType="separate"/>
          </w:r>
          <w:r w:rsidR="00FC1795">
            <w:rPr>
              <w:noProof/>
            </w:rPr>
            <w:t>8</w:t>
          </w:r>
          <w:r w:rsidR="00D47054">
            <w:rPr>
              <w:noProof/>
            </w:rPr>
            <w:fldChar w:fldCharType="end"/>
          </w:r>
        </w:p>
        <w:p w14:paraId="63E1AF3C" w14:textId="4120E5FA" w:rsidR="00A32611" w:rsidRDefault="00DE2500" w:rsidP="00791EA3">
          <w:pPr>
            <w:tabs>
              <w:tab w:val="right" w:pos="8838"/>
            </w:tabs>
            <w:spacing w:line="240" w:lineRule="auto"/>
            <w:ind w:left="360"/>
            <w:rPr>
              <w:rFonts w:ascii="Oswald" w:eastAsia="Oswald" w:hAnsi="Oswald" w:cs="Oswald"/>
              <w:noProof/>
              <w:color w:val="000000"/>
            </w:rPr>
          </w:pPr>
          <w:hyperlink w:anchor="_heading=h.4d34og8">
            <w:r w:rsidR="00D47054">
              <w:rPr>
                <w:rFonts w:ascii="Oswald" w:eastAsia="Oswald" w:hAnsi="Oswald" w:cs="Oswald"/>
                <w:noProof/>
                <w:color w:val="000000"/>
              </w:rPr>
              <w:t>1.5. El Pleno</w:t>
            </w:r>
          </w:hyperlink>
          <w:r w:rsidR="00D47054">
            <w:rPr>
              <w:rFonts w:ascii="Oswald" w:eastAsia="Oswald" w:hAnsi="Oswald" w:cs="Oswald"/>
              <w:noProof/>
              <w:color w:val="000000"/>
            </w:rPr>
            <w:tab/>
          </w:r>
          <w:r w:rsidR="00D47054">
            <w:rPr>
              <w:noProof/>
            </w:rPr>
            <w:fldChar w:fldCharType="begin"/>
          </w:r>
          <w:r w:rsidR="00D47054">
            <w:rPr>
              <w:noProof/>
            </w:rPr>
            <w:instrText xml:space="preserve"> PAGEREF _heading=h.4d34og8 \h </w:instrText>
          </w:r>
          <w:r w:rsidR="00D47054">
            <w:rPr>
              <w:noProof/>
            </w:rPr>
          </w:r>
          <w:r w:rsidR="00D47054">
            <w:rPr>
              <w:noProof/>
            </w:rPr>
            <w:fldChar w:fldCharType="separate"/>
          </w:r>
          <w:r w:rsidR="00FC1795">
            <w:rPr>
              <w:noProof/>
            </w:rPr>
            <w:t>9</w:t>
          </w:r>
          <w:r w:rsidR="00D47054">
            <w:rPr>
              <w:noProof/>
            </w:rPr>
            <w:fldChar w:fldCharType="end"/>
          </w:r>
        </w:p>
        <w:p w14:paraId="640C85FC" w14:textId="3D068CFD" w:rsidR="00A32611" w:rsidRDefault="00DE2500" w:rsidP="00791EA3">
          <w:pPr>
            <w:tabs>
              <w:tab w:val="right" w:pos="8838"/>
            </w:tabs>
            <w:spacing w:line="240" w:lineRule="auto"/>
            <w:rPr>
              <w:rFonts w:ascii="Oswald" w:eastAsia="Oswald" w:hAnsi="Oswald" w:cs="Oswald"/>
              <w:noProof/>
              <w:color w:val="000000"/>
            </w:rPr>
          </w:pPr>
          <w:hyperlink w:anchor="_heading=h.lnxbz9">
            <w:r w:rsidR="00D47054">
              <w:rPr>
                <w:rFonts w:ascii="Oswald" w:eastAsia="Oswald" w:hAnsi="Oswald" w:cs="Oswald"/>
                <w:noProof/>
                <w:color w:val="000000"/>
              </w:rPr>
              <w:t>2. Acceso a la Información</w:t>
            </w:r>
          </w:hyperlink>
          <w:r w:rsidR="00D47054">
            <w:rPr>
              <w:rFonts w:ascii="Oswald" w:eastAsia="Oswald" w:hAnsi="Oswald" w:cs="Oswald"/>
              <w:noProof/>
              <w:color w:val="000000"/>
            </w:rPr>
            <w:tab/>
          </w:r>
          <w:r w:rsidR="00D47054">
            <w:rPr>
              <w:noProof/>
            </w:rPr>
            <w:fldChar w:fldCharType="begin"/>
          </w:r>
          <w:r w:rsidR="00D47054">
            <w:rPr>
              <w:noProof/>
            </w:rPr>
            <w:instrText xml:space="preserve"> PAGEREF _heading=h.lnxbz9 \h </w:instrText>
          </w:r>
          <w:r w:rsidR="00D47054">
            <w:rPr>
              <w:noProof/>
            </w:rPr>
          </w:r>
          <w:r w:rsidR="00D47054">
            <w:rPr>
              <w:noProof/>
            </w:rPr>
            <w:fldChar w:fldCharType="separate"/>
          </w:r>
          <w:r w:rsidR="00FC1795">
            <w:rPr>
              <w:noProof/>
            </w:rPr>
            <w:t>10</w:t>
          </w:r>
          <w:r w:rsidR="00D47054">
            <w:rPr>
              <w:noProof/>
            </w:rPr>
            <w:fldChar w:fldCharType="end"/>
          </w:r>
        </w:p>
        <w:p w14:paraId="4F7CF1AF" w14:textId="360CDCF4" w:rsidR="00A32611" w:rsidRDefault="00DE2500" w:rsidP="00791EA3">
          <w:pPr>
            <w:tabs>
              <w:tab w:val="right" w:pos="8838"/>
            </w:tabs>
            <w:spacing w:line="240" w:lineRule="auto"/>
            <w:ind w:left="360"/>
            <w:rPr>
              <w:rFonts w:ascii="Oswald" w:eastAsia="Oswald" w:hAnsi="Oswald" w:cs="Oswald"/>
              <w:noProof/>
              <w:color w:val="000000"/>
            </w:rPr>
          </w:pPr>
          <w:hyperlink w:anchor="_heading=h.35nkun2">
            <w:r w:rsidR="00D47054">
              <w:rPr>
                <w:rFonts w:ascii="Oswald" w:eastAsia="Oswald" w:hAnsi="Oswald" w:cs="Oswald"/>
                <w:noProof/>
                <w:color w:val="000000"/>
              </w:rPr>
              <w:t>2.1. Solicitudes de información</w:t>
            </w:r>
          </w:hyperlink>
          <w:r w:rsidR="00D47054">
            <w:rPr>
              <w:rFonts w:ascii="Oswald" w:eastAsia="Oswald" w:hAnsi="Oswald" w:cs="Oswald"/>
              <w:noProof/>
              <w:color w:val="000000"/>
            </w:rPr>
            <w:tab/>
          </w:r>
          <w:r w:rsidR="00D47054">
            <w:rPr>
              <w:noProof/>
            </w:rPr>
            <w:fldChar w:fldCharType="begin"/>
          </w:r>
          <w:r w:rsidR="00D47054">
            <w:rPr>
              <w:noProof/>
            </w:rPr>
            <w:instrText xml:space="preserve"> PAGEREF _heading=h.35nkun2 \h </w:instrText>
          </w:r>
          <w:r w:rsidR="00D47054">
            <w:rPr>
              <w:noProof/>
            </w:rPr>
          </w:r>
          <w:r w:rsidR="00D47054">
            <w:rPr>
              <w:noProof/>
            </w:rPr>
            <w:fldChar w:fldCharType="separate"/>
          </w:r>
          <w:r w:rsidR="00FC1795">
            <w:rPr>
              <w:noProof/>
            </w:rPr>
            <w:t>10</w:t>
          </w:r>
          <w:r w:rsidR="00D47054">
            <w:rPr>
              <w:noProof/>
            </w:rPr>
            <w:fldChar w:fldCharType="end"/>
          </w:r>
        </w:p>
        <w:p w14:paraId="075097F3" w14:textId="626DB436" w:rsidR="00A32611" w:rsidRDefault="00DE2500" w:rsidP="00791EA3">
          <w:pPr>
            <w:tabs>
              <w:tab w:val="right" w:pos="8838"/>
            </w:tabs>
            <w:spacing w:line="240" w:lineRule="auto"/>
            <w:ind w:left="720"/>
            <w:rPr>
              <w:rFonts w:ascii="Oswald" w:eastAsia="Oswald" w:hAnsi="Oswald" w:cs="Oswald"/>
              <w:noProof/>
              <w:color w:val="000000"/>
            </w:rPr>
          </w:pPr>
          <w:hyperlink w:anchor="_heading=h.1ksv4uv">
            <w:r w:rsidR="00D47054">
              <w:rPr>
                <w:rFonts w:ascii="Oswald" w:eastAsia="Oswald" w:hAnsi="Oswald" w:cs="Oswald"/>
                <w:noProof/>
                <w:color w:val="000000"/>
              </w:rPr>
              <w:t>2.1.1. Realizadas a la COTAI</w:t>
            </w:r>
          </w:hyperlink>
          <w:r w:rsidR="00D47054">
            <w:rPr>
              <w:rFonts w:ascii="Oswald" w:eastAsia="Oswald" w:hAnsi="Oswald" w:cs="Oswald"/>
              <w:noProof/>
              <w:color w:val="000000"/>
            </w:rPr>
            <w:tab/>
          </w:r>
          <w:r w:rsidR="00D47054">
            <w:rPr>
              <w:noProof/>
            </w:rPr>
            <w:fldChar w:fldCharType="begin"/>
          </w:r>
          <w:r w:rsidR="00D47054">
            <w:rPr>
              <w:noProof/>
            </w:rPr>
            <w:instrText xml:space="preserve"> PAGEREF _heading=h.1ksv4uv \h </w:instrText>
          </w:r>
          <w:r w:rsidR="00D47054">
            <w:rPr>
              <w:noProof/>
            </w:rPr>
          </w:r>
          <w:r w:rsidR="00D47054">
            <w:rPr>
              <w:noProof/>
            </w:rPr>
            <w:fldChar w:fldCharType="separate"/>
          </w:r>
          <w:r w:rsidR="00FC1795">
            <w:rPr>
              <w:noProof/>
            </w:rPr>
            <w:t>10</w:t>
          </w:r>
          <w:r w:rsidR="00D47054">
            <w:rPr>
              <w:noProof/>
            </w:rPr>
            <w:fldChar w:fldCharType="end"/>
          </w:r>
        </w:p>
        <w:p w14:paraId="39E202CB" w14:textId="205811BD" w:rsidR="00A32611" w:rsidRDefault="00DE2500" w:rsidP="00791EA3">
          <w:pPr>
            <w:tabs>
              <w:tab w:val="right" w:pos="8838"/>
            </w:tabs>
            <w:spacing w:line="240" w:lineRule="auto"/>
            <w:ind w:left="720"/>
            <w:rPr>
              <w:rFonts w:ascii="Oswald" w:eastAsia="Oswald" w:hAnsi="Oswald" w:cs="Oswald"/>
              <w:noProof/>
              <w:color w:val="000000"/>
            </w:rPr>
          </w:pPr>
          <w:hyperlink w:anchor="_heading=h.2jxsxqh">
            <w:r w:rsidR="00D47054">
              <w:rPr>
                <w:rFonts w:ascii="Oswald" w:eastAsia="Oswald" w:hAnsi="Oswald" w:cs="Oswald"/>
                <w:noProof/>
                <w:color w:val="000000"/>
              </w:rPr>
              <w:t>2.1.2. Recibidas a Nivel Estatal</w:t>
            </w:r>
          </w:hyperlink>
          <w:r w:rsidR="00D47054">
            <w:rPr>
              <w:rFonts w:ascii="Oswald" w:eastAsia="Oswald" w:hAnsi="Oswald" w:cs="Oswald"/>
              <w:noProof/>
              <w:color w:val="000000"/>
            </w:rPr>
            <w:tab/>
          </w:r>
          <w:r w:rsidR="00D47054">
            <w:rPr>
              <w:noProof/>
            </w:rPr>
            <w:fldChar w:fldCharType="begin"/>
          </w:r>
          <w:r w:rsidR="00D47054">
            <w:rPr>
              <w:noProof/>
            </w:rPr>
            <w:instrText xml:space="preserve"> PAGEREF _heading=h.2jxsxqh \h </w:instrText>
          </w:r>
          <w:r w:rsidR="00D47054">
            <w:rPr>
              <w:noProof/>
            </w:rPr>
          </w:r>
          <w:r w:rsidR="00D47054">
            <w:rPr>
              <w:noProof/>
            </w:rPr>
            <w:fldChar w:fldCharType="separate"/>
          </w:r>
          <w:r w:rsidR="00FC1795">
            <w:rPr>
              <w:noProof/>
            </w:rPr>
            <w:t>13</w:t>
          </w:r>
          <w:r w:rsidR="00D47054">
            <w:rPr>
              <w:noProof/>
            </w:rPr>
            <w:fldChar w:fldCharType="end"/>
          </w:r>
        </w:p>
        <w:p w14:paraId="2E920475" w14:textId="29672DB0" w:rsidR="00A32611" w:rsidRDefault="00DE2500" w:rsidP="00791EA3">
          <w:pPr>
            <w:tabs>
              <w:tab w:val="right" w:pos="8838"/>
            </w:tabs>
            <w:spacing w:line="240" w:lineRule="auto"/>
            <w:rPr>
              <w:rFonts w:ascii="Oswald" w:eastAsia="Oswald" w:hAnsi="Oswald" w:cs="Oswald"/>
              <w:noProof/>
              <w:color w:val="000000"/>
            </w:rPr>
          </w:pPr>
          <w:hyperlink w:anchor="_heading=h.z337ya">
            <w:r w:rsidR="00D47054">
              <w:rPr>
                <w:rFonts w:ascii="Oswald" w:eastAsia="Oswald" w:hAnsi="Oswald" w:cs="Oswald"/>
                <w:noProof/>
                <w:color w:val="000000"/>
              </w:rPr>
              <w:t>3. Datos Personales</w:t>
            </w:r>
          </w:hyperlink>
          <w:r w:rsidR="00D47054">
            <w:rPr>
              <w:rFonts w:ascii="Oswald" w:eastAsia="Oswald" w:hAnsi="Oswald" w:cs="Oswald"/>
              <w:noProof/>
              <w:color w:val="000000"/>
            </w:rPr>
            <w:tab/>
          </w:r>
          <w:r w:rsidR="00D47054">
            <w:rPr>
              <w:noProof/>
            </w:rPr>
            <w:fldChar w:fldCharType="begin"/>
          </w:r>
          <w:r w:rsidR="00D47054">
            <w:rPr>
              <w:noProof/>
            </w:rPr>
            <w:instrText xml:space="preserve"> PAGEREF _heading=h.z337ya \h </w:instrText>
          </w:r>
          <w:r w:rsidR="00D47054">
            <w:rPr>
              <w:noProof/>
            </w:rPr>
          </w:r>
          <w:r w:rsidR="00D47054">
            <w:rPr>
              <w:noProof/>
            </w:rPr>
            <w:fldChar w:fldCharType="separate"/>
          </w:r>
          <w:r w:rsidR="00FC1795">
            <w:rPr>
              <w:noProof/>
            </w:rPr>
            <w:t>14</w:t>
          </w:r>
          <w:r w:rsidR="00D47054">
            <w:rPr>
              <w:noProof/>
            </w:rPr>
            <w:fldChar w:fldCharType="end"/>
          </w:r>
        </w:p>
        <w:p w14:paraId="32C1C6C2" w14:textId="0BB9F25E" w:rsidR="00A32611" w:rsidRDefault="00DE2500" w:rsidP="00791EA3">
          <w:pPr>
            <w:tabs>
              <w:tab w:val="right" w:pos="8838"/>
            </w:tabs>
            <w:spacing w:line="240" w:lineRule="auto"/>
            <w:ind w:left="360"/>
            <w:rPr>
              <w:rFonts w:ascii="Oswald" w:eastAsia="Oswald" w:hAnsi="Oswald" w:cs="Oswald"/>
              <w:noProof/>
              <w:color w:val="000000"/>
            </w:rPr>
          </w:pPr>
          <w:hyperlink w:anchor="_heading=h.1y810tw">
            <w:r w:rsidR="00D47054">
              <w:rPr>
                <w:rFonts w:ascii="Oswald" w:eastAsia="Oswald" w:hAnsi="Oswald" w:cs="Oswald"/>
                <w:noProof/>
                <w:color w:val="000000"/>
              </w:rPr>
              <w:t>3.1.  Solicitudes de Datos personales</w:t>
            </w:r>
          </w:hyperlink>
          <w:r w:rsidR="00D47054">
            <w:rPr>
              <w:rFonts w:ascii="Oswald" w:eastAsia="Oswald" w:hAnsi="Oswald" w:cs="Oswald"/>
              <w:noProof/>
              <w:color w:val="000000"/>
            </w:rPr>
            <w:tab/>
          </w:r>
          <w:r w:rsidR="00D47054">
            <w:rPr>
              <w:noProof/>
            </w:rPr>
            <w:fldChar w:fldCharType="begin"/>
          </w:r>
          <w:r w:rsidR="00D47054">
            <w:rPr>
              <w:noProof/>
            </w:rPr>
            <w:instrText xml:space="preserve"> PAGEREF _heading=h.1y810tw \h </w:instrText>
          </w:r>
          <w:r w:rsidR="00D47054">
            <w:rPr>
              <w:noProof/>
            </w:rPr>
          </w:r>
          <w:r w:rsidR="00D47054">
            <w:rPr>
              <w:noProof/>
            </w:rPr>
            <w:fldChar w:fldCharType="separate"/>
          </w:r>
          <w:r w:rsidR="00FC1795">
            <w:rPr>
              <w:noProof/>
            </w:rPr>
            <w:t>14</w:t>
          </w:r>
          <w:r w:rsidR="00D47054">
            <w:rPr>
              <w:noProof/>
            </w:rPr>
            <w:fldChar w:fldCharType="end"/>
          </w:r>
        </w:p>
        <w:p w14:paraId="4EF2DA8A" w14:textId="764DEA97" w:rsidR="00A32611" w:rsidRDefault="00DE2500">
          <w:pPr>
            <w:tabs>
              <w:tab w:val="right" w:pos="8838"/>
            </w:tabs>
            <w:spacing w:before="60" w:line="240" w:lineRule="auto"/>
            <w:ind w:left="360"/>
            <w:rPr>
              <w:rFonts w:ascii="Oswald" w:eastAsia="Oswald" w:hAnsi="Oswald" w:cs="Oswald"/>
              <w:noProof/>
              <w:color w:val="000000"/>
            </w:rPr>
          </w:pPr>
          <w:hyperlink w:anchor="_heading=h.4i7ojhp">
            <w:r w:rsidR="00D47054">
              <w:rPr>
                <w:rFonts w:ascii="Oswald" w:eastAsia="Oswald" w:hAnsi="Oswald" w:cs="Oswald"/>
                <w:noProof/>
                <w:color w:val="000000"/>
              </w:rPr>
              <w:t>3.2.  Sucesos Destacados</w:t>
            </w:r>
          </w:hyperlink>
          <w:r w:rsidR="00D47054">
            <w:rPr>
              <w:rFonts w:ascii="Oswald" w:eastAsia="Oswald" w:hAnsi="Oswald" w:cs="Oswald"/>
              <w:noProof/>
              <w:color w:val="000000"/>
            </w:rPr>
            <w:tab/>
          </w:r>
          <w:r w:rsidR="00D47054">
            <w:rPr>
              <w:noProof/>
            </w:rPr>
            <w:fldChar w:fldCharType="begin"/>
          </w:r>
          <w:r w:rsidR="00D47054">
            <w:rPr>
              <w:noProof/>
            </w:rPr>
            <w:instrText xml:space="preserve"> PAGEREF _heading=h.4i7ojhp \h </w:instrText>
          </w:r>
          <w:r w:rsidR="00D47054">
            <w:rPr>
              <w:noProof/>
            </w:rPr>
          </w:r>
          <w:r w:rsidR="00D47054">
            <w:rPr>
              <w:noProof/>
            </w:rPr>
            <w:fldChar w:fldCharType="separate"/>
          </w:r>
          <w:r w:rsidR="00FC1795">
            <w:rPr>
              <w:noProof/>
            </w:rPr>
            <w:t>17</w:t>
          </w:r>
          <w:r w:rsidR="00D47054">
            <w:rPr>
              <w:noProof/>
            </w:rPr>
            <w:fldChar w:fldCharType="end"/>
          </w:r>
        </w:p>
        <w:p w14:paraId="55B6C6B5" w14:textId="3E70D83C" w:rsidR="00A32611" w:rsidRDefault="00DE2500">
          <w:pPr>
            <w:tabs>
              <w:tab w:val="right" w:pos="8838"/>
            </w:tabs>
            <w:spacing w:before="60" w:line="240" w:lineRule="auto"/>
            <w:ind w:left="720"/>
            <w:rPr>
              <w:rFonts w:ascii="Oswald" w:eastAsia="Oswald" w:hAnsi="Oswald" w:cs="Oswald"/>
              <w:noProof/>
              <w:color w:val="000000"/>
            </w:rPr>
          </w:pPr>
          <w:hyperlink w:anchor="_heading=h.1ci93xb">
            <w:r w:rsidR="00D47054">
              <w:rPr>
                <w:rFonts w:ascii="Oswald" w:eastAsia="Oswald" w:hAnsi="Oswald" w:cs="Oswald"/>
                <w:noProof/>
                <w:color w:val="000000"/>
              </w:rPr>
              <w:t>3.2.2 Micrositio para presentar denuncias en materia de datos personales</w:t>
            </w:r>
          </w:hyperlink>
          <w:r w:rsidR="00D47054">
            <w:rPr>
              <w:rFonts w:ascii="Oswald" w:eastAsia="Oswald" w:hAnsi="Oswald" w:cs="Oswald"/>
              <w:noProof/>
              <w:color w:val="000000"/>
            </w:rPr>
            <w:tab/>
          </w:r>
          <w:r w:rsidR="00D47054">
            <w:rPr>
              <w:noProof/>
            </w:rPr>
            <w:fldChar w:fldCharType="begin"/>
          </w:r>
          <w:r w:rsidR="00D47054">
            <w:rPr>
              <w:noProof/>
            </w:rPr>
            <w:instrText xml:space="preserve"> PAGEREF _heading=h.1ci93xb \h </w:instrText>
          </w:r>
          <w:r w:rsidR="00D47054">
            <w:rPr>
              <w:noProof/>
            </w:rPr>
          </w:r>
          <w:r w:rsidR="00D47054">
            <w:rPr>
              <w:noProof/>
            </w:rPr>
            <w:fldChar w:fldCharType="separate"/>
          </w:r>
          <w:r w:rsidR="00FC1795">
            <w:rPr>
              <w:noProof/>
            </w:rPr>
            <w:t>19</w:t>
          </w:r>
          <w:r w:rsidR="00D47054">
            <w:rPr>
              <w:noProof/>
            </w:rPr>
            <w:fldChar w:fldCharType="end"/>
          </w:r>
        </w:p>
        <w:p w14:paraId="5FF20124" w14:textId="2B21B3A4" w:rsidR="00A32611" w:rsidRDefault="00DE2500">
          <w:pPr>
            <w:tabs>
              <w:tab w:val="right" w:pos="8838"/>
            </w:tabs>
            <w:spacing w:before="60" w:line="240" w:lineRule="auto"/>
            <w:ind w:left="720"/>
            <w:rPr>
              <w:rFonts w:ascii="Oswald" w:eastAsia="Oswald" w:hAnsi="Oswald" w:cs="Oswald"/>
              <w:noProof/>
              <w:color w:val="000000"/>
            </w:rPr>
          </w:pPr>
          <w:hyperlink w:anchor="_heading=h.3whwml4">
            <w:r w:rsidR="00D47054">
              <w:rPr>
                <w:rFonts w:ascii="Oswald" w:eastAsia="Oswald" w:hAnsi="Oswald" w:cs="Oswald"/>
                <w:noProof/>
                <w:color w:val="000000"/>
              </w:rPr>
              <w:t>3.2.3 Lineamientos para establecer disposiciones generales de los procedimientos de evaluación en materia de protección de datos personales</w:t>
            </w:r>
          </w:hyperlink>
          <w:r w:rsidR="00D47054">
            <w:rPr>
              <w:rFonts w:ascii="Oswald" w:eastAsia="Oswald" w:hAnsi="Oswald" w:cs="Oswald"/>
              <w:noProof/>
              <w:color w:val="000000"/>
            </w:rPr>
            <w:tab/>
          </w:r>
          <w:r w:rsidR="00D47054">
            <w:rPr>
              <w:noProof/>
            </w:rPr>
            <w:fldChar w:fldCharType="begin"/>
          </w:r>
          <w:r w:rsidR="00D47054">
            <w:rPr>
              <w:noProof/>
            </w:rPr>
            <w:instrText xml:space="preserve"> PAGEREF _heading=h.3whwml4 \h </w:instrText>
          </w:r>
          <w:r w:rsidR="00D47054">
            <w:rPr>
              <w:noProof/>
            </w:rPr>
          </w:r>
          <w:r w:rsidR="00D47054">
            <w:rPr>
              <w:noProof/>
            </w:rPr>
            <w:fldChar w:fldCharType="separate"/>
          </w:r>
          <w:r w:rsidR="00FC1795">
            <w:rPr>
              <w:noProof/>
            </w:rPr>
            <w:t>20</w:t>
          </w:r>
          <w:r w:rsidR="00D47054">
            <w:rPr>
              <w:noProof/>
            </w:rPr>
            <w:fldChar w:fldCharType="end"/>
          </w:r>
        </w:p>
        <w:p w14:paraId="6222B7CA" w14:textId="51A55CDC" w:rsidR="00A32611" w:rsidRDefault="00DE2500">
          <w:pPr>
            <w:tabs>
              <w:tab w:val="right" w:pos="8838"/>
            </w:tabs>
            <w:spacing w:before="60" w:line="240" w:lineRule="auto"/>
            <w:ind w:left="720"/>
            <w:rPr>
              <w:rFonts w:ascii="Oswald" w:eastAsia="Oswald" w:hAnsi="Oswald" w:cs="Oswald"/>
              <w:noProof/>
              <w:color w:val="000000"/>
            </w:rPr>
          </w:pPr>
          <w:hyperlink w:anchor="_heading=h.2bn6wsx">
            <w:r w:rsidR="00D47054">
              <w:rPr>
                <w:rFonts w:ascii="Oswald" w:eastAsia="Oswald" w:hAnsi="Oswald" w:cs="Oswald"/>
                <w:noProof/>
                <w:color w:val="000000"/>
              </w:rPr>
              <w:t>3.2.4 Semana de la privacidad</w:t>
            </w:r>
          </w:hyperlink>
          <w:r w:rsidR="00D47054">
            <w:rPr>
              <w:rFonts w:ascii="Oswald" w:eastAsia="Oswald" w:hAnsi="Oswald" w:cs="Oswald"/>
              <w:noProof/>
              <w:color w:val="000000"/>
            </w:rPr>
            <w:tab/>
          </w:r>
          <w:r w:rsidR="00D47054">
            <w:rPr>
              <w:noProof/>
            </w:rPr>
            <w:fldChar w:fldCharType="begin"/>
          </w:r>
          <w:r w:rsidR="00D47054">
            <w:rPr>
              <w:noProof/>
            </w:rPr>
            <w:instrText xml:space="preserve"> PAGEREF _heading=h.2bn6wsx \h </w:instrText>
          </w:r>
          <w:r w:rsidR="00D47054">
            <w:rPr>
              <w:noProof/>
            </w:rPr>
          </w:r>
          <w:r w:rsidR="00D47054">
            <w:rPr>
              <w:noProof/>
            </w:rPr>
            <w:fldChar w:fldCharType="separate"/>
          </w:r>
          <w:r w:rsidR="00FC1795">
            <w:rPr>
              <w:noProof/>
            </w:rPr>
            <w:t>21</w:t>
          </w:r>
          <w:r w:rsidR="00D47054">
            <w:rPr>
              <w:noProof/>
            </w:rPr>
            <w:fldChar w:fldCharType="end"/>
          </w:r>
        </w:p>
        <w:p w14:paraId="68F1A7EE" w14:textId="1EFD2C54" w:rsidR="00A32611" w:rsidRDefault="00DE2500">
          <w:pPr>
            <w:tabs>
              <w:tab w:val="right" w:pos="8838"/>
            </w:tabs>
            <w:spacing w:before="60" w:line="240" w:lineRule="auto"/>
            <w:ind w:left="360"/>
            <w:rPr>
              <w:rFonts w:ascii="Oswald" w:eastAsia="Oswald" w:hAnsi="Oswald" w:cs="Oswald"/>
              <w:noProof/>
              <w:color w:val="000000"/>
            </w:rPr>
          </w:pPr>
          <w:hyperlink w:anchor="_heading=h.3as4poj">
            <w:r w:rsidR="00D47054">
              <w:rPr>
                <w:rFonts w:ascii="Oswald" w:eastAsia="Oswald" w:hAnsi="Oswald" w:cs="Oswald"/>
                <w:noProof/>
                <w:color w:val="000000"/>
              </w:rPr>
              <w:t>3.3.  Modelo de autoevaluación para sujetos obligados en materia de protección de datos personal</w:t>
            </w:r>
          </w:hyperlink>
          <w:r w:rsidR="00D47054">
            <w:rPr>
              <w:rFonts w:ascii="Oswald" w:eastAsia="Oswald" w:hAnsi="Oswald" w:cs="Oswald"/>
              <w:noProof/>
              <w:color w:val="000000"/>
            </w:rPr>
            <w:tab/>
          </w:r>
          <w:r w:rsidR="00D47054">
            <w:rPr>
              <w:noProof/>
            </w:rPr>
            <w:fldChar w:fldCharType="begin"/>
          </w:r>
          <w:r w:rsidR="00D47054">
            <w:rPr>
              <w:noProof/>
            </w:rPr>
            <w:instrText xml:space="preserve"> PAGEREF _heading=h.3as4poj \h </w:instrText>
          </w:r>
          <w:r w:rsidR="00D47054">
            <w:rPr>
              <w:noProof/>
            </w:rPr>
          </w:r>
          <w:r w:rsidR="00D47054">
            <w:rPr>
              <w:noProof/>
            </w:rPr>
            <w:fldChar w:fldCharType="separate"/>
          </w:r>
          <w:r w:rsidR="00FC1795">
            <w:rPr>
              <w:noProof/>
            </w:rPr>
            <w:t>23</w:t>
          </w:r>
          <w:r w:rsidR="00D47054">
            <w:rPr>
              <w:noProof/>
            </w:rPr>
            <w:fldChar w:fldCharType="end"/>
          </w:r>
        </w:p>
        <w:p w14:paraId="19C456B7" w14:textId="4902B5D9" w:rsidR="00A32611" w:rsidRDefault="00DE2500">
          <w:pPr>
            <w:tabs>
              <w:tab w:val="right" w:pos="8838"/>
            </w:tabs>
            <w:spacing w:before="60" w:line="240" w:lineRule="auto"/>
            <w:ind w:left="720"/>
            <w:rPr>
              <w:rFonts w:ascii="Oswald" w:eastAsia="Oswald" w:hAnsi="Oswald" w:cs="Oswald"/>
              <w:noProof/>
              <w:color w:val="000000"/>
            </w:rPr>
          </w:pPr>
          <w:hyperlink w:anchor="_heading=h.1pxezwc">
            <w:r w:rsidR="00D47054">
              <w:rPr>
                <w:rFonts w:ascii="Oswald" w:eastAsia="Oswald" w:hAnsi="Oswald" w:cs="Oswald"/>
                <w:noProof/>
                <w:color w:val="000000"/>
              </w:rPr>
              <w:t>3.3.1 Autoevaluación para sujetos obligados en materia de protección de datos personales</w:t>
            </w:r>
          </w:hyperlink>
          <w:r w:rsidR="00D47054">
            <w:rPr>
              <w:rFonts w:ascii="Oswald" w:eastAsia="Oswald" w:hAnsi="Oswald" w:cs="Oswald"/>
              <w:noProof/>
              <w:color w:val="000000"/>
            </w:rPr>
            <w:tab/>
          </w:r>
          <w:r w:rsidR="00D47054">
            <w:rPr>
              <w:noProof/>
            </w:rPr>
            <w:fldChar w:fldCharType="begin"/>
          </w:r>
          <w:r w:rsidR="00D47054">
            <w:rPr>
              <w:noProof/>
            </w:rPr>
            <w:instrText xml:space="preserve"> PAGEREF _heading=h.1pxezwc \h </w:instrText>
          </w:r>
          <w:r w:rsidR="00D47054">
            <w:rPr>
              <w:noProof/>
            </w:rPr>
          </w:r>
          <w:r w:rsidR="00D47054">
            <w:rPr>
              <w:noProof/>
            </w:rPr>
            <w:fldChar w:fldCharType="separate"/>
          </w:r>
          <w:r w:rsidR="00FC1795">
            <w:rPr>
              <w:noProof/>
            </w:rPr>
            <w:t>23</w:t>
          </w:r>
          <w:r w:rsidR="00D47054">
            <w:rPr>
              <w:noProof/>
            </w:rPr>
            <w:fldChar w:fldCharType="end"/>
          </w:r>
        </w:p>
        <w:p w14:paraId="1C3F6A9F" w14:textId="134E670F" w:rsidR="00A32611" w:rsidRDefault="00DE2500">
          <w:pPr>
            <w:tabs>
              <w:tab w:val="right" w:pos="8838"/>
            </w:tabs>
            <w:spacing w:before="60" w:line="240" w:lineRule="auto"/>
            <w:ind w:left="720"/>
            <w:rPr>
              <w:rFonts w:ascii="Oswald" w:eastAsia="Oswald" w:hAnsi="Oswald" w:cs="Oswald"/>
              <w:noProof/>
              <w:color w:val="000000"/>
            </w:rPr>
          </w:pPr>
          <w:hyperlink w:anchor="_heading=h.23ckvvd">
            <w:r w:rsidR="00D47054">
              <w:rPr>
                <w:rFonts w:ascii="Oswald" w:eastAsia="Oswald" w:hAnsi="Oswald" w:cs="Oswald"/>
                <w:noProof/>
                <w:color w:val="000000"/>
              </w:rPr>
              <w:t>3.3.2  “Guía de cumplimiento al Principio de Responsabilidad”</w:t>
            </w:r>
          </w:hyperlink>
          <w:r w:rsidR="00D47054">
            <w:rPr>
              <w:rFonts w:ascii="Oswald" w:eastAsia="Oswald" w:hAnsi="Oswald" w:cs="Oswald"/>
              <w:noProof/>
              <w:color w:val="000000"/>
            </w:rPr>
            <w:tab/>
          </w:r>
          <w:r w:rsidR="00D47054">
            <w:rPr>
              <w:noProof/>
            </w:rPr>
            <w:fldChar w:fldCharType="begin"/>
          </w:r>
          <w:r w:rsidR="00D47054">
            <w:rPr>
              <w:noProof/>
            </w:rPr>
            <w:instrText xml:space="preserve"> PAGEREF _heading=h.23ckvvd \h </w:instrText>
          </w:r>
          <w:r w:rsidR="00D47054">
            <w:rPr>
              <w:noProof/>
            </w:rPr>
          </w:r>
          <w:r w:rsidR="00D47054">
            <w:rPr>
              <w:noProof/>
            </w:rPr>
            <w:fldChar w:fldCharType="separate"/>
          </w:r>
          <w:r w:rsidR="00FC1795">
            <w:rPr>
              <w:noProof/>
            </w:rPr>
            <w:t>26</w:t>
          </w:r>
          <w:r w:rsidR="00D47054">
            <w:rPr>
              <w:noProof/>
            </w:rPr>
            <w:fldChar w:fldCharType="end"/>
          </w:r>
        </w:p>
        <w:p w14:paraId="47EA1BD2" w14:textId="0A66674F" w:rsidR="00A32611" w:rsidRDefault="00DE2500">
          <w:pPr>
            <w:tabs>
              <w:tab w:val="right" w:pos="8838"/>
            </w:tabs>
            <w:spacing w:before="60" w:line="240" w:lineRule="auto"/>
            <w:ind w:left="360"/>
            <w:rPr>
              <w:rFonts w:ascii="Oswald" w:eastAsia="Oswald" w:hAnsi="Oswald" w:cs="Oswald"/>
              <w:noProof/>
              <w:color w:val="000000"/>
            </w:rPr>
          </w:pPr>
          <w:hyperlink w:anchor="_heading=h.1hmsyys">
            <w:r w:rsidR="00D47054">
              <w:rPr>
                <w:rFonts w:ascii="Oswald" w:eastAsia="Oswald" w:hAnsi="Oswald" w:cs="Oswald"/>
                <w:noProof/>
                <w:color w:val="000000"/>
              </w:rPr>
              <w:t>3.4.  Políticas de Gestión de Datos Personales</w:t>
            </w:r>
          </w:hyperlink>
          <w:r w:rsidR="00D47054">
            <w:rPr>
              <w:rFonts w:ascii="Oswald" w:eastAsia="Oswald" w:hAnsi="Oswald" w:cs="Oswald"/>
              <w:noProof/>
              <w:color w:val="000000"/>
            </w:rPr>
            <w:tab/>
          </w:r>
          <w:r w:rsidR="00D47054">
            <w:rPr>
              <w:noProof/>
            </w:rPr>
            <w:fldChar w:fldCharType="begin"/>
          </w:r>
          <w:r w:rsidR="00D47054">
            <w:rPr>
              <w:noProof/>
            </w:rPr>
            <w:instrText xml:space="preserve"> PAGEREF _heading=h.1hmsyys \h </w:instrText>
          </w:r>
          <w:r w:rsidR="00D47054">
            <w:rPr>
              <w:noProof/>
            </w:rPr>
          </w:r>
          <w:r w:rsidR="00D47054">
            <w:rPr>
              <w:noProof/>
            </w:rPr>
            <w:fldChar w:fldCharType="separate"/>
          </w:r>
          <w:r w:rsidR="00FC1795">
            <w:rPr>
              <w:noProof/>
            </w:rPr>
            <w:t>27</w:t>
          </w:r>
          <w:r w:rsidR="00D47054">
            <w:rPr>
              <w:noProof/>
            </w:rPr>
            <w:fldChar w:fldCharType="end"/>
          </w:r>
        </w:p>
        <w:p w14:paraId="7B3A1AC2" w14:textId="355E8BD9" w:rsidR="00A32611" w:rsidRDefault="00DE2500">
          <w:pPr>
            <w:tabs>
              <w:tab w:val="right" w:pos="8838"/>
            </w:tabs>
            <w:spacing w:before="60" w:line="240" w:lineRule="auto"/>
            <w:ind w:left="720"/>
            <w:rPr>
              <w:rFonts w:ascii="Oswald" w:eastAsia="Oswald" w:hAnsi="Oswald" w:cs="Oswald"/>
              <w:noProof/>
              <w:color w:val="000000"/>
            </w:rPr>
          </w:pPr>
          <w:hyperlink w:anchor="_heading=h.41mghml">
            <w:r w:rsidR="00D47054">
              <w:rPr>
                <w:rFonts w:ascii="Oswald" w:eastAsia="Oswald" w:hAnsi="Oswald" w:cs="Oswald"/>
                <w:noProof/>
                <w:color w:val="000000"/>
              </w:rPr>
              <w:t>3.4.1 Políticas de gestión de datos personales.</w:t>
            </w:r>
          </w:hyperlink>
          <w:r w:rsidR="00D47054">
            <w:rPr>
              <w:rFonts w:ascii="Oswald" w:eastAsia="Oswald" w:hAnsi="Oswald" w:cs="Oswald"/>
              <w:noProof/>
              <w:color w:val="000000"/>
            </w:rPr>
            <w:tab/>
          </w:r>
          <w:r w:rsidR="00D47054">
            <w:rPr>
              <w:noProof/>
            </w:rPr>
            <w:fldChar w:fldCharType="begin"/>
          </w:r>
          <w:r w:rsidR="00D47054">
            <w:rPr>
              <w:noProof/>
            </w:rPr>
            <w:instrText xml:space="preserve"> PAGEREF _heading=h.41mghml \h </w:instrText>
          </w:r>
          <w:r w:rsidR="00D47054">
            <w:rPr>
              <w:noProof/>
            </w:rPr>
          </w:r>
          <w:r w:rsidR="00D47054">
            <w:rPr>
              <w:noProof/>
            </w:rPr>
            <w:fldChar w:fldCharType="separate"/>
          </w:r>
          <w:r w:rsidR="00FC1795">
            <w:rPr>
              <w:noProof/>
            </w:rPr>
            <w:t>27</w:t>
          </w:r>
          <w:r w:rsidR="00D47054">
            <w:rPr>
              <w:noProof/>
            </w:rPr>
            <w:fldChar w:fldCharType="end"/>
          </w:r>
        </w:p>
        <w:p w14:paraId="7F216BA6" w14:textId="1DA9B598" w:rsidR="00A32611" w:rsidRDefault="00DE2500">
          <w:pPr>
            <w:tabs>
              <w:tab w:val="right" w:pos="8838"/>
            </w:tabs>
            <w:spacing w:before="60" w:line="240" w:lineRule="auto"/>
            <w:ind w:left="360"/>
            <w:rPr>
              <w:rFonts w:ascii="Oswald" w:eastAsia="Oswald" w:hAnsi="Oswald" w:cs="Oswald"/>
              <w:noProof/>
              <w:color w:val="000000"/>
            </w:rPr>
          </w:pPr>
          <w:hyperlink w:anchor="_heading=h.2grqrue">
            <w:r w:rsidR="00D47054">
              <w:rPr>
                <w:rFonts w:ascii="Oswald" w:eastAsia="Oswald" w:hAnsi="Oswald" w:cs="Oswald"/>
                <w:noProof/>
                <w:color w:val="000000"/>
              </w:rPr>
              <w:t>3.5.  Programa anual de capacitación en materia de protección de datos personales</w:t>
            </w:r>
          </w:hyperlink>
          <w:r w:rsidR="00D47054">
            <w:rPr>
              <w:rFonts w:ascii="Oswald" w:eastAsia="Oswald" w:hAnsi="Oswald" w:cs="Oswald"/>
              <w:noProof/>
              <w:color w:val="000000"/>
            </w:rPr>
            <w:tab/>
          </w:r>
          <w:r w:rsidR="00D47054">
            <w:rPr>
              <w:noProof/>
            </w:rPr>
            <w:fldChar w:fldCharType="begin"/>
          </w:r>
          <w:r w:rsidR="00D47054">
            <w:rPr>
              <w:noProof/>
            </w:rPr>
            <w:instrText xml:space="preserve"> PAGEREF _heading=h.2grqrue \h </w:instrText>
          </w:r>
          <w:r w:rsidR="00D47054">
            <w:rPr>
              <w:noProof/>
            </w:rPr>
          </w:r>
          <w:r w:rsidR="00D47054">
            <w:rPr>
              <w:noProof/>
            </w:rPr>
            <w:fldChar w:fldCharType="separate"/>
          </w:r>
          <w:r w:rsidR="00FC1795">
            <w:rPr>
              <w:noProof/>
            </w:rPr>
            <w:t>27</w:t>
          </w:r>
          <w:r w:rsidR="00D47054">
            <w:rPr>
              <w:noProof/>
            </w:rPr>
            <w:fldChar w:fldCharType="end"/>
          </w:r>
        </w:p>
        <w:p w14:paraId="402BC427" w14:textId="5ACD6FEC" w:rsidR="00A32611" w:rsidRDefault="00DE2500">
          <w:pPr>
            <w:tabs>
              <w:tab w:val="right" w:pos="8838"/>
            </w:tabs>
            <w:spacing w:before="60" w:line="240" w:lineRule="auto"/>
            <w:ind w:left="720"/>
            <w:rPr>
              <w:rFonts w:ascii="Oswald" w:eastAsia="Oswald" w:hAnsi="Oswald" w:cs="Oswald"/>
              <w:noProof/>
              <w:color w:val="000000"/>
            </w:rPr>
          </w:pPr>
          <w:hyperlink w:anchor="_heading=h.vx1227">
            <w:r w:rsidR="00D47054">
              <w:rPr>
                <w:rFonts w:ascii="Oswald" w:eastAsia="Oswald" w:hAnsi="Oswald" w:cs="Oswald"/>
                <w:noProof/>
                <w:color w:val="000000"/>
              </w:rPr>
              <w:t>3.5.1 Programa anual de capacitación en materia de protección de datos personales.</w:t>
            </w:r>
          </w:hyperlink>
          <w:r w:rsidR="00D47054">
            <w:rPr>
              <w:rFonts w:ascii="Oswald" w:eastAsia="Oswald" w:hAnsi="Oswald" w:cs="Oswald"/>
              <w:noProof/>
              <w:color w:val="000000"/>
            </w:rPr>
            <w:tab/>
          </w:r>
          <w:r w:rsidR="00D47054">
            <w:rPr>
              <w:noProof/>
            </w:rPr>
            <w:fldChar w:fldCharType="begin"/>
          </w:r>
          <w:r w:rsidR="00D47054">
            <w:rPr>
              <w:noProof/>
            </w:rPr>
            <w:instrText xml:space="preserve"> PAGEREF _heading=h.vx1227 \h </w:instrText>
          </w:r>
          <w:r w:rsidR="00D47054">
            <w:rPr>
              <w:noProof/>
            </w:rPr>
          </w:r>
          <w:r w:rsidR="00D47054">
            <w:rPr>
              <w:noProof/>
            </w:rPr>
            <w:fldChar w:fldCharType="separate"/>
          </w:r>
          <w:r w:rsidR="00FC1795">
            <w:rPr>
              <w:noProof/>
            </w:rPr>
            <w:t>27</w:t>
          </w:r>
          <w:r w:rsidR="00D47054">
            <w:rPr>
              <w:noProof/>
            </w:rPr>
            <w:fldChar w:fldCharType="end"/>
          </w:r>
        </w:p>
        <w:p w14:paraId="6A10E7F4" w14:textId="6BD93205" w:rsidR="00A32611" w:rsidRDefault="00DE2500">
          <w:pPr>
            <w:tabs>
              <w:tab w:val="right" w:pos="8838"/>
            </w:tabs>
            <w:spacing w:before="60" w:line="240" w:lineRule="auto"/>
            <w:ind w:left="360"/>
            <w:rPr>
              <w:rFonts w:ascii="Oswald" w:eastAsia="Oswald" w:hAnsi="Oswald" w:cs="Oswald"/>
              <w:noProof/>
              <w:color w:val="000000"/>
            </w:rPr>
          </w:pPr>
          <w:hyperlink w:anchor="_heading=h.3fwokq0">
            <w:r w:rsidR="00D47054">
              <w:rPr>
                <w:rFonts w:ascii="Oswald" w:eastAsia="Oswald" w:hAnsi="Oswald" w:cs="Oswald"/>
                <w:noProof/>
                <w:color w:val="000000"/>
              </w:rPr>
              <w:t>3.6 Concurso de Cortometraje sobre Protección de Datos Personales</w:t>
            </w:r>
          </w:hyperlink>
          <w:r w:rsidR="00D47054">
            <w:rPr>
              <w:rFonts w:ascii="Oswald" w:eastAsia="Oswald" w:hAnsi="Oswald" w:cs="Oswald"/>
              <w:noProof/>
              <w:color w:val="000000"/>
            </w:rPr>
            <w:tab/>
          </w:r>
          <w:r w:rsidR="00D47054">
            <w:rPr>
              <w:noProof/>
            </w:rPr>
            <w:fldChar w:fldCharType="begin"/>
          </w:r>
          <w:r w:rsidR="00D47054">
            <w:rPr>
              <w:noProof/>
            </w:rPr>
            <w:instrText xml:space="preserve"> PAGEREF _heading=h.3fwokq0 \h </w:instrText>
          </w:r>
          <w:r w:rsidR="00D47054">
            <w:rPr>
              <w:noProof/>
            </w:rPr>
          </w:r>
          <w:r w:rsidR="00D47054">
            <w:rPr>
              <w:noProof/>
            </w:rPr>
            <w:fldChar w:fldCharType="separate"/>
          </w:r>
          <w:r w:rsidR="00FC1795">
            <w:rPr>
              <w:noProof/>
            </w:rPr>
            <w:t>28</w:t>
          </w:r>
          <w:r w:rsidR="00D47054">
            <w:rPr>
              <w:noProof/>
            </w:rPr>
            <w:fldChar w:fldCharType="end"/>
          </w:r>
        </w:p>
        <w:p w14:paraId="259F690A" w14:textId="4BF0B6BD" w:rsidR="00A32611" w:rsidRDefault="00DE2500">
          <w:pPr>
            <w:tabs>
              <w:tab w:val="right" w:pos="8838"/>
            </w:tabs>
            <w:spacing w:before="60" w:line="240" w:lineRule="auto"/>
            <w:ind w:left="720"/>
            <w:rPr>
              <w:rFonts w:ascii="Oswald" w:eastAsia="Oswald" w:hAnsi="Oswald" w:cs="Oswald"/>
              <w:noProof/>
              <w:color w:val="000000"/>
            </w:rPr>
          </w:pPr>
          <w:hyperlink w:anchor="_heading=h.1v1yuxt">
            <w:r w:rsidR="00D47054">
              <w:rPr>
                <w:rFonts w:ascii="Oswald" w:eastAsia="Oswald" w:hAnsi="Oswald" w:cs="Oswald"/>
                <w:noProof/>
                <w:color w:val="000000"/>
              </w:rPr>
              <w:t>3.6.1 Premiación del 4o Concurso de Cortometraje sobre Protección de Datos Personales.</w:t>
            </w:r>
          </w:hyperlink>
          <w:r w:rsidR="00D47054">
            <w:rPr>
              <w:rFonts w:ascii="Oswald" w:eastAsia="Oswald" w:hAnsi="Oswald" w:cs="Oswald"/>
              <w:noProof/>
              <w:color w:val="000000"/>
            </w:rPr>
            <w:tab/>
          </w:r>
          <w:r w:rsidR="00D47054">
            <w:rPr>
              <w:noProof/>
            </w:rPr>
            <w:fldChar w:fldCharType="begin"/>
          </w:r>
          <w:r w:rsidR="00D47054">
            <w:rPr>
              <w:noProof/>
            </w:rPr>
            <w:instrText xml:space="preserve"> PAGEREF _heading=h.1v1yuxt \h </w:instrText>
          </w:r>
          <w:r w:rsidR="00D47054">
            <w:rPr>
              <w:noProof/>
            </w:rPr>
          </w:r>
          <w:r w:rsidR="00D47054">
            <w:rPr>
              <w:noProof/>
            </w:rPr>
            <w:fldChar w:fldCharType="separate"/>
          </w:r>
          <w:r w:rsidR="00FC1795">
            <w:rPr>
              <w:noProof/>
            </w:rPr>
            <w:t>28</w:t>
          </w:r>
          <w:r w:rsidR="00D47054">
            <w:rPr>
              <w:noProof/>
            </w:rPr>
            <w:fldChar w:fldCharType="end"/>
          </w:r>
        </w:p>
        <w:p w14:paraId="6F8D5F99" w14:textId="3835E870" w:rsidR="00A32611" w:rsidRDefault="00DE2500">
          <w:pPr>
            <w:tabs>
              <w:tab w:val="right" w:pos="8838"/>
            </w:tabs>
            <w:spacing w:before="60" w:line="240" w:lineRule="auto"/>
            <w:ind w:left="360"/>
            <w:rPr>
              <w:rFonts w:ascii="Oswald" w:eastAsia="Oswald" w:hAnsi="Oswald" w:cs="Oswald"/>
              <w:noProof/>
              <w:color w:val="000000"/>
            </w:rPr>
          </w:pPr>
          <w:hyperlink w:anchor="_heading=h.4f1mdlm">
            <w:r w:rsidR="00D47054">
              <w:rPr>
                <w:rFonts w:ascii="Oswald" w:eastAsia="Oswald" w:hAnsi="Oswald" w:cs="Oswald"/>
                <w:noProof/>
                <w:color w:val="000000"/>
              </w:rPr>
              <w:t>3.7 Procedimientos de Verificación en materia de Datos Personales</w:t>
            </w:r>
          </w:hyperlink>
          <w:r w:rsidR="00D47054">
            <w:rPr>
              <w:rFonts w:ascii="Oswald" w:eastAsia="Oswald" w:hAnsi="Oswald" w:cs="Oswald"/>
              <w:noProof/>
              <w:color w:val="000000"/>
            </w:rPr>
            <w:tab/>
          </w:r>
          <w:r w:rsidR="00D47054">
            <w:rPr>
              <w:noProof/>
            </w:rPr>
            <w:fldChar w:fldCharType="begin"/>
          </w:r>
          <w:r w:rsidR="00D47054">
            <w:rPr>
              <w:noProof/>
            </w:rPr>
            <w:instrText xml:space="preserve"> PAGEREF _heading=h.4f1mdlm \h </w:instrText>
          </w:r>
          <w:r w:rsidR="00D47054">
            <w:rPr>
              <w:noProof/>
            </w:rPr>
          </w:r>
          <w:r w:rsidR="00D47054">
            <w:rPr>
              <w:noProof/>
            </w:rPr>
            <w:fldChar w:fldCharType="separate"/>
          </w:r>
          <w:r w:rsidR="00FC1795">
            <w:rPr>
              <w:noProof/>
            </w:rPr>
            <w:t>29</w:t>
          </w:r>
          <w:r w:rsidR="00D47054">
            <w:rPr>
              <w:noProof/>
            </w:rPr>
            <w:fldChar w:fldCharType="end"/>
          </w:r>
        </w:p>
        <w:p w14:paraId="6F429E0E" w14:textId="5F52E852" w:rsidR="00791EA3" w:rsidRDefault="00DE2500" w:rsidP="00791EA3">
          <w:pPr>
            <w:tabs>
              <w:tab w:val="right" w:pos="8838"/>
            </w:tabs>
            <w:spacing w:line="240" w:lineRule="auto"/>
            <w:ind w:left="720"/>
            <w:rPr>
              <w:rFonts w:ascii="Oswald" w:eastAsia="Oswald" w:hAnsi="Oswald" w:cs="Oswald"/>
              <w:noProof/>
              <w:color w:val="000000"/>
            </w:rPr>
          </w:pPr>
          <w:hyperlink w:anchor="_heading=h.2u6wntf">
            <w:r w:rsidR="00D47054">
              <w:rPr>
                <w:rFonts w:ascii="Oswald" w:eastAsia="Oswald" w:hAnsi="Oswald" w:cs="Oswald"/>
                <w:noProof/>
                <w:color w:val="000000"/>
              </w:rPr>
              <w:t>3.7.1 Investigaciones previas y Procedimiento de Verificación a Sujetos Obligados</w:t>
            </w:r>
          </w:hyperlink>
          <w:r w:rsidR="00D47054">
            <w:rPr>
              <w:rFonts w:ascii="Oswald" w:eastAsia="Oswald" w:hAnsi="Oswald" w:cs="Oswald"/>
              <w:noProof/>
              <w:color w:val="000000"/>
            </w:rPr>
            <w:tab/>
          </w:r>
          <w:r w:rsidR="00D47054">
            <w:rPr>
              <w:noProof/>
            </w:rPr>
            <w:fldChar w:fldCharType="begin"/>
          </w:r>
          <w:r w:rsidR="00D47054">
            <w:rPr>
              <w:noProof/>
            </w:rPr>
            <w:instrText xml:space="preserve"> PAGEREF _heading=h.2u6wntf \h </w:instrText>
          </w:r>
          <w:r w:rsidR="00D47054">
            <w:rPr>
              <w:noProof/>
            </w:rPr>
          </w:r>
          <w:r w:rsidR="00D47054">
            <w:rPr>
              <w:noProof/>
            </w:rPr>
            <w:fldChar w:fldCharType="separate"/>
          </w:r>
          <w:r w:rsidR="00FC1795">
            <w:rPr>
              <w:noProof/>
            </w:rPr>
            <w:t>29</w:t>
          </w:r>
          <w:r w:rsidR="00D47054">
            <w:rPr>
              <w:noProof/>
            </w:rPr>
            <w:fldChar w:fldCharType="end"/>
          </w:r>
        </w:p>
        <w:p w14:paraId="2240C414" w14:textId="55544017" w:rsidR="00A32611" w:rsidRDefault="00DE2500" w:rsidP="00791EA3">
          <w:pPr>
            <w:tabs>
              <w:tab w:val="right" w:pos="8838"/>
            </w:tabs>
            <w:spacing w:line="240" w:lineRule="auto"/>
            <w:rPr>
              <w:rFonts w:ascii="Oswald" w:eastAsia="Oswald" w:hAnsi="Oswald" w:cs="Oswald"/>
              <w:noProof/>
              <w:color w:val="000000"/>
            </w:rPr>
          </w:pPr>
          <w:hyperlink w:anchor="_heading=h.3tbugp1">
            <w:r w:rsidR="00D47054">
              <w:rPr>
                <w:rFonts w:ascii="Oswald" w:eastAsia="Oswald" w:hAnsi="Oswald" w:cs="Oswald"/>
                <w:noProof/>
                <w:color w:val="000000"/>
              </w:rPr>
              <w:t>4. Transparencia</w:t>
            </w:r>
          </w:hyperlink>
          <w:r w:rsidR="00D47054">
            <w:rPr>
              <w:rFonts w:ascii="Oswald" w:eastAsia="Oswald" w:hAnsi="Oswald" w:cs="Oswald"/>
              <w:noProof/>
              <w:color w:val="000000"/>
            </w:rPr>
            <w:tab/>
          </w:r>
          <w:r w:rsidR="00D47054">
            <w:rPr>
              <w:noProof/>
            </w:rPr>
            <w:fldChar w:fldCharType="begin"/>
          </w:r>
          <w:r w:rsidR="00D47054">
            <w:rPr>
              <w:noProof/>
            </w:rPr>
            <w:instrText xml:space="preserve"> PAGEREF _heading=h.3tbugp1 \h </w:instrText>
          </w:r>
          <w:r w:rsidR="00D47054">
            <w:rPr>
              <w:noProof/>
            </w:rPr>
          </w:r>
          <w:r w:rsidR="00D47054">
            <w:rPr>
              <w:noProof/>
            </w:rPr>
            <w:fldChar w:fldCharType="separate"/>
          </w:r>
          <w:r w:rsidR="00FC1795">
            <w:rPr>
              <w:noProof/>
            </w:rPr>
            <w:t>31</w:t>
          </w:r>
          <w:r w:rsidR="00D47054">
            <w:rPr>
              <w:noProof/>
            </w:rPr>
            <w:fldChar w:fldCharType="end"/>
          </w:r>
        </w:p>
        <w:p w14:paraId="29AEE82B" w14:textId="4C947882" w:rsidR="00A32611" w:rsidRDefault="00DE2500" w:rsidP="00791EA3">
          <w:pPr>
            <w:tabs>
              <w:tab w:val="right" w:pos="8838"/>
            </w:tabs>
            <w:spacing w:line="240" w:lineRule="auto"/>
            <w:ind w:left="360"/>
            <w:rPr>
              <w:rFonts w:ascii="Oswald" w:eastAsia="Oswald" w:hAnsi="Oswald" w:cs="Oswald"/>
              <w:noProof/>
              <w:color w:val="000000"/>
            </w:rPr>
          </w:pPr>
          <w:hyperlink w:anchor="_heading=h.28h4qwu">
            <w:r w:rsidR="00D47054">
              <w:rPr>
                <w:rFonts w:ascii="Oswald" w:eastAsia="Oswald" w:hAnsi="Oswald" w:cs="Oswald"/>
                <w:noProof/>
                <w:color w:val="000000"/>
              </w:rPr>
              <w:t>4.1. Verificaciones de Obligaciones de Transparencia</w:t>
            </w:r>
          </w:hyperlink>
          <w:r w:rsidR="00D47054">
            <w:rPr>
              <w:rFonts w:ascii="Oswald" w:eastAsia="Oswald" w:hAnsi="Oswald" w:cs="Oswald"/>
              <w:noProof/>
              <w:color w:val="000000"/>
            </w:rPr>
            <w:tab/>
          </w:r>
          <w:r w:rsidR="00D47054">
            <w:rPr>
              <w:noProof/>
            </w:rPr>
            <w:fldChar w:fldCharType="begin"/>
          </w:r>
          <w:r w:rsidR="00D47054">
            <w:rPr>
              <w:noProof/>
            </w:rPr>
            <w:instrText xml:space="preserve"> PAGEREF _heading=h.28h4qwu \h </w:instrText>
          </w:r>
          <w:r w:rsidR="00D47054">
            <w:rPr>
              <w:noProof/>
            </w:rPr>
          </w:r>
          <w:r w:rsidR="00D47054">
            <w:rPr>
              <w:noProof/>
            </w:rPr>
            <w:fldChar w:fldCharType="separate"/>
          </w:r>
          <w:r w:rsidR="00FC1795">
            <w:rPr>
              <w:noProof/>
            </w:rPr>
            <w:t>31</w:t>
          </w:r>
          <w:r w:rsidR="00D47054">
            <w:rPr>
              <w:noProof/>
            </w:rPr>
            <w:fldChar w:fldCharType="end"/>
          </w:r>
        </w:p>
        <w:p w14:paraId="360D763D" w14:textId="0A8D54B6" w:rsidR="00A32611" w:rsidRDefault="00DE2500" w:rsidP="00791EA3">
          <w:pPr>
            <w:tabs>
              <w:tab w:val="right" w:pos="8838"/>
            </w:tabs>
            <w:spacing w:line="240" w:lineRule="auto"/>
            <w:ind w:left="720"/>
            <w:rPr>
              <w:noProof/>
            </w:rPr>
          </w:pPr>
          <w:hyperlink w:anchor="_heading=h.nmf14n">
            <w:r w:rsidR="00D47054">
              <w:rPr>
                <w:rFonts w:ascii="Oswald" w:eastAsia="Oswald" w:hAnsi="Oswald" w:cs="Oswald"/>
                <w:noProof/>
                <w:color w:val="000000"/>
              </w:rPr>
              <w:t>4.1.1. Semáforo de la Transparencia</w:t>
            </w:r>
          </w:hyperlink>
          <w:r w:rsidR="00D47054">
            <w:rPr>
              <w:rFonts w:ascii="Oswald" w:eastAsia="Oswald" w:hAnsi="Oswald" w:cs="Oswald"/>
              <w:noProof/>
              <w:color w:val="000000"/>
            </w:rPr>
            <w:tab/>
          </w:r>
          <w:r w:rsidR="00D47054">
            <w:rPr>
              <w:noProof/>
            </w:rPr>
            <w:fldChar w:fldCharType="begin"/>
          </w:r>
          <w:r w:rsidR="00D47054">
            <w:rPr>
              <w:noProof/>
            </w:rPr>
            <w:instrText xml:space="preserve"> PAGEREF _heading=h.nmf14n \h </w:instrText>
          </w:r>
          <w:r w:rsidR="00D47054">
            <w:rPr>
              <w:noProof/>
            </w:rPr>
          </w:r>
          <w:r w:rsidR="00D47054">
            <w:rPr>
              <w:noProof/>
            </w:rPr>
            <w:fldChar w:fldCharType="separate"/>
          </w:r>
          <w:r w:rsidR="00FC1795">
            <w:rPr>
              <w:noProof/>
            </w:rPr>
            <w:t>34</w:t>
          </w:r>
          <w:r w:rsidR="00D47054">
            <w:rPr>
              <w:noProof/>
            </w:rPr>
            <w:fldChar w:fldCharType="end"/>
          </w:r>
        </w:p>
        <w:p w14:paraId="69CCE553" w14:textId="74867EBC" w:rsidR="00791EA3" w:rsidRDefault="00791EA3" w:rsidP="00791EA3">
          <w:pPr>
            <w:tabs>
              <w:tab w:val="right" w:pos="8838"/>
            </w:tabs>
            <w:spacing w:line="240" w:lineRule="auto"/>
            <w:ind w:left="720"/>
            <w:rPr>
              <w:noProof/>
            </w:rPr>
          </w:pPr>
        </w:p>
        <w:p w14:paraId="66B8ED7A" w14:textId="5F7B52D6" w:rsidR="00791EA3" w:rsidRDefault="00791EA3" w:rsidP="00791EA3">
          <w:pPr>
            <w:tabs>
              <w:tab w:val="right" w:pos="8838"/>
            </w:tabs>
            <w:spacing w:line="240" w:lineRule="auto"/>
            <w:ind w:left="720"/>
            <w:rPr>
              <w:noProof/>
            </w:rPr>
          </w:pPr>
        </w:p>
        <w:p w14:paraId="1925BCB4" w14:textId="57C4FA83" w:rsidR="00791EA3" w:rsidRDefault="00791EA3" w:rsidP="00791EA3">
          <w:pPr>
            <w:tabs>
              <w:tab w:val="right" w:pos="8838"/>
            </w:tabs>
            <w:spacing w:line="240" w:lineRule="auto"/>
            <w:ind w:left="720"/>
            <w:rPr>
              <w:noProof/>
            </w:rPr>
          </w:pPr>
        </w:p>
        <w:p w14:paraId="3ACB6B7A" w14:textId="28E6F2C6" w:rsidR="00791EA3" w:rsidRDefault="00791EA3" w:rsidP="00791EA3">
          <w:pPr>
            <w:tabs>
              <w:tab w:val="right" w:pos="8838"/>
            </w:tabs>
            <w:spacing w:line="240" w:lineRule="auto"/>
            <w:ind w:left="720"/>
            <w:rPr>
              <w:noProof/>
            </w:rPr>
          </w:pPr>
        </w:p>
        <w:p w14:paraId="3EFC6C66" w14:textId="77777777" w:rsidR="00791EA3" w:rsidRDefault="00791EA3" w:rsidP="00791EA3">
          <w:pPr>
            <w:tabs>
              <w:tab w:val="right" w:pos="8838"/>
            </w:tabs>
            <w:spacing w:line="240" w:lineRule="auto"/>
            <w:ind w:left="720"/>
            <w:rPr>
              <w:rFonts w:ascii="Oswald" w:eastAsia="Oswald" w:hAnsi="Oswald" w:cs="Oswald"/>
              <w:noProof/>
              <w:color w:val="000000"/>
            </w:rPr>
          </w:pPr>
        </w:p>
        <w:p w14:paraId="3D7DD9FA" w14:textId="317D9A35" w:rsidR="00A32611" w:rsidRDefault="00DE2500" w:rsidP="00791EA3">
          <w:pPr>
            <w:tabs>
              <w:tab w:val="right" w:pos="8838"/>
            </w:tabs>
            <w:spacing w:line="240" w:lineRule="auto"/>
            <w:ind w:left="360"/>
            <w:rPr>
              <w:rFonts w:ascii="Oswald" w:eastAsia="Oswald" w:hAnsi="Oswald" w:cs="Oswald"/>
              <w:noProof/>
              <w:color w:val="000000"/>
            </w:rPr>
          </w:pPr>
          <w:hyperlink w:anchor="_heading=h.1mrcu09">
            <w:r w:rsidR="00D47054">
              <w:rPr>
                <w:rFonts w:ascii="Oswald" w:eastAsia="Oswald" w:hAnsi="Oswald" w:cs="Oswald"/>
                <w:noProof/>
                <w:color w:val="000000"/>
              </w:rPr>
              <w:t>4.2. Procedimientos de Obligaciones de Transparencia</w:t>
            </w:r>
          </w:hyperlink>
          <w:r w:rsidR="00D47054">
            <w:rPr>
              <w:rFonts w:ascii="Oswald" w:eastAsia="Oswald" w:hAnsi="Oswald" w:cs="Oswald"/>
              <w:noProof/>
              <w:color w:val="000000"/>
            </w:rPr>
            <w:tab/>
          </w:r>
          <w:r w:rsidR="00D47054">
            <w:rPr>
              <w:noProof/>
            </w:rPr>
            <w:fldChar w:fldCharType="begin"/>
          </w:r>
          <w:r w:rsidR="00D47054">
            <w:rPr>
              <w:noProof/>
            </w:rPr>
            <w:instrText xml:space="preserve"> PAGEREF _heading=h.1mrcu09 \h </w:instrText>
          </w:r>
          <w:r w:rsidR="00D47054">
            <w:rPr>
              <w:noProof/>
            </w:rPr>
          </w:r>
          <w:r w:rsidR="00D47054">
            <w:rPr>
              <w:noProof/>
            </w:rPr>
            <w:fldChar w:fldCharType="separate"/>
          </w:r>
          <w:r w:rsidR="00FC1795">
            <w:rPr>
              <w:noProof/>
            </w:rPr>
            <w:t>34</w:t>
          </w:r>
          <w:r w:rsidR="00D47054">
            <w:rPr>
              <w:noProof/>
            </w:rPr>
            <w:fldChar w:fldCharType="end"/>
          </w:r>
        </w:p>
        <w:p w14:paraId="2020212A" w14:textId="7F644930" w:rsidR="00A32611" w:rsidRDefault="00DE2500" w:rsidP="00791EA3">
          <w:pPr>
            <w:tabs>
              <w:tab w:val="right" w:pos="8838"/>
            </w:tabs>
            <w:spacing w:line="240" w:lineRule="auto"/>
            <w:ind w:left="720"/>
            <w:rPr>
              <w:rFonts w:ascii="Oswald" w:eastAsia="Oswald" w:hAnsi="Oswald" w:cs="Oswald"/>
              <w:noProof/>
              <w:color w:val="000000"/>
            </w:rPr>
          </w:pPr>
          <w:hyperlink w:anchor="_heading=h.2lwamvv">
            <w:r w:rsidR="00D47054">
              <w:rPr>
                <w:rFonts w:ascii="Oswald" w:eastAsia="Oswald" w:hAnsi="Oswald" w:cs="Oswald"/>
                <w:noProof/>
                <w:color w:val="000000"/>
              </w:rPr>
              <w:t>4.2.1. Amonestaciones</w:t>
            </w:r>
          </w:hyperlink>
          <w:r w:rsidR="00D47054">
            <w:rPr>
              <w:rFonts w:ascii="Oswald" w:eastAsia="Oswald" w:hAnsi="Oswald" w:cs="Oswald"/>
              <w:noProof/>
              <w:color w:val="000000"/>
            </w:rPr>
            <w:tab/>
          </w:r>
          <w:r w:rsidR="00D47054">
            <w:rPr>
              <w:noProof/>
            </w:rPr>
            <w:fldChar w:fldCharType="begin"/>
          </w:r>
          <w:r w:rsidR="00D47054">
            <w:rPr>
              <w:noProof/>
            </w:rPr>
            <w:instrText xml:space="preserve"> PAGEREF _heading=h.2lwamvv \h </w:instrText>
          </w:r>
          <w:r w:rsidR="00D47054">
            <w:rPr>
              <w:noProof/>
            </w:rPr>
          </w:r>
          <w:r w:rsidR="00D47054">
            <w:rPr>
              <w:noProof/>
            </w:rPr>
            <w:fldChar w:fldCharType="separate"/>
          </w:r>
          <w:r w:rsidR="00FC1795">
            <w:rPr>
              <w:noProof/>
            </w:rPr>
            <w:t>35</w:t>
          </w:r>
          <w:r w:rsidR="00D47054">
            <w:rPr>
              <w:noProof/>
            </w:rPr>
            <w:fldChar w:fldCharType="end"/>
          </w:r>
        </w:p>
        <w:p w14:paraId="0BA51DD4" w14:textId="758658CA" w:rsidR="00A32611" w:rsidRDefault="00DE2500" w:rsidP="00791EA3">
          <w:pPr>
            <w:tabs>
              <w:tab w:val="right" w:pos="8838"/>
            </w:tabs>
            <w:spacing w:line="240" w:lineRule="auto"/>
            <w:ind w:left="360"/>
            <w:rPr>
              <w:rFonts w:ascii="Oswald" w:eastAsia="Oswald" w:hAnsi="Oswald" w:cs="Oswald"/>
              <w:noProof/>
              <w:color w:val="000000"/>
            </w:rPr>
          </w:pPr>
          <w:hyperlink w:anchor="_heading=h.111kx3o">
            <w:r w:rsidR="00D47054">
              <w:rPr>
                <w:rFonts w:ascii="Oswald" w:eastAsia="Oswald" w:hAnsi="Oswald" w:cs="Oswald"/>
                <w:noProof/>
                <w:color w:val="000000"/>
              </w:rPr>
              <w:t>4.3. Tablas de aplicabilidad</w:t>
            </w:r>
          </w:hyperlink>
          <w:r w:rsidR="00D47054">
            <w:rPr>
              <w:rFonts w:ascii="Oswald" w:eastAsia="Oswald" w:hAnsi="Oswald" w:cs="Oswald"/>
              <w:noProof/>
              <w:color w:val="000000"/>
            </w:rPr>
            <w:tab/>
          </w:r>
          <w:r w:rsidR="00D47054">
            <w:rPr>
              <w:noProof/>
            </w:rPr>
            <w:fldChar w:fldCharType="begin"/>
          </w:r>
          <w:r w:rsidR="00D47054">
            <w:rPr>
              <w:noProof/>
            </w:rPr>
            <w:instrText xml:space="preserve"> PAGEREF _heading=h.111kx3o \h </w:instrText>
          </w:r>
          <w:r w:rsidR="00D47054">
            <w:rPr>
              <w:noProof/>
            </w:rPr>
          </w:r>
          <w:r w:rsidR="00D47054">
            <w:rPr>
              <w:noProof/>
            </w:rPr>
            <w:fldChar w:fldCharType="separate"/>
          </w:r>
          <w:r w:rsidR="00FC1795">
            <w:rPr>
              <w:noProof/>
            </w:rPr>
            <w:t>36</w:t>
          </w:r>
          <w:r w:rsidR="00D47054">
            <w:rPr>
              <w:noProof/>
            </w:rPr>
            <w:fldChar w:fldCharType="end"/>
          </w:r>
        </w:p>
        <w:p w14:paraId="58761220" w14:textId="038F550A" w:rsidR="00A32611" w:rsidRDefault="00DE2500" w:rsidP="00791EA3">
          <w:pPr>
            <w:tabs>
              <w:tab w:val="right" w:pos="8838"/>
            </w:tabs>
            <w:spacing w:line="240" w:lineRule="auto"/>
            <w:ind w:left="360"/>
            <w:rPr>
              <w:rFonts w:ascii="Oswald" w:eastAsia="Oswald" w:hAnsi="Oswald" w:cs="Oswald"/>
              <w:noProof/>
              <w:color w:val="000000"/>
            </w:rPr>
          </w:pPr>
          <w:hyperlink w:anchor="_heading=h.3l18frh">
            <w:r w:rsidR="00D47054">
              <w:rPr>
                <w:rFonts w:ascii="Oswald" w:eastAsia="Oswald" w:hAnsi="Oswald" w:cs="Oswald"/>
                <w:noProof/>
                <w:color w:val="000000"/>
              </w:rPr>
              <w:t>4.4. Denuncias de Obligaciones de Transparencia</w:t>
            </w:r>
          </w:hyperlink>
          <w:r w:rsidR="00D47054">
            <w:rPr>
              <w:rFonts w:ascii="Oswald" w:eastAsia="Oswald" w:hAnsi="Oswald" w:cs="Oswald"/>
              <w:noProof/>
              <w:color w:val="000000"/>
            </w:rPr>
            <w:tab/>
          </w:r>
          <w:r w:rsidR="00D47054">
            <w:rPr>
              <w:noProof/>
            </w:rPr>
            <w:fldChar w:fldCharType="begin"/>
          </w:r>
          <w:r w:rsidR="00D47054">
            <w:rPr>
              <w:noProof/>
            </w:rPr>
            <w:instrText xml:space="preserve"> PAGEREF _heading=h.3l18frh \h </w:instrText>
          </w:r>
          <w:r w:rsidR="00D47054">
            <w:rPr>
              <w:noProof/>
            </w:rPr>
          </w:r>
          <w:r w:rsidR="00D47054">
            <w:rPr>
              <w:noProof/>
            </w:rPr>
            <w:fldChar w:fldCharType="separate"/>
          </w:r>
          <w:r w:rsidR="00FC1795">
            <w:rPr>
              <w:noProof/>
            </w:rPr>
            <w:t>37</w:t>
          </w:r>
          <w:r w:rsidR="00D47054">
            <w:rPr>
              <w:noProof/>
            </w:rPr>
            <w:fldChar w:fldCharType="end"/>
          </w:r>
        </w:p>
        <w:p w14:paraId="44A233BC" w14:textId="1266EFBC" w:rsidR="00A32611" w:rsidRDefault="00DE2500" w:rsidP="00791EA3">
          <w:pPr>
            <w:tabs>
              <w:tab w:val="right" w:pos="8838"/>
            </w:tabs>
            <w:spacing w:line="240" w:lineRule="auto"/>
            <w:ind w:left="360"/>
            <w:rPr>
              <w:rFonts w:ascii="Oswald" w:eastAsia="Oswald" w:hAnsi="Oswald" w:cs="Oswald"/>
              <w:noProof/>
              <w:color w:val="000000"/>
            </w:rPr>
          </w:pPr>
          <w:hyperlink w:anchor="_heading=h.sqyw64">
            <w:r w:rsidR="00D47054">
              <w:rPr>
                <w:rFonts w:ascii="Oswald" w:eastAsia="Oswald" w:hAnsi="Oswald" w:cs="Oswald"/>
                <w:noProof/>
                <w:color w:val="000000"/>
              </w:rPr>
              <w:t>4.5. Modificaciones al Padrón de sujetos obligados</w:t>
            </w:r>
          </w:hyperlink>
          <w:r w:rsidR="00D47054">
            <w:rPr>
              <w:rFonts w:ascii="Oswald" w:eastAsia="Oswald" w:hAnsi="Oswald" w:cs="Oswald"/>
              <w:noProof/>
              <w:color w:val="000000"/>
            </w:rPr>
            <w:tab/>
          </w:r>
          <w:r w:rsidR="00D47054">
            <w:rPr>
              <w:noProof/>
            </w:rPr>
            <w:fldChar w:fldCharType="begin"/>
          </w:r>
          <w:r w:rsidR="00D47054">
            <w:rPr>
              <w:noProof/>
            </w:rPr>
            <w:instrText xml:space="preserve"> PAGEREF _heading=h.sqyw64 \h </w:instrText>
          </w:r>
          <w:r w:rsidR="00D47054">
            <w:rPr>
              <w:noProof/>
            </w:rPr>
          </w:r>
          <w:r w:rsidR="00D47054">
            <w:rPr>
              <w:noProof/>
            </w:rPr>
            <w:fldChar w:fldCharType="separate"/>
          </w:r>
          <w:r w:rsidR="00FC1795">
            <w:rPr>
              <w:noProof/>
            </w:rPr>
            <w:t>40</w:t>
          </w:r>
          <w:r w:rsidR="00D47054">
            <w:rPr>
              <w:noProof/>
            </w:rPr>
            <w:fldChar w:fldCharType="end"/>
          </w:r>
        </w:p>
        <w:p w14:paraId="1DA79288" w14:textId="4F7E63C7" w:rsidR="00A32611" w:rsidRDefault="00DE2500" w:rsidP="00791EA3">
          <w:pPr>
            <w:tabs>
              <w:tab w:val="right" w:pos="8838"/>
            </w:tabs>
            <w:spacing w:line="240" w:lineRule="auto"/>
            <w:ind w:left="720"/>
            <w:rPr>
              <w:rFonts w:ascii="Oswald" w:eastAsia="Oswald" w:hAnsi="Oswald" w:cs="Oswald"/>
              <w:noProof/>
              <w:color w:val="000000"/>
            </w:rPr>
          </w:pPr>
          <w:hyperlink w:anchor="_heading=h.3cqmetx">
            <w:r w:rsidR="00D47054">
              <w:rPr>
                <w:rFonts w:ascii="Oswald" w:eastAsia="Oswald" w:hAnsi="Oswald" w:cs="Oswald"/>
                <w:noProof/>
                <w:color w:val="000000"/>
              </w:rPr>
              <w:t>4.5.1. Sujetos Obligados.</w:t>
            </w:r>
          </w:hyperlink>
          <w:r w:rsidR="00D47054">
            <w:rPr>
              <w:rFonts w:ascii="Oswald" w:eastAsia="Oswald" w:hAnsi="Oswald" w:cs="Oswald"/>
              <w:noProof/>
              <w:color w:val="000000"/>
            </w:rPr>
            <w:tab/>
          </w:r>
          <w:r w:rsidR="00D47054">
            <w:rPr>
              <w:noProof/>
            </w:rPr>
            <w:fldChar w:fldCharType="begin"/>
          </w:r>
          <w:r w:rsidR="00D47054">
            <w:rPr>
              <w:noProof/>
            </w:rPr>
            <w:instrText xml:space="preserve"> PAGEREF _heading=h.3cqmetx \h </w:instrText>
          </w:r>
          <w:r w:rsidR="00D47054">
            <w:rPr>
              <w:noProof/>
            </w:rPr>
          </w:r>
          <w:r w:rsidR="00D47054">
            <w:rPr>
              <w:noProof/>
            </w:rPr>
            <w:fldChar w:fldCharType="separate"/>
          </w:r>
          <w:r w:rsidR="00FC1795">
            <w:rPr>
              <w:noProof/>
            </w:rPr>
            <w:t>40</w:t>
          </w:r>
          <w:r w:rsidR="00D47054">
            <w:rPr>
              <w:noProof/>
            </w:rPr>
            <w:fldChar w:fldCharType="end"/>
          </w:r>
        </w:p>
        <w:p w14:paraId="40AD4013" w14:textId="66C331A2" w:rsidR="00A32611" w:rsidRDefault="00DE2500" w:rsidP="00791EA3">
          <w:pPr>
            <w:tabs>
              <w:tab w:val="right" w:pos="8838"/>
            </w:tabs>
            <w:spacing w:line="240" w:lineRule="auto"/>
            <w:ind w:left="720"/>
            <w:rPr>
              <w:rFonts w:ascii="Oswald" w:eastAsia="Oswald" w:hAnsi="Oswald" w:cs="Oswald"/>
              <w:noProof/>
              <w:color w:val="000000"/>
            </w:rPr>
          </w:pPr>
          <w:hyperlink w:anchor="_heading=h.4bvk7pj">
            <w:r w:rsidR="00D47054">
              <w:rPr>
                <w:rFonts w:ascii="Oswald" w:eastAsia="Oswald" w:hAnsi="Oswald" w:cs="Oswald"/>
                <w:noProof/>
                <w:color w:val="000000"/>
              </w:rPr>
              <w:t>4.5.2. Personas físicas y Morales.</w:t>
            </w:r>
          </w:hyperlink>
          <w:r w:rsidR="00D47054">
            <w:rPr>
              <w:rFonts w:ascii="Oswald" w:eastAsia="Oswald" w:hAnsi="Oswald" w:cs="Oswald"/>
              <w:noProof/>
              <w:color w:val="000000"/>
            </w:rPr>
            <w:tab/>
          </w:r>
          <w:r w:rsidR="00D47054">
            <w:rPr>
              <w:noProof/>
            </w:rPr>
            <w:fldChar w:fldCharType="begin"/>
          </w:r>
          <w:r w:rsidR="00D47054">
            <w:rPr>
              <w:noProof/>
            </w:rPr>
            <w:instrText xml:space="preserve"> PAGEREF _heading=h.4bvk7pj \h </w:instrText>
          </w:r>
          <w:r w:rsidR="00D47054">
            <w:rPr>
              <w:noProof/>
            </w:rPr>
          </w:r>
          <w:r w:rsidR="00D47054">
            <w:rPr>
              <w:noProof/>
            </w:rPr>
            <w:fldChar w:fldCharType="separate"/>
          </w:r>
          <w:r w:rsidR="00FC1795">
            <w:rPr>
              <w:noProof/>
            </w:rPr>
            <w:t>41</w:t>
          </w:r>
          <w:r w:rsidR="00D47054">
            <w:rPr>
              <w:noProof/>
            </w:rPr>
            <w:fldChar w:fldCharType="end"/>
          </w:r>
        </w:p>
        <w:p w14:paraId="517FFC7B" w14:textId="55004364" w:rsidR="00A32611" w:rsidRDefault="00DE2500" w:rsidP="00791EA3">
          <w:pPr>
            <w:tabs>
              <w:tab w:val="right" w:pos="8838"/>
            </w:tabs>
            <w:spacing w:line="240" w:lineRule="auto"/>
            <w:rPr>
              <w:rFonts w:ascii="Oswald" w:eastAsia="Oswald" w:hAnsi="Oswald" w:cs="Oswald"/>
              <w:noProof/>
              <w:color w:val="000000"/>
            </w:rPr>
          </w:pPr>
          <w:hyperlink w:anchor="_heading=h.1664s55">
            <w:r w:rsidR="00D47054">
              <w:rPr>
                <w:rFonts w:ascii="Oswald" w:eastAsia="Oswald" w:hAnsi="Oswald" w:cs="Oswald"/>
                <w:noProof/>
                <w:color w:val="000000"/>
              </w:rPr>
              <w:t>5. Gobierno Abierto</w:t>
            </w:r>
          </w:hyperlink>
          <w:r w:rsidR="00D47054">
            <w:rPr>
              <w:rFonts w:ascii="Oswald" w:eastAsia="Oswald" w:hAnsi="Oswald" w:cs="Oswald"/>
              <w:noProof/>
              <w:color w:val="000000"/>
            </w:rPr>
            <w:tab/>
          </w:r>
          <w:r w:rsidR="00D47054">
            <w:rPr>
              <w:noProof/>
            </w:rPr>
            <w:fldChar w:fldCharType="begin"/>
          </w:r>
          <w:r w:rsidR="00D47054">
            <w:rPr>
              <w:noProof/>
            </w:rPr>
            <w:instrText xml:space="preserve"> PAGEREF _heading=h.1664s55 \h </w:instrText>
          </w:r>
          <w:r w:rsidR="00D47054">
            <w:rPr>
              <w:noProof/>
            </w:rPr>
          </w:r>
          <w:r w:rsidR="00D47054">
            <w:rPr>
              <w:noProof/>
            </w:rPr>
            <w:fldChar w:fldCharType="separate"/>
          </w:r>
          <w:r w:rsidR="00FC1795">
            <w:rPr>
              <w:noProof/>
            </w:rPr>
            <w:t>42</w:t>
          </w:r>
          <w:r w:rsidR="00D47054">
            <w:rPr>
              <w:noProof/>
            </w:rPr>
            <w:fldChar w:fldCharType="end"/>
          </w:r>
        </w:p>
        <w:p w14:paraId="3605E3E2" w14:textId="05B30D5A" w:rsidR="00A32611" w:rsidRDefault="00DE2500" w:rsidP="00791EA3">
          <w:pPr>
            <w:tabs>
              <w:tab w:val="right" w:pos="8838"/>
            </w:tabs>
            <w:spacing w:line="240" w:lineRule="auto"/>
            <w:ind w:left="360"/>
            <w:rPr>
              <w:rFonts w:ascii="Oswald" w:eastAsia="Oswald" w:hAnsi="Oswald" w:cs="Oswald"/>
              <w:noProof/>
              <w:color w:val="000000"/>
            </w:rPr>
          </w:pPr>
          <w:hyperlink w:anchor="_heading=h.3q5sasy">
            <w:r w:rsidR="00D47054">
              <w:rPr>
                <w:rFonts w:ascii="Oswald" w:eastAsia="Oswald" w:hAnsi="Oswald" w:cs="Oswald"/>
                <w:noProof/>
                <w:color w:val="000000"/>
              </w:rPr>
              <w:t>5.1. Secretariado Técnico Local de Gobierno Abierto</w:t>
            </w:r>
          </w:hyperlink>
          <w:r w:rsidR="00D47054">
            <w:rPr>
              <w:rFonts w:ascii="Oswald" w:eastAsia="Oswald" w:hAnsi="Oswald" w:cs="Oswald"/>
              <w:noProof/>
              <w:color w:val="000000"/>
            </w:rPr>
            <w:tab/>
          </w:r>
          <w:r w:rsidR="00D47054">
            <w:rPr>
              <w:noProof/>
            </w:rPr>
            <w:fldChar w:fldCharType="begin"/>
          </w:r>
          <w:r w:rsidR="00D47054">
            <w:rPr>
              <w:noProof/>
            </w:rPr>
            <w:instrText xml:space="preserve"> PAGEREF _heading=h.3q5sasy \h </w:instrText>
          </w:r>
          <w:r w:rsidR="00D47054">
            <w:rPr>
              <w:noProof/>
            </w:rPr>
          </w:r>
          <w:r w:rsidR="00D47054">
            <w:rPr>
              <w:noProof/>
            </w:rPr>
            <w:fldChar w:fldCharType="separate"/>
          </w:r>
          <w:r w:rsidR="00FC1795">
            <w:rPr>
              <w:noProof/>
            </w:rPr>
            <w:t>42</w:t>
          </w:r>
          <w:r w:rsidR="00D47054">
            <w:rPr>
              <w:noProof/>
            </w:rPr>
            <w:fldChar w:fldCharType="end"/>
          </w:r>
        </w:p>
        <w:p w14:paraId="1B042FD8" w14:textId="33DC6F0C" w:rsidR="00A32611" w:rsidRDefault="00DE2500" w:rsidP="00791EA3">
          <w:pPr>
            <w:tabs>
              <w:tab w:val="right" w:pos="8838"/>
            </w:tabs>
            <w:spacing w:line="240" w:lineRule="auto"/>
            <w:ind w:left="360"/>
            <w:rPr>
              <w:rFonts w:ascii="Oswald" w:eastAsia="Oswald" w:hAnsi="Oswald" w:cs="Oswald"/>
              <w:noProof/>
              <w:color w:val="000000"/>
            </w:rPr>
          </w:pPr>
          <w:hyperlink w:anchor="_heading=h.25b2l0r">
            <w:r w:rsidR="00D47054">
              <w:rPr>
                <w:rFonts w:ascii="Oswald" w:eastAsia="Oswald" w:hAnsi="Oswald" w:cs="Oswald"/>
                <w:noProof/>
                <w:color w:val="000000"/>
              </w:rPr>
              <w:t>5.2. Información de Interés Público</w:t>
            </w:r>
          </w:hyperlink>
          <w:r w:rsidR="00D47054">
            <w:rPr>
              <w:rFonts w:ascii="Oswald" w:eastAsia="Oswald" w:hAnsi="Oswald" w:cs="Oswald"/>
              <w:noProof/>
              <w:color w:val="000000"/>
            </w:rPr>
            <w:tab/>
          </w:r>
          <w:r w:rsidR="00D47054">
            <w:rPr>
              <w:noProof/>
            </w:rPr>
            <w:fldChar w:fldCharType="begin"/>
          </w:r>
          <w:r w:rsidR="00D47054">
            <w:rPr>
              <w:noProof/>
            </w:rPr>
            <w:instrText xml:space="preserve"> PAGEREF _heading=h.25b2l0r \h </w:instrText>
          </w:r>
          <w:r w:rsidR="00D47054">
            <w:rPr>
              <w:noProof/>
            </w:rPr>
          </w:r>
          <w:r w:rsidR="00D47054">
            <w:rPr>
              <w:noProof/>
            </w:rPr>
            <w:fldChar w:fldCharType="separate"/>
          </w:r>
          <w:r w:rsidR="00FC1795">
            <w:rPr>
              <w:noProof/>
            </w:rPr>
            <w:t>43</w:t>
          </w:r>
          <w:r w:rsidR="00D47054">
            <w:rPr>
              <w:noProof/>
            </w:rPr>
            <w:fldChar w:fldCharType="end"/>
          </w:r>
        </w:p>
        <w:p w14:paraId="0AAC23AD" w14:textId="5F1A38DA" w:rsidR="00A32611" w:rsidRDefault="00DE2500" w:rsidP="00791EA3">
          <w:pPr>
            <w:tabs>
              <w:tab w:val="right" w:pos="8838"/>
            </w:tabs>
            <w:spacing w:line="240" w:lineRule="auto"/>
            <w:ind w:left="720"/>
            <w:rPr>
              <w:rFonts w:ascii="Oswald" w:eastAsia="Oswald" w:hAnsi="Oswald" w:cs="Oswald"/>
              <w:noProof/>
              <w:color w:val="000000"/>
            </w:rPr>
          </w:pPr>
          <w:hyperlink w:anchor="_heading=h.kgcv8k">
            <w:r w:rsidR="00D47054">
              <w:rPr>
                <w:rFonts w:ascii="Oswald" w:eastAsia="Oswald" w:hAnsi="Oswald" w:cs="Oswald"/>
                <w:noProof/>
                <w:color w:val="000000"/>
              </w:rPr>
              <w:t>5.2.1. Proceso 2021</w:t>
            </w:r>
          </w:hyperlink>
          <w:r w:rsidR="00D47054">
            <w:rPr>
              <w:rFonts w:ascii="Oswald" w:eastAsia="Oswald" w:hAnsi="Oswald" w:cs="Oswald"/>
              <w:noProof/>
              <w:color w:val="000000"/>
            </w:rPr>
            <w:tab/>
          </w:r>
          <w:r w:rsidR="00D47054">
            <w:rPr>
              <w:noProof/>
            </w:rPr>
            <w:fldChar w:fldCharType="begin"/>
          </w:r>
          <w:r w:rsidR="00D47054">
            <w:rPr>
              <w:noProof/>
            </w:rPr>
            <w:instrText xml:space="preserve"> PAGEREF _heading=h.kgcv8k \h </w:instrText>
          </w:r>
          <w:r w:rsidR="00D47054">
            <w:rPr>
              <w:noProof/>
            </w:rPr>
          </w:r>
          <w:r w:rsidR="00D47054">
            <w:rPr>
              <w:noProof/>
            </w:rPr>
            <w:fldChar w:fldCharType="separate"/>
          </w:r>
          <w:r w:rsidR="00FC1795">
            <w:rPr>
              <w:noProof/>
            </w:rPr>
            <w:t>44</w:t>
          </w:r>
          <w:r w:rsidR="00D47054">
            <w:rPr>
              <w:noProof/>
            </w:rPr>
            <w:fldChar w:fldCharType="end"/>
          </w:r>
        </w:p>
        <w:p w14:paraId="08E14BCA" w14:textId="0ABC5A06" w:rsidR="00A32611" w:rsidRDefault="00DE2500" w:rsidP="00791EA3">
          <w:pPr>
            <w:tabs>
              <w:tab w:val="right" w:pos="8838"/>
            </w:tabs>
            <w:spacing w:line="240" w:lineRule="auto"/>
            <w:ind w:left="720"/>
            <w:rPr>
              <w:rFonts w:ascii="Oswald" w:eastAsia="Oswald" w:hAnsi="Oswald" w:cs="Oswald"/>
              <w:noProof/>
              <w:color w:val="000000"/>
            </w:rPr>
          </w:pPr>
          <w:hyperlink w:anchor="_heading=h.34g0dwd">
            <w:r w:rsidR="00D47054">
              <w:rPr>
                <w:rFonts w:ascii="Oswald" w:eastAsia="Oswald" w:hAnsi="Oswald" w:cs="Oswald"/>
                <w:noProof/>
                <w:color w:val="000000"/>
              </w:rPr>
              <w:t>5.2.2. Catálogo de información de interés público</w:t>
            </w:r>
          </w:hyperlink>
          <w:r w:rsidR="00D47054">
            <w:rPr>
              <w:rFonts w:ascii="Oswald" w:eastAsia="Oswald" w:hAnsi="Oswald" w:cs="Oswald"/>
              <w:noProof/>
              <w:color w:val="000000"/>
            </w:rPr>
            <w:tab/>
          </w:r>
          <w:r w:rsidR="00D47054">
            <w:rPr>
              <w:noProof/>
            </w:rPr>
            <w:fldChar w:fldCharType="begin"/>
          </w:r>
          <w:r w:rsidR="00D47054">
            <w:rPr>
              <w:noProof/>
            </w:rPr>
            <w:instrText xml:space="preserve"> PAGEREF _heading=h.34g0dwd \h </w:instrText>
          </w:r>
          <w:r w:rsidR="00D47054">
            <w:rPr>
              <w:noProof/>
            </w:rPr>
          </w:r>
          <w:r w:rsidR="00D47054">
            <w:rPr>
              <w:noProof/>
            </w:rPr>
            <w:fldChar w:fldCharType="separate"/>
          </w:r>
          <w:r w:rsidR="00FC1795">
            <w:rPr>
              <w:noProof/>
            </w:rPr>
            <w:t>44</w:t>
          </w:r>
          <w:r w:rsidR="00D47054">
            <w:rPr>
              <w:noProof/>
            </w:rPr>
            <w:fldChar w:fldCharType="end"/>
          </w:r>
        </w:p>
        <w:p w14:paraId="462530BE" w14:textId="1657DB40" w:rsidR="00A32611" w:rsidRDefault="00DE2500" w:rsidP="00791EA3">
          <w:pPr>
            <w:tabs>
              <w:tab w:val="right" w:pos="8838"/>
            </w:tabs>
            <w:spacing w:line="240" w:lineRule="auto"/>
            <w:ind w:left="360"/>
            <w:rPr>
              <w:rFonts w:ascii="Oswald" w:eastAsia="Oswald" w:hAnsi="Oswald" w:cs="Oswald"/>
              <w:noProof/>
              <w:color w:val="000000"/>
            </w:rPr>
          </w:pPr>
          <w:hyperlink w:anchor="_heading=h.1jlao46">
            <w:r w:rsidR="00D47054">
              <w:rPr>
                <w:rFonts w:ascii="Oswald" w:eastAsia="Oswald" w:hAnsi="Oswald" w:cs="Oswald"/>
                <w:noProof/>
                <w:color w:val="000000"/>
              </w:rPr>
              <w:t>5.3. Transparencia ante la Contingencia</w:t>
            </w:r>
          </w:hyperlink>
          <w:r w:rsidR="00D47054">
            <w:rPr>
              <w:rFonts w:ascii="Oswald" w:eastAsia="Oswald" w:hAnsi="Oswald" w:cs="Oswald"/>
              <w:noProof/>
              <w:color w:val="000000"/>
            </w:rPr>
            <w:tab/>
          </w:r>
          <w:r w:rsidR="00D47054">
            <w:rPr>
              <w:noProof/>
            </w:rPr>
            <w:fldChar w:fldCharType="begin"/>
          </w:r>
          <w:r w:rsidR="00D47054">
            <w:rPr>
              <w:noProof/>
            </w:rPr>
            <w:instrText xml:space="preserve"> PAGEREF _heading=h.1jlao46 \h </w:instrText>
          </w:r>
          <w:r w:rsidR="00D47054">
            <w:rPr>
              <w:noProof/>
            </w:rPr>
          </w:r>
          <w:r w:rsidR="00D47054">
            <w:rPr>
              <w:noProof/>
            </w:rPr>
            <w:fldChar w:fldCharType="separate"/>
          </w:r>
          <w:r w:rsidR="00FC1795">
            <w:rPr>
              <w:noProof/>
            </w:rPr>
            <w:t>44</w:t>
          </w:r>
          <w:r w:rsidR="00D47054">
            <w:rPr>
              <w:noProof/>
            </w:rPr>
            <w:fldChar w:fldCharType="end"/>
          </w:r>
        </w:p>
        <w:p w14:paraId="1BCBB0E2" w14:textId="0D9CC99C" w:rsidR="00A32611" w:rsidRDefault="00DE2500" w:rsidP="00791EA3">
          <w:pPr>
            <w:tabs>
              <w:tab w:val="right" w:pos="8838"/>
            </w:tabs>
            <w:spacing w:line="240" w:lineRule="auto"/>
            <w:ind w:left="360"/>
            <w:rPr>
              <w:rFonts w:ascii="Oswald" w:eastAsia="Oswald" w:hAnsi="Oswald" w:cs="Oswald"/>
              <w:noProof/>
              <w:color w:val="000000"/>
            </w:rPr>
          </w:pPr>
          <w:hyperlink w:anchor="_heading=h.2iq8gzs">
            <w:r w:rsidR="00D47054">
              <w:rPr>
                <w:rFonts w:ascii="Oswald" w:eastAsia="Oswald" w:hAnsi="Oswald" w:cs="Oswald"/>
                <w:noProof/>
                <w:color w:val="000000"/>
              </w:rPr>
              <w:t>5.4. Transparencia para erradicar la Violencia contra las Mujeres</w:t>
            </w:r>
          </w:hyperlink>
          <w:r w:rsidR="00D47054">
            <w:rPr>
              <w:rFonts w:ascii="Oswald" w:eastAsia="Oswald" w:hAnsi="Oswald" w:cs="Oswald"/>
              <w:noProof/>
              <w:color w:val="000000"/>
            </w:rPr>
            <w:tab/>
          </w:r>
          <w:r w:rsidR="00D47054">
            <w:rPr>
              <w:noProof/>
            </w:rPr>
            <w:fldChar w:fldCharType="begin"/>
          </w:r>
          <w:r w:rsidR="00D47054">
            <w:rPr>
              <w:noProof/>
            </w:rPr>
            <w:instrText xml:space="preserve"> PAGEREF _heading=h.2iq8gzs \h </w:instrText>
          </w:r>
          <w:r w:rsidR="00D47054">
            <w:rPr>
              <w:noProof/>
            </w:rPr>
          </w:r>
          <w:r w:rsidR="00D47054">
            <w:rPr>
              <w:noProof/>
            </w:rPr>
            <w:fldChar w:fldCharType="separate"/>
          </w:r>
          <w:r w:rsidR="00FC1795">
            <w:rPr>
              <w:noProof/>
            </w:rPr>
            <w:t>46</w:t>
          </w:r>
          <w:r w:rsidR="00D47054">
            <w:rPr>
              <w:noProof/>
            </w:rPr>
            <w:fldChar w:fldCharType="end"/>
          </w:r>
        </w:p>
        <w:p w14:paraId="704D88FE" w14:textId="3862A6F6" w:rsidR="00A32611" w:rsidRDefault="00DE2500" w:rsidP="00791EA3">
          <w:pPr>
            <w:tabs>
              <w:tab w:val="right" w:pos="8838"/>
            </w:tabs>
            <w:spacing w:line="240" w:lineRule="auto"/>
            <w:ind w:left="360"/>
            <w:rPr>
              <w:rFonts w:ascii="Oswald" w:eastAsia="Oswald" w:hAnsi="Oswald" w:cs="Oswald"/>
              <w:noProof/>
              <w:color w:val="000000"/>
            </w:rPr>
          </w:pPr>
          <w:hyperlink w:anchor="_heading=h.xvir7l">
            <w:r w:rsidR="00D47054">
              <w:rPr>
                <w:rFonts w:ascii="Oswald" w:eastAsia="Oswald" w:hAnsi="Oswald" w:cs="Oswald"/>
                <w:noProof/>
                <w:color w:val="000000"/>
              </w:rPr>
              <w:t>5.5. Contrataciones abiertas</w:t>
            </w:r>
          </w:hyperlink>
          <w:r w:rsidR="00D47054">
            <w:rPr>
              <w:rFonts w:ascii="Oswald" w:eastAsia="Oswald" w:hAnsi="Oswald" w:cs="Oswald"/>
              <w:noProof/>
              <w:color w:val="000000"/>
            </w:rPr>
            <w:tab/>
          </w:r>
          <w:r w:rsidR="00D47054">
            <w:rPr>
              <w:noProof/>
            </w:rPr>
            <w:fldChar w:fldCharType="begin"/>
          </w:r>
          <w:r w:rsidR="00D47054">
            <w:rPr>
              <w:noProof/>
            </w:rPr>
            <w:instrText xml:space="preserve"> PAGEREF _heading=h.xvir7l \h </w:instrText>
          </w:r>
          <w:r w:rsidR="00D47054">
            <w:rPr>
              <w:noProof/>
            </w:rPr>
          </w:r>
          <w:r w:rsidR="00D47054">
            <w:rPr>
              <w:noProof/>
            </w:rPr>
            <w:fldChar w:fldCharType="separate"/>
          </w:r>
          <w:r w:rsidR="00FC1795">
            <w:rPr>
              <w:noProof/>
            </w:rPr>
            <w:t>47</w:t>
          </w:r>
          <w:r w:rsidR="00D47054">
            <w:rPr>
              <w:noProof/>
            </w:rPr>
            <w:fldChar w:fldCharType="end"/>
          </w:r>
        </w:p>
        <w:p w14:paraId="698D6FA2" w14:textId="516D52A2" w:rsidR="00A32611" w:rsidRDefault="00DE2500" w:rsidP="00791EA3">
          <w:pPr>
            <w:tabs>
              <w:tab w:val="right" w:pos="8838"/>
            </w:tabs>
            <w:spacing w:line="240" w:lineRule="auto"/>
            <w:ind w:left="360"/>
            <w:rPr>
              <w:rFonts w:ascii="Oswald" w:eastAsia="Oswald" w:hAnsi="Oswald" w:cs="Oswald"/>
              <w:noProof/>
              <w:color w:val="000000"/>
            </w:rPr>
          </w:pPr>
          <w:hyperlink w:anchor="_heading=h.3hv69ve">
            <w:r w:rsidR="00D47054">
              <w:rPr>
                <w:rFonts w:ascii="Oswald" w:eastAsia="Oswald" w:hAnsi="Oswald" w:cs="Oswald"/>
                <w:noProof/>
                <w:color w:val="000000"/>
              </w:rPr>
              <w:t>5.6. Concurso Estatal de Buenas Prácticas de Transparencia Proactiva de los Sujetos Obligados del Estado de Nuevo León</w:t>
            </w:r>
          </w:hyperlink>
          <w:r w:rsidR="00D47054">
            <w:rPr>
              <w:rFonts w:ascii="Oswald" w:eastAsia="Oswald" w:hAnsi="Oswald" w:cs="Oswald"/>
              <w:noProof/>
              <w:color w:val="000000"/>
            </w:rPr>
            <w:tab/>
          </w:r>
          <w:r w:rsidR="00D47054">
            <w:rPr>
              <w:noProof/>
            </w:rPr>
            <w:fldChar w:fldCharType="begin"/>
          </w:r>
          <w:r w:rsidR="00D47054">
            <w:rPr>
              <w:noProof/>
            </w:rPr>
            <w:instrText xml:space="preserve"> PAGEREF _heading=h.3hv69ve \h </w:instrText>
          </w:r>
          <w:r w:rsidR="00D47054">
            <w:rPr>
              <w:noProof/>
            </w:rPr>
          </w:r>
          <w:r w:rsidR="00D47054">
            <w:rPr>
              <w:noProof/>
            </w:rPr>
            <w:fldChar w:fldCharType="separate"/>
          </w:r>
          <w:r w:rsidR="00FC1795">
            <w:rPr>
              <w:noProof/>
            </w:rPr>
            <w:t>47</w:t>
          </w:r>
          <w:r w:rsidR="00D47054">
            <w:rPr>
              <w:noProof/>
            </w:rPr>
            <w:fldChar w:fldCharType="end"/>
          </w:r>
        </w:p>
        <w:p w14:paraId="72008153" w14:textId="4C44DFAA" w:rsidR="00A32611" w:rsidRDefault="00DE2500" w:rsidP="00791EA3">
          <w:pPr>
            <w:tabs>
              <w:tab w:val="right" w:pos="8838"/>
            </w:tabs>
            <w:spacing w:line="240" w:lineRule="auto"/>
            <w:ind w:left="360"/>
            <w:rPr>
              <w:rFonts w:ascii="Oswald" w:eastAsia="Oswald" w:hAnsi="Oswald" w:cs="Oswald"/>
              <w:noProof/>
              <w:color w:val="000000"/>
            </w:rPr>
          </w:pPr>
          <w:hyperlink w:anchor="_heading=h.1x0gk37">
            <w:r w:rsidR="00D47054">
              <w:rPr>
                <w:rFonts w:ascii="Oswald" w:eastAsia="Oswald" w:hAnsi="Oswald" w:cs="Oswald"/>
                <w:noProof/>
                <w:color w:val="000000"/>
              </w:rPr>
              <w:t>5.7. Datos Abiertos NL</w:t>
            </w:r>
          </w:hyperlink>
          <w:r w:rsidR="00D47054">
            <w:rPr>
              <w:rFonts w:ascii="Oswald" w:eastAsia="Oswald" w:hAnsi="Oswald" w:cs="Oswald"/>
              <w:noProof/>
              <w:color w:val="000000"/>
            </w:rPr>
            <w:tab/>
          </w:r>
          <w:r w:rsidR="00D47054">
            <w:rPr>
              <w:noProof/>
            </w:rPr>
            <w:fldChar w:fldCharType="begin"/>
          </w:r>
          <w:r w:rsidR="00D47054">
            <w:rPr>
              <w:noProof/>
            </w:rPr>
            <w:instrText xml:space="preserve"> PAGEREF _heading=h.1x0gk37 \h </w:instrText>
          </w:r>
          <w:r w:rsidR="00D47054">
            <w:rPr>
              <w:noProof/>
            </w:rPr>
          </w:r>
          <w:r w:rsidR="00D47054">
            <w:rPr>
              <w:noProof/>
            </w:rPr>
            <w:fldChar w:fldCharType="separate"/>
          </w:r>
          <w:r w:rsidR="00FC1795">
            <w:rPr>
              <w:noProof/>
            </w:rPr>
            <w:t>48</w:t>
          </w:r>
          <w:r w:rsidR="00D47054">
            <w:rPr>
              <w:noProof/>
            </w:rPr>
            <w:fldChar w:fldCharType="end"/>
          </w:r>
        </w:p>
        <w:p w14:paraId="186E4770" w14:textId="42745023" w:rsidR="00A32611" w:rsidRDefault="00DE2500" w:rsidP="00791EA3">
          <w:pPr>
            <w:tabs>
              <w:tab w:val="right" w:pos="8838"/>
            </w:tabs>
            <w:spacing w:line="240" w:lineRule="auto"/>
            <w:ind w:left="360"/>
            <w:rPr>
              <w:rFonts w:ascii="Oswald" w:eastAsia="Oswald" w:hAnsi="Oswald" w:cs="Oswald"/>
              <w:noProof/>
              <w:color w:val="000000"/>
            </w:rPr>
          </w:pPr>
          <w:hyperlink w:anchor="_heading=h.4h042r0">
            <w:r w:rsidR="00D47054">
              <w:rPr>
                <w:rFonts w:ascii="Oswald" w:eastAsia="Oswald" w:hAnsi="Oswald" w:cs="Oswald"/>
                <w:noProof/>
                <w:color w:val="000000"/>
              </w:rPr>
              <w:t>5.8. Infraestructura abierta</w:t>
            </w:r>
          </w:hyperlink>
          <w:r w:rsidR="00D47054">
            <w:rPr>
              <w:rFonts w:ascii="Oswald" w:eastAsia="Oswald" w:hAnsi="Oswald" w:cs="Oswald"/>
              <w:noProof/>
              <w:color w:val="000000"/>
            </w:rPr>
            <w:tab/>
          </w:r>
          <w:r w:rsidR="00D47054">
            <w:rPr>
              <w:noProof/>
            </w:rPr>
            <w:fldChar w:fldCharType="begin"/>
          </w:r>
          <w:r w:rsidR="00D47054">
            <w:rPr>
              <w:noProof/>
            </w:rPr>
            <w:instrText xml:space="preserve"> PAGEREF _heading=h.4h042r0 \h </w:instrText>
          </w:r>
          <w:r w:rsidR="00D47054">
            <w:rPr>
              <w:noProof/>
            </w:rPr>
          </w:r>
          <w:r w:rsidR="00D47054">
            <w:rPr>
              <w:noProof/>
            </w:rPr>
            <w:fldChar w:fldCharType="separate"/>
          </w:r>
          <w:r w:rsidR="00FC1795">
            <w:rPr>
              <w:noProof/>
            </w:rPr>
            <w:t>50</w:t>
          </w:r>
          <w:r w:rsidR="00D47054">
            <w:rPr>
              <w:noProof/>
            </w:rPr>
            <w:fldChar w:fldCharType="end"/>
          </w:r>
        </w:p>
        <w:p w14:paraId="59B757F2" w14:textId="5AC4B6FC" w:rsidR="00A32611" w:rsidRDefault="00DE2500" w:rsidP="00791EA3">
          <w:pPr>
            <w:tabs>
              <w:tab w:val="right" w:pos="8838"/>
            </w:tabs>
            <w:spacing w:line="240" w:lineRule="auto"/>
            <w:ind w:left="360"/>
            <w:rPr>
              <w:rFonts w:ascii="Oswald" w:eastAsia="Oswald" w:hAnsi="Oswald" w:cs="Oswald"/>
              <w:noProof/>
              <w:color w:val="000000"/>
            </w:rPr>
          </w:pPr>
          <w:hyperlink w:anchor="_heading=h.3vac5uf">
            <w:r w:rsidR="00D47054">
              <w:rPr>
                <w:rFonts w:ascii="Oswald" w:eastAsia="Oswald" w:hAnsi="Oswald" w:cs="Oswald"/>
                <w:noProof/>
                <w:color w:val="000000"/>
              </w:rPr>
              <w:t>5.9. PlanDAI</w:t>
            </w:r>
          </w:hyperlink>
          <w:r w:rsidR="00D47054">
            <w:rPr>
              <w:rFonts w:ascii="Oswald" w:eastAsia="Oswald" w:hAnsi="Oswald" w:cs="Oswald"/>
              <w:noProof/>
              <w:color w:val="000000"/>
            </w:rPr>
            <w:tab/>
          </w:r>
          <w:r w:rsidR="00D47054">
            <w:rPr>
              <w:noProof/>
            </w:rPr>
            <w:fldChar w:fldCharType="begin"/>
          </w:r>
          <w:r w:rsidR="00D47054">
            <w:rPr>
              <w:noProof/>
            </w:rPr>
            <w:instrText xml:space="preserve"> PAGEREF _heading=h.3vac5uf \h </w:instrText>
          </w:r>
          <w:r w:rsidR="00D47054">
            <w:rPr>
              <w:noProof/>
            </w:rPr>
          </w:r>
          <w:r w:rsidR="00D47054">
            <w:rPr>
              <w:noProof/>
            </w:rPr>
            <w:fldChar w:fldCharType="separate"/>
          </w:r>
          <w:r w:rsidR="00FC1795">
            <w:rPr>
              <w:noProof/>
            </w:rPr>
            <w:t>51</w:t>
          </w:r>
          <w:r w:rsidR="00D47054">
            <w:rPr>
              <w:noProof/>
            </w:rPr>
            <w:fldChar w:fldCharType="end"/>
          </w:r>
        </w:p>
        <w:p w14:paraId="69B5CAF5" w14:textId="48D16B50" w:rsidR="00A32611" w:rsidRDefault="00DE2500" w:rsidP="00791EA3">
          <w:pPr>
            <w:tabs>
              <w:tab w:val="right" w:pos="8838"/>
            </w:tabs>
            <w:spacing w:line="240" w:lineRule="auto"/>
            <w:ind w:left="360"/>
            <w:rPr>
              <w:rFonts w:ascii="Oswald" w:eastAsia="Oswald" w:hAnsi="Oswald" w:cs="Oswald"/>
              <w:noProof/>
              <w:color w:val="000000"/>
            </w:rPr>
          </w:pPr>
          <w:hyperlink w:anchor="_heading=h.2afmg28">
            <w:r w:rsidR="00D47054">
              <w:rPr>
                <w:rFonts w:ascii="Oswald" w:eastAsia="Oswald" w:hAnsi="Oswald" w:cs="Oswald"/>
                <w:noProof/>
                <w:color w:val="000000"/>
              </w:rPr>
              <w:t>5.10. Lanzamiento del Hackatón Virtual 2021</w:t>
            </w:r>
          </w:hyperlink>
          <w:r w:rsidR="00D47054">
            <w:rPr>
              <w:rFonts w:ascii="Oswald" w:eastAsia="Oswald" w:hAnsi="Oswald" w:cs="Oswald"/>
              <w:noProof/>
              <w:color w:val="000000"/>
            </w:rPr>
            <w:tab/>
          </w:r>
          <w:r w:rsidR="00D47054">
            <w:rPr>
              <w:noProof/>
            </w:rPr>
            <w:fldChar w:fldCharType="begin"/>
          </w:r>
          <w:r w:rsidR="00D47054">
            <w:rPr>
              <w:noProof/>
            </w:rPr>
            <w:instrText xml:space="preserve"> PAGEREF _heading=h.2afmg28 \h </w:instrText>
          </w:r>
          <w:r w:rsidR="00D47054">
            <w:rPr>
              <w:noProof/>
            </w:rPr>
          </w:r>
          <w:r w:rsidR="00D47054">
            <w:rPr>
              <w:noProof/>
            </w:rPr>
            <w:fldChar w:fldCharType="separate"/>
          </w:r>
          <w:r w:rsidR="00FC1795">
            <w:rPr>
              <w:noProof/>
            </w:rPr>
            <w:t>51</w:t>
          </w:r>
          <w:r w:rsidR="00D47054">
            <w:rPr>
              <w:noProof/>
            </w:rPr>
            <w:fldChar w:fldCharType="end"/>
          </w:r>
        </w:p>
        <w:p w14:paraId="7E38165B" w14:textId="3F59DC9E" w:rsidR="00A32611" w:rsidRDefault="00DE2500" w:rsidP="00791EA3">
          <w:pPr>
            <w:tabs>
              <w:tab w:val="right" w:pos="8838"/>
            </w:tabs>
            <w:spacing w:line="240" w:lineRule="auto"/>
            <w:ind w:left="360"/>
            <w:rPr>
              <w:rFonts w:ascii="Oswald" w:eastAsia="Oswald" w:hAnsi="Oswald" w:cs="Oswald"/>
              <w:noProof/>
              <w:color w:val="000000"/>
            </w:rPr>
          </w:pPr>
          <w:hyperlink w:anchor="_heading=h.pkwqa1">
            <w:r w:rsidR="00D47054">
              <w:rPr>
                <w:rFonts w:ascii="Oswald" w:eastAsia="Oswald" w:hAnsi="Oswald" w:cs="Oswald"/>
                <w:noProof/>
                <w:color w:val="000000"/>
              </w:rPr>
              <w:t>5.11. Reuniones con actores estratégicos</w:t>
            </w:r>
          </w:hyperlink>
          <w:r w:rsidR="00D47054">
            <w:rPr>
              <w:rFonts w:ascii="Oswald" w:eastAsia="Oswald" w:hAnsi="Oswald" w:cs="Oswald"/>
              <w:noProof/>
              <w:color w:val="000000"/>
            </w:rPr>
            <w:tab/>
          </w:r>
          <w:r w:rsidR="00D47054">
            <w:rPr>
              <w:noProof/>
            </w:rPr>
            <w:fldChar w:fldCharType="begin"/>
          </w:r>
          <w:r w:rsidR="00D47054">
            <w:rPr>
              <w:noProof/>
            </w:rPr>
            <w:instrText xml:space="preserve"> PAGEREF _heading=h.pkwqa1 \h </w:instrText>
          </w:r>
          <w:r w:rsidR="00D47054">
            <w:rPr>
              <w:noProof/>
            </w:rPr>
          </w:r>
          <w:r w:rsidR="00D47054">
            <w:rPr>
              <w:noProof/>
            </w:rPr>
            <w:fldChar w:fldCharType="separate"/>
          </w:r>
          <w:r w:rsidR="00FC1795">
            <w:rPr>
              <w:noProof/>
            </w:rPr>
            <w:t>52</w:t>
          </w:r>
          <w:r w:rsidR="00D47054">
            <w:rPr>
              <w:noProof/>
            </w:rPr>
            <w:fldChar w:fldCharType="end"/>
          </w:r>
        </w:p>
        <w:p w14:paraId="48BE9CD7" w14:textId="1C3F1E42" w:rsidR="00A32611" w:rsidRDefault="00DE2500" w:rsidP="00791EA3">
          <w:pPr>
            <w:tabs>
              <w:tab w:val="right" w:pos="8838"/>
            </w:tabs>
            <w:spacing w:line="240" w:lineRule="auto"/>
            <w:rPr>
              <w:rFonts w:ascii="Oswald" w:eastAsia="Oswald" w:hAnsi="Oswald" w:cs="Oswald"/>
              <w:noProof/>
              <w:color w:val="000000"/>
            </w:rPr>
          </w:pPr>
          <w:hyperlink w:anchor="_heading=h.1opuj5n">
            <w:r w:rsidR="00D47054">
              <w:rPr>
                <w:rFonts w:ascii="Oswald" w:eastAsia="Oswald" w:hAnsi="Oswald" w:cs="Oswald"/>
                <w:noProof/>
                <w:color w:val="000000"/>
              </w:rPr>
              <w:t>6. Orientación y Asesoría</w:t>
            </w:r>
          </w:hyperlink>
          <w:r w:rsidR="00D47054">
            <w:rPr>
              <w:rFonts w:ascii="Oswald" w:eastAsia="Oswald" w:hAnsi="Oswald" w:cs="Oswald"/>
              <w:noProof/>
              <w:color w:val="000000"/>
            </w:rPr>
            <w:tab/>
          </w:r>
          <w:r w:rsidR="00D47054">
            <w:rPr>
              <w:noProof/>
            </w:rPr>
            <w:fldChar w:fldCharType="begin"/>
          </w:r>
          <w:r w:rsidR="00D47054">
            <w:rPr>
              <w:noProof/>
            </w:rPr>
            <w:instrText xml:space="preserve"> PAGEREF _heading=h.1opuj5n \h </w:instrText>
          </w:r>
          <w:r w:rsidR="00D47054">
            <w:rPr>
              <w:noProof/>
            </w:rPr>
          </w:r>
          <w:r w:rsidR="00D47054">
            <w:rPr>
              <w:noProof/>
            </w:rPr>
            <w:fldChar w:fldCharType="separate"/>
          </w:r>
          <w:r w:rsidR="00FC1795">
            <w:rPr>
              <w:noProof/>
            </w:rPr>
            <w:t>53</w:t>
          </w:r>
          <w:r w:rsidR="00D47054">
            <w:rPr>
              <w:noProof/>
            </w:rPr>
            <w:fldChar w:fldCharType="end"/>
          </w:r>
        </w:p>
        <w:p w14:paraId="5393C0A4" w14:textId="766E916E" w:rsidR="00A32611" w:rsidRDefault="00DE2500" w:rsidP="00791EA3">
          <w:pPr>
            <w:tabs>
              <w:tab w:val="right" w:pos="8838"/>
            </w:tabs>
            <w:spacing w:line="240" w:lineRule="auto"/>
            <w:ind w:left="360"/>
            <w:rPr>
              <w:rFonts w:ascii="Oswald" w:eastAsia="Oswald" w:hAnsi="Oswald" w:cs="Oswald"/>
              <w:noProof/>
              <w:color w:val="000000"/>
            </w:rPr>
          </w:pPr>
          <w:hyperlink w:anchor="_heading=h.48pi1tg">
            <w:r w:rsidR="00D47054">
              <w:rPr>
                <w:rFonts w:ascii="Oswald" w:eastAsia="Oswald" w:hAnsi="Oswald" w:cs="Oswald"/>
                <w:noProof/>
                <w:color w:val="000000"/>
              </w:rPr>
              <w:t>6.1. Atención, orientación y asesoría a particulares</w:t>
            </w:r>
          </w:hyperlink>
          <w:r w:rsidR="00D47054">
            <w:rPr>
              <w:rFonts w:ascii="Oswald" w:eastAsia="Oswald" w:hAnsi="Oswald" w:cs="Oswald"/>
              <w:noProof/>
              <w:color w:val="000000"/>
            </w:rPr>
            <w:tab/>
          </w:r>
          <w:r w:rsidR="00D47054">
            <w:rPr>
              <w:noProof/>
            </w:rPr>
            <w:fldChar w:fldCharType="begin"/>
          </w:r>
          <w:r w:rsidR="00D47054">
            <w:rPr>
              <w:noProof/>
            </w:rPr>
            <w:instrText xml:space="preserve"> PAGEREF _heading=h.48pi1tg \h </w:instrText>
          </w:r>
          <w:r w:rsidR="00D47054">
            <w:rPr>
              <w:noProof/>
            </w:rPr>
          </w:r>
          <w:r w:rsidR="00D47054">
            <w:rPr>
              <w:noProof/>
            </w:rPr>
            <w:fldChar w:fldCharType="separate"/>
          </w:r>
          <w:r w:rsidR="00FC1795">
            <w:rPr>
              <w:noProof/>
            </w:rPr>
            <w:t>53</w:t>
          </w:r>
          <w:r w:rsidR="00D47054">
            <w:rPr>
              <w:noProof/>
            </w:rPr>
            <w:fldChar w:fldCharType="end"/>
          </w:r>
        </w:p>
        <w:p w14:paraId="665239EE" w14:textId="1F61E0C9" w:rsidR="00A32611" w:rsidRDefault="00DE2500" w:rsidP="00791EA3">
          <w:pPr>
            <w:tabs>
              <w:tab w:val="right" w:pos="8838"/>
            </w:tabs>
            <w:spacing w:line="240" w:lineRule="auto"/>
            <w:ind w:left="360"/>
            <w:rPr>
              <w:rFonts w:ascii="Oswald" w:eastAsia="Oswald" w:hAnsi="Oswald" w:cs="Oswald"/>
              <w:noProof/>
              <w:color w:val="000000"/>
            </w:rPr>
          </w:pPr>
          <w:hyperlink w:anchor="_heading=h.2nusc19">
            <w:r w:rsidR="00D47054">
              <w:rPr>
                <w:rFonts w:ascii="Oswald" w:eastAsia="Oswald" w:hAnsi="Oswald" w:cs="Oswald"/>
                <w:noProof/>
                <w:color w:val="000000"/>
              </w:rPr>
              <w:t>6.2. Orientación y asesoría a sujetos obligados</w:t>
            </w:r>
          </w:hyperlink>
          <w:r w:rsidR="00D47054">
            <w:rPr>
              <w:rFonts w:ascii="Oswald" w:eastAsia="Oswald" w:hAnsi="Oswald" w:cs="Oswald"/>
              <w:noProof/>
              <w:color w:val="000000"/>
            </w:rPr>
            <w:tab/>
          </w:r>
          <w:r w:rsidR="00D47054">
            <w:rPr>
              <w:noProof/>
            </w:rPr>
            <w:fldChar w:fldCharType="begin"/>
          </w:r>
          <w:r w:rsidR="00D47054">
            <w:rPr>
              <w:noProof/>
            </w:rPr>
            <w:instrText xml:space="preserve"> PAGEREF _heading=h.2nusc19 \h </w:instrText>
          </w:r>
          <w:r w:rsidR="00D47054">
            <w:rPr>
              <w:noProof/>
            </w:rPr>
          </w:r>
          <w:r w:rsidR="00D47054">
            <w:rPr>
              <w:noProof/>
            </w:rPr>
            <w:fldChar w:fldCharType="separate"/>
          </w:r>
          <w:r w:rsidR="00FC1795">
            <w:rPr>
              <w:noProof/>
            </w:rPr>
            <w:t>54</w:t>
          </w:r>
          <w:r w:rsidR="00D47054">
            <w:rPr>
              <w:noProof/>
            </w:rPr>
            <w:fldChar w:fldCharType="end"/>
          </w:r>
        </w:p>
        <w:p w14:paraId="7B853DF1" w14:textId="5F4EB30D" w:rsidR="00A32611" w:rsidRDefault="00DE2500" w:rsidP="00791EA3">
          <w:pPr>
            <w:tabs>
              <w:tab w:val="right" w:pos="8838"/>
            </w:tabs>
            <w:spacing w:line="240" w:lineRule="auto"/>
            <w:rPr>
              <w:rFonts w:ascii="Oswald" w:eastAsia="Oswald" w:hAnsi="Oswald" w:cs="Oswald"/>
              <w:noProof/>
              <w:color w:val="000000"/>
            </w:rPr>
          </w:pPr>
          <w:hyperlink w:anchor="_heading=h.2250f4o">
            <w:r w:rsidR="00D47054">
              <w:rPr>
                <w:rFonts w:ascii="Oswald" w:eastAsia="Oswald" w:hAnsi="Oswald" w:cs="Oswald"/>
                <w:noProof/>
                <w:color w:val="000000"/>
              </w:rPr>
              <w:t>7. Capacitación</w:t>
            </w:r>
          </w:hyperlink>
          <w:r w:rsidR="00D47054">
            <w:rPr>
              <w:rFonts w:ascii="Oswald" w:eastAsia="Oswald" w:hAnsi="Oswald" w:cs="Oswald"/>
              <w:noProof/>
              <w:color w:val="000000"/>
            </w:rPr>
            <w:tab/>
          </w:r>
          <w:r w:rsidR="00D47054">
            <w:rPr>
              <w:noProof/>
            </w:rPr>
            <w:fldChar w:fldCharType="begin"/>
          </w:r>
          <w:r w:rsidR="00D47054">
            <w:rPr>
              <w:noProof/>
            </w:rPr>
            <w:instrText xml:space="preserve"> PAGEREF _heading=h.2250f4o \h </w:instrText>
          </w:r>
          <w:r w:rsidR="00D47054">
            <w:rPr>
              <w:noProof/>
            </w:rPr>
          </w:r>
          <w:r w:rsidR="00D47054">
            <w:rPr>
              <w:noProof/>
            </w:rPr>
            <w:fldChar w:fldCharType="separate"/>
          </w:r>
          <w:r w:rsidR="00FC1795">
            <w:rPr>
              <w:noProof/>
            </w:rPr>
            <w:t>56</w:t>
          </w:r>
          <w:r w:rsidR="00D47054">
            <w:rPr>
              <w:noProof/>
            </w:rPr>
            <w:fldChar w:fldCharType="end"/>
          </w:r>
        </w:p>
        <w:p w14:paraId="41A648A0" w14:textId="208D8C87" w:rsidR="00A32611" w:rsidRDefault="00DE2500" w:rsidP="00791EA3">
          <w:pPr>
            <w:tabs>
              <w:tab w:val="right" w:pos="8838"/>
            </w:tabs>
            <w:spacing w:line="240" w:lineRule="auto"/>
            <w:ind w:left="360"/>
            <w:rPr>
              <w:rFonts w:ascii="Oswald" w:eastAsia="Oswald" w:hAnsi="Oswald" w:cs="Oswald"/>
              <w:noProof/>
              <w:color w:val="000000"/>
            </w:rPr>
          </w:pPr>
          <w:hyperlink w:anchor="_heading=h.haapch">
            <w:r w:rsidR="00D47054">
              <w:rPr>
                <w:rFonts w:ascii="Oswald" w:eastAsia="Oswald" w:hAnsi="Oswald" w:cs="Oswald"/>
                <w:noProof/>
                <w:color w:val="000000"/>
              </w:rPr>
              <w:t>7.1. Capacitación a sujetos obligados</w:t>
            </w:r>
          </w:hyperlink>
          <w:r w:rsidR="00D47054">
            <w:rPr>
              <w:rFonts w:ascii="Oswald" w:eastAsia="Oswald" w:hAnsi="Oswald" w:cs="Oswald"/>
              <w:noProof/>
              <w:color w:val="000000"/>
            </w:rPr>
            <w:tab/>
          </w:r>
          <w:r w:rsidR="00D47054">
            <w:rPr>
              <w:noProof/>
            </w:rPr>
            <w:fldChar w:fldCharType="begin"/>
          </w:r>
          <w:r w:rsidR="00D47054">
            <w:rPr>
              <w:noProof/>
            </w:rPr>
            <w:instrText xml:space="preserve"> PAGEREF _heading=h.haapch \h </w:instrText>
          </w:r>
          <w:r w:rsidR="00D47054">
            <w:rPr>
              <w:noProof/>
            </w:rPr>
          </w:r>
          <w:r w:rsidR="00D47054">
            <w:rPr>
              <w:noProof/>
            </w:rPr>
            <w:fldChar w:fldCharType="separate"/>
          </w:r>
          <w:r w:rsidR="00FC1795">
            <w:rPr>
              <w:noProof/>
            </w:rPr>
            <w:t>56</w:t>
          </w:r>
          <w:r w:rsidR="00D47054">
            <w:rPr>
              <w:noProof/>
            </w:rPr>
            <w:fldChar w:fldCharType="end"/>
          </w:r>
        </w:p>
        <w:p w14:paraId="233D088E" w14:textId="5D0F804E" w:rsidR="00A32611" w:rsidRDefault="00DE2500" w:rsidP="00791EA3">
          <w:pPr>
            <w:tabs>
              <w:tab w:val="right" w:pos="8838"/>
            </w:tabs>
            <w:spacing w:line="240" w:lineRule="auto"/>
            <w:ind w:left="720"/>
            <w:rPr>
              <w:rFonts w:ascii="Oswald" w:eastAsia="Oswald" w:hAnsi="Oswald" w:cs="Oswald"/>
              <w:noProof/>
              <w:color w:val="000000"/>
            </w:rPr>
          </w:pPr>
          <w:hyperlink w:anchor="_heading=h.319y80a">
            <w:r w:rsidR="00D47054">
              <w:rPr>
                <w:rFonts w:ascii="Oswald" w:eastAsia="Oswald" w:hAnsi="Oswald" w:cs="Oswald"/>
                <w:noProof/>
                <w:color w:val="000000"/>
              </w:rPr>
              <w:t>7.1.1. Red Local por una Cultura de la Transparencia en el Estado de Nuevo León</w:t>
            </w:r>
          </w:hyperlink>
          <w:r w:rsidR="00D47054">
            <w:rPr>
              <w:rFonts w:ascii="Oswald" w:eastAsia="Oswald" w:hAnsi="Oswald" w:cs="Oswald"/>
              <w:noProof/>
              <w:color w:val="000000"/>
            </w:rPr>
            <w:tab/>
          </w:r>
          <w:r w:rsidR="00D47054">
            <w:rPr>
              <w:noProof/>
            </w:rPr>
            <w:fldChar w:fldCharType="begin"/>
          </w:r>
          <w:r w:rsidR="00D47054">
            <w:rPr>
              <w:noProof/>
            </w:rPr>
            <w:instrText xml:space="preserve"> PAGEREF _heading=h.319y80a \h </w:instrText>
          </w:r>
          <w:r w:rsidR="00D47054">
            <w:rPr>
              <w:noProof/>
            </w:rPr>
          </w:r>
          <w:r w:rsidR="00D47054">
            <w:rPr>
              <w:noProof/>
            </w:rPr>
            <w:fldChar w:fldCharType="separate"/>
          </w:r>
          <w:r w:rsidR="00FC1795">
            <w:rPr>
              <w:noProof/>
            </w:rPr>
            <w:t>57</w:t>
          </w:r>
          <w:r w:rsidR="00D47054">
            <w:rPr>
              <w:noProof/>
            </w:rPr>
            <w:fldChar w:fldCharType="end"/>
          </w:r>
        </w:p>
        <w:p w14:paraId="777DEEAC" w14:textId="1D8F0AB5" w:rsidR="00A32611" w:rsidRDefault="00DE2500" w:rsidP="00791EA3">
          <w:pPr>
            <w:tabs>
              <w:tab w:val="right" w:pos="8838"/>
            </w:tabs>
            <w:spacing w:line="240" w:lineRule="auto"/>
            <w:ind w:left="720"/>
            <w:rPr>
              <w:rFonts w:ascii="Oswald" w:eastAsia="Oswald" w:hAnsi="Oswald" w:cs="Oswald"/>
              <w:noProof/>
              <w:color w:val="000000"/>
            </w:rPr>
          </w:pPr>
          <w:hyperlink w:anchor="_heading=h.1gf8i83">
            <w:r w:rsidR="00D47054">
              <w:rPr>
                <w:rFonts w:ascii="Oswald" w:eastAsia="Oswald" w:hAnsi="Oswald" w:cs="Oswald"/>
                <w:noProof/>
                <w:color w:val="000000"/>
              </w:rPr>
              <w:t>7.1.2. Gestión Documental y Archivo</w:t>
            </w:r>
          </w:hyperlink>
          <w:r w:rsidR="00D47054">
            <w:rPr>
              <w:rFonts w:ascii="Oswald" w:eastAsia="Oswald" w:hAnsi="Oswald" w:cs="Oswald"/>
              <w:noProof/>
              <w:color w:val="000000"/>
            </w:rPr>
            <w:tab/>
          </w:r>
          <w:r w:rsidR="00D47054">
            <w:rPr>
              <w:noProof/>
            </w:rPr>
            <w:fldChar w:fldCharType="begin"/>
          </w:r>
          <w:r w:rsidR="00D47054">
            <w:rPr>
              <w:noProof/>
            </w:rPr>
            <w:instrText xml:space="preserve"> PAGEREF _heading=h.1gf8i83 \h </w:instrText>
          </w:r>
          <w:r w:rsidR="00D47054">
            <w:rPr>
              <w:noProof/>
            </w:rPr>
          </w:r>
          <w:r w:rsidR="00D47054">
            <w:rPr>
              <w:noProof/>
            </w:rPr>
            <w:fldChar w:fldCharType="separate"/>
          </w:r>
          <w:r w:rsidR="00FC1795">
            <w:rPr>
              <w:noProof/>
            </w:rPr>
            <w:t>57</w:t>
          </w:r>
          <w:r w:rsidR="00D47054">
            <w:rPr>
              <w:noProof/>
            </w:rPr>
            <w:fldChar w:fldCharType="end"/>
          </w:r>
        </w:p>
        <w:p w14:paraId="353A3A71" w14:textId="2978D41F" w:rsidR="00A32611" w:rsidRDefault="00DE2500" w:rsidP="00791EA3">
          <w:pPr>
            <w:tabs>
              <w:tab w:val="right" w:pos="8838"/>
            </w:tabs>
            <w:spacing w:line="240" w:lineRule="auto"/>
            <w:ind w:left="720"/>
            <w:rPr>
              <w:rFonts w:ascii="Oswald" w:eastAsia="Oswald" w:hAnsi="Oswald" w:cs="Oswald"/>
              <w:noProof/>
              <w:color w:val="000000"/>
            </w:rPr>
          </w:pPr>
          <w:hyperlink w:anchor="_heading=h.40ew0vw">
            <w:r w:rsidR="00D47054">
              <w:rPr>
                <w:rFonts w:ascii="Oswald" w:eastAsia="Oswald" w:hAnsi="Oswald" w:cs="Oswald"/>
                <w:noProof/>
                <w:color w:val="000000"/>
              </w:rPr>
              <w:t>7.1.3.</w:t>
            </w:r>
          </w:hyperlink>
          <w:r w:rsidR="00D47054">
            <w:rPr>
              <w:rFonts w:ascii="Oswald" w:eastAsia="Oswald" w:hAnsi="Oswald" w:cs="Oswald"/>
              <w:noProof/>
              <w:color w:val="000000"/>
            </w:rPr>
            <w:tab/>
          </w:r>
          <w:r w:rsidR="00D47054">
            <w:rPr>
              <w:noProof/>
            </w:rPr>
            <w:fldChar w:fldCharType="begin"/>
          </w:r>
          <w:r w:rsidR="00D47054">
            <w:rPr>
              <w:noProof/>
            </w:rPr>
            <w:instrText xml:space="preserve"> PAGEREF _heading=h.40ew0vw \h </w:instrText>
          </w:r>
          <w:r w:rsidR="00D47054">
            <w:rPr>
              <w:noProof/>
            </w:rPr>
          </w:r>
          <w:r w:rsidR="00D47054">
            <w:rPr>
              <w:noProof/>
            </w:rPr>
            <w:fldChar w:fldCharType="separate"/>
          </w:r>
          <w:r w:rsidR="00FC1795">
            <w:rPr>
              <w:noProof/>
            </w:rPr>
            <w:t>58</w:t>
          </w:r>
          <w:r w:rsidR="00D47054">
            <w:rPr>
              <w:noProof/>
            </w:rPr>
            <w:fldChar w:fldCharType="end"/>
          </w:r>
        </w:p>
        <w:p w14:paraId="15E0C191" w14:textId="7815E038" w:rsidR="00A32611" w:rsidRDefault="00DE2500" w:rsidP="00791EA3">
          <w:pPr>
            <w:tabs>
              <w:tab w:val="right" w:pos="8838"/>
            </w:tabs>
            <w:spacing w:line="240" w:lineRule="auto"/>
            <w:ind w:left="720"/>
            <w:rPr>
              <w:rFonts w:ascii="Oswald" w:eastAsia="Oswald" w:hAnsi="Oswald" w:cs="Oswald"/>
              <w:noProof/>
              <w:color w:val="000000"/>
            </w:rPr>
          </w:pPr>
          <w:hyperlink w:anchor="_heading=h.2fk6b3p">
            <w:r w:rsidR="00D47054">
              <w:rPr>
                <w:rFonts w:ascii="Oswald" w:eastAsia="Oswald" w:hAnsi="Oswald" w:cs="Oswald"/>
                <w:noProof/>
                <w:color w:val="000000"/>
              </w:rPr>
              <w:t>Renovación del Archivo de concentración</w:t>
            </w:r>
          </w:hyperlink>
          <w:r w:rsidR="00D47054">
            <w:rPr>
              <w:rFonts w:ascii="Oswald" w:eastAsia="Oswald" w:hAnsi="Oswald" w:cs="Oswald"/>
              <w:noProof/>
              <w:color w:val="000000"/>
            </w:rPr>
            <w:tab/>
          </w:r>
          <w:r w:rsidR="00D47054">
            <w:rPr>
              <w:noProof/>
            </w:rPr>
            <w:fldChar w:fldCharType="begin"/>
          </w:r>
          <w:r w:rsidR="00D47054">
            <w:rPr>
              <w:noProof/>
            </w:rPr>
            <w:instrText xml:space="preserve"> PAGEREF _heading=h.2fk6b3p \h </w:instrText>
          </w:r>
          <w:r w:rsidR="00D47054">
            <w:rPr>
              <w:noProof/>
            </w:rPr>
          </w:r>
          <w:r w:rsidR="00D47054">
            <w:rPr>
              <w:noProof/>
            </w:rPr>
            <w:fldChar w:fldCharType="separate"/>
          </w:r>
          <w:r w:rsidR="00FC1795">
            <w:rPr>
              <w:noProof/>
            </w:rPr>
            <w:t>58</w:t>
          </w:r>
          <w:r w:rsidR="00D47054">
            <w:rPr>
              <w:noProof/>
            </w:rPr>
            <w:fldChar w:fldCharType="end"/>
          </w:r>
        </w:p>
        <w:p w14:paraId="6A6E9A36" w14:textId="2E743ECC" w:rsidR="00A32611" w:rsidRDefault="00DE2500" w:rsidP="00791EA3">
          <w:pPr>
            <w:tabs>
              <w:tab w:val="right" w:pos="8838"/>
            </w:tabs>
            <w:spacing w:line="240" w:lineRule="auto"/>
            <w:ind w:left="720"/>
            <w:rPr>
              <w:rFonts w:ascii="Oswald" w:eastAsia="Oswald" w:hAnsi="Oswald" w:cs="Oswald"/>
              <w:noProof/>
              <w:color w:val="000000"/>
            </w:rPr>
          </w:pPr>
          <w:hyperlink w:anchor="_heading=h.3ep43zb">
            <w:r w:rsidR="00D47054">
              <w:rPr>
                <w:rFonts w:ascii="Oswald" w:eastAsia="Oswald" w:hAnsi="Oswald" w:cs="Oswald"/>
                <w:noProof/>
                <w:color w:val="000000"/>
              </w:rPr>
              <w:t>7.1.4. Avances en la implementación de la Ley General de Archivos en la COTAI</w:t>
            </w:r>
          </w:hyperlink>
          <w:r w:rsidR="00D47054">
            <w:rPr>
              <w:rFonts w:ascii="Oswald" w:eastAsia="Oswald" w:hAnsi="Oswald" w:cs="Oswald"/>
              <w:noProof/>
              <w:color w:val="000000"/>
            </w:rPr>
            <w:tab/>
          </w:r>
          <w:r w:rsidR="00D47054">
            <w:rPr>
              <w:noProof/>
            </w:rPr>
            <w:fldChar w:fldCharType="begin"/>
          </w:r>
          <w:r w:rsidR="00D47054">
            <w:rPr>
              <w:noProof/>
            </w:rPr>
            <w:instrText xml:space="preserve"> PAGEREF _heading=h.3ep43zb \h </w:instrText>
          </w:r>
          <w:r w:rsidR="00D47054">
            <w:rPr>
              <w:noProof/>
            </w:rPr>
          </w:r>
          <w:r w:rsidR="00D47054">
            <w:rPr>
              <w:noProof/>
            </w:rPr>
            <w:fldChar w:fldCharType="separate"/>
          </w:r>
          <w:r w:rsidR="00FC1795">
            <w:rPr>
              <w:noProof/>
            </w:rPr>
            <w:t>59</w:t>
          </w:r>
          <w:r w:rsidR="00D47054">
            <w:rPr>
              <w:noProof/>
            </w:rPr>
            <w:fldChar w:fldCharType="end"/>
          </w:r>
        </w:p>
        <w:p w14:paraId="301EEED9" w14:textId="76FB1EEE" w:rsidR="00A32611" w:rsidRDefault="00DE2500" w:rsidP="00791EA3">
          <w:pPr>
            <w:tabs>
              <w:tab w:val="right" w:pos="8838"/>
            </w:tabs>
            <w:spacing w:line="240" w:lineRule="auto"/>
            <w:rPr>
              <w:rFonts w:ascii="Oswald" w:eastAsia="Oswald" w:hAnsi="Oswald" w:cs="Oswald"/>
              <w:noProof/>
              <w:color w:val="000000"/>
            </w:rPr>
          </w:pPr>
          <w:hyperlink w:anchor="_heading=h.1tuee74">
            <w:r w:rsidR="00D47054">
              <w:rPr>
                <w:rFonts w:ascii="Oswald" w:eastAsia="Oswald" w:hAnsi="Oswald" w:cs="Oswald"/>
                <w:noProof/>
                <w:color w:val="000000"/>
              </w:rPr>
              <w:t>8. Difusión y Promoción</w:t>
            </w:r>
          </w:hyperlink>
          <w:r w:rsidR="00D47054">
            <w:rPr>
              <w:rFonts w:ascii="Oswald" w:eastAsia="Oswald" w:hAnsi="Oswald" w:cs="Oswald"/>
              <w:noProof/>
              <w:color w:val="000000"/>
            </w:rPr>
            <w:tab/>
          </w:r>
          <w:r w:rsidR="00D47054">
            <w:rPr>
              <w:noProof/>
            </w:rPr>
            <w:fldChar w:fldCharType="begin"/>
          </w:r>
          <w:r w:rsidR="00D47054">
            <w:rPr>
              <w:noProof/>
            </w:rPr>
            <w:instrText xml:space="preserve"> PAGEREF _heading=h.1tuee74 \h </w:instrText>
          </w:r>
          <w:r w:rsidR="00D47054">
            <w:rPr>
              <w:noProof/>
            </w:rPr>
          </w:r>
          <w:r w:rsidR="00D47054">
            <w:rPr>
              <w:noProof/>
            </w:rPr>
            <w:fldChar w:fldCharType="separate"/>
          </w:r>
          <w:r w:rsidR="00FC1795">
            <w:rPr>
              <w:noProof/>
            </w:rPr>
            <w:t>60</w:t>
          </w:r>
          <w:r w:rsidR="00D47054">
            <w:rPr>
              <w:noProof/>
            </w:rPr>
            <w:fldChar w:fldCharType="end"/>
          </w:r>
        </w:p>
        <w:p w14:paraId="2DBDBD85" w14:textId="68D08AF3" w:rsidR="00A32611" w:rsidRDefault="00DE2500" w:rsidP="00791EA3">
          <w:pPr>
            <w:tabs>
              <w:tab w:val="right" w:pos="8838"/>
            </w:tabs>
            <w:spacing w:line="240" w:lineRule="auto"/>
            <w:ind w:left="360"/>
            <w:rPr>
              <w:noProof/>
            </w:rPr>
          </w:pPr>
          <w:hyperlink w:anchor="_heading=h.2szc72q">
            <w:r w:rsidR="00D47054">
              <w:rPr>
                <w:rFonts w:ascii="Oswald" w:eastAsia="Oswald" w:hAnsi="Oswald" w:cs="Oswald"/>
                <w:noProof/>
                <w:color w:val="000000"/>
              </w:rPr>
              <w:t>8.1. Acciones informativas para ampliar el conocimiento entre la población acerca de la cultura de la transparencia, el derecho de acceso a la información y la protección de datos personales.</w:t>
            </w:r>
          </w:hyperlink>
          <w:r w:rsidR="00D47054">
            <w:rPr>
              <w:rFonts w:ascii="Oswald" w:eastAsia="Oswald" w:hAnsi="Oswald" w:cs="Oswald"/>
              <w:noProof/>
              <w:color w:val="000000"/>
            </w:rPr>
            <w:tab/>
          </w:r>
          <w:r w:rsidR="00D47054">
            <w:rPr>
              <w:noProof/>
            </w:rPr>
            <w:fldChar w:fldCharType="begin"/>
          </w:r>
          <w:r w:rsidR="00D47054">
            <w:rPr>
              <w:noProof/>
            </w:rPr>
            <w:instrText xml:space="preserve"> PAGEREF _heading=h.2szc72q \h </w:instrText>
          </w:r>
          <w:r w:rsidR="00D47054">
            <w:rPr>
              <w:noProof/>
            </w:rPr>
          </w:r>
          <w:r w:rsidR="00D47054">
            <w:rPr>
              <w:noProof/>
            </w:rPr>
            <w:fldChar w:fldCharType="separate"/>
          </w:r>
          <w:r w:rsidR="00FC1795">
            <w:rPr>
              <w:noProof/>
            </w:rPr>
            <w:t>61</w:t>
          </w:r>
          <w:r w:rsidR="00D47054">
            <w:rPr>
              <w:noProof/>
            </w:rPr>
            <w:fldChar w:fldCharType="end"/>
          </w:r>
          <w:r w:rsidR="00791EA3">
            <w:rPr>
              <w:noProof/>
            </w:rPr>
            <w:t xml:space="preserve"> </w:t>
          </w:r>
        </w:p>
        <w:p w14:paraId="27426E6F" w14:textId="3A93668D" w:rsidR="00791EA3" w:rsidRDefault="00791EA3" w:rsidP="00791EA3">
          <w:pPr>
            <w:tabs>
              <w:tab w:val="right" w:pos="8838"/>
            </w:tabs>
            <w:spacing w:line="240" w:lineRule="auto"/>
            <w:ind w:left="360"/>
            <w:rPr>
              <w:noProof/>
            </w:rPr>
          </w:pPr>
        </w:p>
        <w:p w14:paraId="43D2067A" w14:textId="6B4F50FB" w:rsidR="00791EA3" w:rsidRDefault="00791EA3" w:rsidP="00791EA3">
          <w:pPr>
            <w:tabs>
              <w:tab w:val="right" w:pos="8838"/>
            </w:tabs>
            <w:spacing w:line="240" w:lineRule="auto"/>
            <w:ind w:left="360"/>
            <w:rPr>
              <w:noProof/>
            </w:rPr>
          </w:pPr>
        </w:p>
        <w:p w14:paraId="5CE2A524" w14:textId="7DE64EEF" w:rsidR="00791EA3" w:rsidRDefault="00791EA3" w:rsidP="00791EA3">
          <w:pPr>
            <w:tabs>
              <w:tab w:val="right" w:pos="8838"/>
            </w:tabs>
            <w:spacing w:line="240" w:lineRule="auto"/>
            <w:ind w:left="360"/>
            <w:rPr>
              <w:noProof/>
            </w:rPr>
          </w:pPr>
        </w:p>
        <w:p w14:paraId="076F2681" w14:textId="4E24EA1F" w:rsidR="00791EA3" w:rsidRDefault="00791EA3" w:rsidP="00791EA3">
          <w:pPr>
            <w:tabs>
              <w:tab w:val="right" w:pos="8838"/>
            </w:tabs>
            <w:spacing w:line="240" w:lineRule="auto"/>
            <w:ind w:left="360"/>
            <w:rPr>
              <w:noProof/>
            </w:rPr>
          </w:pPr>
        </w:p>
        <w:p w14:paraId="79367722" w14:textId="77777777" w:rsidR="00791EA3" w:rsidRDefault="00791EA3" w:rsidP="00791EA3">
          <w:pPr>
            <w:tabs>
              <w:tab w:val="right" w:pos="8838"/>
            </w:tabs>
            <w:spacing w:line="240" w:lineRule="auto"/>
            <w:ind w:left="360"/>
            <w:rPr>
              <w:rFonts w:ascii="Oswald" w:eastAsia="Oswald" w:hAnsi="Oswald" w:cs="Oswald"/>
              <w:noProof/>
              <w:color w:val="000000"/>
            </w:rPr>
          </w:pPr>
        </w:p>
        <w:p w14:paraId="631C641E" w14:textId="061762C5" w:rsidR="00A32611" w:rsidRDefault="00DE2500" w:rsidP="00791EA3">
          <w:pPr>
            <w:tabs>
              <w:tab w:val="right" w:pos="8838"/>
            </w:tabs>
            <w:spacing w:line="240" w:lineRule="auto"/>
            <w:ind w:left="720"/>
            <w:rPr>
              <w:rFonts w:ascii="Oswald" w:eastAsia="Oswald" w:hAnsi="Oswald" w:cs="Oswald"/>
              <w:noProof/>
              <w:color w:val="000000"/>
            </w:rPr>
          </w:pPr>
          <w:hyperlink w:anchor="_heading=h.184mhaj">
            <w:r w:rsidR="00D47054">
              <w:rPr>
                <w:rFonts w:ascii="Oswald" w:eastAsia="Oswald" w:hAnsi="Oswald" w:cs="Oswald"/>
                <w:noProof/>
                <w:color w:val="000000"/>
              </w:rPr>
              <w:t>8.1.1. Informa T</w:t>
            </w:r>
          </w:hyperlink>
          <w:r w:rsidR="00D47054">
            <w:rPr>
              <w:rFonts w:ascii="Oswald" w:eastAsia="Oswald" w:hAnsi="Oswald" w:cs="Oswald"/>
              <w:noProof/>
              <w:color w:val="000000"/>
            </w:rPr>
            <w:tab/>
          </w:r>
          <w:r w:rsidR="00D47054">
            <w:rPr>
              <w:noProof/>
            </w:rPr>
            <w:fldChar w:fldCharType="begin"/>
          </w:r>
          <w:r w:rsidR="00D47054">
            <w:rPr>
              <w:noProof/>
            </w:rPr>
            <w:instrText xml:space="preserve"> PAGEREF _heading=h.184mhaj \h </w:instrText>
          </w:r>
          <w:r w:rsidR="00D47054">
            <w:rPr>
              <w:noProof/>
            </w:rPr>
          </w:r>
          <w:r w:rsidR="00D47054">
            <w:rPr>
              <w:noProof/>
            </w:rPr>
            <w:fldChar w:fldCharType="separate"/>
          </w:r>
          <w:r w:rsidR="00FC1795">
            <w:rPr>
              <w:noProof/>
            </w:rPr>
            <w:t>61</w:t>
          </w:r>
          <w:r w:rsidR="00D47054">
            <w:rPr>
              <w:noProof/>
            </w:rPr>
            <w:fldChar w:fldCharType="end"/>
          </w:r>
        </w:p>
        <w:p w14:paraId="5339B3B4" w14:textId="66F305C7" w:rsidR="00A32611" w:rsidRDefault="00DE2500" w:rsidP="00791EA3">
          <w:pPr>
            <w:tabs>
              <w:tab w:val="right" w:pos="8838"/>
            </w:tabs>
            <w:spacing w:line="240" w:lineRule="auto"/>
            <w:ind w:left="720"/>
            <w:rPr>
              <w:rFonts w:ascii="Oswald" w:eastAsia="Oswald" w:hAnsi="Oswald" w:cs="Oswald"/>
              <w:noProof/>
              <w:color w:val="000000"/>
            </w:rPr>
          </w:pPr>
          <w:hyperlink w:anchor="_heading=h.3s49zyc">
            <w:r w:rsidR="00D47054">
              <w:rPr>
                <w:rFonts w:ascii="Oswald" w:eastAsia="Oswald" w:hAnsi="Oswald" w:cs="Oswald"/>
                <w:noProof/>
                <w:color w:val="000000"/>
              </w:rPr>
              <w:t>8.1.2. Guía de Seguridad en Internet</w:t>
            </w:r>
          </w:hyperlink>
          <w:r w:rsidR="00D47054">
            <w:rPr>
              <w:rFonts w:ascii="Oswald" w:eastAsia="Oswald" w:hAnsi="Oswald" w:cs="Oswald"/>
              <w:noProof/>
              <w:color w:val="000000"/>
            </w:rPr>
            <w:tab/>
          </w:r>
          <w:r w:rsidR="00D47054">
            <w:rPr>
              <w:noProof/>
            </w:rPr>
            <w:fldChar w:fldCharType="begin"/>
          </w:r>
          <w:r w:rsidR="00D47054">
            <w:rPr>
              <w:noProof/>
            </w:rPr>
            <w:instrText xml:space="preserve"> PAGEREF _heading=h.3s49zyc \h </w:instrText>
          </w:r>
          <w:r w:rsidR="00D47054">
            <w:rPr>
              <w:noProof/>
            </w:rPr>
          </w:r>
          <w:r w:rsidR="00D47054">
            <w:rPr>
              <w:noProof/>
            </w:rPr>
            <w:fldChar w:fldCharType="separate"/>
          </w:r>
          <w:r w:rsidR="00FC1795">
            <w:rPr>
              <w:noProof/>
            </w:rPr>
            <w:t>61</w:t>
          </w:r>
          <w:r w:rsidR="00D47054">
            <w:rPr>
              <w:noProof/>
            </w:rPr>
            <w:fldChar w:fldCharType="end"/>
          </w:r>
        </w:p>
        <w:p w14:paraId="67AFF44D" w14:textId="4EC1B7AA" w:rsidR="00A32611" w:rsidRDefault="00DE2500" w:rsidP="00791EA3">
          <w:pPr>
            <w:tabs>
              <w:tab w:val="right" w:pos="8838"/>
            </w:tabs>
            <w:spacing w:line="240" w:lineRule="auto"/>
            <w:ind w:left="720"/>
            <w:rPr>
              <w:rFonts w:ascii="Oswald" w:eastAsia="Oswald" w:hAnsi="Oswald" w:cs="Oswald"/>
              <w:noProof/>
              <w:color w:val="000000"/>
            </w:rPr>
          </w:pPr>
          <w:hyperlink w:anchor="_heading=h.meukdy">
            <w:r w:rsidR="00D47054">
              <w:rPr>
                <w:rFonts w:ascii="Oswald" w:eastAsia="Oswald" w:hAnsi="Oswald" w:cs="Oswald"/>
                <w:noProof/>
                <w:color w:val="000000"/>
              </w:rPr>
              <w:t>8.1.3. Programa Los Valores de la Transparencia”</w:t>
            </w:r>
          </w:hyperlink>
          <w:r w:rsidR="00D47054">
            <w:rPr>
              <w:rFonts w:ascii="Oswald" w:eastAsia="Oswald" w:hAnsi="Oswald" w:cs="Oswald"/>
              <w:noProof/>
              <w:color w:val="000000"/>
            </w:rPr>
            <w:tab/>
          </w:r>
          <w:r w:rsidR="00D47054">
            <w:rPr>
              <w:noProof/>
            </w:rPr>
            <w:fldChar w:fldCharType="begin"/>
          </w:r>
          <w:r w:rsidR="00D47054">
            <w:rPr>
              <w:noProof/>
            </w:rPr>
            <w:instrText xml:space="preserve"> PAGEREF _heading=h.meukdy \h </w:instrText>
          </w:r>
          <w:r w:rsidR="00D47054">
            <w:rPr>
              <w:noProof/>
            </w:rPr>
          </w:r>
          <w:r w:rsidR="00D47054">
            <w:rPr>
              <w:noProof/>
            </w:rPr>
            <w:fldChar w:fldCharType="separate"/>
          </w:r>
          <w:r w:rsidR="00FC1795">
            <w:rPr>
              <w:noProof/>
            </w:rPr>
            <w:t>62</w:t>
          </w:r>
          <w:r w:rsidR="00D47054">
            <w:rPr>
              <w:noProof/>
            </w:rPr>
            <w:fldChar w:fldCharType="end"/>
          </w:r>
        </w:p>
        <w:p w14:paraId="643C2E19" w14:textId="09C10A56" w:rsidR="00A32611" w:rsidRDefault="00DE2500" w:rsidP="00791EA3">
          <w:pPr>
            <w:tabs>
              <w:tab w:val="right" w:pos="8838"/>
            </w:tabs>
            <w:spacing w:line="240" w:lineRule="auto"/>
            <w:ind w:left="720"/>
            <w:rPr>
              <w:rFonts w:ascii="Oswald" w:eastAsia="Oswald" w:hAnsi="Oswald" w:cs="Oswald"/>
              <w:noProof/>
              <w:color w:val="000000"/>
            </w:rPr>
          </w:pPr>
          <w:hyperlink w:anchor="_heading=h.1ljsd9k">
            <w:r w:rsidR="00D47054">
              <w:rPr>
                <w:rFonts w:ascii="Oswald" w:eastAsia="Oswald" w:hAnsi="Oswald" w:cs="Oswald"/>
                <w:noProof/>
                <w:color w:val="000000"/>
              </w:rPr>
              <w:t>8.1.4. Redes Sociales</w:t>
            </w:r>
          </w:hyperlink>
          <w:r w:rsidR="00D47054">
            <w:rPr>
              <w:rFonts w:ascii="Oswald" w:eastAsia="Oswald" w:hAnsi="Oswald" w:cs="Oswald"/>
              <w:noProof/>
              <w:color w:val="000000"/>
            </w:rPr>
            <w:tab/>
          </w:r>
          <w:r w:rsidR="00D47054">
            <w:rPr>
              <w:noProof/>
            </w:rPr>
            <w:fldChar w:fldCharType="begin"/>
          </w:r>
          <w:r w:rsidR="00D47054">
            <w:rPr>
              <w:noProof/>
            </w:rPr>
            <w:instrText xml:space="preserve"> PAGEREF _heading=h.1ljsd9k \h </w:instrText>
          </w:r>
          <w:r w:rsidR="00D47054">
            <w:rPr>
              <w:noProof/>
            </w:rPr>
          </w:r>
          <w:r w:rsidR="00D47054">
            <w:rPr>
              <w:noProof/>
            </w:rPr>
            <w:fldChar w:fldCharType="separate"/>
          </w:r>
          <w:r w:rsidR="00FC1795">
            <w:rPr>
              <w:noProof/>
            </w:rPr>
            <w:t>62</w:t>
          </w:r>
          <w:r w:rsidR="00D47054">
            <w:rPr>
              <w:noProof/>
            </w:rPr>
            <w:fldChar w:fldCharType="end"/>
          </w:r>
        </w:p>
        <w:p w14:paraId="73C16625" w14:textId="1178D15B" w:rsidR="00A32611" w:rsidRDefault="00DE2500" w:rsidP="00791EA3">
          <w:pPr>
            <w:tabs>
              <w:tab w:val="right" w:pos="8838"/>
            </w:tabs>
            <w:spacing w:line="240" w:lineRule="auto"/>
            <w:ind w:left="720"/>
            <w:rPr>
              <w:rFonts w:ascii="Oswald" w:eastAsia="Oswald" w:hAnsi="Oswald" w:cs="Oswald"/>
              <w:noProof/>
              <w:color w:val="000000"/>
            </w:rPr>
          </w:pPr>
          <w:hyperlink w:anchor="_heading=h.2koq656">
            <w:r w:rsidR="00D47054">
              <w:rPr>
                <w:rFonts w:ascii="Oswald" w:eastAsia="Oswald" w:hAnsi="Oswald" w:cs="Oswald"/>
                <w:noProof/>
                <w:color w:val="000000"/>
              </w:rPr>
              <w:t>8.1.5. CAMPAÑAS EN REDES SOCIALES</w:t>
            </w:r>
          </w:hyperlink>
          <w:r w:rsidR="00D47054">
            <w:rPr>
              <w:rFonts w:ascii="Oswald" w:eastAsia="Oswald" w:hAnsi="Oswald" w:cs="Oswald"/>
              <w:noProof/>
              <w:color w:val="000000"/>
            </w:rPr>
            <w:tab/>
          </w:r>
          <w:r w:rsidR="00D47054">
            <w:rPr>
              <w:noProof/>
            </w:rPr>
            <w:fldChar w:fldCharType="begin"/>
          </w:r>
          <w:r w:rsidR="00D47054">
            <w:rPr>
              <w:noProof/>
            </w:rPr>
            <w:instrText xml:space="preserve"> PAGEREF _heading=h.2koq656 \h </w:instrText>
          </w:r>
          <w:r w:rsidR="00D47054">
            <w:rPr>
              <w:noProof/>
            </w:rPr>
          </w:r>
          <w:r w:rsidR="00D47054">
            <w:rPr>
              <w:noProof/>
            </w:rPr>
            <w:fldChar w:fldCharType="separate"/>
          </w:r>
          <w:r w:rsidR="00FC1795">
            <w:rPr>
              <w:b/>
              <w:bCs/>
              <w:noProof/>
              <w:lang w:val="es-ES"/>
            </w:rPr>
            <w:t>¡Error! Marcador no definido.</w:t>
          </w:r>
          <w:r w:rsidR="00D47054">
            <w:rPr>
              <w:noProof/>
            </w:rPr>
            <w:fldChar w:fldCharType="end"/>
          </w:r>
        </w:p>
        <w:p w14:paraId="5D789D50" w14:textId="36C20361" w:rsidR="00A32611" w:rsidRDefault="00DE2500" w:rsidP="00791EA3">
          <w:pPr>
            <w:tabs>
              <w:tab w:val="right" w:pos="8838"/>
            </w:tabs>
            <w:spacing w:line="240" w:lineRule="auto"/>
            <w:ind w:left="720"/>
            <w:rPr>
              <w:rFonts w:ascii="Oswald" w:eastAsia="Oswald" w:hAnsi="Oswald" w:cs="Oswald"/>
              <w:noProof/>
              <w:color w:val="000000"/>
            </w:rPr>
          </w:pPr>
          <w:hyperlink w:anchor="_heading=h.3jtnz0s">
            <w:r w:rsidR="00D47054">
              <w:rPr>
                <w:rFonts w:ascii="Oswald" w:eastAsia="Oswald" w:hAnsi="Oswald" w:cs="Oswald"/>
                <w:noProof/>
                <w:color w:val="000000"/>
              </w:rPr>
              <w:t>8.1.6. Seminarios web</w:t>
            </w:r>
          </w:hyperlink>
          <w:r w:rsidR="00D47054">
            <w:rPr>
              <w:rFonts w:ascii="Oswald" w:eastAsia="Oswald" w:hAnsi="Oswald" w:cs="Oswald"/>
              <w:noProof/>
              <w:color w:val="000000"/>
            </w:rPr>
            <w:tab/>
          </w:r>
          <w:r w:rsidR="00D47054">
            <w:rPr>
              <w:noProof/>
            </w:rPr>
            <w:fldChar w:fldCharType="begin"/>
          </w:r>
          <w:r w:rsidR="00D47054">
            <w:rPr>
              <w:noProof/>
            </w:rPr>
            <w:instrText xml:space="preserve"> PAGEREF _heading=h.3jtnz0s \h </w:instrText>
          </w:r>
          <w:r w:rsidR="00D47054">
            <w:rPr>
              <w:noProof/>
            </w:rPr>
          </w:r>
          <w:r w:rsidR="00D47054">
            <w:rPr>
              <w:noProof/>
            </w:rPr>
            <w:fldChar w:fldCharType="separate"/>
          </w:r>
          <w:r w:rsidR="00FC1795">
            <w:rPr>
              <w:noProof/>
            </w:rPr>
            <w:t>66</w:t>
          </w:r>
          <w:r w:rsidR="00D47054">
            <w:rPr>
              <w:noProof/>
            </w:rPr>
            <w:fldChar w:fldCharType="end"/>
          </w:r>
        </w:p>
        <w:p w14:paraId="7737FA46" w14:textId="7D0C39C0" w:rsidR="00A32611" w:rsidRDefault="00DE2500" w:rsidP="00791EA3">
          <w:pPr>
            <w:tabs>
              <w:tab w:val="right" w:pos="8838"/>
            </w:tabs>
            <w:spacing w:line="240" w:lineRule="auto"/>
            <w:ind w:left="720"/>
            <w:rPr>
              <w:rFonts w:ascii="Oswald" w:eastAsia="Oswald" w:hAnsi="Oswald" w:cs="Oswald"/>
              <w:noProof/>
              <w:color w:val="000000"/>
            </w:rPr>
          </w:pPr>
          <w:hyperlink w:anchor="_heading=h.1yyy98l">
            <w:r w:rsidR="00D47054">
              <w:rPr>
                <w:rFonts w:ascii="Oswald" w:eastAsia="Oswald" w:hAnsi="Oswald" w:cs="Oswald"/>
                <w:noProof/>
                <w:color w:val="000000"/>
              </w:rPr>
              <w:t>8.1.7. Campaña: “Únete para poner fin a la violencia política contra las mujeres”</w:t>
            </w:r>
          </w:hyperlink>
          <w:r w:rsidR="00D47054">
            <w:rPr>
              <w:rFonts w:ascii="Oswald" w:eastAsia="Oswald" w:hAnsi="Oswald" w:cs="Oswald"/>
              <w:noProof/>
              <w:color w:val="000000"/>
            </w:rPr>
            <w:tab/>
          </w:r>
          <w:r w:rsidR="00D47054">
            <w:rPr>
              <w:noProof/>
            </w:rPr>
            <w:fldChar w:fldCharType="begin"/>
          </w:r>
          <w:r w:rsidR="00D47054">
            <w:rPr>
              <w:noProof/>
            </w:rPr>
            <w:instrText xml:space="preserve"> PAGEREF _heading=h.1yyy98l \h </w:instrText>
          </w:r>
          <w:r w:rsidR="00D47054">
            <w:rPr>
              <w:noProof/>
            </w:rPr>
          </w:r>
          <w:r w:rsidR="00D47054">
            <w:rPr>
              <w:noProof/>
            </w:rPr>
            <w:fldChar w:fldCharType="separate"/>
          </w:r>
          <w:r w:rsidR="00FC1795">
            <w:rPr>
              <w:noProof/>
            </w:rPr>
            <w:t>67</w:t>
          </w:r>
          <w:r w:rsidR="00D47054">
            <w:rPr>
              <w:noProof/>
            </w:rPr>
            <w:fldChar w:fldCharType="end"/>
          </w:r>
        </w:p>
        <w:p w14:paraId="39894511" w14:textId="6A5D7C63" w:rsidR="00A32611" w:rsidRDefault="00DE2500" w:rsidP="00791EA3">
          <w:pPr>
            <w:tabs>
              <w:tab w:val="right" w:pos="8838"/>
            </w:tabs>
            <w:spacing w:line="240" w:lineRule="auto"/>
            <w:ind w:left="360"/>
            <w:rPr>
              <w:rFonts w:ascii="Oswald" w:eastAsia="Oswald" w:hAnsi="Oswald" w:cs="Oswald"/>
              <w:noProof/>
              <w:color w:val="000000"/>
            </w:rPr>
          </w:pPr>
          <w:hyperlink w:anchor="_heading=h.2y3w247">
            <w:r w:rsidR="00D47054">
              <w:rPr>
                <w:rFonts w:ascii="Oswald" w:eastAsia="Oswald" w:hAnsi="Oswald" w:cs="Oswald"/>
                <w:noProof/>
                <w:color w:val="000000"/>
              </w:rPr>
              <w:t>8.2. Concursos Institucionales</w:t>
            </w:r>
          </w:hyperlink>
          <w:r w:rsidR="00D47054">
            <w:rPr>
              <w:rFonts w:ascii="Oswald" w:eastAsia="Oswald" w:hAnsi="Oswald" w:cs="Oswald"/>
              <w:noProof/>
              <w:color w:val="000000"/>
            </w:rPr>
            <w:tab/>
          </w:r>
          <w:r w:rsidR="00D47054">
            <w:rPr>
              <w:noProof/>
            </w:rPr>
            <w:fldChar w:fldCharType="begin"/>
          </w:r>
          <w:r w:rsidR="00D47054">
            <w:rPr>
              <w:noProof/>
            </w:rPr>
            <w:instrText xml:space="preserve"> PAGEREF _heading=h.2y3w247 \h </w:instrText>
          </w:r>
          <w:r w:rsidR="00D47054">
            <w:rPr>
              <w:noProof/>
            </w:rPr>
          </w:r>
          <w:r w:rsidR="00D47054">
            <w:rPr>
              <w:noProof/>
            </w:rPr>
            <w:fldChar w:fldCharType="separate"/>
          </w:r>
          <w:r w:rsidR="00FC1795">
            <w:rPr>
              <w:noProof/>
            </w:rPr>
            <w:t>68</w:t>
          </w:r>
          <w:r w:rsidR="00D47054">
            <w:rPr>
              <w:noProof/>
            </w:rPr>
            <w:fldChar w:fldCharType="end"/>
          </w:r>
        </w:p>
        <w:p w14:paraId="622B7DE8" w14:textId="1CD037E1" w:rsidR="00A32611" w:rsidRDefault="00DE2500" w:rsidP="00791EA3">
          <w:pPr>
            <w:tabs>
              <w:tab w:val="right" w:pos="8838"/>
            </w:tabs>
            <w:spacing w:line="240" w:lineRule="auto"/>
            <w:ind w:left="360"/>
            <w:rPr>
              <w:rFonts w:ascii="Oswald" w:eastAsia="Oswald" w:hAnsi="Oswald" w:cs="Oswald"/>
              <w:noProof/>
              <w:color w:val="000000"/>
            </w:rPr>
          </w:pPr>
          <w:hyperlink w:anchor="_heading=h.1d96cc0">
            <w:r w:rsidR="00D47054">
              <w:rPr>
                <w:rFonts w:ascii="Oswald" w:eastAsia="Oswald" w:hAnsi="Oswald" w:cs="Oswald"/>
                <w:noProof/>
                <w:color w:val="000000"/>
              </w:rPr>
              <w:t>8.3. Entrevistas y otras acciones de promoción</w:t>
            </w:r>
          </w:hyperlink>
          <w:r w:rsidR="00D47054">
            <w:rPr>
              <w:rFonts w:ascii="Oswald" w:eastAsia="Oswald" w:hAnsi="Oswald" w:cs="Oswald"/>
              <w:noProof/>
              <w:color w:val="000000"/>
            </w:rPr>
            <w:tab/>
          </w:r>
          <w:r w:rsidR="00D47054">
            <w:rPr>
              <w:noProof/>
            </w:rPr>
            <w:fldChar w:fldCharType="begin"/>
          </w:r>
          <w:r w:rsidR="00D47054">
            <w:rPr>
              <w:noProof/>
            </w:rPr>
            <w:instrText xml:space="preserve"> PAGEREF _heading=h.1d96cc0 \h </w:instrText>
          </w:r>
          <w:r w:rsidR="00D47054">
            <w:rPr>
              <w:noProof/>
            </w:rPr>
          </w:r>
          <w:r w:rsidR="00D47054">
            <w:rPr>
              <w:noProof/>
            </w:rPr>
            <w:fldChar w:fldCharType="separate"/>
          </w:r>
          <w:r w:rsidR="00FC1795">
            <w:rPr>
              <w:noProof/>
            </w:rPr>
            <w:t>71</w:t>
          </w:r>
          <w:r w:rsidR="00D47054">
            <w:rPr>
              <w:noProof/>
            </w:rPr>
            <w:fldChar w:fldCharType="end"/>
          </w:r>
        </w:p>
        <w:p w14:paraId="398A1A3A" w14:textId="43A75296" w:rsidR="00A32611" w:rsidRDefault="00DE2500" w:rsidP="00791EA3">
          <w:pPr>
            <w:tabs>
              <w:tab w:val="right" w:pos="8838"/>
            </w:tabs>
            <w:spacing w:line="240" w:lineRule="auto"/>
            <w:ind w:left="360"/>
            <w:rPr>
              <w:rFonts w:ascii="Oswald" w:eastAsia="Oswald" w:hAnsi="Oswald" w:cs="Oswald"/>
              <w:noProof/>
              <w:color w:val="000000"/>
            </w:rPr>
          </w:pPr>
          <w:hyperlink w:anchor="_heading=h.2ce457m">
            <w:r w:rsidR="00D47054">
              <w:rPr>
                <w:rFonts w:ascii="Oswald" w:eastAsia="Oswald" w:hAnsi="Oswald" w:cs="Oswald"/>
                <w:noProof/>
                <w:color w:val="000000"/>
              </w:rPr>
              <w:t>8.4. Comunicados de prensa</w:t>
            </w:r>
          </w:hyperlink>
          <w:r w:rsidR="00D47054">
            <w:rPr>
              <w:rFonts w:ascii="Oswald" w:eastAsia="Oswald" w:hAnsi="Oswald" w:cs="Oswald"/>
              <w:noProof/>
              <w:color w:val="000000"/>
            </w:rPr>
            <w:tab/>
          </w:r>
          <w:r w:rsidR="00D47054">
            <w:rPr>
              <w:noProof/>
            </w:rPr>
            <w:fldChar w:fldCharType="begin"/>
          </w:r>
          <w:r w:rsidR="00D47054">
            <w:rPr>
              <w:noProof/>
            </w:rPr>
            <w:instrText xml:space="preserve"> PAGEREF _heading=h.2ce457m \h </w:instrText>
          </w:r>
          <w:r w:rsidR="00D47054">
            <w:rPr>
              <w:noProof/>
            </w:rPr>
          </w:r>
          <w:r w:rsidR="00D47054">
            <w:rPr>
              <w:noProof/>
            </w:rPr>
            <w:fldChar w:fldCharType="separate"/>
          </w:r>
          <w:r w:rsidR="00FC1795">
            <w:rPr>
              <w:noProof/>
            </w:rPr>
            <w:t>75</w:t>
          </w:r>
          <w:r w:rsidR="00D47054">
            <w:rPr>
              <w:noProof/>
            </w:rPr>
            <w:fldChar w:fldCharType="end"/>
          </w:r>
        </w:p>
        <w:p w14:paraId="021D00F6" w14:textId="0A926612" w:rsidR="00A32611" w:rsidRDefault="00DE2500" w:rsidP="00791EA3">
          <w:pPr>
            <w:tabs>
              <w:tab w:val="right" w:pos="8838"/>
            </w:tabs>
            <w:spacing w:line="240" w:lineRule="auto"/>
            <w:ind w:left="360"/>
            <w:rPr>
              <w:rFonts w:ascii="Oswald" w:eastAsia="Oswald" w:hAnsi="Oswald" w:cs="Oswald"/>
              <w:noProof/>
              <w:color w:val="000000"/>
            </w:rPr>
          </w:pPr>
          <w:hyperlink w:anchor="_heading=h.3bj1y38">
            <w:r w:rsidR="00D47054">
              <w:rPr>
                <w:rFonts w:ascii="Oswald" w:eastAsia="Oswald" w:hAnsi="Oswald" w:cs="Oswald"/>
                <w:noProof/>
                <w:color w:val="000000"/>
              </w:rPr>
              <w:t>8.5. Generación de videos</w:t>
            </w:r>
          </w:hyperlink>
          <w:r w:rsidR="00D47054">
            <w:rPr>
              <w:rFonts w:ascii="Oswald" w:eastAsia="Oswald" w:hAnsi="Oswald" w:cs="Oswald"/>
              <w:noProof/>
              <w:color w:val="000000"/>
            </w:rPr>
            <w:tab/>
          </w:r>
          <w:r w:rsidR="00D47054">
            <w:rPr>
              <w:noProof/>
            </w:rPr>
            <w:fldChar w:fldCharType="begin"/>
          </w:r>
          <w:r w:rsidR="00D47054">
            <w:rPr>
              <w:noProof/>
            </w:rPr>
            <w:instrText xml:space="preserve"> PAGEREF _heading=h.3bj1y38 \h </w:instrText>
          </w:r>
          <w:r w:rsidR="00D47054">
            <w:rPr>
              <w:noProof/>
            </w:rPr>
          </w:r>
          <w:r w:rsidR="00D47054">
            <w:rPr>
              <w:noProof/>
            </w:rPr>
            <w:fldChar w:fldCharType="separate"/>
          </w:r>
          <w:r w:rsidR="00FC1795">
            <w:rPr>
              <w:noProof/>
            </w:rPr>
            <w:t>77</w:t>
          </w:r>
          <w:r w:rsidR="00D47054">
            <w:rPr>
              <w:noProof/>
            </w:rPr>
            <w:fldChar w:fldCharType="end"/>
          </w:r>
        </w:p>
        <w:p w14:paraId="2DBA8156" w14:textId="34CA51F9" w:rsidR="00A32611" w:rsidRDefault="00DE2500" w:rsidP="00791EA3">
          <w:pPr>
            <w:tabs>
              <w:tab w:val="right" w:pos="8838"/>
            </w:tabs>
            <w:spacing w:line="240" w:lineRule="auto"/>
            <w:ind w:left="360"/>
            <w:rPr>
              <w:rFonts w:ascii="Oswald" w:eastAsia="Oswald" w:hAnsi="Oswald" w:cs="Oswald"/>
              <w:noProof/>
              <w:color w:val="000000"/>
            </w:rPr>
          </w:pPr>
          <w:hyperlink w:anchor="_heading=h.4anzqyu">
            <w:r w:rsidR="00D47054">
              <w:rPr>
                <w:rFonts w:ascii="Oswald" w:eastAsia="Oswald" w:hAnsi="Oswald" w:cs="Oswald"/>
                <w:noProof/>
                <w:color w:val="000000"/>
              </w:rPr>
              <w:t>8.6. Capacitación a medios de comunicación</w:t>
            </w:r>
          </w:hyperlink>
          <w:r w:rsidR="00D47054">
            <w:rPr>
              <w:rFonts w:ascii="Oswald" w:eastAsia="Oswald" w:hAnsi="Oswald" w:cs="Oswald"/>
              <w:noProof/>
              <w:color w:val="000000"/>
            </w:rPr>
            <w:tab/>
          </w:r>
          <w:r w:rsidR="00D47054">
            <w:rPr>
              <w:noProof/>
            </w:rPr>
            <w:fldChar w:fldCharType="begin"/>
          </w:r>
          <w:r w:rsidR="00D47054">
            <w:rPr>
              <w:noProof/>
            </w:rPr>
            <w:instrText xml:space="preserve"> PAGEREF _heading=h.4anzqyu \h </w:instrText>
          </w:r>
          <w:r w:rsidR="00D47054">
            <w:rPr>
              <w:noProof/>
            </w:rPr>
          </w:r>
          <w:r w:rsidR="00D47054">
            <w:rPr>
              <w:noProof/>
            </w:rPr>
            <w:fldChar w:fldCharType="separate"/>
          </w:r>
          <w:r w:rsidR="00FC1795">
            <w:rPr>
              <w:noProof/>
            </w:rPr>
            <w:t>78</w:t>
          </w:r>
          <w:r w:rsidR="00D47054">
            <w:rPr>
              <w:noProof/>
            </w:rPr>
            <w:fldChar w:fldCharType="end"/>
          </w:r>
        </w:p>
        <w:p w14:paraId="67007AE9" w14:textId="2A79BB38" w:rsidR="00A32611" w:rsidRDefault="00DE2500" w:rsidP="00791EA3">
          <w:pPr>
            <w:tabs>
              <w:tab w:val="right" w:pos="8838"/>
            </w:tabs>
            <w:spacing w:line="240" w:lineRule="auto"/>
            <w:rPr>
              <w:rFonts w:ascii="Oswald" w:eastAsia="Oswald" w:hAnsi="Oswald" w:cs="Oswald"/>
              <w:noProof/>
              <w:color w:val="000000"/>
            </w:rPr>
          </w:pPr>
          <w:hyperlink w:anchor="_heading=h.14ykbeg">
            <w:r w:rsidR="00D47054">
              <w:rPr>
                <w:rFonts w:ascii="Oswald" w:eastAsia="Oswald" w:hAnsi="Oswald" w:cs="Oswald"/>
                <w:noProof/>
                <w:color w:val="000000"/>
              </w:rPr>
              <w:t>9. Administración</w:t>
            </w:r>
          </w:hyperlink>
          <w:r w:rsidR="00D47054">
            <w:rPr>
              <w:rFonts w:ascii="Oswald" w:eastAsia="Oswald" w:hAnsi="Oswald" w:cs="Oswald"/>
              <w:noProof/>
              <w:color w:val="000000"/>
            </w:rPr>
            <w:tab/>
          </w:r>
          <w:r w:rsidR="00D47054">
            <w:rPr>
              <w:noProof/>
            </w:rPr>
            <w:fldChar w:fldCharType="begin"/>
          </w:r>
          <w:r w:rsidR="00D47054">
            <w:rPr>
              <w:noProof/>
            </w:rPr>
            <w:instrText xml:space="preserve"> PAGEREF _heading=h.14ykbeg \h </w:instrText>
          </w:r>
          <w:r w:rsidR="00D47054">
            <w:rPr>
              <w:noProof/>
            </w:rPr>
          </w:r>
          <w:r w:rsidR="00D47054">
            <w:rPr>
              <w:noProof/>
            </w:rPr>
            <w:fldChar w:fldCharType="separate"/>
          </w:r>
          <w:r w:rsidR="00FC1795">
            <w:rPr>
              <w:noProof/>
            </w:rPr>
            <w:t>79</w:t>
          </w:r>
          <w:r w:rsidR="00D47054">
            <w:rPr>
              <w:noProof/>
            </w:rPr>
            <w:fldChar w:fldCharType="end"/>
          </w:r>
        </w:p>
        <w:p w14:paraId="1878361B" w14:textId="54A28CC4" w:rsidR="00A32611" w:rsidRDefault="00DE2500" w:rsidP="00791EA3">
          <w:pPr>
            <w:tabs>
              <w:tab w:val="right" w:pos="8838"/>
            </w:tabs>
            <w:spacing w:line="240" w:lineRule="auto"/>
            <w:ind w:left="360"/>
            <w:rPr>
              <w:rFonts w:ascii="Oswald" w:eastAsia="Oswald" w:hAnsi="Oswald" w:cs="Oswald"/>
              <w:noProof/>
              <w:color w:val="000000"/>
            </w:rPr>
          </w:pPr>
          <w:hyperlink w:anchor="_heading=h.3oy7u29">
            <w:r w:rsidR="00D47054">
              <w:rPr>
                <w:rFonts w:ascii="Oswald" w:eastAsia="Oswald" w:hAnsi="Oswald" w:cs="Oswald"/>
                <w:noProof/>
                <w:color w:val="000000"/>
              </w:rPr>
              <w:t>9.1. Estructura organizacional</w:t>
            </w:r>
          </w:hyperlink>
          <w:r w:rsidR="00D47054">
            <w:rPr>
              <w:rFonts w:ascii="Oswald" w:eastAsia="Oswald" w:hAnsi="Oswald" w:cs="Oswald"/>
              <w:noProof/>
              <w:color w:val="000000"/>
            </w:rPr>
            <w:tab/>
          </w:r>
          <w:r w:rsidR="00D47054">
            <w:rPr>
              <w:noProof/>
            </w:rPr>
            <w:fldChar w:fldCharType="begin"/>
          </w:r>
          <w:r w:rsidR="00D47054">
            <w:rPr>
              <w:noProof/>
            </w:rPr>
            <w:instrText xml:space="preserve"> PAGEREF _heading=h.3oy7u29 \h </w:instrText>
          </w:r>
          <w:r w:rsidR="00D47054">
            <w:rPr>
              <w:noProof/>
            </w:rPr>
          </w:r>
          <w:r w:rsidR="00D47054">
            <w:rPr>
              <w:noProof/>
            </w:rPr>
            <w:fldChar w:fldCharType="separate"/>
          </w:r>
          <w:r w:rsidR="00FC1795">
            <w:rPr>
              <w:noProof/>
            </w:rPr>
            <w:t>79</w:t>
          </w:r>
          <w:r w:rsidR="00D47054">
            <w:rPr>
              <w:noProof/>
            </w:rPr>
            <w:fldChar w:fldCharType="end"/>
          </w:r>
        </w:p>
        <w:p w14:paraId="56C06E24" w14:textId="2778116D" w:rsidR="00A32611" w:rsidRDefault="00DE2500" w:rsidP="00791EA3">
          <w:pPr>
            <w:tabs>
              <w:tab w:val="right" w:pos="8838"/>
            </w:tabs>
            <w:spacing w:line="240" w:lineRule="auto"/>
            <w:ind w:left="360"/>
            <w:rPr>
              <w:rFonts w:ascii="Oswald" w:eastAsia="Oswald" w:hAnsi="Oswald" w:cs="Oswald"/>
              <w:noProof/>
              <w:color w:val="000000"/>
            </w:rPr>
          </w:pPr>
          <w:hyperlink w:anchor="_heading=h.243i4a2">
            <w:r w:rsidR="00D47054">
              <w:rPr>
                <w:rFonts w:ascii="Oswald" w:eastAsia="Oswald" w:hAnsi="Oswald" w:cs="Oswald"/>
                <w:noProof/>
                <w:color w:val="000000"/>
              </w:rPr>
              <w:t>9.2. Control presupuestal</w:t>
            </w:r>
          </w:hyperlink>
          <w:r w:rsidR="00D47054">
            <w:rPr>
              <w:rFonts w:ascii="Oswald" w:eastAsia="Oswald" w:hAnsi="Oswald" w:cs="Oswald"/>
              <w:noProof/>
              <w:color w:val="000000"/>
            </w:rPr>
            <w:tab/>
          </w:r>
          <w:r w:rsidR="00D47054">
            <w:rPr>
              <w:noProof/>
            </w:rPr>
            <w:fldChar w:fldCharType="begin"/>
          </w:r>
          <w:r w:rsidR="00D47054">
            <w:rPr>
              <w:noProof/>
            </w:rPr>
            <w:instrText xml:space="preserve"> PAGEREF _heading=h.243i4a2 \h </w:instrText>
          </w:r>
          <w:r w:rsidR="00D47054">
            <w:rPr>
              <w:noProof/>
            </w:rPr>
          </w:r>
          <w:r w:rsidR="00D47054">
            <w:rPr>
              <w:noProof/>
            </w:rPr>
            <w:fldChar w:fldCharType="separate"/>
          </w:r>
          <w:r w:rsidR="00FC1795">
            <w:rPr>
              <w:noProof/>
            </w:rPr>
            <w:t>82</w:t>
          </w:r>
          <w:r w:rsidR="00D47054">
            <w:rPr>
              <w:noProof/>
            </w:rPr>
            <w:fldChar w:fldCharType="end"/>
          </w:r>
        </w:p>
        <w:p w14:paraId="2F4E4E18" w14:textId="1A6187EA" w:rsidR="00A32611" w:rsidRDefault="00DE2500" w:rsidP="00791EA3">
          <w:pPr>
            <w:tabs>
              <w:tab w:val="right" w:pos="8838"/>
            </w:tabs>
            <w:spacing w:line="240" w:lineRule="auto"/>
            <w:ind w:left="360"/>
            <w:rPr>
              <w:rFonts w:ascii="Oswald" w:eastAsia="Oswald" w:hAnsi="Oswald" w:cs="Oswald"/>
              <w:noProof/>
              <w:color w:val="000000"/>
            </w:rPr>
          </w:pPr>
          <w:hyperlink w:anchor="_heading=h.338fx5o">
            <w:r w:rsidR="00D47054">
              <w:rPr>
                <w:rFonts w:ascii="Oswald" w:eastAsia="Oswald" w:hAnsi="Oswald" w:cs="Oswald"/>
                <w:noProof/>
                <w:color w:val="000000"/>
              </w:rPr>
              <w:t>9.3. Programa de Formación Interna</w:t>
            </w:r>
          </w:hyperlink>
          <w:r w:rsidR="00D47054">
            <w:rPr>
              <w:rFonts w:ascii="Oswald" w:eastAsia="Oswald" w:hAnsi="Oswald" w:cs="Oswald"/>
              <w:noProof/>
              <w:color w:val="000000"/>
            </w:rPr>
            <w:tab/>
          </w:r>
          <w:r w:rsidR="00D47054">
            <w:rPr>
              <w:noProof/>
            </w:rPr>
            <w:fldChar w:fldCharType="begin"/>
          </w:r>
          <w:r w:rsidR="00D47054">
            <w:rPr>
              <w:noProof/>
            </w:rPr>
            <w:instrText xml:space="preserve"> PAGEREF _heading=h.338fx5o \h </w:instrText>
          </w:r>
          <w:r w:rsidR="00D47054">
            <w:rPr>
              <w:noProof/>
            </w:rPr>
          </w:r>
          <w:r w:rsidR="00D47054">
            <w:rPr>
              <w:noProof/>
            </w:rPr>
            <w:fldChar w:fldCharType="separate"/>
          </w:r>
          <w:r w:rsidR="00FC1795">
            <w:rPr>
              <w:noProof/>
            </w:rPr>
            <w:t>85</w:t>
          </w:r>
          <w:r w:rsidR="00D47054">
            <w:rPr>
              <w:noProof/>
            </w:rPr>
            <w:fldChar w:fldCharType="end"/>
          </w:r>
        </w:p>
        <w:p w14:paraId="6A16C196" w14:textId="0467C75C" w:rsidR="00A32611" w:rsidRDefault="00DE2500" w:rsidP="00791EA3">
          <w:pPr>
            <w:tabs>
              <w:tab w:val="right" w:pos="8838"/>
            </w:tabs>
            <w:spacing w:line="240" w:lineRule="auto"/>
            <w:rPr>
              <w:rFonts w:ascii="Oswald" w:eastAsia="Oswald" w:hAnsi="Oswald" w:cs="Oswald"/>
              <w:noProof/>
              <w:color w:val="000000"/>
            </w:rPr>
          </w:pPr>
          <w:hyperlink w:anchor="_heading=h.42ddq1a">
            <w:r w:rsidR="00D47054">
              <w:rPr>
                <w:rFonts w:ascii="Oswald" w:eastAsia="Oswald" w:hAnsi="Oswald" w:cs="Oswald"/>
                <w:noProof/>
                <w:color w:val="000000"/>
              </w:rPr>
              <w:t>10. Asuntos Jurídicos</w:t>
            </w:r>
          </w:hyperlink>
          <w:r w:rsidR="00D47054">
            <w:rPr>
              <w:rFonts w:ascii="Oswald" w:eastAsia="Oswald" w:hAnsi="Oswald" w:cs="Oswald"/>
              <w:noProof/>
              <w:color w:val="000000"/>
            </w:rPr>
            <w:tab/>
          </w:r>
          <w:r w:rsidR="00D47054">
            <w:rPr>
              <w:noProof/>
            </w:rPr>
            <w:fldChar w:fldCharType="begin"/>
          </w:r>
          <w:r w:rsidR="00D47054">
            <w:rPr>
              <w:noProof/>
            </w:rPr>
            <w:instrText xml:space="preserve"> PAGEREF _heading=h.42ddq1a \h </w:instrText>
          </w:r>
          <w:r w:rsidR="00D47054">
            <w:rPr>
              <w:noProof/>
            </w:rPr>
          </w:r>
          <w:r w:rsidR="00D47054">
            <w:rPr>
              <w:noProof/>
            </w:rPr>
            <w:fldChar w:fldCharType="separate"/>
          </w:r>
          <w:r w:rsidR="00FC1795">
            <w:rPr>
              <w:noProof/>
            </w:rPr>
            <w:t>92</w:t>
          </w:r>
          <w:r w:rsidR="00D47054">
            <w:rPr>
              <w:noProof/>
            </w:rPr>
            <w:fldChar w:fldCharType="end"/>
          </w:r>
        </w:p>
        <w:p w14:paraId="060D93A7" w14:textId="6D15A5D0" w:rsidR="00A32611" w:rsidRDefault="00DE2500" w:rsidP="00791EA3">
          <w:pPr>
            <w:tabs>
              <w:tab w:val="right" w:pos="8838"/>
            </w:tabs>
            <w:spacing w:line="240" w:lineRule="auto"/>
            <w:ind w:left="360"/>
            <w:rPr>
              <w:rFonts w:ascii="Oswald" w:eastAsia="Oswald" w:hAnsi="Oswald" w:cs="Oswald"/>
              <w:noProof/>
              <w:color w:val="000000"/>
            </w:rPr>
          </w:pPr>
          <w:hyperlink w:anchor="_heading=h.2hio093">
            <w:r w:rsidR="00D47054">
              <w:rPr>
                <w:rFonts w:ascii="Oswald" w:eastAsia="Oswald" w:hAnsi="Oswald" w:cs="Oswald"/>
                <w:noProof/>
                <w:color w:val="000000"/>
              </w:rPr>
              <w:t>10.1. Juicios de amparo</w:t>
            </w:r>
          </w:hyperlink>
          <w:r w:rsidR="00D47054">
            <w:rPr>
              <w:rFonts w:ascii="Oswald" w:eastAsia="Oswald" w:hAnsi="Oswald" w:cs="Oswald"/>
              <w:noProof/>
              <w:color w:val="000000"/>
            </w:rPr>
            <w:tab/>
          </w:r>
          <w:r w:rsidR="00D47054">
            <w:rPr>
              <w:noProof/>
            </w:rPr>
            <w:fldChar w:fldCharType="begin"/>
          </w:r>
          <w:r w:rsidR="00D47054">
            <w:rPr>
              <w:noProof/>
            </w:rPr>
            <w:instrText xml:space="preserve"> PAGEREF _heading=h.2hio093 \h </w:instrText>
          </w:r>
          <w:r w:rsidR="00D47054">
            <w:rPr>
              <w:noProof/>
            </w:rPr>
          </w:r>
          <w:r w:rsidR="00D47054">
            <w:rPr>
              <w:noProof/>
            </w:rPr>
            <w:fldChar w:fldCharType="separate"/>
          </w:r>
          <w:r w:rsidR="00FC1795">
            <w:rPr>
              <w:noProof/>
            </w:rPr>
            <w:t>92</w:t>
          </w:r>
          <w:r w:rsidR="00D47054">
            <w:rPr>
              <w:noProof/>
            </w:rPr>
            <w:fldChar w:fldCharType="end"/>
          </w:r>
        </w:p>
        <w:p w14:paraId="51E62052" w14:textId="42173797" w:rsidR="00A32611" w:rsidRDefault="00DE2500" w:rsidP="00791EA3">
          <w:pPr>
            <w:tabs>
              <w:tab w:val="right" w:pos="8838"/>
            </w:tabs>
            <w:spacing w:line="240" w:lineRule="auto"/>
            <w:ind w:left="360"/>
            <w:rPr>
              <w:rFonts w:ascii="Oswald" w:eastAsia="Oswald" w:hAnsi="Oswald" w:cs="Oswald"/>
              <w:noProof/>
              <w:color w:val="000000"/>
            </w:rPr>
          </w:pPr>
          <w:hyperlink w:anchor="_heading=h.wnyagw">
            <w:r w:rsidR="00D47054">
              <w:rPr>
                <w:rFonts w:ascii="Oswald" w:eastAsia="Oswald" w:hAnsi="Oswald" w:cs="Oswald"/>
                <w:noProof/>
                <w:color w:val="000000"/>
              </w:rPr>
              <w:t>10.2. Juicios Contencioso Administrativo</w:t>
            </w:r>
          </w:hyperlink>
          <w:r w:rsidR="00D47054">
            <w:rPr>
              <w:rFonts w:ascii="Oswald" w:eastAsia="Oswald" w:hAnsi="Oswald" w:cs="Oswald"/>
              <w:noProof/>
              <w:color w:val="000000"/>
            </w:rPr>
            <w:tab/>
          </w:r>
          <w:r w:rsidR="00D47054">
            <w:rPr>
              <w:noProof/>
            </w:rPr>
            <w:fldChar w:fldCharType="begin"/>
          </w:r>
          <w:r w:rsidR="00D47054">
            <w:rPr>
              <w:noProof/>
            </w:rPr>
            <w:instrText xml:space="preserve"> PAGEREF _heading=h.wnyagw \h </w:instrText>
          </w:r>
          <w:r w:rsidR="00D47054">
            <w:rPr>
              <w:noProof/>
            </w:rPr>
          </w:r>
          <w:r w:rsidR="00D47054">
            <w:rPr>
              <w:noProof/>
            </w:rPr>
            <w:fldChar w:fldCharType="separate"/>
          </w:r>
          <w:r w:rsidR="00FC1795">
            <w:rPr>
              <w:noProof/>
            </w:rPr>
            <w:t>95</w:t>
          </w:r>
          <w:r w:rsidR="00D47054">
            <w:rPr>
              <w:noProof/>
            </w:rPr>
            <w:fldChar w:fldCharType="end"/>
          </w:r>
        </w:p>
        <w:p w14:paraId="0472BB8A" w14:textId="4DB6AB6B" w:rsidR="00A32611" w:rsidRDefault="00DE2500" w:rsidP="00791EA3">
          <w:pPr>
            <w:tabs>
              <w:tab w:val="right" w:pos="8838"/>
            </w:tabs>
            <w:spacing w:line="240" w:lineRule="auto"/>
            <w:ind w:left="360"/>
            <w:rPr>
              <w:rFonts w:ascii="Oswald" w:eastAsia="Oswald" w:hAnsi="Oswald" w:cs="Oswald"/>
              <w:noProof/>
              <w:color w:val="000000"/>
            </w:rPr>
          </w:pPr>
          <w:hyperlink w:anchor="_heading=h.3gnlt4p">
            <w:r w:rsidR="00D47054">
              <w:rPr>
                <w:rFonts w:ascii="Oswald" w:eastAsia="Oswald" w:hAnsi="Oswald" w:cs="Oswald"/>
                <w:noProof/>
                <w:color w:val="000000"/>
              </w:rPr>
              <w:t>10.3. Recursos de Inconformidad</w:t>
            </w:r>
          </w:hyperlink>
          <w:r w:rsidR="00D47054">
            <w:rPr>
              <w:rFonts w:ascii="Oswald" w:eastAsia="Oswald" w:hAnsi="Oswald" w:cs="Oswald"/>
              <w:noProof/>
              <w:color w:val="000000"/>
            </w:rPr>
            <w:tab/>
          </w:r>
          <w:r w:rsidR="00D47054">
            <w:rPr>
              <w:noProof/>
            </w:rPr>
            <w:fldChar w:fldCharType="begin"/>
          </w:r>
          <w:r w:rsidR="00D47054">
            <w:rPr>
              <w:noProof/>
            </w:rPr>
            <w:instrText xml:space="preserve"> PAGEREF _heading=h.3gnlt4p \h </w:instrText>
          </w:r>
          <w:r w:rsidR="00D47054">
            <w:rPr>
              <w:noProof/>
            </w:rPr>
          </w:r>
          <w:r w:rsidR="00D47054">
            <w:rPr>
              <w:noProof/>
            </w:rPr>
            <w:fldChar w:fldCharType="separate"/>
          </w:r>
          <w:r w:rsidR="00FC1795">
            <w:rPr>
              <w:noProof/>
            </w:rPr>
            <w:t>96</w:t>
          </w:r>
          <w:r w:rsidR="00D47054">
            <w:rPr>
              <w:noProof/>
            </w:rPr>
            <w:fldChar w:fldCharType="end"/>
          </w:r>
        </w:p>
        <w:p w14:paraId="40915721" w14:textId="366CD74E" w:rsidR="00A32611" w:rsidRDefault="00DE2500" w:rsidP="00791EA3">
          <w:pPr>
            <w:tabs>
              <w:tab w:val="right" w:pos="8838"/>
            </w:tabs>
            <w:spacing w:line="240" w:lineRule="auto"/>
            <w:ind w:left="360"/>
            <w:rPr>
              <w:rFonts w:ascii="Oswald" w:eastAsia="Oswald" w:hAnsi="Oswald" w:cs="Oswald"/>
              <w:noProof/>
              <w:color w:val="000000"/>
            </w:rPr>
          </w:pPr>
          <w:hyperlink w:anchor="_heading=h.1vsw3ci">
            <w:r w:rsidR="00D47054">
              <w:rPr>
                <w:rFonts w:ascii="Oswald" w:eastAsia="Oswald" w:hAnsi="Oswald" w:cs="Oswald"/>
                <w:noProof/>
                <w:color w:val="000000"/>
              </w:rPr>
              <w:t>10.4. Contratos y gestiones</w:t>
            </w:r>
          </w:hyperlink>
          <w:r w:rsidR="00D47054">
            <w:rPr>
              <w:rFonts w:ascii="Oswald" w:eastAsia="Oswald" w:hAnsi="Oswald" w:cs="Oswald"/>
              <w:noProof/>
              <w:color w:val="000000"/>
            </w:rPr>
            <w:tab/>
          </w:r>
          <w:r w:rsidR="00D47054">
            <w:rPr>
              <w:noProof/>
            </w:rPr>
            <w:fldChar w:fldCharType="begin"/>
          </w:r>
          <w:r w:rsidR="00D47054">
            <w:rPr>
              <w:noProof/>
            </w:rPr>
            <w:instrText xml:space="preserve"> PAGEREF _heading=h.1vsw3ci \h </w:instrText>
          </w:r>
          <w:r w:rsidR="00D47054">
            <w:rPr>
              <w:noProof/>
            </w:rPr>
          </w:r>
          <w:r w:rsidR="00D47054">
            <w:rPr>
              <w:noProof/>
            </w:rPr>
            <w:fldChar w:fldCharType="separate"/>
          </w:r>
          <w:r w:rsidR="00FC1795">
            <w:rPr>
              <w:noProof/>
            </w:rPr>
            <w:t>98</w:t>
          </w:r>
          <w:r w:rsidR="00D47054">
            <w:rPr>
              <w:noProof/>
            </w:rPr>
            <w:fldChar w:fldCharType="end"/>
          </w:r>
        </w:p>
        <w:p w14:paraId="22C85718" w14:textId="13C9A221" w:rsidR="00A32611" w:rsidRDefault="00DE2500" w:rsidP="00791EA3">
          <w:pPr>
            <w:tabs>
              <w:tab w:val="right" w:pos="8838"/>
            </w:tabs>
            <w:spacing w:line="240" w:lineRule="auto"/>
            <w:ind w:left="360"/>
            <w:rPr>
              <w:rFonts w:ascii="Oswald" w:eastAsia="Oswald" w:hAnsi="Oswald" w:cs="Oswald"/>
              <w:noProof/>
              <w:color w:val="000000"/>
            </w:rPr>
          </w:pPr>
          <w:hyperlink w:anchor="_heading=h.4fsjm0b">
            <w:r w:rsidR="00D47054">
              <w:rPr>
                <w:rFonts w:ascii="Oswald" w:eastAsia="Oswald" w:hAnsi="Oswald" w:cs="Oswald"/>
                <w:noProof/>
                <w:color w:val="000000"/>
              </w:rPr>
              <w:t>10.5. Notificaciones</w:t>
            </w:r>
          </w:hyperlink>
          <w:r w:rsidR="00D47054">
            <w:rPr>
              <w:rFonts w:ascii="Oswald" w:eastAsia="Oswald" w:hAnsi="Oswald" w:cs="Oswald"/>
              <w:noProof/>
              <w:color w:val="000000"/>
            </w:rPr>
            <w:tab/>
          </w:r>
          <w:r w:rsidR="00D47054">
            <w:rPr>
              <w:noProof/>
            </w:rPr>
            <w:fldChar w:fldCharType="begin"/>
          </w:r>
          <w:r w:rsidR="00D47054">
            <w:rPr>
              <w:noProof/>
            </w:rPr>
            <w:instrText xml:space="preserve"> PAGEREF _heading=h.4fsjm0b \h </w:instrText>
          </w:r>
          <w:r w:rsidR="00D47054">
            <w:rPr>
              <w:noProof/>
            </w:rPr>
          </w:r>
          <w:r w:rsidR="00D47054">
            <w:rPr>
              <w:noProof/>
            </w:rPr>
            <w:fldChar w:fldCharType="separate"/>
          </w:r>
          <w:r w:rsidR="00FC1795">
            <w:rPr>
              <w:noProof/>
            </w:rPr>
            <w:t>98</w:t>
          </w:r>
          <w:r w:rsidR="00D47054">
            <w:rPr>
              <w:noProof/>
            </w:rPr>
            <w:fldChar w:fldCharType="end"/>
          </w:r>
        </w:p>
        <w:p w14:paraId="7AC1FFD8" w14:textId="55BE6992" w:rsidR="00A32611" w:rsidRDefault="00DE2500" w:rsidP="00791EA3">
          <w:pPr>
            <w:tabs>
              <w:tab w:val="right" w:pos="8838"/>
            </w:tabs>
            <w:spacing w:line="240" w:lineRule="auto"/>
            <w:rPr>
              <w:rFonts w:ascii="Oswald" w:eastAsia="Oswald" w:hAnsi="Oswald" w:cs="Oswald"/>
              <w:noProof/>
              <w:color w:val="000000"/>
            </w:rPr>
          </w:pPr>
          <w:hyperlink w:anchor="_heading=h.2uxtw84">
            <w:r w:rsidR="00D47054">
              <w:rPr>
                <w:rFonts w:ascii="Oswald" w:eastAsia="Oswald" w:hAnsi="Oswald" w:cs="Oswald"/>
                <w:noProof/>
                <w:color w:val="000000"/>
              </w:rPr>
              <w:t>11. Pleno</w:t>
            </w:r>
          </w:hyperlink>
          <w:r w:rsidR="00D47054">
            <w:rPr>
              <w:rFonts w:ascii="Oswald" w:eastAsia="Oswald" w:hAnsi="Oswald" w:cs="Oswald"/>
              <w:noProof/>
              <w:color w:val="000000"/>
            </w:rPr>
            <w:tab/>
          </w:r>
          <w:r w:rsidR="00D47054">
            <w:rPr>
              <w:noProof/>
            </w:rPr>
            <w:fldChar w:fldCharType="begin"/>
          </w:r>
          <w:r w:rsidR="00D47054">
            <w:rPr>
              <w:noProof/>
            </w:rPr>
            <w:instrText xml:space="preserve"> PAGEREF _heading=h.2uxtw84 \h </w:instrText>
          </w:r>
          <w:r w:rsidR="00D47054">
            <w:rPr>
              <w:noProof/>
            </w:rPr>
          </w:r>
          <w:r w:rsidR="00D47054">
            <w:rPr>
              <w:noProof/>
            </w:rPr>
            <w:fldChar w:fldCharType="separate"/>
          </w:r>
          <w:r w:rsidR="00FC1795">
            <w:rPr>
              <w:noProof/>
            </w:rPr>
            <w:t>100</w:t>
          </w:r>
          <w:r w:rsidR="00D47054">
            <w:rPr>
              <w:noProof/>
            </w:rPr>
            <w:fldChar w:fldCharType="end"/>
          </w:r>
        </w:p>
        <w:p w14:paraId="7F80F049" w14:textId="5C31039D" w:rsidR="00A32611" w:rsidRDefault="00DE2500" w:rsidP="00791EA3">
          <w:pPr>
            <w:tabs>
              <w:tab w:val="right" w:pos="8838"/>
            </w:tabs>
            <w:spacing w:line="240" w:lineRule="auto"/>
            <w:ind w:left="360"/>
            <w:rPr>
              <w:rFonts w:ascii="Oswald" w:eastAsia="Oswald" w:hAnsi="Oswald" w:cs="Oswald"/>
              <w:noProof/>
              <w:color w:val="000000"/>
            </w:rPr>
          </w:pPr>
          <w:hyperlink w:anchor="_heading=h.1a346fx">
            <w:r w:rsidR="00D47054">
              <w:rPr>
                <w:rFonts w:ascii="Oswald" w:eastAsia="Oswald" w:hAnsi="Oswald" w:cs="Oswald"/>
                <w:noProof/>
                <w:color w:val="000000"/>
              </w:rPr>
              <w:t>11.1. Sesiones</w:t>
            </w:r>
          </w:hyperlink>
          <w:r w:rsidR="00D47054">
            <w:rPr>
              <w:rFonts w:ascii="Oswald" w:eastAsia="Oswald" w:hAnsi="Oswald" w:cs="Oswald"/>
              <w:noProof/>
              <w:color w:val="000000"/>
            </w:rPr>
            <w:tab/>
          </w:r>
          <w:r w:rsidR="00D47054">
            <w:rPr>
              <w:noProof/>
            </w:rPr>
            <w:fldChar w:fldCharType="begin"/>
          </w:r>
          <w:r w:rsidR="00D47054">
            <w:rPr>
              <w:noProof/>
            </w:rPr>
            <w:instrText xml:space="preserve"> PAGEREF _heading=h.1a346fx \h </w:instrText>
          </w:r>
          <w:r w:rsidR="00D47054">
            <w:rPr>
              <w:noProof/>
            </w:rPr>
          </w:r>
          <w:r w:rsidR="00D47054">
            <w:rPr>
              <w:noProof/>
            </w:rPr>
            <w:fldChar w:fldCharType="separate"/>
          </w:r>
          <w:r w:rsidR="00FC1795">
            <w:rPr>
              <w:noProof/>
            </w:rPr>
            <w:t>100</w:t>
          </w:r>
          <w:r w:rsidR="00D47054">
            <w:rPr>
              <w:noProof/>
            </w:rPr>
            <w:fldChar w:fldCharType="end"/>
          </w:r>
        </w:p>
        <w:p w14:paraId="108F133D" w14:textId="3045B0C9" w:rsidR="00A32611" w:rsidRDefault="00DE2500" w:rsidP="00791EA3">
          <w:pPr>
            <w:tabs>
              <w:tab w:val="right" w:pos="8838"/>
            </w:tabs>
            <w:spacing w:line="240" w:lineRule="auto"/>
            <w:ind w:left="360"/>
            <w:rPr>
              <w:rFonts w:ascii="Oswald" w:eastAsia="Oswald" w:hAnsi="Oswald" w:cs="Oswald"/>
              <w:noProof/>
              <w:color w:val="000000"/>
            </w:rPr>
          </w:pPr>
          <w:hyperlink w:anchor="_heading=h.2981zbj">
            <w:r w:rsidR="00D47054">
              <w:rPr>
                <w:rFonts w:ascii="Oswald" w:eastAsia="Oswald" w:hAnsi="Oswald" w:cs="Oswald"/>
                <w:noProof/>
                <w:color w:val="000000"/>
              </w:rPr>
              <w:t>11.2. Convenios</w:t>
            </w:r>
          </w:hyperlink>
          <w:r w:rsidR="00D47054">
            <w:rPr>
              <w:rFonts w:ascii="Oswald" w:eastAsia="Oswald" w:hAnsi="Oswald" w:cs="Oswald"/>
              <w:noProof/>
              <w:color w:val="000000"/>
            </w:rPr>
            <w:tab/>
          </w:r>
          <w:r w:rsidR="00D47054">
            <w:rPr>
              <w:noProof/>
            </w:rPr>
            <w:fldChar w:fldCharType="begin"/>
          </w:r>
          <w:r w:rsidR="00D47054">
            <w:rPr>
              <w:noProof/>
            </w:rPr>
            <w:instrText xml:space="preserve"> PAGEREF _heading=h.2981zbj \h </w:instrText>
          </w:r>
          <w:r w:rsidR="00D47054">
            <w:rPr>
              <w:noProof/>
            </w:rPr>
          </w:r>
          <w:r w:rsidR="00D47054">
            <w:rPr>
              <w:noProof/>
            </w:rPr>
            <w:fldChar w:fldCharType="separate"/>
          </w:r>
          <w:r w:rsidR="00FC1795">
            <w:rPr>
              <w:noProof/>
            </w:rPr>
            <w:t>111</w:t>
          </w:r>
          <w:r w:rsidR="00D47054">
            <w:rPr>
              <w:noProof/>
            </w:rPr>
            <w:fldChar w:fldCharType="end"/>
          </w:r>
        </w:p>
        <w:p w14:paraId="55AF0AF3" w14:textId="00C039F3" w:rsidR="007164F2" w:rsidRDefault="00DE2500" w:rsidP="00791EA3">
          <w:pPr>
            <w:tabs>
              <w:tab w:val="right" w:pos="8838"/>
            </w:tabs>
            <w:spacing w:line="240" w:lineRule="auto"/>
            <w:ind w:left="720"/>
            <w:rPr>
              <w:rFonts w:ascii="Oswald" w:eastAsia="Oswald" w:hAnsi="Oswald" w:cs="Oswald"/>
              <w:noProof/>
              <w:color w:val="000000"/>
            </w:rPr>
          </w:pPr>
          <w:hyperlink w:anchor="_heading=h.odc9jc">
            <w:r w:rsidR="00D47054">
              <w:rPr>
                <w:rFonts w:ascii="Oswald" w:eastAsia="Oswald" w:hAnsi="Oswald" w:cs="Oswald"/>
                <w:noProof/>
                <w:color w:val="000000"/>
              </w:rPr>
              <w:t>11.2.1. Convenios celebrados con administraciones municipales</w:t>
            </w:r>
          </w:hyperlink>
          <w:r w:rsidR="00D47054">
            <w:rPr>
              <w:rFonts w:ascii="Oswald" w:eastAsia="Oswald" w:hAnsi="Oswald" w:cs="Oswald"/>
              <w:noProof/>
              <w:color w:val="000000"/>
            </w:rPr>
            <w:tab/>
          </w:r>
          <w:r w:rsidR="00D47054">
            <w:rPr>
              <w:noProof/>
            </w:rPr>
            <w:fldChar w:fldCharType="begin"/>
          </w:r>
          <w:r w:rsidR="00D47054">
            <w:rPr>
              <w:noProof/>
            </w:rPr>
            <w:instrText xml:space="preserve"> PAGEREF _heading=h.odc9jc \h </w:instrText>
          </w:r>
          <w:r w:rsidR="00D47054">
            <w:rPr>
              <w:noProof/>
            </w:rPr>
          </w:r>
          <w:r w:rsidR="00D47054">
            <w:rPr>
              <w:noProof/>
            </w:rPr>
            <w:fldChar w:fldCharType="separate"/>
          </w:r>
          <w:r w:rsidR="00FC1795">
            <w:rPr>
              <w:noProof/>
            </w:rPr>
            <w:t>111</w:t>
          </w:r>
          <w:r w:rsidR="00D47054">
            <w:rPr>
              <w:noProof/>
            </w:rPr>
            <w:fldChar w:fldCharType="end"/>
          </w:r>
        </w:p>
        <w:p w14:paraId="7EE53EAD" w14:textId="4B7CA860" w:rsidR="00A32611" w:rsidRDefault="00DE2500" w:rsidP="00791EA3">
          <w:pPr>
            <w:tabs>
              <w:tab w:val="right" w:pos="8838"/>
            </w:tabs>
            <w:spacing w:line="240" w:lineRule="auto"/>
            <w:ind w:left="360"/>
            <w:rPr>
              <w:rFonts w:ascii="Oswald" w:eastAsia="Oswald" w:hAnsi="Oswald" w:cs="Oswald"/>
              <w:noProof/>
              <w:color w:val="000000"/>
            </w:rPr>
          </w:pPr>
          <w:hyperlink w:anchor="_heading=h.38czs75">
            <w:r w:rsidR="00D47054">
              <w:rPr>
                <w:rFonts w:ascii="Oswald" w:eastAsia="Oswald" w:hAnsi="Oswald" w:cs="Oswald"/>
                <w:noProof/>
                <w:color w:val="000000"/>
              </w:rPr>
              <w:t>11.3. Normatividad</w:t>
            </w:r>
          </w:hyperlink>
          <w:r w:rsidR="00D47054">
            <w:rPr>
              <w:rFonts w:ascii="Oswald" w:eastAsia="Oswald" w:hAnsi="Oswald" w:cs="Oswald"/>
              <w:noProof/>
              <w:color w:val="000000"/>
            </w:rPr>
            <w:tab/>
          </w:r>
          <w:r w:rsidR="00D47054">
            <w:rPr>
              <w:noProof/>
            </w:rPr>
            <w:fldChar w:fldCharType="begin"/>
          </w:r>
          <w:r w:rsidR="00D47054">
            <w:rPr>
              <w:noProof/>
            </w:rPr>
            <w:instrText xml:space="preserve"> PAGEREF _heading=h.38czs75 \h </w:instrText>
          </w:r>
          <w:r w:rsidR="00D47054">
            <w:rPr>
              <w:noProof/>
            </w:rPr>
          </w:r>
          <w:r w:rsidR="00D47054">
            <w:rPr>
              <w:noProof/>
            </w:rPr>
            <w:fldChar w:fldCharType="separate"/>
          </w:r>
          <w:r w:rsidR="00FC1795">
            <w:rPr>
              <w:noProof/>
            </w:rPr>
            <w:t>112</w:t>
          </w:r>
          <w:r w:rsidR="00D47054">
            <w:rPr>
              <w:noProof/>
            </w:rPr>
            <w:fldChar w:fldCharType="end"/>
          </w:r>
        </w:p>
        <w:p w14:paraId="3BA26C9B" w14:textId="25EAFA7D" w:rsidR="00A32611" w:rsidRDefault="00DE2500" w:rsidP="00791EA3">
          <w:pPr>
            <w:tabs>
              <w:tab w:val="right" w:pos="8838"/>
            </w:tabs>
            <w:spacing w:line="240" w:lineRule="auto"/>
            <w:ind w:left="720"/>
            <w:rPr>
              <w:rFonts w:ascii="Oswald" w:eastAsia="Oswald" w:hAnsi="Oswald" w:cs="Oswald"/>
              <w:noProof/>
              <w:color w:val="000000"/>
            </w:rPr>
          </w:pPr>
          <w:hyperlink w:anchor="_heading=h.1nia2ey">
            <w:r w:rsidR="00D47054">
              <w:rPr>
                <w:rFonts w:ascii="Oswald" w:eastAsia="Oswald" w:hAnsi="Oswald" w:cs="Oswald"/>
                <w:noProof/>
                <w:color w:val="000000"/>
              </w:rPr>
              <w:t>11.3.1. Lineamientos</w:t>
            </w:r>
          </w:hyperlink>
          <w:r w:rsidR="00D47054">
            <w:rPr>
              <w:rFonts w:ascii="Oswald" w:eastAsia="Oswald" w:hAnsi="Oswald" w:cs="Oswald"/>
              <w:noProof/>
              <w:color w:val="000000"/>
            </w:rPr>
            <w:tab/>
          </w:r>
          <w:r w:rsidR="00D47054">
            <w:rPr>
              <w:noProof/>
            </w:rPr>
            <w:fldChar w:fldCharType="begin"/>
          </w:r>
          <w:r w:rsidR="00D47054">
            <w:rPr>
              <w:noProof/>
            </w:rPr>
            <w:instrText xml:space="preserve"> PAGEREF _heading=h.1nia2ey \h </w:instrText>
          </w:r>
          <w:r w:rsidR="00D47054">
            <w:rPr>
              <w:noProof/>
            </w:rPr>
          </w:r>
          <w:r w:rsidR="00D47054">
            <w:rPr>
              <w:noProof/>
            </w:rPr>
            <w:fldChar w:fldCharType="separate"/>
          </w:r>
          <w:r w:rsidR="00FC1795">
            <w:rPr>
              <w:noProof/>
            </w:rPr>
            <w:t>112</w:t>
          </w:r>
          <w:r w:rsidR="00D47054">
            <w:rPr>
              <w:noProof/>
            </w:rPr>
            <w:fldChar w:fldCharType="end"/>
          </w:r>
        </w:p>
        <w:p w14:paraId="612D5697" w14:textId="67E3E047" w:rsidR="00A32611" w:rsidRDefault="00DE2500" w:rsidP="00791EA3">
          <w:pPr>
            <w:tabs>
              <w:tab w:val="right" w:pos="8838"/>
            </w:tabs>
            <w:spacing w:line="240" w:lineRule="auto"/>
            <w:ind w:left="720"/>
            <w:rPr>
              <w:rFonts w:ascii="Oswald" w:eastAsia="Oswald" w:hAnsi="Oswald" w:cs="Oswald"/>
              <w:noProof/>
              <w:color w:val="000000"/>
            </w:rPr>
          </w:pPr>
          <w:hyperlink w:anchor="_heading=h.47hxl2r">
            <w:r w:rsidR="00D47054">
              <w:rPr>
                <w:rFonts w:ascii="Oswald" w:eastAsia="Oswald" w:hAnsi="Oswald" w:cs="Oswald"/>
                <w:noProof/>
                <w:color w:val="000000"/>
              </w:rPr>
              <w:t>11.3.2. Manuales</w:t>
            </w:r>
          </w:hyperlink>
          <w:r w:rsidR="00D47054">
            <w:rPr>
              <w:rFonts w:ascii="Oswald" w:eastAsia="Oswald" w:hAnsi="Oswald" w:cs="Oswald"/>
              <w:noProof/>
              <w:color w:val="000000"/>
            </w:rPr>
            <w:tab/>
          </w:r>
          <w:r w:rsidR="00D47054">
            <w:rPr>
              <w:noProof/>
            </w:rPr>
            <w:fldChar w:fldCharType="begin"/>
          </w:r>
          <w:r w:rsidR="00D47054">
            <w:rPr>
              <w:noProof/>
            </w:rPr>
            <w:instrText xml:space="preserve"> PAGEREF _heading=h.47hxl2r \h </w:instrText>
          </w:r>
          <w:r w:rsidR="00D47054">
            <w:rPr>
              <w:noProof/>
            </w:rPr>
          </w:r>
          <w:r w:rsidR="00D47054">
            <w:rPr>
              <w:noProof/>
            </w:rPr>
            <w:fldChar w:fldCharType="separate"/>
          </w:r>
          <w:r w:rsidR="00FC1795">
            <w:rPr>
              <w:noProof/>
            </w:rPr>
            <w:t>115</w:t>
          </w:r>
          <w:r w:rsidR="00D47054">
            <w:rPr>
              <w:noProof/>
            </w:rPr>
            <w:fldChar w:fldCharType="end"/>
          </w:r>
        </w:p>
        <w:p w14:paraId="235FC85B" w14:textId="6251CA4D" w:rsidR="00A32611" w:rsidRDefault="00DE2500" w:rsidP="00791EA3">
          <w:pPr>
            <w:tabs>
              <w:tab w:val="right" w:pos="8838"/>
            </w:tabs>
            <w:spacing w:line="240" w:lineRule="auto"/>
            <w:ind w:left="720"/>
            <w:rPr>
              <w:rFonts w:ascii="Oswald" w:eastAsia="Oswald" w:hAnsi="Oswald" w:cs="Oswald"/>
              <w:noProof/>
              <w:color w:val="000000"/>
            </w:rPr>
          </w:pPr>
          <w:hyperlink w:anchor="_heading=h.11si5id">
            <w:r w:rsidR="00D47054">
              <w:rPr>
                <w:rFonts w:ascii="Oswald" w:eastAsia="Oswald" w:hAnsi="Oswald" w:cs="Oswald"/>
                <w:noProof/>
                <w:color w:val="000000"/>
              </w:rPr>
              <w:t>11.3.3. Reformas</w:t>
            </w:r>
          </w:hyperlink>
          <w:r w:rsidR="00D47054">
            <w:rPr>
              <w:rFonts w:ascii="Oswald" w:eastAsia="Oswald" w:hAnsi="Oswald" w:cs="Oswald"/>
              <w:noProof/>
              <w:color w:val="000000"/>
            </w:rPr>
            <w:tab/>
          </w:r>
          <w:r w:rsidR="00D47054">
            <w:rPr>
              <w:noProof/>
            </w:rPr>
            <w:fldChar w:fldCharType="begin"/>
          </w:r>
          <w:r w:rsidR="00D47054">
            <w:rPr>
              <w:noProof/>
            </w:rPr>
            <w:instrText xml:space="preserve"> PAGEREF _heading=h.11si5id \h </w:instrText>
          </w:r>
          <w:r w:rsidR="00D47054">
            <w:rPr>
              <w:noProof/>
            </w:rPr>
          </w:r>
          <w:r w:rsidR="00D47054">
            <w:rPr>
              <w:noProof/>
            </w:rPr>
            <w:fldChar w:fldCharType="separate"/>
          </w:r>
          <w:r w:rsidR="00FC1795">
            <w:rPr>
              <w:noProof/>
            </w:rPr>
            <w:t>116</w:t>
          </w:r>
          <w:r w:rsidR="00D47054">
            <w:rPr>
              <w:noProof/>
            </w:rPr>
            <w:fldChar w:fldCharType="end"/>
          </w:r>
        </w:p>
        <w:p w14:paraId="2C961B4F" w14:textId="5CC2E658" w:rsidR="00A32611" w:rsidRDefault="00DE2500" w:rsidP="00791EA3">
          <w:pPr>
            <w:tabs>
              <w:tab w:val="right" w:pos="8838"/>
            </w:tabs>
            <w:spacing w:line="240" w:lineRule="auto"/>
            <w:ind w:left="720"/>
            <w:rPr>
              <w:rFonts w:ascii="Oswald" w:eastAsia="Oswald" w:hAnsi="Oswald" w:cs="Oswald"/>
              <w:noProof/>
              <w:color w:val="000000"/>
            </w:rPr>
          </w:pPr>
          <w:hyperlink w:anchor="_heading=h.3ls5o66">
            <w:r w:rsidR="00D47054">
              <w:rPr>
                <w:rFonts w:ascii="Oswald" w:eastAsia="Oswald" w:hAnsi="Oswald" w:cs="Oswald"/>
                <w:noProof/>
                <w:color w:val="000000"/>
              </w:rPr>
              <w:t>11.3.4. Programas</w:t>
            </w:r>
          </w:hyperlink>
          <w:r w:rsidR="00D47054">
            <w:rPr>
              <w:rFonts w:ascii="Oswald" w:eastAsia="Oswald" w:hAnsi="Oswald" w:cs="Oswald"/>
              <w:noProof/>
              <w:color w:val="000000"/>
            </w:rPr>
            <w:tab/>
          </w:r>
          <w:r w:rsidR="00D47054">
            <w:rPr>
              <w:noProof/>
            </w:rPr>
            <w:fldChar w:fldCharType="begin"/>
          </w:r>
          <w:r w:rsidR="00D47054">
            <w:rPr>
              <w:noProof/>
            </w:rPr>
            <w:instrText xml:space="preserve"> PAGEREF _heading=h.3ls5o66 \h </w:instrText>
          </w:r>
          <w:r w:rsidR="00D47054">
            <w:rPr>
              <w:noProof/>
            </w:rPr>
          </w:r>
          <w:r w:rsidR="00D47054">
            <w:rPr>
              <w:noProof/>
            </w:rPr>
            <w:fldChar w:fldCharType="separate"/>
          </w:r>
          <w:r w:rsidR="00FC1795">
            <w:rPr>
              <w:noProof/>
            </w:rPr>
            <w:t>118</w:t>
          </w:r>
          <w:r w:rsidR="00D47054">
            <w:rPr>
              <w:noProof/>
            </w:rPr>
            <w:fldChar w:fldCharType="end"/>
          </w:r>
        </w:p>
        <w:p w14:paraId="15A26DC8" w14:textId="264F94E7" w:rsidR="00A32611" w:rsidRDefault="00DE2500" w:rsidP="00791EA3">
          <w:pPr>
            <w:tabs>
              <w:tab w:val="right" w:pos="8838"/>
            </w:tabs>
            <w:spacing w:line="240" w:lineRule="auto"/>
            <w:ind w:left="720"/>
            <w:rPr>
              <w:rFonts w:ascii="Oswald" w:eastAsia="Oswald" w:hAnsi="Oswald" w:cs="Oswald"/>
              <w:noProof/>
              <w:color w:val="000000"/>
            </w:rPr>
          </w:pPr>
          <w:hyperlink w:anchor="_heading=h.20xfydz">
            <w:r w:rsidR="00D47054">
              <w:rPr>
                <w:rFonts w:ascii="Oswald" w:eastAsia="Oswald" w:hAnsi="Oswald" w:cs="Oswald"/>
                <w:noProof/>
                <w:color w:val="000000"/>
              </w:rPr>
              <w:t>11.3.5. Recomendaciones</w:t>
            </w:r>
          </w:hyperlink>
          <w:r w:rsidR="00D47054">
            <w:rPr>
              <w:rFonts w:ascii="Oswald" w:eastAsia="Oswald" w:hAnsi="Oswald" w:cs="Oswald"/>
              <w:noProof/>
              <w:color w:val="000000"/>
            </w:rPr>
            <w:tab/>
          </w:r>
          <w:r w:rsidR="00D47054">
            <w:rPr>
              <w:noProof/>
            </w:rPr>
            <w:fldChar w:fldCharType="begin"/>
          </w:r>
          <w:r w:rsidR="00D47054">
            <w:rPr>
              <w:noProof/>
            </w:rPr>
            <w:instrText xml:space="preserve"> PAGEREF _heading=h.20xfydz \h </w:instrText>
          </w:r>
          <w:r w:rsidR="00D47054">
            <w:rPr>
              <w:noProof/>
            </w:rPr>
          </w:r>
          <w:r w:rsidR="00D47054">
            <w:rPr>
              <w:noProof/>
            </w:rPr>
            <w:fldChar w:fldCharType="separate"/>
          </w:r>
          <w:r w:rsidR="00FC1795">
            <w:rPr>
              <w:noProof/>
            </w:rPr>
            <w:t>119</w:t>
          </w:r>
          <w:r w:rsidR="00D47054">
            <w:rPr>
              <w:noProof/>
            </w:rPr>
            <w:fldChar w:fldCharType="end"/>
          </w:r>
        </w:p>
        <w:p w14:paraId="135A6175" w14:textId="47641810" w:rsidR="00A32611" w:rsidRDefault="00DE2500" w:rsidP="00791EA3">
          <w:pPr>
            <w:tabs>
              <w:tab w:val="right" w:pos="8838"/>
            </w:tabs>
            <w:spacing w:line="240" w:lineRule="auto"/>
            <w:ind w:left="720"/>
            <w:rPr>
              <w:rFonts w:ascii="Oswald" w:eastAsia="Oswald" w:hAnsi="Oswald" w:cs="Oswald"/>
              <w:noProof/>
              <w:color w:val="000000"/>
            </w:rPr>
          </w:pPr>
          <w:hyperlink w:anchor="_heading=h.302dr9l">
            <w:r w:rsidR="00D47054">
              <w:rPr>
                <w:rFonts w:ascii="Oswald" w:eastAsia="Oswald" w:hAnsi="Oswald" w:cs="Oswald"/>
                <w:noProof/>
                <w:color w:val="000000"/>
              </w:rPr>
              <w:t>11.3.6. Otra normatividad</w:t>
            </w:r>
          </w:hyperlink>
          <w:r w:rsidR="00D47054">
            <w:rPr>
              <w:rFonts w:ascii="Oswald" w:eastAsia="Oswald" w:hAnsi="Oswald" w:cs="Oswald"/>
              <w:noProof/>
              <w:color w:val="000000"/>
            </w:rPr>
            <w:tab/>
          </w:r>
          <w:r w:rsidR="00D47054">
            <w:rPr>
              <w:noProof/>
            </w:rPr>
            <w:fldChar w:fldCharType="begin"/>
          </w:r>
          <w:r w:rsidR="00D47054">
            <w:rPr>
              <w:noProof/>
            </w:rPr>
            <w:instrText xml:space="preserve"> PAGEREF _heading=h.302dr9l \h </w:instrText>
          </w:r>
          <w:r w:rsidR="00D47054">
            <w:rPr>
              <w:noProof/>
            </w:rPr>
          </w:r>
          <w:r w:rsidR="00D47054">
            <w:rPr>
              <w:noProof/>
            </w:rPr>
            <w:fldChar w:fldCharType="separate"/>
          </w:r>
          <w:r w:rsidR="00FC1795">
            <w:rPr>
              <w:noProof/>
            </w:rPr>
            <w:t>120</w:t>
          </w:r>
          <w:r w:rsidR="00D47054">
            <w:rPr>
              <w:noProof/>
            </w:rPr>
            <w:fldChar w:fldCharType="end"/>
          </w:r>
        </w:p>
        <w:p w14:paraId="0D598A24" w14:textId="0EC00EB0" w:rsidR="00A32611" w:rsidRDefault="00DE2500" w:rsidP="00791EA3">
          <w:pPr>
            <w:tabs>
              <w:tab w:val="right" w:pos="8838"/>
            </w:tabs>
            <w:spacing w:line="240" w:lineRule="auto"/>
            <w:ind w:left="360"/>
            <w:rPr>
              <w:rFonts w:ascii="Oswald" w:eastAsia="Oswald" w:hAnsi="Oswald" w:cs="Oswald"/>
              <w:noProof/>
              <w:color w:val="000000"/>
            </w:rPr>
          </w:pPr>
          <w:hyperlink w:anchor="_heading=h.1f7o1he">
            <w:r w:rsidR="00D47054">
              <w:rPr>
                <w:rFonts w:ascii="Oswald" w:eastAsia="Oswald" w:hAnsi="Oswald" w:cs="Oswald"/>
                <w:noProof/>
                <w:color w:val="000000"/>
              </w:rPr>
              <w:t>11.4. Procedimientos interpuestos ante la COTAI</w:t>
            </w:r>
          </w:hyperlink>
          <w:r w:rsidR="00D47054">
            <w:rPr>
              <w:rFonts w:ascii="Oswald" w:eastAsia="Oswald" w:hAnsi="Oswald" w:cs="Oswald"/>
              <w:noProof/>
              <w:color w:val="000000"/>
            </w:rPr>
            <w:tab/>
          </w:r>
          <w:r w:rsidR="00D47054">
            <w:rPr>
              <w:noProof/>
            </w:rPr>
            <w:fldChar w:fldCharType="begin"/>
          </w:r>
          <w:r w:rsidR="00D47054">
            <w:rPr>
              <w:noProof/>
            </w:rPr>
            <w:instrText xml:space="preserve"> PAGEREF _heading=h.1f7o1he \h </w:instrText>
          </w:r>
          <w:r w:rsidR="00D47054">
            <w:rPr>
              <w:noProof/>
            </w:rPr>
          </w:r>
          <w:r w:rsidR="00D47054">
            <w:rPr>
              <w:noProof/>
            </w:rPr>
            <w:fldChar w:fldCharType="separate"/>
          </w:r>
          <w:r w:rsidR="00FC1795">
            <w:rPr>
              <w:noProof/>
            </w:rPr>
            <w:t>126</w:t>
          </w:r>
          <w:r w:rsidR="00D47054">
            <w:rPr>
              <w:noProof/>
            </w:rPr>
            <w:fldChar w:fldCharType="end"/>
          </w:r>
        </w:p>
        <w:p w14:paraId="3F15493D" w14:textId="16F3D12A" w:rsidR="00A32611" w:rsidRDefault="00DE2500" w:rsidP="00791EA3">
          <w:pPr>
            <w:tabs>
              <w:tab w:val="right" w:pos="8838"/>
            </w:tabs>
            <w:spacing w:line="240" w:lineRule="auto"/>
            <w:ind w:left="720"/>
            <w:rPr>
              <w:noProof/>
            </w:rPr>
          </w:pPr>
          <w:hyperlink w:anchor="_heading=h.3z7bk57">
            <w:r w:rsidR="00D47054">
              <w:rPr>
                <w:rFonts w:ascii="Oswald" w:eastAsia="Oswald" w:hAnsi="Oswald" w:cs="Oswald"/>
                <w:noProof/>
                <w:color w:val="000000"/>
              </w:rPr>
              <w:t>11.4.1. Recibidos</w:t>
            </w:r>
          </w:hyperlink>
          <w:r w:rsidR="00D47054">
            <w:rPr>
              <w:rFonts w:ascii="Oswald" w:eastAsia="Oswald" w:hAnsi="Oswald" w:cs="Oswald"/>
              <w:noProof/>
              <w:color w:val="000000"/>
            </w:rPr>
            <w:tab/>
          </w:r>
          <w:r w:rsidR="00D47054">
            <w:rPr>
              <w:noProof/>
            </w:rPr>
            <w:fldChar w:fldCharType="begin"/>
          </w:r>
          <w:r w:rsidR="00D47054">
            <w:rPr>
              <w:noProof/>
            </w:rPr>
            <w:instrText xml:space="preserve"> PAGEREF _heading=h.3z7bk57 \h </w:instrText>
          </w:r>
          <w:r w:rsidR="00D47054">
            <w:rPr>
              <w:noProof/>
            </w:rPr>
          </w:r>
          <w:r w:rsidR="00D47054">
            <w:rPr>
              <w:noProof/>
            </w:rPr>
            <w:fldChar w:fldCharType="separate"/>
          </w:r>
          <w:r w:rsidR="00FC1795">
            <w:rPr>
              <w:noProof/>
            </w:rPr>
            <w:t>126</w:t>
          </w:r>
          <w:r w:rsidR="00D47054">
            <w:rPr>
              <w:noProof/>
            </w:rPr>
            <w:fldChar w:fldCharType="end"/>
          </w:r>
        </w:p>
        <w:p w14:paraId="48C118E8" w14:textId="32E54603" w:rsidR="00791EA3" w:rsidRDefault="00791EA3" w:rsidP="00791EA3">
          <w:pPr>
            <w:tabs>
              <w:tab w:val="right" w:pos="8838"/>
            </w:tabs>
            <w:spacing w:line="240" w:lineRule="auto"/>
            <w:ind w:left="720"/>
            <w:rPr>
              <w:noProof/>
            </w:rPr>
          </w:pPr>
        </w:p>
        <w:p w14:paraId="20BBB0BE" w14:textId="5B781FB8" w:rsidR="00791EA3" w:rsidRDefault="00791EA3" w:rsidP="00791EA3">
          <w:pPr>
            <w:tabs>
              <w:tab w:val="right" w:pos="8838"/>
            </w:tabs>
            <w:spacing w:line="240" w:lineRule="auto"/>
            <w:ind w:left="720"/>
            <w:rPr>
              <w:noProof/>
            </w:rPr>
          </w:pPr>
        </w:p>
        <w:p w14:paraId="2A65C69D" w14:textId="1D8136AD" w:rsidR="00791EA3" w:rsidRDefault="00791EA3" w:rsidP="00791EA3">
          <w:pPr>
            <w:tabs>
              <w:tab w:val="right" w:pos="8838"/>
            </w:tabs>
            <w:spacing w:line="240" w:lineRule="auto"/>
            <w:ind w:left="720"/>
            <w:rPr>
              <w:noProof/>
            </w:rPr>
          </w:pPr>
        </w:p>
        <w:p w14:paraId="011B42D3" w14:textId="0DDF4011" w:rsidR="00791EA3" w:rsidRDefault="00791EA3" w:rsidP="00791EA3">
          <w:pPr>
            <w:tabs>
              <w:tab w:val="right" w:pos="8838"/>
            </w:tabs>
            <w:spacing w:line="240" w:lineRule="auto"/>
            <w:ind w:left="720"/>
            <w:rPr>
              <w:noProof/>
            </w:rPr>
          </w:pPr>
        </w:p>
        <w:p w14:paraId="48A9947C" w14:textId="2CB222E4" w:rsidR="00791EA3" w:rsidRDefault="00791EA3" w:rsidP="00791EA3">
          <w:pPr>
            <w:tabs>
              <w:tab w:val="right" w:pos="8838"/>
            </w:tabs>
            <w:spacing w:line="240" w:lineRule="auto"/>
            <w:ind w:left="720"/>
            <w:rPr>
              <w:noProof/>
            </w:rPr>
          </w:pPr>
        </w:p>
        <w:p w14:paraId="48F14BB6" w14:textId="77777777" w:rsidR="00791EA3" w:rsidRDefault="00791EA3" w:rsidP="00791EA3">
          <w:pPr>
            <w:tabs>
              <w:tab w:val="right" w:pos="8838"/>
            </w:tabs>
            <w:spacing w:line="240" w:lineRule="auto"/>
            <w:ind w:left="720"/>
            <w:rPr>
              <w:rFonts w:ascii="Oswald" w:eastAsia="Oswald" w:hAnsi="Oswald" w:cs="Oswald"/>
              <w:noProof/>
              <w:color w:val="000000"/>
            </w:rPr>
          </w:pPr>
        </w:p>
        <w:p w14:paraId="2EA791E9" w14:textId="3A62473E" w:rsidR="00A32611" w:rsidRDefault="00DE2500" w:rsidP="00791EA3">
          <w:pPr>
            <w:tabs>
              <w:tab w:val="right" w:pos="8838"/>
            </w:tabs>
            <w:spacing w:line="240" w:lineRule="auto"/>
            <w:ind w:left="720"/>
            <w:rPr>
              <w:rFonts w:ascii="Oswald" w:eastAsia="Oswald" w:hAnsi="Oswald" w:cs="Oswald"/>
              <w:noProof/>
              <w:color w:val="000000"/>
            </w:rPr>
          </w:pPr>
          <w:hyperlink w:anchor="_heading=h.thw4kt">
            <w:r w:rsidR="00D47054">
              <w:rPr>
                <w:rFonts w:ascii="Oswald" w:eastAsia="Oswald" w:hAnsi="Oswald" w:cs="Oswald"/>
                <w:noProof/>
                <w:color w:val="000000"/>
              </w:rPr>
              <w:t>11.4.2. Desechamientos</w:t>
            </w:r>
          </w:hyperlink>
          <w:r w:rsidR="00D47054">
            <w:rPr>
              <w:rFonts w:ascii="Oswald" w:eastAsia="Oswald" w:hAnsi="Oswald" w:cs="Oswald"/>
              <w:noProof/>
              <w:color w:val="000000"/>
            </w:rPr>
            <w:tab/>
          </w:r>
          <w:r w:rsidR="00D47054">
            <w:rPr>
              <w:noProof/>
            </w:rPr>
            <w:fldChar w:fldCharType="begin"/>
          </w:r>
          <w:r w:rsidR="00D47054">
            <w:rPr>
              <w:noProof/>
            </w:rPr>
            <w:instrText xml:space="preserve"> PAGEREF _heading=h.thw4kt \h </w:instrText>
          </w:r>
          <w:r w:rsidR="00D47054">
            <w:rPr>
              <w:noProof/>
            </w:rPr>
          </w:r>
          <w:r w:rsidR="00D47054">
            <w:rPr>
              <w:noProof/>
            </w:rPr>
            <w:fldChar w:fldCharType="separate"/>
          </w:r>
          <w:r w:rsidR="00FC1795">
            <w:rPr>
              <w:noProof/>
            </w:rPr>
            <w:t>127</w:t>
          </w:r>
          <w:r w:rsidR="00D47054">
            <w:rPr>
              <w:noProof/>
            </w:rPr>
            <w:fldChar w:fldCharType="end"/>
          </w:r>
        </w:p>
        <w:p w14:paraId="6D956EEF" w14:textId="19BC5857" w:rsidR="00A32611" w:rsidRDefault="00DE2500" w:rsidP="00791EA3">
          <w:pPr>
            <w:tabs>
              <w:tab w:val="right" w:pos="8838"/>
            </w:tabs>
            <w:spacing w:line="240" w:lineRule="auto"/>
            <w:ind w:left="720"/>
            <w:rPr>
              <w:rFonts w:ascii="Oswald" w:eastAsia="Oswald" w:hAnsi="Oswald" w:cs="Oswald"/>
              <w:noProof/>
              <w:color w:val="000000"/>
            </w:rPr>
          </w:pPr>
          <w:hyperlink w:anchor="_heading=h.3dhjn8m">
            <w:r w:rsidR="00D47054">
              <w:rPr>
                <w:rFonts w:ascii="Oswald" w:eastAsia="Oswald" w:hAnsi="Oswald" w:cs="Oswald"/>
                <w:noProof/>
                <w:color w:val="000000"/>
              </w:rPr>
              <w:t>11.4.3. Resoluciones</w:t>
            </w:r>
          </w:hyperlink>
          <w:r w:rsidR="00D47054">
            <w:rPr>
              <w:rFonts w:ascii="Oswald" w:eastAsia="Oswald" w:hAnsi="Oswald" w:cs="Oswald"/>
              <w:noProof/>
              <w:color w:val="000000"/>
            </w:rPr>
            <w:tab/>
          </w:r>
          <w:r w:rsidR="00D47054">
            <w:rPr>
              <w:noProof/>
            </w:rPr>
            <w:fldChar w:fldCharType="begin"/>
          </w:r>
          <w:r w:rsidR="00D47054">
            <w:rPr>
              <w:noProof/>
            </w:rPr>
            <w:instrText xml:space="preserve"> PAGEREF _heading=h.3dhjn8m \h </w:instrText>
          </w:r>
          <w:r w:rsidR="00D47054">
            <w:rPr>
              <w:noProof/>
            </w:rPr>
          </w:r>
          <w:r w:rsidR="00D47054">
            <w:rPr>
              <w:noProof/>
            </w:rPr>
            <w:fldChar w:fldCharType="separate"/>
          </w:r>
          <w:r w:rsidR="00FC1795">
            <w:rPr>
              <w:noProof/>
            </w:rPr>
            <w:t>127</w:t>
          </w:r>
          <w:r w:rsidR="00D47054">
            <w:rPr>
              <w:noProof/>
            </w:rPr>
            <w:fldChar w:fldCharType="end"/>
          </w:r>
        </w:p>
        <w:p w14:paraId="18CDB81E" w14:textId="30872A56" w:rsidR="00A32611" w:rsidRDefault="00DE2500" w:rsidP="00791EA3">
          <w:pPr>
            <w:tabs>
              <w:tab w:val="right" w:pos="8838"/>
            </w:tabs>
            <w:spacing w:line="240" w:lineRule="auto"/>
            <w:ind w:left="720"/>
            <w:rPr>
              <w:rFonts w:ascii="Oswald" w:eastAsia="Oswald" w:hAnsi="Oswald" w:cs="Oswald"/>
              <w:noProof/>
              <w:color w:val="000000"/>
            </w:rPr>
          </w:pPr>
          <w:hyperlink w:anchor="_heading=h.3qwpj7n">
            <w:r w:rsidR="00D47054">
              <w:rPr>
                <w:rFonts w:ascii="Oswald" w:eastAsia="Oswald" w:hAnsi="Oswald" w:cs="Oswald"/>
                <w:noProof/>
                <w:color w:val="000000"/>
              </w:rPr>
              <w:t>11.4.4. Cumplimientos a las resoluciones</w:t>
            </w:r>
          </w:hyperlink>
          <w:r w:rsidR="00D47054">
            <w:rPr>
              <w:rFonts w:ascii="Oswald" w:eastAsia="Oswald" w:hAnsi="Oswald" w:cs="Oswald"/>
              <w:noProof/>
              <w:color w:val="000000"/>
            </w:rPr>
            <w:tab/>
          </w:r>
          <w:r w:rsidR="00D47054">
            <w:rPr>
              <w:noProof/>
            </w:rPr>
            <w:fldChar w:fldCharType="begin"/>
          </w:r>
          <w:r w:rsidR="00D47054">
            <w:rPr>
              <w:noProof/>
            </w:rPr>
            <w:instrText xml:space="preserve"> PAGEREF _heading=h.3qwpj7n \h </w:instrText>
          </w:r>
          <w:r w:rsidR="00D47054">
            <w:rPr>
              <w:noProof/>
            </w:rPr>
          </w:r>
          <w:r w:rsidR="00D47054">
            <w:rPr>
              <w:noProof/>
            </w:rPr>
            <w:fldChar w:fldCharType="separate"/>
          </w:r>
          <w:r w:rsidR="00FC1795">
            <w:rPr>
              <w:noProof/>
            </w:rPr>
            <w:t>130</w:t>
          </w:r>
          <w:r w:rsidR="00D47054">
            <w:rPr>
              <w:noProof/>
            </w:rPr>
            <w:fldChar w:fldCharType="end"/>
          </w:r>
        </w:p>
        <w:p w14:paraId="271D22F4" w14:textId="7C1302E8" w:rsidR="00A32611" w:rsidRDefault="00DE2500" w:rsidP="00791EA3">
          <w:pPr>
            <w:tabs>
              <w:tab w:val="right" w:pos="8838"/>
            </w:tabs>
            <w:spacing w:line="240" w:lineRule="auto"/>
            <w:ind w:left="720"/>
            <w:rPr>
              <w:rFonts w:ascii="Oswald" w:eastAsia="Oswald" w:hAnsi="Oswald" w:cs="Oswald"/>
              <w:noProof/>
              <w:color w:val="000000"/>
            </w:rPr>
          </w:pPr>
          <w:hyperlink w:anchor="_heading=h.261ztfg">
            <w:r w:rsidR="00D47054">
              <w:rPr>
                <w:rFonts w:ascii="Oswald" w:eastAsia="Oswald" w:hAnsi="Oswald" w:cs="Oswald"/>
                <w:noProof/>
                <w:color w:val="000000"/>
              </w:rPr>
              <w:t>11.4.5. Sanciones</w:t>
            </w:r>
          </w:hyperlink>
          <w:r w:rsidR="00D47054">
            <w:rPr>
              <w:rFonts w:ascii="Oswald" w:eastAsia="Oswald" w:hAnsi="Oswald" w:cs="Oswald"/>
              <w:noProof/>
              <w:color w:val="000000"/>
            </w:rPr>
            <w:tab/>
          </w:r>
          <w:r w:rsidR="00D47054">
            <w:rPr>
              <w:noProof/>
            </w:rPr>
            <w:fldChar w:fldCharType="begin"/>
          </w:r>
          <w:r w:rsidR="00D47054">
            <w:rPr>
              <w:noProof/>
            </w:rPr>
            <w:instrText xml:space="preserve"> PAGEREF _heading=h.261ztfg \h </w:instrText>
          </w:r>
          <w:r w:rsidR="00D47054">
            <w:rPr>
              <w:noProof/>
            </w:rPr>
          </w:r>
          <w:r w:rsidR="00D47054">
            <w:rPr>
              <w:noProof/>
            </w:rPr>
            <w:fldChar w:fldCharType="separate"/>
          </w:r>
          <w:r w:rsidR="00FC1795">
            <w:rPr>
              <w:noProof/>
            </w:rPr>
            <w:t>130</w:t>
          </w:r>
          <w:r w:rsidR="00D47054">
            <w:rPr>
              <w:noProof/>
            </w:rPr>
            <w:fldChar w:fldCharType="end"/>
          </w:r>
        </w:p>
        <w:p w14:paraId="23D2AC21" w14:textId="025A3F6C" w:rsidR="00A32611" w:rsidRDefault="00DE2500" w:rsidP="00791EA3">
          <w:pPr>
            <w:tabs>
              <w:tab w:val="right" w:pos="8838"/>
            </w:tabs>
            <w:spacing w:line="240" w:lineRule="auto"/>
            <w:rPr>
              <w:rFonts w:ascii="Oswald" w:eastAsia="Oswald" w:hAnsi="Oswald" w:cs="Oswald"/>
              <w:noProof/>
              <w:color w:val="000000"/>
            </w:rPr>
          </w:pPr>
          <w:hyperlink w:anchor="_heading=h.356xmb2">
            <w:r w:rsidR="00D47054">
              <w:rPr>
                <w:rFonts w:ascii="Oswald" w:eastAsia="Oswald" w:hAnsi="Oswald" w:cs="Oswald"/>
                <w:noProof/>
                <w:color w:val="000000"/>
              </w:rPr>
              <w:t>12. Consejo Consultivo</w:t>
            </w:r>
          </w:hyperlink>
          <w:r w:rsidR="00D47054">
            <w:rPr>
              <w:rFonts w:ascii="Oswald" w:eastAsia="Oswald" w:hAnsi="Oswald" w:cs="Oswald"/>
              <w:noProof/>
              <w:color w:val="000000"/>
            </w:rPr>
            <w:tab/>
          </w:r>
          <w:r w:rsidR="00D47054">
            <w:rPr>
              <w:noProof/>
            </w:rPr>
            <w:fldChar w:fldCharType="begin"/>
          </w:r>
          <w:r w:rsidR="00D47054">
            <w:rPr>
              <w:noProof/>
            </w:rPr>
            <w:instrText xml:space="preserve"> PAGEREF _heading=h.356xmb2 \h </w:instrText>
          </w:r>
          <w:r w:rsidR="00D47054">
            <w:rPr>
              <w:noProof/>
            </w:rPr>
          </w:r>
          <w:r w:rsidR="00D47054">
            <w:rPr>
              <w:noProof/>
            </w:rPr>
            <w:fldChar w:fldCharType="separate"/>
          </w:r>
          <w:r w:rsidR="00FC1795">
            <w:rPr>
              <w:noProof/>
            </w:rPr>
            <w:t>138</w:t>
          </w:r>
          <w:r w:rsidR="00D47054">
            <w:rPr>
              <w:noProof/>
            </w:rPr>
            <w:fldChar w:fldCharType="end"/>
          </w:r>
        </w:p>
        <w:p w14:paraId="64223E62" w14:textId="367CEF17" w:rsidR="00A32611" w:rsidRDefault="00DE2500" w:rsidP="00791EA3">
          <w:pPr>
            <w:tabs>
              <w:tab w:val="right" w:pos="8838"/>
            </w:tabs>
            <w:spacing w:line="240" w:lineRule="auto"/>
            <w:ind w:left="360"/>
            <w:rPr>
              <w:rFonts w:ascii="Oswald" w:eastAsia="Oswald" w:hAnsi="Oswald" w:cs="Oswald"/>
              <w:noProof/>
              <w:color w:val="000000"/>
            </w:rPr>
          </w:pPr>
          <w:hyperlink w:anchor="_heading=h.1kc7wiv">
            <w:r w:rsidR="00D47054">
              <w:rPr>
                <w:rFonts w:ascii="Oswald" w:eastAsia="Oswald" w:hAnsi="Oswald" w:cs="Oswald"/>
                <w:noProof/>
                <w:color w:val="000000"/>
              </w:rPr>
              <w:t>12.1. Consejo Consultivo COTAI</w:t>
            </w:r>
          </w:hyperlink>
          <w:r w:rsidR="00D47054">
            <w:rPr>
              <w:rFonts w:ascii="Oswald" w:eastAsia="Oswald" w:hAnsi="Oswald" w:cs="Oswald"/>
              <w:noProof/>
              <w:color w:val="000000"/>
            </w:rPr>
            <w:tab/>
          </w:r>
          <w:r w:rsidR="00D47054">
            <w:rPr>
              <w:noProof/>
            </w:rPr>
            <w:fldChar w:fldCharType="begin"/>
          </w:r>
          <w:r w:rsidR="00D47054">
            <w:rPr>
              <w:noProof/>
            </w:rPr>
            <w:instrText xml:space="preserve"> PAGEREF _heading=h.1kc7wiv \h </w:instrText>
          </w:r>
          <w:r w:rsidR="00D47054">
            <w:rPr>
              <w:noProof/>
            </w:rPr>
          </w:r>
          <w:r w:rsidR="00D47054">
            <w:rPr>
              <w:noProof/>
            </w:rPr>
            <w:fldChar w:fldCharType="separate"/>
          </w:r>
          <w:r w:rsidR="00FC1795">
            <w:rPr>
              <w:noProof/>
            </w:rPr>
            <w:t>138</w:t>
          </w:r>
          <w:r w:rsidR="00D47054">
            <w:rPr>
              <w:noProof/>
            </w:rPr>
            <w:fldChar w:fldCharType="end"/>
          </w:r>
        </w:p>
        <w:p w14:paraId="10C031FC" w14:textId="2F51642B" w:rsidR="00A32611" w:rsidRDefault="00DE2500" w:rsidP="00791EA3">
          <w:pPr>
            <w:tabs>
              <w:tab w:val="right" w:pos="8838"/>
            </w:tabs>
            <w:spacing w:line="240" w:lineRule="auto"/>
            <w:ind w:left="720"/>
            <w:rPr>
              <w:rFonts w:ascii="Oswald" w:eastAsia="Oswald" w:hAnsi="Oswald" w:cs="Oswald"/>
              <w:noProof/>
              <w:color w:val="000000"/>
            </w:rPr>
          </w:pPr>
          <w:hyperlink w:anchor="_heading=h.44bvf6o">
            <w:r w:rsidR="00D47054">
              <w:rPr>
                <w:rFonts w:ascii="Oswald" w:eastAsia="Oswald" w:hAnsi="Oswald" w:cs="Oswald"/>
                <w:noProof/>
                <w:color w:val="000000"/>
              </w:rPr>
              <w:t>12.1.1. Integrantes del Consejo Consultivo</w:t>
            </w:r>
          </w:hyperlink>
          <w:r w:rsidR="00D47054">
            <w:rPr>
              <w:rFonts w:ascii="Oswald" w:eastAsia="Oswald" w:hAnsi="Oswald" w:cs="Oswald"/>
              <w:noProof/>
              <w:color w:val="000000"/>
            </w:rPr>
            <w:tab/>
          </w:r>
          <w:r w:rsidR="00D47054">
            <w:rPr>
              <w:noProof/>
            </w:rPr>
            <w:fldChar w:fldCharType="begin"/>
          </w:r>
          <w:r w:rsidR="00D47054">
            <w:rPr>
              <w:noProof/>
            </w:rPr>
            <w:instrText xml:space="preserve"> PAGEREF _heading=h.44bvf6o \h </w:instrText>
          </w:r>
          <w:r w:rsidR="00D47054">
            <w:rPr>
              <w:noProof/>
            </w:rPr>
          </w:r>
          <w:r w:rsidR="00D47054">
            <w:rPr>
              <w:noProof/>
            </w:rPr>
            <w:fldChar w:fldCharType="separate"/>
          </w:r>
          <w:r w:rsidR="00FC1795">
            <w:rPr>
              <w:noProof/>
            </w:rPr>
            <w:t>138</w:t>
          </w:r>
          <w:r w:rsidR="00D47054">
            <w:rPr>
              <w:noProof/>
            </w:rPr>
            <w:fldChar w:fldCharType="end"/>
          </w:r>
        </w:p>
        <w:p w14:paraId="384A581B" w14:textId="2471EC68" w:rsidR="00A32611" w:rsidRDefault="00DE2500" w:rsidP="00791EA3">
          <w:pPr>
            <w:tabs>
              <w:tab w:val="right" w:pos="8838"/>
            </w:tabs>
            <w:spacing w:line="240" w:lineRule="auto"/>
            <w:ind w:left="720"/>
            <w:rPr>
              <w:rFonts w:ascii="Oswald" w:eastAsia="Oswald" w:hAnsi="Oswald" w:cs="Oswald"/>
              <w:noProof/>
              <w:color w:val="000000"/>
            </w:rPr>
          </w:pPr>
          <w:hyperlink w:anchor="_heading=h.ymfzma">
            <w:r w:rsidR="00D47054">
              <w:rPr>
                <w:rFonts w:ascii="Oswald" w:eastAsia="Oswald" w:hAnsi="Oswald" w:cs="Oswald"/>
                <w:noProof/>
                <w:color w:val="000000"/>
              </w:rPr>
              <w:t>12.1.2. Duración del encargo de las y los Consejeros Consultivos</w:t>
            </w:r>
          </w:hyperlink>
          <w:r w:rsidR="00D47054">
            <w:rPr>
              <w:rFonts w:ascii="Oswald" w:eastAsia="Oswald" w:hAnsi="Oswald" w:cs="Oswald"/>
              <w:noProof/>
              <w:color w:val="000000"/>
            </w:rPr>
            <w:tab/>
          </w:r>
          <w:r w:rsidR="00D47054">
            <w:rPr>
              <w:noProof/>
            </w:rPr>
            <w:fldChar w:fldCharType="begin"/>
          </w:r>
          <w:r w:rsidR="00D47054">
            <w:rPr>
              <w:noProof/>
            </w:rPr>
            <w:instrText xml:space="preserve"> PAGEREF _heading=h.ymfzma \h </w:instrText>
          </w:r>
          <w:r w:rsidR="00D47054">
            <w:rPr>
              <w:noProof/>
            </w:rPr>
          </w:r>
          <w:r w:rsidR="00D47054">
            <w:rPr>
              <w:noProof/>
            </w:rPr>
            <w:fldChar w:fldCharType="separate"/>
          </w:r>
          <w:r w:rsidR="00FC1795">
            <w:rPr>
              <w:noProof/>
            </w:rPr>
            <w:t>139</w:t>
          </w:r>
          <w:r w:rsidR="00D47054">
            <w:rPr>
              <w:noProof/>
            </w:rPr>
            <w:fldChar w:fldCharType="end"/>
          </w:r>
        </w:p>
        <w:p w14:paraId="1722C932" w14:textId="793F88D4" w:rsidR="00A32611" w:rsidRDefault="00DE2500" w:rsidP="00791EA3">
          <w:pPr>
            <w:tabs>
              <w:tab w:val="right" w:pos="8838"/>
            </w:tabs>
            <w:spacing w:after="80" w:line="240" w:lineRule="auto"/>
            <w:ind w:left="720"/>
            <w:rPr>
              <w:rFonts w:ascii="Oswald" w:eastAsia="Oswald" w:hAnsi="Oswald" w:cs="Oswald"/>
              <w:color w:val="000000"/>
            </w:rPr>
          </w:pPr>
          <w:hyperlink w:anchor="_heading=h.3im3ia3">
            <w:r w:rsidR="00D47054">
              <w:rPr>
                <w:rFonts w:ascii="Oswald" w:eastAsia="Oswald" w:hAnsi="Oswald" w:cs="Oswald"/>
                <w:noProof/>
                <w:color w:val="000000"/>
              </w:rPr>
              <w:t>12.1.3. Documentos emitidos por el Consejo Consultivo</w:t>
            </w:r>
          </w:hyperlink>
          <w:r w:rsidR="00D47054">
            <w:rPr>
              <w:rFonts w:ascii="Oswald" w:eastAsia="Oswald" w:hAnsi="Oswald" w:cs="Oswald"/>
              <w:noProof/>
              <w:color w:val="000000"/>
            </w:rPr>
            <w:tab/>
          </w:r>
          <w:r w:rsidR="00D47054">
            <w:rPr>
              <w:noProof/>
            </w:rPr>
            <w:fldChar w:fldCharType="begin"/>
          </w:r>
          <w:r w:rsidR="00D47054">
            <w:rPr>
              <w:noProof/>
            </w:rPr>
            <w:instrText xml:space="preserve"> PAGEREF _heading=h.3im3ia3 \h </w:instrText>
          </w:r>
          <w:r w:rsidR="00D47054">
            <w:rPr>
              <w:noProof/>
            </w:rPr>
          </w:r>
          <w:r w:rsidR="00D47054">
            <w:rPr>
              <w:noProof/>
            </w:rPr>
            <w:fldChar w:fldCharType="separate"/>
          </w:r>
          <w:r w:rsidR="00FC1795">
            <w:rPr>
              <w:noProof/>
            </w:rPr>
            <w:t>139</w:t>
          </w:r>
          <w:r w:rsidR="00D47054">
            <w:rPr>
              <w:noProof/>
            </w:rPr>
            <w:fldChar w:fldCharType="end"/>
          </w:r>
          <w:r w:rsidR="00D47054">
            <w:fldChar w:fldCharType="end"/>
          </w:r>
        </w:p>
      </w:sdtContent>
    </w:sdt>
    <w:p w14:paraId="2C8D3E49" w14:textId="77777777" w:rsidR="00A32611" w:rsidRDefault="00A32611">
      <w:pPr>
        <w:spacing w:before="200" w:line="312" w:lineRule="auto"/>
        <w:ind w:right="4"/>
        <w:rPr>
          <w:rFonts w:ascii="Source Code Pro" w:eastAsia="Source Code Pro" w:hAnsi="Source Code Pro" w:cs="Source Code Pro"/>
          <w:color w:val="424242"/>
        </w:rPr>
        <w:sectPr w:rsidR="00A32611" w:rsidSect="00254B4A">
          <w:headerReference w:type="default" r:id="rId10"/>
          <w:footerReference w:type="default" r:id="rId11"/>
          <w:pgSz w:w="12240" w:h="15840" w:code="1"/>
          <w:pgMar w:top="1418" w:right="1701" w:bottom="1418" w:left="1701" w:header="0" w:footer="720" w:gutter="0"/>
          <w:pgNumType w:start="0"/>
          <w:cols w:space="720"/>
          <w:titlePg/>
          <w:docGrid w:linePitch="299"/>
        </w:sectPr>
      </w:pPr>
    </w:p>
    <w:p w14:paraId="419B360F" w14:textId="510F0A70" w:rsidR="00A32611" w:rsidRDefault="00A32611">
      <w:pPr>
        <w:spacing w:before="200" w:line="312" w:lineRule="auto"/>
        <w:ind w:right="4"/>
        <w:rPr>
          <w:rFonts w:ascii="Source Code Pro" w:eastAsia="Source Code Pro" w:hAnsi="Source Code Pro" w:cs="Source Code Pro"/>
          <w:color w:val="424242"/>
        </w:rPr>
      </w:pPr>
    </w:p>
    <w:tbl>
      <w:tblPr>
        <w:tblStyle w:val="a"/>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740"/>
        <w:gridCol w:w="255"/>
        <w:gridCol w:w="4365"/>
      </w:tblGrid>
      <w:tr w:rsidR="00A32611" w14:paraId="1454C4A7" w14:textId="77777777" w:rsidTr="007164F2">
        <w:trPr>
          <w:trHeight w:val="2655"/>
        </w:trPr>
        <w:tc>
          <w:tcPr>
            <w:tcW w:w="4740" w:type="dxa"/>
            <w:tcBorders>
              <w:top w:val="nil"/>
              <w:left w:val="nil"/>
              <w:bottom w:val="nil"/>
              <w:right w:val="nil"/>
            </w:tcBorders>
            <w:shd w:val="clear" w:color="auto" w:fill="auto"/>
            <w:tcMar>
              <w:top w:w="100" w:type="dxa"/>
              <w:left w:w="100" w:type="dxa"/>
              <w:bottom w:w="100" w:type="dxa"/>
              <w:right w:w="100" w:type="dxa"/>
            </w:tcMar>
          </w:tcPr>
          <w:p w14:paraId="53F2B384" w14:textId="77777777" w:rsidR="00791EA3" w:rsidRPr="00791EA3" w:rsidRDefault="00791EA3">
            <w:pPr>
              <w:pStyle w:val="Ttulo1"/>
              <w:widowControl w:val="0"/>
              <w:spacing w:before="0" w:after="0"/>
              <w:ind w:right="4"/>
              <w:rPr>
                <w:color w:val="000000"/>
                <w:sz w:val="16"/>
                <w:szCs w:val="16"/>
              </w:rPr>
            </w:pPr>
          </w:p>
          <w:p w14:paraId="1133617D" w14:textId="42F88AD4" w:rsidR="00A32611" w:rsidRDefault="00D47054">
            <w:pPr>
              <w:pStyle w:val="Ttulo1"/>
              <w:widowControl w:val="0"/>
              <w:spacing w:before="0" w:after="0"/>
              <w:ind w:right="4"/>
              <w:rPr>
                <w:color w:val="008080"/>
                <w:sz w:val="66"/>
                <w:szCs w:val="66"/>
              </w:rPr>
            </w:pPr>
            <w:r>
              <w:rPr>
                <w:color w:val="000000"/>
                <w:sz w:val="66"/>
                <w:szCs w:val="66"/>
              </w:rPr>
              <w:t xml:space="preserve">1. </w:t>
            </w:r>
            <w:r>
              <w:rPr>
                <w:color w:val="008080"/>
                <w:sz w:val="66"/>
                <w:szCs w:val="66"/>
              </w:rPr>
              <w:t>MENSAJE DE LA COMISIONADA PRESIDENTA</w:t>
            </w:r>
          </w:p>
          <w:p w14:paraId="7B2FB65F" w14:textId="77777777" w:rsidR="00A32611" w:rsidRDefault="00A32611"/>
        </w:tc>
        <w:tc>
          <w:tcPr>
            <w:tcW w:w="255" w:type="dxa"/>
            <w:tcBorders>
              <w:top w:val="nil"/>
              <w:left w:val="nil"/>
              <w:bottom w:val="nil"/>
              <w:right w:val="nil"/>
            </w:tcBorders>
            <w:shd w:val="clear" w:color="auto" w:fill="auto"/>
            <w:tcMar>
              <w:top w:w="100" w:type="dxa"/>
              <w:left w:w="100" w:type="dxa"/>
              <w:bottom w:w="100" w:type="dxa"/>
              <w:right w:w="100" w:type="dxa"/>
            </w:tcMar>
          </w:tcPr>
          <w:p w14:paraId="70746307" w14:textId="77777777" w:rsidR="00A32611" w:rsidRDefault="00A32611">
            <w:pPr>
              <w:widowControl w:val="0"/>
              <w:spacing w:line="240" w:lineRule="auto"/>
              <w:ind w:right="4"/>
              <w:rPr>
                <w:rFonts w:ascii="Source Code Pro" w:eastAsia="Source Code Pro" w:hAnsi="Source Code Pro" w:cs="Source Code Pro"/>
                <w:color w:val="424242"/>
                <w:highlight w:val="yellow"/>
              </w:rPr>
            </w:pPr>
          </w:p>
        </w:tc>
        <w:tc>
          <w:tcPr>
            <w:tcW w:w="4365" w:type="dxa"/>
            <w:vMerge w:val="restart"/>
            <w:tcBorders>
              <w:top w:val="nil"/>
              <w:left w:val="nil"/>
              <w:bottom w:val="nil"/>
              <w:right w:val="nil"/>
            </w:tcBorders>
            <w:shd w:val="clear" w:color="auto" w:fill="auto"/>
            <w:tcMar>
              <w:top w:w="100" w:type="dxa"/>
              <w:left w:w="100" w:type="dxa"/>
              <w:bottom w:w="100" w:type="dxa"/>
              <w:right w:w="100" w:type="dxa"/>
            </w:tcMar>
          </w:tcPr>
          <w:p w14:paraId="3C0801F3" w14:textId="01936EB9" w:rsidR="00A32611" w:rsidRDefault="00791EA3" w:rsidP="00791EA3">
            <w:pPr>
              <w:widowControl w:val="0"/>
              <w:ind w:right="4"/>
              <w:jc w:val="center"/>
              <w:rPr>
                <w:rFonts w:ascii="Source Code Pro" w:eastAsia="Source Code Pro" w:hAnsi="Source Code Pro" w:cs="Source Code Pro"/>
                <w:color w:val="424242"/>
              </w:rPr>
            </w:pPr>
            <w:r>
              <w:rPr>
                <w:noProof/>
              </w:rPr>
              <w:drawing>
                <wp:anchor distT="0" distB="0" distL="114300" distR="114300" simplePos="0" relativeHeight="251661312" behindDoc="0" locked="0" layoutInCell="1" hidden="0" allowOverlap="1" wp14:anchorId="724098DD" wp14:editId="4DD13F2D">
                  <wp:simplePos x="0" y="0"/>
                  <wp:positionH relativeFrom="column">
                    <wp:posOffset>44450</wp:posOffset>
                  </wp:positionH>
                  <wp:positionV relativeFrom="paragraph">
                    <wp:posOffset>210820</wp:posOffset>
                  </wp:positionV>
                  <wp:extent cx="2638425" cy="2047875"/>
                  <wp:effectExtent l="0" t="0" r="0" b="0"/>
                  <wp:wrapSquare wrapText="bothSides" distT="0" distB="0" distL="114300" distR="114300"/>
                  <wp:docPr id="385"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2"/>
                          <a:srcRect/>
                          <a:stretch>
                            <a:fillRect/>
                          </a:stretch>
                        </pic:blipFill>
                        <pic:spPr>
                          <a:xfrm>
                            <a:off x="0" y="0"/>
                            <a:ext cx="2638425" cy="2047875"/>
                          </a:xfrm>
                          <a:prstGeom prst="rect">
                            <a:avLst/>
                          </a:prstGeom>
                          <a:ln/>
                        </pic:spPr>
                      </pic:pic>
                    </a:graphicData>
                  </a:graphic>
                </wp:anchor>
              </w:drawing>
            </w:r>
          </w:p>
          <w:p w14:paraId="7FF955FA" w14:textId="5D69B320" w:rsidR="00A32611" w:rsidRDefault="00791EA3" w:rsidP="00791EA3">
            <w:pPr>
              <w:widowControl w:val="0"/>
              <w:spacing w:before="240" w:after="240"/>
              <w:jc w:val="both"/>
              <w:rPr>
                <w:rFonts w:ascii="Roboto Medium" w:eastAsia="Roboto Medium" w:hAnsi="Roboto Medium" w:cs="Roboto Medium"/>
                <w:color w:val="424242"/>
              </w:rPr>
            </w:pPr>
            <w:r>
              <w:rPr>
                <w:rFonts w:ascii="Roboto Medium" w:eastAsia="Roboto Medium" w:hAnsi="Roboto Medium" w:cs="Roboto Medium"/>
                <w:color w:val="424242"/>
              </w:rPr>
              <w:t xml:space="preserve">          E</w:t>
            </w:r>
            <w:r w:rsidR="00D47054">
              <w:rPr>
                <w:rFonts w:ascii="Roboto Medium" w:eastAsia="Roboto Medium" w:hAnsi="Roboto Medium" w:cs="Roboto Medium"/>
                <w:color w:val="424242"/>
              </w:rPr>
              <w:t>n este sentido, y con el objetivo de fomentar el acceso a la información, trabajamos en la nueva versión del micrositio “Transparencia ante la Contingencia”. Herramienta a través de la cual, los sujetos obligados que así lo determinaron, publican información relacionada con la contratación de obras, bienes o servicios, destinados a la atención de la pandemia.</w:t>
            </w:r>
          </w:p>
          <w:p w14:paraId="0821470E" w14:textId="0E11CC8E" w:rsidR="00A32611" w:rsidRDefault="00D47054" w:rsidP="00791EA3">
            <w:pPr>
              <w:widowControl w:val="0"/>
              <w:ind w:right="4" w:firstLine="425"/>
              <w:jc w:val="both"/>
              <w:rPr>
                <w:rFonts w:ascii="Roboto Medium" w:eastAsia="Roboto Medium" w:hAnsi="Roboto Medium" w:cs="Roboto Medium"/>
                <w:color w:val="424242"/>
              </w:rPr>
            </w:pPr>
            <w:r>
              <w:rPr>
                <w:rFonts w:ascii="Roboto Medium" w:eastAsia="Roboto Medium" w:hAnsi="Roboto Medium" w:cs="Roboto Medium"/>
                <w:color w:val="424242"/>
              </w:rPr>
              <w:t>De igual forma, la COTAI llevó a cabo 243 acciones de capacitación, en las que participaron personas servidoras públicas del 92% del padrón de sujetos obligados en el Estado.</w:t>
            </w:r>
            <w:r w:rsidR="00791EA3">
              <w:rPr>
                <w:rFonts w:ascii="Roboto Medium" w:eastAsia="Roboto Medium" w:hAnsi="Roboto Medium" w:cs="Roboto Medium"/>
                <w:color w:val="424242"/>
              </w:rPr>
              <w:t xml:space="preserve"> </w:t>
            </w:r>
            <w:r>
              <w:rPr>
                <w:rFonts w:ascii="Roboto Medium" w:eastAsia="Roboto Medium" w:hAnsi="Roboto Medium" w:cs="Roboto Medium"/>
                <w:color w:val="424242"/>
              </w:rPr>
              <w:t>Además, deseo destacar las acciones informativas para ampliar el conocimiento entre la población acerca de la cultura de la transparencia, el derecho de acceso a la información y la protección de datos personales, con lo que se logró impactar a más de 5,800 personas con el tema de la Guía de Seguridad en Internet y a más de 3,900 niñas y niños a través del programa infantil “Los Valores de la Transparencia”.</w:t>
            </w:r>
          </w:p>
          <w:p w14:paraId="5BE10B26" w14:textId="6375870C" w:rsidR="00791EA3" w:rsidRDefault="00791EA3" w:rsidP="00791EA3">
            <w:pPr>
              <w:widowControl w:val="0"/>
              <w:ind w:right="4" w:firstLine="425"/>
              <w:jc w:val="both"/>
              <w:rPr>
                <w:rFonts w:ascii="Roboto Medium" w:eastAsia="Roboto Medium" w:hAnsi="Roboto Medium" w:cs="Roboto Medium"/>
                <w:color w:val="424242"/>
              </w:rPr>
            </w:pPr>
          </w:p>
          <w:p w14:paraId="2ECAB3D2" w14:textId="31615EAD" w:rsidR="00791EA3" w:rsidRDefault="00791EA3" w:rsidP="00791EA3">
            <w:pPr>
              <w:widowControl w:val="0"/>
              <w:ind w:right="4" w:firstLine="425"/>
              <w:jc w:val="both"/>
              <w:rPr>
                <w:rFonts w:ascii="Roboto Medium" w:eastAsia="Roboto Medium" w:hAnsi="Roboto Medium" w:cs="Roboto Medium"/>
                <w:color w:val="424242"/>
              </w:rPr>
            </w:pPr>
          </w:p>
          <w:p w14:paraId="7F79CF16" w14:textId="7F0A80B1" w:rsidR="00791EA3" w:rsidRDefault="00791EA3" w:rsidP="00791EA3">
            <w:pPr>
              <w:widowControl w:val="0"/>
              <w:ind w:right="4" w:firstLine="425"/>
              <w:jc w:val="both"/>
              <w:rPr>
                <w:rFonts w:ascii="Roboto Medium" w:eastAsia="Roboto Medium" w:hAnsi="Roboto Medium" w:cs="Roboto Medium"/>
                <w:color w:val="424242"/>
              </w:rPr>
            </w:pPr>
          </w:p>
          <w:p w14:paraId="7FAF8CFE" w14:textId="52CB7AE4" w:rsidR="00A32611" w:rsidRDefault="00A32611" w:rsidP="00791EA3">
            <w:pPr>
              <w:widowControl w:val="0"/>
              <w:ind w:right="4" w:firstLine="425"/>
              <w:jc w:val="both"/>
              <w:rPr>
                <w:rFonts w:ascii="Roboto Medium" w:eastAsia="Roboto Medium" w:hAnsi="Roboto Medium" w:cs="Roboto Medium"/>
                <w:color w:val="424242"/>
              </w:rPr>
            </w:pPr>
          </w:p>
          <w:p w14:paraId="63365564" w14:textId="77777777" w:rsidR="00791EA3" w:rsidRPr="00791EA3" w:rsidRDefault="00791EA3" w:rsidP="00791EA3">
            <w:pPr>
              <w:widowControl w:val="0"/>
              <w:ind w:right="4" w:firstLine="425"/>
              <w:jc w:val="both"/>
              <w:rPr>
                <w:rFonts w:ascii="Roboto Medium" w:eastAsia="Roboto Medium" w:hAnsi="Roboto Medium" w:cs="Roboto Medium"/>
                <w:color w:val="424242"/>
                <w:sz w:val="16"/>
                <w:szCs w:val="16"/>
              </w:rPr>
            </w:pPr>
          </w:p>
          <w:p w14:paraId="0CC0F339" w14:textId="77777777" w:rsidR="00A32611" w:rsidRDefault="00A32611" w:rsidP="00791EA3">
            <w:pPr>
              <w:widowControl w:val="0"/>
              <w:ind w:right="4"/>
              <w:jc w:val="both"/>
              <w:rPr>
                <w:rFonts w:ascii="Roboto Medium" w:eastAsia="Roboto Medium" w:hAnsi="Roboto Medium" w:cs="Roboto Medium"/>
                <w:color w:val="424242"/>
              </w:rPr>
            </w:pPr>
          </w:p>
          <w:p w14:paraId="0659C620" w14:textId="77777777" w:rsidR="00A32611" w:rsidRDefault="00D47054" w:rsidP="00791EA3">
            <w:pPr>
              <w:widowControl w:val="0"/>
              <w:ind w:right="4" w:firstLine="425"/>
              <w:jc w:val="both"/>
              <w:rPr>
                <w:rFonts w:ascii="Roboto Medium" w:eastAsia="Roboto Medium" w:hAnsi="Roboto Medium" w:cs="Roboto Medium"/>
                <w:color w:val="424242"/>
              </w:rPr>
            </w:pPr>
            <w:r>
              <w:rPr>
                <w:rFonts w:ascii="Roboto Medium" w:eastAsia="Roboto Medium" w:hAnsi="Roboto Medium" w:cs="Roboto Medium"/>
                <w:color w:val="424242"/>
              </w:rPr>
              <w:t>De parte de las y los Comisionados que integramos el Pleno de la Comisión de Transparencia, manifestamos nuestro compromiso para incrementar esta dinámica de trabajo a través de proyectos innovadores, que permitan difundir y garantizar a las personas el pleno ejercicio de sus derechos de acceso a la información y de protección de datos personales, contribuyendo con ello a mejorar sus condiciones de vida.</w:t>
            </w:r>
          </w:p>
          <w:p w14:paraId="3D127BB6" w14:textId="77777777" w:rsidR="00A32611" w:rsidRDefault="00A32611" w:rsidP="00791EA3">
            <w:pPr>
              <w:widowControl w:val="0"/>
              <w:ind w:right="4" w:firstLine="425"/>
              <w:jc w:val="both"/>
              <w:rPr>
                <w:rFonts w:ascii="Roboto Medium" w:eastAsia="Roboto Medium" w:hAnsi="Roboto Medium" w:cs="Roboto Medium"/>
                <w:color w:val="424242"/>
              </w:rPr>
            </w:pPr>
          </w:p>
          <w:p w14:paraId="0920D6E7" w14:textId="0AC0B081" w:rsidR="00A32611" w:rsidRDefault="00A32611" w:rsidP="00791EA3">
            <w:pPr>
              <w:widowControl w:val="0"/>
              <w:ind w:right="4" w:firstLine="425"/>
              <w:jc w:val="both"/>
              <w:rPr>
                <w:rFonts w:ascii="Roboto Medium" w:eastAsia="Roboto Medium" w:hAnsi="Roboto Medium" w:cs="Roboto Medium"/>
                <w:color w:val="424242"/>
              </w:rPr>
            </w:pPr>
          </w:p>
          <w:p w14:paraId="1D400228" w14:textId="04A43E24" w:rsidR="00026CE5" w:rsidRDefault="00026CE5" w:rsidP="00791EA3">
            <w:pPr>
              <w:widowControl w:val="0"/>
              <w:ind w:right="4" w:firstLine="425"/>
              <w:jc w:val="both"/>
              <w:rPr>
                <w:rFonts w:ascii="Roboto Medium" w:eastAsia="Roboto Medium" w:hAnsi="Roboto Medium" w:cs="Roboto Medium"/>
                <w:color w:val="424242"/>
              </w:rPr>
            </w:pPr>
          </w:p>
          <w:p w14:paraId="2BF0963D" w14:textId="47C06D9D" w:rsidR="00026CE5" w:rsidRDefault="00026CE5" w:rsidP="00791EA3">
            <w:pPr>
              <w:widowControl w:val="0"/>
              <w:ind w:right="4" w:firstLine="425"/>
              <w:jc w:val="both"/>
              <w:rPr>
                <w:rFonts w:ascii="Roboto Medium" w:eastAsia="Roboto Medium" w:hAnsi="Roboto Medium" w:cs="Roboto Medium"/>
                <w:color w:val="424242"/>
              </w:rPr>
            </w:pPr>
          </w:p>
          <w:p w14:paraId="3C39F681" w14:textId="16B27DDF" w:rsidR="00026CE5" w:rsidRDefault="00026CE5" w:rsidP="00791EA3">
            <w:pPr>
              <w:widowControl w:val="0"/>
              <w:ind w:right="4" w:firstLine="425"/>
              <w:jc w:val="both"/>
              <w:rPr>
                <w:rFonts w:ascii="Roboto Medium" w:eastAsia="Roboto Medium" w:hAnsi="Roboto Medium" w:cs="Roboto Medium"/>
                <w:color w:val="424242"/>
              </w:rPr>
            </w:pPr>
          </w:p>
          <w:p w14:paraId="589380AB" w14:textId="77777777" w:rsidR="00026CE5" w:rsidRDefault="00026CE5" w:rsidP="00791EA3">
            <w:pPr>
              <w:widowControl w:val="0"/>
              <w:ind w:right="4" w:firstLine="425"/>
              <w:jc w:val="both"/>
              <w:rPr>
                <w:rFonts w:ascii="Roboto Medium" w:eastAsia="Roboto Medium" w:hAnsi="Roboto Medium" w:cs="Roboto Medium"/>
                <w:color w:val="424242"/>
              </w:rPr>
            </w:pPr>
          </w:p>
          <w:p w14:paraId="7157F3DB" w14:textId="563317DC" w:rsidR="00026CE5" w:rsidRDefault="00026CE5" w:rsidP="00791EA3">
            <w:pPr>
              <w:widowControl w:val="0"/>
              <w:ind w:right="4" w:firstLine="425"/>
              <w:jc w:val="both"/>
              <w:rPr>
                <w:rFonts w:ascii="Roboto Medium" w:eastAsia="Roboto Medium" w:hAnsi="Roboto Medium" w:cs="Roboto Medium"/>
                <w:color w:val="424242"/>
              </w:rPr>
            </w:pPr>
          </w:p>
          <w:p w14:paraId="5A6DDE29" w14:textId="77777777" w:rsidR="00026CE5" w:rsidRDefault="00026CE5" w:rsidP="00026CE5">
            <w:pPr>
              <w:widowControl w:val="0"/>
              <w:spacing w:line="240" w:lineRule="auto"/>
              <w:ind w:right="4"/>
              <w:jc w:val="center"/>
              <w:rPr>
                <w:rFonts w:ascii="Roboto" w:eastAsia="Roboto" w:hAnsi="Roboto" w:cs="Roboto"/>
                <w:color w:val="424242"/>
                <w:sz w:val="28"/>
                <w:szCs w:val="28"/>
              </w:rPr>
            </w:pPr>
            <w:r>
              <w:rPr>
                <w:rFonts w:ascii="Roboto" w:eastAsia="Roboto" w:hAnsi="Roboto" w:cs="Roboto"/>
                <w:color w:val="424242"/>
                <w:sz w:val="28"/>
                <w:szCs w:val="28"/>
              </w:rPr>
              <w:t>________________________________</w:t>
            </w:r>
          </w:p>
          <w:p w14:paraId="01274425" w14:textId="43F0B6DE" w:rsidR="00026CE5" w:rsidRDefault="00026CE5" w:rsidP="00026CE5">
            <w:pPr>
              <w:widowControl w:val="0"/>
              <w:ind w:right="4" w:firstLine="425"/>
              <w:jc w:val="center"/>
              <w:rPr>
                <w:rFonts w:ascii="Roboto Medium" w:eastAsia="Roboto Medium" w:hAnsi="Roboto Medium" w:cs="Roboto Medium"/>
                <w:color w:val="424242"/>
              </w:rPr>
            </w:pPr>
            <w:r w:rsidRPr="00026CE5">
              <w:rPr>
                <w:rFonts w:ascii="Roboto" w:eastAsia="Roboto" w:hAnsi="Roboto" w:cs="Roboto"/>
                <w:b/>
                <w:color w:val="424242"/>
                <w:sz w:val="28"/>
                <w:szCs w:val="28"/>
              </w:rPr>
              <w:t>Lic.</w:t>
            </w:r>
            <w:r>
              <w:rPr>
                <w:rFonts w:ascii="Roboto" w:eastAsia="Roboto" w:hAnsi="Roboto" w:cs="Roboto"/>
                <w:b/>
                <w:color w:val="424242"/>
                <w:sz w:val="28"/>
                <w:szCs w:val="28"/>
              </w:rPr>
              <w:t xml:space="preserve"> María Teresa Treviño Fernández</w:t>
            </w:r>
            <w:r>
              <w:rPr>
                <w:rFonts w:ascii="Roboto" w:eastAsia="Roboto" w:hAnsi="Roboto" w:cs="Roboto"/>
                <w:color w:val="424242"/>
                <w:sz w:val="28"/>
                <w:szCs w:val="28"/>
              </w:rPr>
              <w:br/>
              <w:t xml:space="preserve">Comisionada </w:t>
            </w:r>
            <w:proofErr w:type="gramStart"/>
            <w:r>
              <w:rPr>
                <w:rFonts w:ascii="Roboto" w:eastAsia="Roboto" w:hAnsi="Roboto" w:cs="Roboto"/>
                <w:color w:val="424242"/>
                <w:sz w:val="28"/>
                <w:szCs w:val="28"/>
              </w:rPr>
              <w:t>Presidenta</w:t>
            </w:r>
            <w:proofErr w:type="gramEnd"/>
          </w:p>
          <w:p w14:paraId="4BE110F8" w14:textId="77777777" w:rsidR="00A32611" w:rsidRDefault="00D47054" w:rsidP="00791EA3">
            <w:pPr>
              <w:widowControl w:val="0"/>
              <w:spacing w:before="240" w:after="240"/>
              <w:ind w:firstLine="425"/>
              <w:jc w:val="both"/>
              <w:rPr>
                <w:rFonts w:ascii="Roboto" w:eastAsia="Roboto" w:hAnsi="Roboto" w:cs="Roboto"/>
                <w:color w:val="424242"/>
                <w:sz w:val="28"/>
                <w:szCs w:val="28"/>
                <w:highlight w:val="yellow"/>
              </w:rPr>
            </w:pPr>
            <w:r>
              <w:rPr>
                <w:rFonts w:ascii="Roboto Medium" w:eastAsia="Roboto Medium" w:hAnsi="Roboto Medium" w:cs="Roboto Medium"/>
                <w:color w:val="424242"/>
              </w:rPr>
              <w:t xml:space="preserve"> </w:t>
            </w:r>
          </w:p>
        </w:tc>
      </w:tr>
      <w:tr w:rsidR="00A32611" w14:paraId="493DC4B9" w14:textId="77777777" w:rsidTr="007164F2">
        <w:trPr>
          <w:trHeight w:val="5235"/>
        </w:trPr>
        <w:tc>
          <w:tcPr>
            <w:tcW w:w="4740" w:type="dxa"/>
            <w:tcBorders>
              <w:top w:val="nil"/>
              <w:left w:val="nil"/>
              <w:bottom w:val="nil"/>
              <w:right w:val="nil"/>
            </w:tcBorders>
            <w:shd w:val="clear" w:color="auto" w:fill="auto"/>
            <w:tcMar>
              <w:top w:w="100" w:type="dxa"/>
              <w:left w:w="100" w:type="dxa"/>
              <w:bottom w:w="100" w:type="dxa"/>
              <w:right w:w="100" w:type="dxa"/>
            </w:tcMar>
          </w:tcPr>
          <w:p w14:paraId="571B04D4" w14:textId="42ED6374" w:rsidR="00A32611" w:rsidRDefault="00D47054">
            <w:pPr>
              <w:pBdr>
                <w:top w:val="nil"/>
                <w:left w:val="nil"/>
                <w:bottom w:val="nil"/>
                <w:right w:val="nil"/>
                <w:between w:val="nil"/>
              </w:pBdr>
              <w:spacing w:before="240"/>
              <w:ind w:right="4" w:firstLine="566"/>
              <w:jc w:val="both"/>
              <w:rPr>
                <w:rFonts w:ascii="Roboto Medium" w:eastAsia="Roboto Medium" w:hAnsi="Roboto Medium" w:cs="Roboto Medium"/>
                <w:color w:val="424242"/>
              </w:rPr>
            </w:pPr>
            <w:r>
              <w:rPr>
                <w:rFonts w:ascii="Roboto Medium" w:eastAsia="Roboto Medium" w:hAnsi="Roboto Medium" w:cs="Roboto Medium"/>
                <w:color w:val="424242"/>
              </w:rPr>
              <w:t>En atención a lo estipulado en el artículo 54, fracción XLV, de la Ley de Transparencia y Acceso a la Información Pública del Estado de Nuevo León; tengo a bien presentar el informe de actividades correspondiente al ejercicio 2021 de este órgano garante</w:t>
            </w:r>
            <w:r w:rsidR="00576775">
              <w:rPr>
                <w:rFonts w:ascii="Roboto Medium" w:eastAsia="Roboto Medium" w:hAnsi="Roboto Medium" w:cs="Roboto Medium"/>
                <w:color w:val="424242"/>
              </w:rPr>
              <w:t>, relativo a la gestión de mi compañero Comisionado Bernardo Sierra Gómez, quien estuvo al frente de la Presidencia de este organismo durante el ejercicio 2021.</w:t>
            </w:r>
            <w:r>
              <w:rPr>
                <w:rFonts w:ascii="Roboto Medium" w:eastAsia="Roboto Medium" w:hAnsi="Roboto Medium" w:cs="Roboto Medium"/>
                <w:color w:val="424242"/>
              </w:rPr>
              <w:t xml:space="preserve"> </w:t>
            </w:r>
          </w:p>
          <w:p w14:paraId="42952DE7" w14:textId="77777777" w:rsidR="00A32611" w:rsidRDefault="00D47054">
            <w:pPr>
              <w:pBdr>
                <w:top w:val="nil"/>
                <w:left w:val="nil"/>
                <w:bottom w:val="nil"/>
                <w:right w:val="nil"/>
                <w:between w:val="nil"/>
              </w:pBdr>
              <w:spacing w:before="240"/>
              <w:ind w:right="4" w:firstLine="420"/>
              <w:jc w:val="both"/>
              <w:rPr>
                <w:rFonts w:ascii="Roboto Medium" w:eastAsia="Roboto Medium" w:hAnsi="Roboto Medium" w:cs="Roboto Medium"/>
                <w:color w:val="424242"/>
              </w:rPr>
            </w:pPr>
            <w:r>
              <w:rPr>
                <w:rFonts w:ascii="Roboto Medium" w:eastAsia="Roboto Medium" w:hAnsi="Roboto Medium" w:cs="Roboto Medium"/>
                <w:color w:val="424242"/>
              </w:rPr>
              <w:t>En el marco de este informe se lleva a cabo un recuento puntual de cada una de las acciones emprendidas por la COTAI, a fin de garantizar el pleno ejercicio de los derechos de acceso a la información y de protección de datos personales, así como la promoción de la cultura de transparencia, rendición de cuentas, gobierno abierto y la gestión documental en el Estado de Nuevo León.</w:t>
            </w:r>
          </w:p>
          <w:p w14:paraId="07D0F558" w14:textId="77777777" w:rsidR="00C5155A" w:rsidRDefault="00D47054">
            <w:pPr>
              <w:pBdr>
                <w:top w:val="nil"/>
                <w:left w:val="nil"/>
                <w:bottom w:val="nil"/>
                <w:right w:val="nil"/>
                <w:between w:val="nil"/>
              </w:pBdr>
              <w:spacing w:before="240"/>
              <w:ind w:right="4" w:firstLine="420"/>
              <w:jc w:val="both"/>
              <w:rPr>
                <w:rFonts w:ascii="Roboto Medium" w:eastAsia="Roboto Medium" w:hAnsi="Roboto Medium" w:cs="Roboto Medium"/>
                <w:color w:val="424242"/>
              </w:rPr>
            </w:pPr>
            <w:r>
              <w:rPr>
                <w:rFonts w:ascii="Roboto Medium" w:eastAsia="Roboto Medium" w:hAnsi="Roboto Medium" w:cs="Roboto Medium"/>
                <w:color w:val="424242"/>
              </w:rPr>
              <w:t xml:space="preserve">El 2021 fue un año lleno de desafíos en todo el mundo. La pandemia, provocada por el virus SARS-CoV-2, continúo siendo un tema relevante y en la COTAI generamos e implementamos mejores mecanismos de trabajo, que nos permitieron </w:t>
            </w:r>
            <w:r w:rsidR="00256B37">
              <w:rPr>
                <w:rFonts w:ascii="Roboto Medium" w:eastAsia="Roboto Medium" w:hAnsi="Roboto Medium" w:cs="Roboto Medium"/>
                <w:color w:val="424242"/>
              </w:rPr>
              <w:t xml:space="preserve">continuar </w:t>
            </w:r>
          </w:p>
          <w:p w14:paraId="00CC3CB3" w14:textId="77777777" w:rsidR="00C5155A" w:rsidRDefault="00C5155A">
            <w:pPr>
              <w:pBdr>
                <w:top w:val="nil"/>
                <w:left w:val="nil"/>
                <w:bottom w:val="nil"/>
                <w:right w:val="nil"/>
                <w:between w:val="nil"/>
              </w:pBdr>
              <w:spacing w:before="240"/>
              <w:ind w:right="4" w:firstLine="420"/>
              <w:jc w:val="both"/>
              <w:rPr>
                <w:rFonts w:ascii="Roboto Medium" w:eastAsia="Roboto Medium" w:hAnsi="Roboto Medium" w:cs="Roboto Medium"/>
                <w:color w:val="424242"/>
              </w:rPr>
            </w:pPr>
          </w:p>
          <w:p w14:paraId="0191415A" w14:textId="77777777" w:rsidR="00C5155A" w:rsidRDefault="00C5155A">
            <w:pPr>
              <w:pBdr>
                <w:top w:val="nil"/>
                <w:left w:val="nil"/>
                <w:bottom w:val="nil"/>
                <w:right w:val="nil"/>
                <w:between w:val="nil"/>
              </w:pBdr>
              <w:spacing w:before="240"/>
              <w:ind w:right="4" w:firstLine="420"/>
              <w:jc w:val="both"/>
              <w:rPr>
                <w:rFonts w:ascii="Roboto Medium" w:eastAsia="Roboto Medium" w:hAnsi="Roboto Medium" w:cs="Roboto Medium"/>
                <w:color w:val="424242"/>
              </w:rPr>
            </w:pPr>
          </w:p>
          <w:p w14:paraId="20544471" w14:textId="364148C3" w:rsidR="00A32611" w:rsidRDefault="00256B37" w:rsidP="00C5155A">
            <w:pPr>
              <w:pBdr>
                <w:top w:val="nil"/>
                <w:left w:val="nil"/>
                <w:bottom w:val="nil"/>
                <w:right w:val="nil"/>
                <w:between w:val="nil"/>
              </w:pBdr>
              <w:spacing w:before="240"/>
              <w:ind w:right="4"/>
              <w:jc w:val="both"/>
              <w:rPr>
                <w:rFonts w:ascii="Roboto Medium" w:eastAsia="Roboto Medium" w:hAnsi="Roboto Medium" w:cs="Roboto Medium"/>
                <w:color w:val="424242"/>
              </w:rPr>
            </w:pPr>
            <w:r>
              <w:rPr>
                <w:rFonts w:ascii="Roboto Medium" w:eastAsia="Roboto Medium" w:hAnsi="Roboto Medium" w:cs="Roboto Medium"/>
                <w:color w:val="424242"/>
              </w:rPr>
              <w:t xml:space="preserve">desarrollando </w:t>
            </w:r>
            <w:r w:rsidR="00D47054">
              <w:rPr>
                <w:rFonts w:ascii="Roboto Medium" w:eastAsia="Roboto Medium" w:hAnsi="Roboto Medium" w:cs="Roboto Medium"/>
                <w:color w:val="424242"/>
              </w:rPr>
              <w:t>nuestras actividades encaminadas a garantizar los derechos de acceso a la información pública y de protección de datos personales.</w:t>
            </w:r>
          </w:p>
          <w:p w14:paraId="5BD26AC1" w14:textId="5B99FF6F" w:rsidR="00A32611" w:rsidRDefault="00D47054">
            <w:pPr>
              <w:widowControl w:val="0"/>
              <w:spacing w:before="240" w:after="240"/>
              <w:ind w:firstLine="425"/>
              <w:jc w:val="both"/>
              <w:rPr>
                <w:rFonts w:ascii="Roboto Medium" w:eastAsia="Roboto Medium" w:hAnsi="Roboto Medium" w:cs="Roboto Medium"/>
                <w:color w:val="424242"/>
              </w:rPr>
            </w:pPr>
            <w:r>
              <w:rPr>
                <w:rFonts w:ascii="Roboto Medium" w:eastAsia="Roboto Medium" w:hAnsi="Roboto Medium" w:cs="Roboto Medium"/>
                <w:color w:val="424242"/>
              </w:rPr>
              <w:t>Quiero reconocer el enorme esfuerzo de todas las personas servidoras públicas que integran el equipo COTAI, ya que, gracias a su trabajo,  las distintas áreas que conforman a la Comisión, continuaron con las actividades de capacitación a sujetos obligados, difusión de la cultura de transparencia entre la sociedad, así como la atención a las solicitudes de información y sustanciación de los medios de impugnación interpuestos por los particulares, especialmente hacer un reconocimiento a mi compañero Comisionado, Bernardo Sierra Gómez, quien estuvo al frente de la Presidencia de este organismo, durante el ejercicio 2021.</w:t>
            </w:r>
          </w:p>
          <w:p w14:paraId="36235FFD" w14:textId="77777777" w:rsidR="00026CE5" w:rsidRDefault="00026CE5" w:rsidP="00026CE5">
            <w:pPr>
              <w:widowControl w:val="0"/>
              <w:ind w:right="4" w:firstLine="425"/>
              <w:jc w:val="both"/>
              <w:rPr>
                <w:rFonts w:ascii="Roboto Medium" w:eastAsia="Roboto Medium" w:hAnsi="Roboto Medium" w:cs="Roboto Medium"/>
                <w:color w:val="424242"/>
              </w:rPr>
            </w:pPr>
            <w:r>
              <w:rPr>
                <w:rFonts w:ascii="Roboto Medium" w:eastAsia="Roboto Medium" w:hAnsi="Roboto Medium" w:cs="Roboto Medium"/>
                <w:color w:val="424242"/>
              </w:rPr>
              <w:t>Estoy convencida de que el año 2022 vendrá cargado de retos que nos invitarán a mejorar día con día todos y cada uno de los servicios que la COTAI ofrece a la sociedad en general. Razón que nos motiva y nos alienta a incrementar el esfuerzo que todas y todos los que formamos parte de esta institución, empeñamos en el ejercicio de nuestras funciones.</w:t>
            </w:r>
          </w:p>
          <w:p w14:paraId="062631D9" w14:textId="77777777" w:rsidR="00026CE5" w:rsidRDefault="00026CE5" w:rsidP="00026CE5">
            <w:pPr>
              <w:widowControl w:val="0"/>
              <w:ind w:right="4" w:firstLine="425"/>
              <w:jc w:val="both"/>
              <w:rPr>
                <w:rFonts w:ascii="Roboto Medium" w:eastAsia="Roboto Medium" w:hAnsi="Roboto Medium" w:cs="Roboto Medium"/>
                <w:color w:val="424242"/>
              </w:rPr>
            </w:pPr>
          </w:p>
          <w:p w14:paraId="3DE931AC" w14:textId="77777777" w:rsidR="00026CE5" w:rsidRDefault="00026CE5">
            <w:pPr>
              <w:widowControl w:val="0"/>
              <w:spacing w:before="240" w:after="240"/>
              <w:ind w:firstLine="425"/>
              <w:jc w:val="both"/>
              <w:rPr>
                <w:rFonts w:ascii="Roboto Medium" w:eastAsia="Roboto Medium" w:hAnsi="Roboto Medium" w:cs="Roboto Medium"/>
                <w:color w:val="424242"/>
              </w:rPr>
            </w:pPr>
          </w:p>
          <w:p w14:paraId="325667CC" w14:textId="77777777" w:rsidR="00A32611" w:rsidRDefault="00D47054">
            <w:pPr>
              <w:pBdr>
                <w:top w:val="nil"/>
                <w:left w:val="nil"/>
                <w:bottom w:val="nil"/>
                <w:right w:val="nil"/>
                <w:between w:val="nil"/>
              </w:pBdr>
              <w:spacing w:before="240"/>
              <w:ind w:right="4"/>
              <w:jc w:val="both"/>
              <w:rPr>
                <w:rFonts w:ascii="Roboto Medium" w:eastAsia="Roboto Medium" w:hAnsi="Roboto Medium" w:cs="Roboto Medium"/>
                <w:color w:val="424242"/>
              </w:rPr>
            </w:pPr>
            <w:r>
              <w:rPr>
                <w:rFonts w:ascii="Roboto Medium" w:eastAsia="Roboto Medium" w:hAnsi="Roboto Medium" w:cs="Roboto Medium"/>
                <w:color w:val="424242"/>
              </w:rPr>
              <w:t xml:space="preserve"> </w:t>
            </w:r>
          </w:p>
          <w:p w14:paraId="37D8D65A" w14:textId="77777777" w:rsidR="00A32611" w:rsidRDefault="00A32611">
            <w:pPr>
              <w:widowControl w:val="0"/>
              <w:spacing w:before="240" w:after="240"/>
              <w:ind w:firstLine="425"/>
              <w:jc w:val="both"/>
              <w:rPr>
                <w:rFonts w:ascii="Roboto Medium" w:eastAsia="Roboto Medium" w:hAnsi="Roboto Medium" w:cs="Roboto Medium"/>
                <w:color w:val="424242"/>
                <w:sz w:val="18"/>
                <w:szCs w:val="18"/>
                <w:highlight w:val="yellow"/>
              </w:rPr>
            </w:pPr>
          </w:p>
        </w:tc>
        <w:tc>
          <w:tcPr>
            <w:tcW w:w="255" w:type="dxa"/>
            <w:tcBorders>
              <w:top w:val="nil"/>
              <w:left w:val="nil"/>
              <w:bottom w:val="single" w:sz="8" w:space="0" w:color="FFFFFF"/>
              <w:right w:val="single" w:sz="8" w:space="0" w:color="FFFFFF"/>
            </w:tcBorders>
            <w:shd w:val="clear" w:color="auto" w:fill="auto"/>
            <w:tcMar>
              <w:top w:w="100" w:type="dxa"/>
              <w:left w:w="100" w:type="dxa"/>
              <w:bottom w:w="100" w:type="dxa"/>
              <w:right w:w="100" w:type="dxa"/>
            </w:tcMar>
          </w:tcPr>
          <w:p w14:paraId="14A3FAFD" w14:textId="77777777" w:rsidR="00A32611" w:rsidRDefault="00A32611">
            <w:pPr>
              <w:widowControl w:val="0"/>
              <w:spacing w:line="240" w:lineRule="auto"/>
              <w:ind w:right="4"/>
              <w:rPr>
                <w:rFonts w:ascii="Source Code Pro" w:eastAsia="Source Code Pro" w:hAnsi="Source Code Pro" w:cs="Source Code Pro"/>
                <w:color w:val="424242"/>
                <w:highlight w:val="yellow"/>
              </w:rPr>
            </w:pPr>
          </w:p>
        </w:tc>
        <w:tc>
          <w:tcPr>
            <w:tcW w:w="4365" w:type="dxa"/>
            <w:vMerge/>
            <w:tcBorders>
              <w:top w:val="nil"/>
              <w:left w:val="nil"/>
              <w:bottom w:val="nil"/>
              <w:right w:val="nil"/>
            </w:tcBorders>
            <w:shd w:val="clear" w:color="auto" w:fill="auto"/>
            <w:tcMar>
              <w:top w:w="100" w:type="dxa"/>
              <w:left w:w="100" w:type="dxa"/>
              <w:bottom w:w="100" w:type="dxa"/>
              <w:right w:w="100" w:type="dxa"/>
            </w:tcMar>
          </w:tcPr>
          <w:p w14:paraId="71E0698A" w14:textId="77777777" w:rsidR="00A32611" w:rsidRDefault="00A32611">
            <w:pPr>
              <w:widowControl w:val="0"/>
              <w:pBdr>
                <w:top w:val="nil"/>
                <w:left w:val="nil"/>
                <w:bottom w:val="nil"/>
                <w:right w:val="nil"/>
                <w:between w:val="nil"/>
              </w:pBdr>
              <w:rPr>
                <w:rFonts w:ascii="Source Code Pro" w:eastAsia="Source Code Pro" w:hAnsi="Source Code Pro" w:cs="Source Code Pro"/>
                <w:color w:val="424242"/>
                <w:highlight w:val="yellow"/>
              </w:rPr>
            </w:pPr>
          </w:p>
        </w:tc>
      </w:tr>
      <w:tr w:rsidR="00A32611" w14:paraId="7C6032EE" w14:textId="77777777" w:rsidTr="007164F2">
        <w:trPr>
          <w:trHeight w:val="1138"/>
        </w:trPr>
        <w:tc>
          <w:tcPr>
            <w:tcW w:w="4740" w:type="dxa"/>
            <w:tcBorders>
              <w:top w:val="nil"/>
              <w:left w:val="nil"/>
              <w:bottom w:val="nil"/>
              <w:right w:val="nil"/>
            </w:tcBorders>
            <w:shd w:val="clear" w:color="auto" w:fill="auto"/>
            <w:tcMar>
              <w:top w:w="100" w:type="dxa"/>
              <w:left w:w="100" w:type="dxa"/>
              <w:bottom w:w="100" w:type="dxa"/>
              <w:right w:w="100" w:type="dxa"/>
            </w:tcMar>
          </w:tcPr>
          <w:p w14:paraId="61B0D521" w14:textId="77777777" w:rsidR="00A32611" w:rsidRDefault="00A32611">
            <w:pPr>
              <w:widowControl w:val="0"/>
              <w:spacing w:line="240" w:lineRule="auto"/>
              <w:ind w:right="4"/>
              <w:jc w:val="center"/>
              <w:rPr>
                <w:rFonts w:ascii="Roboto" w:eastAsia="Roboto" w:hAnsi="Roboto" w:cs="Roboto"/>
                <w:color w:val="424242"/>
                <w:sz w:val="28"/>
                <w:szCs w:val="28"/>
              </w:rPr>
            </w:pPr>
          </w:p>
          <w:p w14:paraId="57ED50B8" w14:textId="77777777" w:rsidR="00A32611" w:rsidRDefault="00A32611">
            <w:pPr>
              <w:widowControl w:val="0"/>
              <w:spacing w:line="240" w:lineRule="auto"/>
              <w:ind w:right="4"/>
              <w:jc w:val="center"/>
              <w:rPr>
                <w:rFonts w:ascii="Roboto" w:eastAsia="Roboto" w:hAnsi="Roboto" w:cs="Roboto"/>
                <w:color w:val="424242"/>
                <w:sz w:val="28"/>
                <w:szCs w:val="28"/>
              </w:rPr>
            </w:pPr>
          </w:p>
          <w:p w14:paraId="463E74BE" w14:textId="20D8B0F9" w:rsidR="00A32611" w:rsidRDefault="00A32611">
            <w:pPr>
              <w:widowControl w:val="0"/>
              <w:spacing w:line="240" w:lineRule="auto"/>
              <w:ind w:right="4"/>
              <w:jc w:val="center"/>
              <w:rPr>
                <w:rFonts w:ascii="Roboto" w:eastAsia="Roboto" w:hAnsi="Roboto" w:cs="Roboto"/>
                <w:color w:val="424242"/>
                <w:sz w:val="28"/>
                <w:szCs w:val="28"/>
              </w:rPr>
            </w:pPr>
          </w:p>
          <w:p w14:paraId="675ACCDD" w14:textId="39C765A8" w:rsidR="00026CE5" w:rsidRDefault="00026CE5" w:rsidP="00026CE5">
            <w:pPr>
              <w:widowControl w:val="0"/>
              <w:spacing w:line="240" w:lineRule="auto"/>
              <w:ind w:right="4"/>
              <w:rPr>
                <w:rFonts w:ascii="Roboto Medium" w:eastAsia="Roboto Medium" w:hAnsi="Roboto Medium" w:cs="Roboto Medium"/>
                <w:color w:val="424242"/>
                <w:sz w:val="18"/>
                <w:szCs w:val="18"/>
                <w:highlight w:val="yellow"/>
              </w:rPr>
            </w:pPr>
          </w:p>
        </w:tc>
        <w:tc>
          <w:tcPr>
            <w:tcW w:w="255" w:type="dxa"/>
            <w:tcBorders>
              <w:top w:val="single" w:sz="8" w:space="0" w:color="FFFFFF"/>
              <w:left w:val="nil"/>
              <w:bottom w:val="single" w:sz="8" w:space="0" w:color="FFFFFF"/>
              <w:right w:val="single" w:sz="8" w:space="0" w:color="FFFFFF"/>
            </w:tcBorders>
            <w:shd w:val="clear" w:color="auto" w:fill="auto"/>
            <w:tcMar>
              <w:top w:w="100" w:type="dxa"/>
              <w:left w:w="100" w:type="dxa"/>
              <w:bottom w:w="100" w:type="dxa"/>
              <w:right w:w="100" w:type="dxa"/>
            </w:tcMar>
          </w:tcPr>
          <w:p w14:paraId="21722D87" w14:textId="77777777" w:rsidR="00A32611" w:rsidRDefault="00A32611">
            <w:pPr>
              <w:widowControl w:val="0"/>
              <w:spacing w:line="240" w:lineRule="auto"/>
              <w:ind w:right="4"/>
              <w:rPr>
                <w:rFonts w:ascii="Source Code Pro" w:eastAsia="Source Code Pro" w:hAnsi="Source Code Pro" w:cs="Source Code Pro"/>
                <w:color w:val="424242"/>
                <w:highlight w:val="yellow"/>
              </w:rPr>
            </w:pPr>
          </w:p>
        </w:tc>
        <w:tc>
          <w:tcPr>
            <w:tcW w:w="4365" w:type="dxa"/>
            <w:vMerge/>
            <w:tcBorders>
              <w:top w:val="nil"/>
              <w:left w:val="nil"/>
              <w:bottom w:val="nil"/>
              <w:right w:val="nil"/>
            </w:tcBorders>
            <w:shd w:val="clear" w:color="auto" w:fill="auto"/>
            <w:tcMar>
              <w:top w:w="100" w:type="dxa"/>
              <w:left w:w="100" w:type="dxa"/>
              <w:bottom w:w="100" w:type="dxa"/>
              <w:right w:w="100" w:type="dxa"/>
            </w:tcMar>
          </w:tcPr>
          <w:p w14:paraId="34495575" w14:textId="77777777" w:rsidR="00A32611" w:rsidRDefault="00A32611">
            <w:pPr>
              <w:widowControl w:val="0"/>
              <w:pBdr>
                <w:top w:val="nil"/>
                <w:left w:val="nil"/>
                <w:bottom w:val="nil"/>
                <w:right w:val="nil"/>
                <w:between w:val="nil"/>
              </w:pBdr>
              <w:rPr>
                <w:rFonts w:ascii="Source Code Pro" w:eastAsia="Source Code Pro" w:hAnsi="Source Code Pro" w:cs="Source Code Pro"/>
                <w:color w:val="424242"/>
                <w:highlight w:val="yellow"/>
              </w:rPr>
            </w:pPr>
          </w:p>
        </w:tc>
      </w:tr>
    </w:tbl>
    <w:p w14:paraId="47ED8FC9" w14:textId="6FE18565" w:rsidR="00A32611" w:rsidRPr="00072ED2" w:rsidRDefault="00D47054">
      <w:pPr>
        <w:pStyle w:val="Ttulo2"/>
        <w:keepNext w:val="0"/>
        <w:keepLines w:val="0"/>
        <w:spacing w:before="480"/>
        <w:ind w:right="4"/>
        <w:rPr>
          <w:color w:val="000000"/>
          <w:sz w:val="44"/>
          <w:szCs w:val="44"/>
        </w:rPr>
      </w:pPr>
      <w:bookmarkStart w:id="0" w:name="_heading=h.gjdgxs" w:colFirst="0" w:colLast="0"/>
      <w:bookmarkStart w:id="1" w:name="_heading=h.30j0zll" w:colFirst="0" w:colLast="0"/>
      <w:bookmarkStart w:id="2" w:name="_heading=h.1fob9te" w:colFirst="0" w:colLast="0"/>
      <w:bookmarkStart w:id="3" w:name="_heading=h.3znysh7" w:colFirst="0" w:colLast="0"/>
      <w:bookmarkEnd w:id="0"/>
      <w:bookmarkEnd w:id="1"/>
      <w:bookmarkEnd w:id="2"/>
      <w:bookmarkEnd w:id="3"/>
      <w:r w:rsidRPr="00072ED2">
        <w:rPr>
          <w:color w:val="000000"/>
          <w:sz w:val="44"/>
          <w:szCs w:val="44"/>
        </w:rPr>
        <w:lastRenderedPageBreak/>
        <w:t>1.1.</w:t>
      </w:r>
      <w:r w:rsidRPr="00072ED2">
        <w:rPr>
          <w:sz w:val="44"/>
          <w:szCs w:val="44"/>
        </w:rPr>
        <w:t xml:space="preserve"> Quiénes somos</w:t>
      </w:r>
    </w:p>
    <w:p w14:paraId="7FB1DD9E" w14:textId="77777777" w:rsidR="00A32611" w:rsidRDefault="00D47054">
      <w:pPr>
        <w:spacing w:before="240"/>
        <w:ind w:right="4" w:firstLine="720"/>
        <w:jc w:val="both"/>
        <w:rPr>
          <w:rFonts w:ascii="Roboto Medium" w:eastAsia="Roboto Medium" w:hAnsi="Roboto Medium" w:cs="Roboto Medium"/>
          <w:color w:val="424242"/>
          <w:sz w:val="24"/>
          <w:szCs w:val="24"/>
        </w:rPr>
      </w:pPr>
      <w:r>
        <w:rPr>
          <w:rFonts w:ascii="Roboto Medium" w:eastAsia="Roboto Medium" w:hAnsi="Roboto Medium" w:cs="Roboto Medium"/>
          <w:color w:val="424242"/>
          <w:sz w:val="24"/>
          <w:szCs w:val="24"/>
        </w:rPr>
        <w:t>Somos un órgano constitucionalmente autónomo al servicio del Estado de Nuevo León, encargado de promover y difundir el ejercicio del derecho, protección y resolución sobre los recursos de revisión en materia de acceso a la información pública y de datos personales.</w:t>
      </w:r>
    </w:p>
    <w:p w14:paraId="6590012A" w14:textId="77777777" w:rsidR="00A32611" w:rsidRDefault="00D47054">
      <w:pPr>
        <w:spacing w:before="240"/>
        <w:ind w:right="4" w:firstLine="720"/>
        <w:jc w:val="both"/>
        <w:rPr>
          <w:rFonts w:ascii="Roboto Medium" w:eastAsia="Roboto Medium" w:hAnsi="Roboto Medium" w:cs="Roboto Medium"/>
          <w:color w:val="424242"/>
          <w:sz w:val="24"/>
          <w:szCs w:val="24"/>
        </w:rPr>
      </w:pPr>
      <w:r>
        <w:rPr>
          <w:rFonts w:ascii="Roboto Medium" w:eastAsia="Roboto Medium" w:hAnsi="Roboto Medium" w:cs="Roboto Medium"/>
          <w:color w:val="424242"/>
          <w:sz w:val="24"/>
          <w:szCs w:val="24"/>
        </w:rPr>
        <w:t>Garantizar que los sujetos obligados cumplan la Ley de Transparencia y Acceso a la Información Pública del Estado de Nuevo León; además de que cualquier persona (mexicana o extranjera, sin necesidad de poseer la calidad de ciudadano) pueda solicitar y recibir información pública de Nuevo León, así como la protección de sus datos personales.</w:t>
      </w:r>
    </w:p>
    <w:p w14:paraId="60899161" w14:textId="77777777" w:rsidR="00A32611" w:rsidRDefault="00D47054">
      <w:pPr>
        <w:spacing w:before="240"/>
        <w:ind w:right="4" w:firstLine="720"/>
        <w:jc w:val="both"/>
        <w:rPr>
          <w:rFonts w:ascii="Roboto Medium" w:eastAsia="Roboto Medium" w:hAnsi="Roboto Medium" w:cs="Roboto Medium"/>
          <w:color w:val="424242"/>
          <w:sz w:val="24"/>
          <w:szCs w:val="24"/>
        </w:rPr>
      </w:pPr>
      <w:r>
        <w:rPr>
          <w:rFonts w:ascii="Roboto Medium" w:eastAsia="Roboto Medium" w:hAnsi="Roboto Medium" w:cs="Roboto Medium"/>
          <w:color w:val="424242"/>
          <w:sz w:val="24"/>
          <w:szCs w:val="24"/>
        </w:rPr>
        <w:t>Sancionar económicamente, y por disposición legal, a los sujetos obligados que incumplan la ley de la materia.</w:t>
      </w:r>
    </w:p>
    <w:p w14:paraId="189B3060" w14:textId="77777777" w:rsidR="00A32611" w:rsidRDefault="00D47054">
      <w:pPr>
        <w:spacing w:before="240"/>
        <w:ind w:right="4" w:firstLine="720"/>
        <w:jc w:val="both"/>
        <w:rPr>
          <w:rFonts w:ascii="Roboto Medium" w:eastAsia="Roboto Medium" w:hAnsi="Roboto Medium" w:cs="Roboto Medium"/>
          <w:color w:val="424242"/>
          <w:sz w:val="24"/>
          <w:szCs w:val="24"/>
        </w:rPr>
      </w:pPr>
      <w:r>
        <w:rPr>
          <w:rFonts w:ascii="Roboto Medium" w:eastAsia="Roboto Medium" w:hAnsi="Roboto Medium" w:cs="Roboto Medium"/>
          <w:color w:val="424242"/>
          <w:sz w:val="24"/>
          <w:szCs w:val="24"/>
        </w:rPr>
        <w:t>Solucionar las controversias que surjan entre las personas y los sujetos obligados en materia de información pública y protección de datos personales.</w:t>
      </w:r>
    </w:p>
    <w:p w14:paraId="149B8933" w14:textId="01873A7E" w:rsidR="00A32611" w:rsidRDefault="00256B37">
      <w:pPr>
        <w:spacing w:before="240"/>
        <w:ind w:right="4"/>
        <w:jc w:val="both"/>
        <w:rPr>
          <w:rFonts w:ascii="Roboto Medium" w:eastAsia="Roboto Medium" w:hAnsi="Roboto Medium" w:cs="Roboto Medium"/>
          <w:color w:val="424242"/>
        </w:rPr>
      </w:pPr>
      <w:r>
        <w:rPr>
          <w:noProof/>
        </w:rPr>
        <w:drawing>
          <wp:anchor distT="0" distB="0" distL="114300" distR="114300" simplePos="0" relativeHeight="251664384" behindDoc="0" locked="0" layoutInCell="1" hidden="0" allowOverlap="1" wp14:anchorId="0F54F90A" wp14:editId="4BC9720B">
            <wp:simplePos x="0" y="0"/>
            <wp:positionH relativeFrom="margin">
              <wp:posOffset>-1270</wp:posOffset>
            </wp:positionH>
            <wp:positionV relativeFrom="paragraph">
              <wp:posOffset>480060</wp:posOffset>
            </wp:positionV>
            <wp:extent cx="6591300" cy="2732405"/>
            <wp:effectExtent l="0" t="0" r="0" b="0"/>
            <wp:wrapSquare wrapText="bothSides" distT="0" distB="0" distL="114300" distR="114300"/>
            <wp:docPr id="401" name="image15.jpg" descr="Text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5.jpg" descr="Texto&#10;&#10;Descripción generada automáticamente"/>
                    <pic:cNvPicPr preferRelativeResize="0"/>
                  </pic:nvPicPr>
                  <pic:blipFill>
                    <a:blip r:embed="rId13"/>
                    <a:srcRect/>
                    <a:stretch>
                      <a:fillRect/>
                    </a:stretch>
                  </pic:blipFill>
                  <pic:spPr>
                    <a:xfrm>
                      <a:off x="0" y="0"/>
                      <a:ext cx="6591300" cy="2732405"/>
                    </a:xfrm>
                    <a:prstGeom prst="rect">
                      <a:avLst/>
                    </a:prstGeom>
                    <a:ln/>
                  </pic:spPr>
                </pic:pic>
              </a:graphicData>
            </a:graphic>
            <wp14:sizeRelH relativeFrom="margin">
              <wp14:pctWidth>0</wp14:pctWidth>
            </wp14:sizeRelH>
            <wp14:sizeRelV relativeFrom="margin">
              <wp14:pctHeight>0</wp14:pctHeight>
            </wp14:sizeRelV>
          </wp:anchor>
        </w:drawing>
      </w:r>
    </w:p>
    <w:p w14:paraId="2DEB3774" w14:textId="79606172" w:rsidR="00A32611" w:rsidRDefault="00D47054">
      <w:pPr>
        <w:spacing w:before="240"/>
        <w:ind w:right="4"/>
        <w:jc w:val="center"/>
        <w:rPr>
          <w:color w:val="424242"/>
          <w:highlight w:val="yellow"/>
        </w:rPr>
      </w:pPr>
      <w:r>
        <w:br w:type="page"/>
      </w:r>
    </w:p>
    <w:p w14:paraId="33BB3362" w14:textId="1507F332" w:rsidR="00A32611" w:rsidRDefault="00D47054">
      <w:pPr>
        <w:pStyle w:val="Ttulo2"/>
        <w:keepNext w:val="0"/>
        <w:keepLines w:val="0"/>
        <w:spacing w:before="480"/>
        <w:ind w:right="4"/>
        <w:rPr>
          <w:color w:val="000000"/>
        </w:rPr>
      </w:pPr>
      <w:bookmarkStart w:id="4" w:name="_heading=h.2et92p0" w:colFirst="0" w:colLast="0"/>
      <w:bookmarkEnd w:id="4"/>
      <w:r>
        <w:rPr>
          <w:noProof/>
        </w:rPr>
        <w:lastRenderedPageBreak/>
        <w:drawing>
          <wp:anchor distT="0" distB="0" distL="0" distR="0" simplePos="0" relativeHeight="251666432" behindDoc="1" locked="0" layoutInCell="1" hidden="0" allowOverlap="1" wp14:anchorId="21575196" wp14:editId="6D097BB6">
            <wp:simplePos x="0" y="0"/>
            <wp:positionH relativeFrom="page">
              <wp:posOffset>7710805</wp:posOffset>
            </wp:positionH>
            <wp:positionV relativeFrom="page">
              <wp:posOffset>0</wp:posOffset>
            </wp:positionV>
            <wp:extent cx="7581900" cy="10658475"/>
            <wp:effectExtent l="0" t="0" r="0" b="0"/>
            <wp:wrapNone/>
            <wp:docPr id="438" name="image8.jpg" descr="Imagen de la pantalla de un celular con texto e imagen&#10;&#10;Descripción generada automáticamente con confianza baja"/>
            <wp:cNvGraphicFramePr/>
            <a:graphic xmlns:a="http://schemas.openxmlformats.org/drawingml/2006/main">
              <a:graphicData uri="http://schemas.openxmlformats.org/drawingml/2006/picture">
                <pic:pic xmlns:pic="http://schemas.openxmlformats.org/drawingml/2006/picture">
                  <pic:nvPicPr>
                    <pic:cNvPr id="0" name="image8.jpg" descr="Imagen de la pantalla de un celular con texto e imagen&#10;&#10;Descripción generada automáticamente con confianza baja"/>
                    <pic:cNvPicPr preferRelativeResize="0"/>
                  </pic:nvPicPr>
                  <pic:blipFill>
                    <a:blip r:embed="rId14"/>
                    <a:srcRect/>
                    <a:stretch>
                      <a:fillRect/>
                    </a:stretch>
                  </pic:blipFill>
                  <pic:spPr>
                    <a:xfrm>
                      <a:off x="0" y="0"/>
                      <a:ext cx="7581900" cy="10658475"/>
                    </a:xfrm>
                    <a:prstGeom prst="rect">
                      <a:avLst/>
                    </a:prstGeom>
                    <a:ln/>
                  </pic:spPr>
                </pic:pic>
              </a:graphicData>
            </a:graphic>
          </wp:anchor>
        </w:drawing>
      </w:r>
      <w:r>
        <w:t xml:space="preserve"> </w:t>
      </w:r>
    </w:p>
    <w:p w14:paraId="2FAF1310" w14:textId="77777777" w:rsidR="00A32611" w:rsidRDefault="00A32611">
      <w:pPr>
        <w:pStyle w:val="Ttulo2"/>
        <w:keepNext w:val="0"/>
        <w:keepLines w:val="0"/>
        <w:spacing w:before="480"/>
        <w:ind w:right="4"/>
        <w:rPr>
          <w:color w:val="000000"/>
          <w:sz w:val="16"/>
          <w:szCs w:val="16"/>
        </w:rPr>
      </w:pPr>
    </w:p>
    <w:p w14:paraId="6A7B2C32" w14:textId="77777777" w:rsidR="00A32611" w:rsidRDefault="00D47054">
      <w:pPr>
        <w:pStyle w:val="Ttulo2"/>
        <w:keepNext w:val="0"/>
        <w:keepLines w:val="0"/>
        <w:spacing w:before="480"/>
        <w:ind w:right="4"/>
      </w:pPr>
      <w:bookmarkStart w:id="5" w:name="_heading=h.tyjcwt" w:colFirst="0" w:colLast="0"/>
      <w:bookmarkEnd w:id="5"/>
      <w:r>
        <w:rPr>
          <w:color w:val="000000"/>
        </w:rPr>
        <w:t xml:space="preserve">1.2. </w:t>
      </w:r>
      <w:r>
        <w:t>Misión</w:t>
      </w:r>
    </w:p>
    <w:p w14:paraId="125B5CC6" w14:textId="77777777" w:rsidR="00A32611" w:rsidRDefault="00A32611">
      <w:pPr>
        <w:ind w:right="4"/>
        <w:jc w:val="both"/>
        <w:rPr>
          <w:rFonts w:ascii="Roboto Medium" w:eastAsia="Roboto Medium" w:hAnsi="Roboto Medium" w:cs="Roboto Medium"/>
          <w:color w:val="424242"/>
          <w:sz w:val="24"/>
          <w:szCs w:val="24"/>
        </w:rPr>
      </w:pPr>
    </w:p>
    <w:p w14:paraId="5602CCE7" w14:textId="77777777" w:rsidR="00A32611" w:rsidRDefault="00D47054">
      <w:pPr>
        <w:ind w:right="4" w:firstLine="720"/>
        <w:jc w:val="both"/>
        <w:rPr>
          <w:rFonts w:ascii="Roboto Medium" w:eastAsia="Roboto Medium" w:hAnsi="Roboto Medium" w:cs="Roboto Medium"/>
          <w:color w:val="424242"/>
          <w:sz w:val="24"/>
          <w:szCs w:val="24"/>
        </w:rPr>
      </w:pPr>
      <w:r>
        <w:rPr>
          <w:rFonts w:ascii="Roboto Medium" w:eastAsia="Roboto Medium" w:hAnsi="Roboto Medium" w:cs="Roboto Medium"/>
          <w:color w:val="424242"/>
          <w:sz w:val="24"/>
          <w:szCs w:val="24"/>
        </w:rPr>
        <w:t>Garantizar en Nuevo León el pleno ejercicio de los derechos de acceso a la información pública y de protección de datos personales, así como la promoción de la cultura de transparencia, rendición de cuentas, gobierno abierto, gestión documental y archivos, entre los sujetos obligados y la sociedad en general. Buscando en todo momento privilegiar los derechos humanos, la perspectiva de género y la inclusión social.</w:t>
      </w:r>
    </w:p>
    <w:p w14:paraId="447BA3DE" w14:textId="77777777" w:rsidR="00A32611" w:rsidRDefault="00D47054">
      <w:pPr>
        <w:pStyle w:val="Ttulo2"/>
        <w:keepNext w:val="0"/>
        <w:keepLines w:val="0"/>
        <w:spacing w:before="480"/>
        <w:ind w:right="4"/>
      </w:pPr>
      <w:bookmarkStart w:id="6" w:name="_heading=h.3dy6vkm" w:colFirst="0" w:colLast="0"/>
      <w:bookmarkEnd w:id="6"/>
      <w:r>
        <w:rPr>
          <w:color w:val="000000"/>
        </w:rPr>
        <w:t xml:space="preserve">1.3. </w:t>
      </w:r>
      <w:r>
        <w:t>Visión</w:t>
      </w:r>
    </w:p>
    <w:p w14:paraId="564A4F58" w14:textId="77777777" w:rsidR="00A32611" w:rsidRDefault="00D47054">
      <w:pPr>
        <w:spacing w:before="240"/>
        <w:ind w:right="4" w:firstLine="720"/>
        <w:jc w:val="both"/>
        <w:rPr>
          <w:rFonts w:ascii="Roboto Medium" w:eastAsia="Roboto Medium" w:hAnsi="Roboto Medium" w:cs="Roboto Medium"/>
          <w:color w:val="424242"/>
          <w:sz w:val="24"/>
          <w:szCs w:val="24"/>
        </w:rPr>
      </w:pPr>
      <w:r>
        <w:rPr>
          <w:rFonts w:ascii="Roboto Medium" w:eastAsia="Roboto Medium" w:hAnsi="Roboto Medium" w:cs="Roboto Medium"/>
          <w:color w:val="424242"/>
          <w:sz w:val="24"/>
          <w:szCs w:val="24"/>
        </w:rPr>
        <w:t>Ser una institución confiable y eficiente en la protección del ejercicio de los derechos de acceso a la información pública y de protección de datos personales, actuando con estricto apego al marco legal que nos rige. Reconocida por capacitar a los sujetos obligados, incentivando la apertura gubernamental, la perspectiva de género, así como la generación de una sociedad más participativa e incluyente mediante la promoción de la cultura de transparencia, derechos humanos, rendición de cuentas, gobierno abierto, gestión documental y archivos.</w:t>
      </w:r>
    </w:p>
    <w:p w14:paraId="7BD2B8AF" w14:textId="77777777" w:rsidR="00A32611" w:rsidRDefault="00D47054">
      <w:pPr>
        <w:pStyle w:val="Ttulo2"/>
        <w:keepNext w:val="0"/>
        <w:keepLines w:val="0"/>
        <w:spacing w:before="480"/>
        <w:ind w:right="4"/>
      </w:pPr>
      <w:bookmarkStart w:id="7" w:name="_heading=h.1t3h5sf" w:colFirst="0" w:colLast="0"/>
      <w:bookmarkEnd w:id="7"/>
      <w:r>
        <w:rPr>
          <w:color w:val="000000"/>
        </w:rPr>
        <w:t xml:space="preserve">1.4. </w:t>
      </w:r>
      <w:r>
        <w:t>Política de Calidad</w:t>
      </w:r>
    </w:p>
    <w:p w14:paraId="5E0409FC" w14:textId="77777777" w:rsidR="00A32611" w:rsidRDefault="00D47054">
      <w:pPr>
        <w:spacing w:before="240"/>
        <w:ind w:right="4" w:firstLine="720"/>
        <w:jc w:val="both"/>
        <w:rPr>
          <w:rFonts w:ascii="Roboto Medium" w:eastAsia="Roboto Medium" w:hAnsi="Roboto Medium" w:cs="Roboto Medium"/>
          <w:color w:val="424242"/>
          <w:sz w:val="24"/>
          <w:szCs w:val="24"/>
        </w:rPr>
      </w:pPr>
      <w:r>
        <w:rPr>
          <w:rFonts w:ascii="Roboto Medium" w:eastAsia="Roboto Medium" w:hAnsi="Roboto Medium" w:cs="Roboto Medium"/>
          <w:color w:val="424242"/>
          <w:sz w:val="24"/>
          <w:szCs w:val="24"/>
        </w:rPr>
        <w:t xml:space="preserve">La dirección de la COTAI se compromete a mantener el sistema de gestión de la calidad definido e implementado, a mejorarlo de manera continua así como a promover y difundir la cultura de la transparencia, derechos humanos, rendición de cuentas, el derecho de acceso a la información, protección de datos personales, gobierno abierto, archivo y gestión documental en el Estado de Nuevo León, de acuerdo a los requisitos normativos establecidos, teniendo en cuenta la satisfacción de usuarios y estableciendo objetivos de calidad que permitan mejorar los servicios prestados. </w:t>
      </w:r>
    </w:p>
    <w:p w14:paraId="5BFFDE7D" w14:textId="77777777" w:rsidR="00A32611" w:rsidRDefault="00A32611">
      <w:pPr>
        <w:spacing w:before="240"/>
        <w:ind w:right="4" w:firstLine="720"/>
        <w:jc w:val="both"/>
        <w:rPr>
          <w:rFonts w:ascii="Roboto Medium" w:eastAsia="Roboto Medium" w:hAnsi="Roboto Medium" w:cs="Roboto Medium"/>
          <w:color w:val="424242"/>
          <w:sz w:val="24"/>
          <w:szCs w:val="24"/>
        </w:rPr>
      </w:pPr>
    </w:p>
    <w:p w14:paraId="0207485E" w14:textId="77777777" w:rsidR="00A32611" w:rsidRDefault="00A32611">
      <w:pPr>
        <w:spacing w:before="240"/>
        <w:ind w:right="4" w:firstLine="720"/>
        <w:jc w:val="both"/>
        <w:rPr>
          <w:rFonts w:ascii="Roboto Medium" w:eastAsia="Roboto Medium" w:hAnsi="Roboto Medium" w:cs="Roboto Medium"/>
          <w:color w:val="424242"/>
          <w:sz w:val="24"/>
          <w:szCs w:val="24"/>
        </w:rPr>
      </w:pPr>
    </w:p>
    <w:p w14:paraId="6C6FE14A" w14:textId="1FDBD7F3" w:rsidR="00A32611" w:rsidRDefault="00D47054">
      <w:pPr>
        <w:spacing w:before="240"/>
        <w:ind w:right="4" w:firstLine="720"/>
        <w:jc w:val="both"/>
        <w:rPr>
          <w:rFonts w:ascii="Roboto Medium" w:eastAsia="Roboto Medium" w:hAnsi="Roboto Medium" w:cs="Roboto Medium"/>
          <w:color w:val="424242"/>
          <w:sz w:val="24"/>
          <w:szCs w:val="24"/>
        </w:rPr>
      </w:pPr>
      <w:r>
        <w:rPr>
          <w:rFonts w:ascii="Roboto Medium" w:eastAsia="Roboto Medium" w:hAnsi="Roboto Medium" w:cs="Roboto Medium"/>
          <w:color w:val="424242"/>
          <w:sz w:val="24"/>
          <w:szCs w:val="24"/>
        </w:rPr>
        <w:lastRenderedPageBreak/>
        <w:t xml:space="preserve">   </w:t>
      </w:r>
    </w:p>
    <w:p w14:paraId="1B22B4FF" w14:textId="77777777" w:rsidR="00A32611" w:rsidRDefault="00A32611">
      <w:pPr>
        <w:pStyle w:val="Ttulo2"/>
        <w:keepNext w:val="0"/>
        <w:keepLines w:val="0"/>
        <w:spacing w:before="480"/>
        <w:ind w:right="4"/>
        <w:rPr>
          <w:color w:val="000000"/>
          <w:sz w:val="16"/>
          <w:szCs w:val="16"/>
        </w:rPr>
      </w:pPr>
    </w:p>
    <w:p w14:paraId="1D864E6A" w14:textId="77777777" w:rsidR="00A32611" w:rsidRDefault="00D47054">
      <w:pPr>
        <w:pStyle w:val="Ttulo2"/>
        <w:keepNext w:val="0"/>
        <w:keepLines w:val="0"/>
        <w:spacing w:before="480"/>
        <w:ind w:right="4"/>
      </w:pPr>
      <w:bookmarkStart w:id="8" w:name="_heading=h.4d34og8" w:colFirst="0" w:colLast="0"/>
      <w:bookmarkEnd w:id="8"/>
      <w:r>
        <w:rPr>
          <w:color w:val="000000"/>
        </w:rPr>
        <w:t xml:space="preserve">1.5. </w:t>
      </w:r>
      <w:r>
        <w:t>El Pleno</w:t>
      </w:r>
    </w:p>
    <w:p w14:paraId="447AFFB1" w14:textId="23AD8B21" w:rsidR="00A32611" w:rsidRDefault="00D47054">
      <w:pPr>
        <w:spacing w:before="240"/>
        <w:ind w:right="4" w:firstLine="720"/>
        <w:jc w:val="both"/>
        <w:rPr>
          <w:rFonts w:ascii="Roboto Medium" w:eastAsia="Roboto Medium" w:hAnsi="Roboto Medium" w:cs="Roboto Medium"/>
          <w:color w:val="424242"/>
          <w:sz w:val="24"/>
          <w:szCs w:val="24"/>
        </w:rPr>
      </w:pPr>
      <w:r>
        <w:rPr>
          <w:rFonts w:ascii="Roboto Medium" w:eastAsia="Roboto Medium" w:hAnsi="Roboto Medium" w:cs="Roboto Medium"/>
          <w:color w:val="424242"/>
          <w:sz w:val="24"/>
          <w:szCs w:val="24"/>
        </w:rPr>
        <w:t>Es el órgano supremo y está integrado por 1 Comisionad</w:t>
      </w:r>
      <w:r w:rsidR="00026CE5">
        <w:rPr>
          <w:rFonts w:ascii="Roboto Medium" w:eastAsia="Roboto Medium" w:hAnsi="Roboto Medium" w:cs="Roboto Medium"/>
          <w:color w:val="424242"/>
          <w:sz w:val="24"/>
          <w:szCs w:val="24"/>
        </w:rPr>
        <w:t>a</w:t>
      </w:r>
      <w:r>
        <w:rPr>
          <w:rFonts w:ascii="Roboto Medium" w:eastAsia="Roboto Medium" w:hAnsi="Roboto Medium" w:cs="Roboto Medium"/>
          <w:color w:val="424242"/>
          <w:sz w:val="24"/>
          <w:szCs w:val="24"/>
        </w:rPr>
        <w:t xml:space="preserve"> President</w:t>
      </w:r>
      <w:r w:rsidR="00026CE5">
        <w:rPr>
          <w:rFonts w:ascii="Roboto Medium" w:eastAsia="Roboto Medium" w:hAnsi="Roboto Medium" w:cs="Roboto Medium"/>
          <w:color w:val="424242"/>
          <w:sz w:val="24"/>
          <w:szCs w:val="24"/>
        </w:rPr>
        <w:t>a</w:t>
      </w:r>
      <w:r>
        <w:rPr>
          <w:rFonts w:ascii="Roboto Medium" w:eastAsia="Roboto Medium" w:hAnsi="Roboto Medium" w:cs="Roboto Medium"/>
          <w:color w:val="424242"/>
          <w:sz w:val="24"/>
          <w:szCs w:val="24"/>
        </w:rPr>
        <w:t xml:space="preserve"> y 4 Comisionadas y Comisionados Vocales, quienes gozan de garantías de independencia y de plena autonomía para la conducción de la COTAI y el ejercicio de sus atribuciones, entre las que destacan, conocer e investigar de oficio o por denuncia, los hechos que sean o pudieran ser constitutivos de infracciones a la Ley de la materia; el evaluar la actuación de los sujetos obligados, debiendo publicar la metodología que servirá para tal efecto; y la resolución de los recursos de revisión y de la denuncias que los particulares interpongan en contra de las negativas de acceso a la información o la protección de derechos ARCO o con motivo de incumplimiento a las obligaciones de transparencia establecidas en el marco normativo que rige la materia.</w:t>
      </w:r>
    </w:p>
    <w:p w14:paraId="3DAFF235" w14:textId="77777777" w:rsidR="00A32611" w:rsidRDefault="00A32611">
      <w:pPr>
        <w:spacing w:line="240" w:lineRule="auto"/>
        <w:ind w:right="4"/>
      </w:pPr>
    </w:p>
    <w:tbl>
      <w:tblPr>
        <w:tblStyle w:val="a0"/>
        <w:tblW w:w="9045" w:type="dxa"/>
        <w:tblInd w:w="0" w:type="dxa"/>
        <w:tblLayout w:type="fixed"/>
        <w:tblLook w:val="0600" w:firstRow="0" w:lastRow="0" w:firstColumn="0" w:lastColumn="0" w:noHBand="1" w:noVBand="1"/>
      </w:tblPr>
      <w:tblGrid>
        <w:gridCol w:w="3060"/>
        <w:gridCol w:w="3060"/>
        <w:gridCol w:w="2925"/>
      </w:tblGrid>
      <w:tr w:rsidR="00A32611" w14:paraId="4ACC39B2" w14:textId="77777777" w:rsidTr="00D34900">
        <w:trPr>
          <w:trHeight w:val="1894"/>
        </w:trPr>
        <w:tc>
          <w:tcPr>
            <w:tcW w:w="3060" w:type="dxa"/>
            <w:shd w:val="clear" w:color="auto" w:fill="auto"/>
            <w:tcMar>
              <w:top w:w="100" w:type="dxa"/>
              <w:left w:w="100" w:type="dxa"/>
              <w:bottom w:w="100" w:type="dxa"/>
              <w:right w:w="100" w:type="dxa"/>
            </w:tcMar>
          </w:tcPr>
          <w:p w14:paraId="21EBAAFB" w14:textId="30AB7935" w:rsidR="00A32611" w:rsidRDefault="00D34900">
            <w:pPr>
              <w:widowControl w:val="0"/>
              <w:pBdr>
                <w:top w:val="nil"/>
                <w:left w:val="nil"/>
                <w:bottom w:val="nil"/>
                <w:right w:val="nil"/>
                <w:between w:val="nil"/>
              </w:pBdr>
              <w:spacing w:line="240" w:lineRule="auto"/>
              <w:ind w:right="4"/>
              <w:rPr>
                <w:rFonts w:ascii="Roboto Black" w:eastAsia="Roboto Black" w:hAnsi="Roboto Black" w:cs="Roboto Black"/>
                <w:sz w:val="16"/>
                <w:szCs w:val="16"/>
              </w:rPr>
            </w:pPr>
            <w:r>
              <w:rPr>
                <w:rFonts w:ascii="Roboto Black" w:eastAsia="Roboto Black" w:hAnsi="Roboto Black" w:cs="Roboto Black"/>
                <w:noProof/>
                <w:sz w:val="16"/>
                <w:szCs w:val="16"/>
              </w:rPr>
              <w:drawing>
                <wp:inline distT="114300" distB="114300" distL="114300" distR="114300" wp14:anchorId="3D55C616" wp14:editId="1E9D200C">
                  <wp:extent cx="1775063" cy="1195832"/>
                  <wp:effectExtent l="0" t="0" r="0" b="0"/>
                  <wp:docPr id="1" name="image48.jpg"/>
                  <wp:cNvGraphicFramePr/>
                  <a:graphic xmlns:a="http://schemas.openxmlformats.org/drawingml/2006/main">
                    <a:graphicData uri="http://schemas.openxmlformats.org/drawingml/2006/picture">
                      <pic:pic xmlns:pic="http://schemas.openxmlformats.org/drawingml/2006/picture">
                        <pic:nvPicPr>
                          <pic:cNvPr id="0" name="image48.jpg"/>
                          <pic:cNvPicPr preferRelativeResize="0"/>
                        </pic:nvPicPr>
                        <pic:blipFill>
                          <a:blip r:embed="rId15"/>
                          <a:srcRect t="7432" b="6081"/>
                          <a:stretch>
                            <a:fillRect/>
                          </a:stretch>
                        </pic:blipFill>
                        <pic:spPr>
                          <a:xfrm>
                            <a:off x="0" y="0"/>
                            <a:ext cx="1775063" cy="1195832"/>
                          </a:xfrm>
                          <a:prstGeom prst="rect">
                            <a:avLst/>
                          </a:prstGeom>
                          <a:ln/>
                        </pic:spPr>
                      </pic:pic>
                    </a:graphicData>
                  </a:graphic>
                </wp:inline>
              </w:drawing>
            </w:r>
          </w:p>
        </w:tc>
        <w:tc>
          <w:tcPr>
            <w:tcW w:w="3060" w:type="dxa"/>
            <w:shd w:val="clear" w:color="auto" w:fill="auto"/>
            <w:tcMar>
              <w:top w:w="100" w:type="dxa"/>
              <w:left w:w="100" w:type="dxa"/>
              <w:bottom w:w="100" w:type="dxa"/>
              <w:right w:w="100" w:type="dxa"/>
            </w:tcMar>
          </w:tcPr>
          <w:p w14:paraId="690B1CD9" w14:textId="14E317D0" w:rsidR="00A32611" w:rsidRDefault="00D34900">
            <w:pPr>
              <w:widowControl w:val="0"/>
              <w:pBdr>
                <w:top w:val="nil"/>
                <w:left w:val="nil"/>
                <w:bottom w:val="nil"/>
                <w:right w:val="nil"/>
                <w:between w:val="nil"/>
              </w:pBdr>
              <w:spacing w:line="240" w:lineRule="auto"/>
              <w:ind w:right="4"/>
              <w:rPr>
                <w:rFonts w:ascii="Roboto Black" w:eastAsia="Roboto Black" w:hAnsi="Roboto Black" w:cs="Roboto Black"/>
                <w:sz w:val="16"/>
                <w:szCs w:val="16"/>
              </w:rPr>
            </w:pPr>
            <w:r>
              <w:rPr>
                <w:rFonts w:ascii="Roboto Black" w:eastAsia="Roboto Black" w:hAnsi="Roboto Black" w:cs="Roboto Black"/>
                <w:noProof/>
                <w:sz w:val="16"/>
                <w:szCs w:val="16"/>
              </w:rPr>
              <w:drawing>
                <wp:inline distT="114300" distB="114300" distL="114300" distR="114300" wp14:anchorId="0878EBB7" wp14:editId="21F78B65">
                  <wp:extent cx="1932543" cy="1195388"/>
                  <wp:effectExtent l="0" t="0" r="0" b="0"/>
                  <wp:docPr id="564" name="image42.jpg"/>
                  <wp:cNvGraphicFramePr/>
                  <a:graphic xmlns:a="http://schemas.openxmlformats.org/drawingml/2006/main">
                    <a:graphicData uri="http://schemas.openxmlformats.org/drawingml/2006/picture">
                      <pic:pic xmlns:pic="http://schemas.openxmlformats.org/drawingml/2006/picture">
                        <pic:nvPicPr>
                          <pic:cNvPr id="0" name="image42.jpg"/>
                          <pic:cNvPicPr preferRelativeResize="0"/>
                        </pic:nvPicPr>
                        <pic:blipFill>
                          <a:blip r:embed="rId16"/>
                          <a:srcRect/>
                          <a:stretch>
                            <a:fillRect/>
                          </a:stretch>
                        </pic:blipFill>
                        <pic:spPr>
                          <a:xfrm>
                            <a:off x="0" y="0"/>
                            <a:ext cx="1932543" cy="1195388"/>
                          </a:xfrm>
                          <a:prstGeom prst="rect">
                            <a:avLst/>
                          </a:prstGeom>
                          <a:ln/>
                        </pic:spPr>
                      </pic:pic>
                    </a:graphicData>
                  </a:graphic>
                </wp:inline>
              </w:drawing>
            </w:r>
          </w:p>
        </w:tc>
        <w:tc>
          <w:tcPr>
            <w:tcW w:w="2925" w:type="dxa"/>
            <w:shd w:val="clear" w:color="auto" w:fill="auto"/>
            <w:tcMar>
              <w:top w:w="100" w:type="dxa"/>
              <w:left w:w="100" w:type="dxa"/>
              <w:bottom w:w="100" w:type="dxa"/>
              <w:right w:w="100" w:type="dxa"/>
            </w:tcMar>
          </w:tcPr>
          <w:p w14:paraId="6A5E9D7A" w14:textId="7A8458D2" w:rsidR="00A32611" w:rsidRDefault="00D34900">
            <w:pPr>
              <w:widowControl w:val="0"/>
              <w:pBdr>
                <w:top w:val="nil"/>
                <w:left w:val="nil"/>
                <w:bottom w:val="nil"/>
                <w:right w:val="nil"/>
                <w:between w:val="nil"/>
              </w:pBdr>
              <w:spacing w:line="240" w:lineRule="auto"/>
              <w:ind w:right="4"/>
              <w:rPr>
                <w:rFonts w:ascii="Roboto Black" w:eastAsia="Roboto Black" w:hAnsi="Roboto Black" w:cs="Roboto Black"/>
                <w:sz w:val="16"/>
                <w:szCs w:val="16"/>
              </w:rPr>
            </w:pPr>
            <w:r>
              <w:rPr>
                <w:rFonts w:ascii="Roboto Black" w:eastAsia="Roboto Black" w:hAnsi="Roboto Black" w:cs="Roboto Black"/>
                <w:noProof/>
                <w:color w:val="424242"/>
                <w:sz w:val="16"/>
                <w:szCs w:val="16"/>
              </w:rPr>
              <w:drawing>
                <wp:inline distT="114300" distB="114300" distL="114300" distR="114300" wp14:anchorId="2E4CEEDD" wp14:editId="58745EEA">
                  <wp:extent cx="1809750" cy="1206500"/>
                  <wp:effectExtent l="0" t="0" r="0" b="0"/>
                  <wp:docPr id="567" name="image50.jpg"/>
                  <wp:cNvGraphicFramePr/>
                  <a:graphic xmlns:a="http://schemas.openxmlformats.org/drawingml/2006/main">
                    <a:graphicData uri="http://schemas.openxmlformats.org/drawingml/2006/picture">
                      <pic:pic xmlns:pic="http://schemas.openxmlformats.org/drawingml/2006/picture">
                        <pic:nvPicPr>
                          <pic:cNvPr id="0" name="image50.jpg"/>
                          <pic:cNvPicPr preferRelativeResize="0"/>
                        </pic:nvPicPr>
                        <pic:blipFill>
                          <a:blip r:embed="rId17"/>
                          <a:srcRect/>
                          <a:stretch>
                            <a:fillRect/>
                          </a:stretch>
                        </pic:blipFill>
                        <pic:spPr>
                          <a:xfrm>
                            <a:off x="0" y="0"/>
                            <a:ext cx="1809750" cy="1206500"/>
                          </a:xfrm>
                          <a:prstGeom prst="rect">
                            <a:avLst/>
                          </a:prstGeom>
                          <a:ln/>
                        </pic:spPr>
                      </pic:pic>
                    </a:graphicData>
                  </a:graphic>
                </wp:inline>
              </w:drawing>
            </w:r>
          </w:p>
        </w:tc>
      </w:tr>
      <w:tr w:rsidR="00A32611" w14:paraId="056269DB" w14:textId="77777777">
        <w:trPr>
          <w:trHeight w:val="75"/>
        </w:trPr>
        <w:tc>
          <w:tcPr>
            <w:tcW w:w="3060" w:type="dxa"/>
            <w:shd w:val="clear" w:color="auto" w:fill="D0E0E3"/>
            <w:tcMar>
              <w:top w:w="100" w:type="dxa"/>
              <w:left w:w="100" w:type="dxa"/>
              <w:bottom w:w="100" w:type="dxa"/>
              <w:right w:w="100" w:type="dxa"/>
            </w:tcMar>
            <w:vAlign w:val="center"/>
          </w:tcPr>
          <w:p w14:paraId="17CE3C7B" w14:textId="759D6B1F" w:rsidR="00A32611" w:rsidRDefault="00D47054">
            <w:pPr>
              <w:ind w:right="4"/>
              <w:rPr>
                <w:rFonts w:ascii="Roboto" w:eastAsia="Roboto" w:hAnsi="Roboto" w:cs="Roboto"/>
                <w:b/>
              </w:rPr>
            </w:pPr>
            <w:r>
              <w:rPr>
                <w:rFonts w:ascii="Roboto" w:eastAsia="Roboto" w:hAnsi="Roboto" w:cs="Roboto"/>
                <w:b/>
              </w:rPr>
              <w:t xml:space="preserve">Lic. </w:t>
            </w:r>
            <w:r w:rsidR="00D34900">
              <w:rPr>
                <w:rFonts w:ascii="Roboto" w:eastAsia="Roboto" w:hAnsi="Roboto" w:cs="Roboto"/>
                <w:b/>
              </w:rPr>
              <w:t>María Teresa</w:t>
            </w:r>
            <w:r>
              <w:rPr>
                <w:rFonts w:ascii="Roboto" w:eastAsia="Roboto" w:hAnsi="Roboto" w:cs="Roboto"/>
                <w:b/>
              </w:rPr>
              <w:t xml:space="preserve"> </w:t>
            </w:r>
          </w:p>
          <w:p w14:paraId="5DF2F3DA" w14:textId="66C8FE15" w:rsidR="00A32611" w:rsidRDefault="00D34900">
            <w:pPr>
              <w:ind w:right="4"/>
            </w:pPr>
            <w:r>
              <w:rPr>
                <w:rFonts w:ascii="Roboto" w:eastAsia="Roboto" w:hAnsi="Roboto" w:cs="Roboto"/>
                <w:b/>
              </w:rPr>
              <w:t>Treviño Fernández</w:t>
            </w:r>
            <w:r w:rsidR="00D47054">
              <w:rPr>
                <w:rFonts w:ascii="Roboto" w:eastAsia="Roboto" w:hAnsi="Roboto" w:cs="Roboto"/>
                <w:b/>
              </w:rPr>
              <w:t xml:space="preserve">                Comisionad</w:t>
            </w:r>
            <w:r>
              <w:rPr>
                <w:rFonts w:ascii="Roboto" w:eastAsia="Roboto" w:hAnsi="Roboto" w:cs="Roboto"/>
                <w:b/>
              </w:rPr>
              <w:t>a</w:t>
            </w:r>
            <w:r w:rsidR="00D47054">
              <w:rPr>
                <w:rFonts w:ascii="Roboto" w:eastAsia="Roboto" w:hAnsi="Roboto" w:cs="Roboto"/>
                <w:b/>
              </w:rPr>
              <w:t xml:space="preserve"> </w:t>
            </w:r>
            <w:proofErr w:type="gramStart"/>
            <w:r>
              <w:rPr>
                <w:rFonts w:ascii="Roboto" w:eastAsia="Roboto" w:hAnsi="Roboto" w:cs="Roboto"/>
                <w:b/>
              </w:rPr>
              <w:t>Presidenta</w:t>
            </w:r>
            <w:proofErr w:type="gramEnd"/>
            <w:r w:rsidR="00D47054">
              <w:t xml:space="preserve">                      </w:t>
            </w:r>
          </w:p>
        </w:tc>
        <w:tc>
          <w:tcPr>
            <w:tcW w:w="3060" w:type="dxa"/>
            <w:shd w:val="clear" w:color="auto" w:fill="D0E0E3"/>
            <w:tcMar>
              <w:top w:w="100" w:type="dxa"/>
              <w:left w:w="100" w:type="dxa"/>
              <w:bottom w:w="100" w:type="dxa"/>
              <w:right w:w="100" w:type="dxa"/>
            </w:tcMar>
            <w:vAlign w:val="center"/>
          </w:tcPr>
          <w:p w14:paraId="4A6D6EEC" w14:textId="77777777" w:rsidR="00D34900" w:rsidRDefault="00D47054">
            <w:pPr>
              <w:ind w:right="4"/>
              <w:rPr>
                <w:rFonts w:ascii="Roboto" w:eastAsia="Roboto" w:hAnsi="Roboto" w:cs="Roboto"/>
                <w:b/>
              </w:rPr>
            </w:pPr>
            <w:r>
              <w:rPr>
                <w:rFonts w:ascii="Roboto" w:eastAsia="Roboto" w:hAnsi="Roboto" w:cs="Roboto"/>
                <w:b/>
              </w:rPr>
              <w:t xml:space="preserve">Lic. </w:t>
            </w:r>
            <w:r w:rsidR="00D34900">
              <w:rPr>
                <w:rFonts w:ascii="Roboto" w:eastAsia="Roboto" w:hAnsi="Roboto" w:cs="Roboto"/>
                <w:b/>
              </w:rPr>
              <w:t xml:space="preserve">Bernardo </w:t>
            </w:r>
          </w:p>
          <w:p w14:paraId="2DE43FC2" w14:textId="02A332CA" w:rsidR="00A32611" w:rsidRDefault="00D34900" w:rsidP="00D34900">
            <w:pPr>
              <w:ind w:right="4"/>
            </w:pPr>
            <w:r>
              <w:rPr>
                <w:rFonts w:ascii="Roboto" w:eastAsia="Roboto" w:hAnsi="Roboto" w:cs="Roboto"/>
                <w:b/>
              </w:rPr>
              <w:t>Sierra Gómez</w:t>
            </w:r>
            <w:r w:rsidR="00D47054">
              <w:rPr>
                <w:rFonts w:ascii="Roboto" w:eastAsia="Roboto" w:hAnsi="Roboto" w:cs="Roboto"/>
                <w:b/>
              </w:rPr>
              <w:t xml:space="preserve"> </w:t>
            </w:r>
            <w:r w:rsidR="00D47054">
              <w:rPr>
                <w:rFonts w:ascii="Roboto" w:eastAsia="Roboto" w:hAnsi="Roboto" w:cs="Roboto"/>
                <w:b/>
              </w:rPr>
              <w:br/>
              <w:t>Comisionad</w:t>
            </w:r>
            <w:r>
              <w:rPr>
                <w:rFonts w:ascii="Roboto" w:eastAsia="Roboto" w:hAnsi="Roboto" w:cs="Roboto"/>
                <w:b/>
              </w:rPr>
              <w:t>o Vocal</w:t>
            </w:r>
            <w:r w:rsidR="00D47054">
              <w:t xml:space="preserve">                                           </w:t>
            </w:r>
          </w:p>
        </w:tc>
        <w:tc>
          <w:tcPr>
            <w:tcW w:w="2925" w:type="dxa"/>
            <w:shd w:val="clear" w:color="auto" w:fill="D0E0E3"/>
            <w:tcMar>
              <w:top w:w="100" w:type="dxa"/>
              <w:left w:w="100" w:type="dxa"/>
              <w:bottom w:w="100" w:type="dxa"/>
              <w:right w:w="100" w:type="dxa"/>
            </w:tcMar>
            <w:vAlign w:val="center"/>
          </w:tcPr>
          <w:p w14:paraId="286EB9D0" w14:textId="0E37E4B8" w:rsidR="00A32611" w:rsidRDefault="00D34900">
            <w:pPr>
              <w:tabs>
                <w:tab w:val="center" w:pos="3960"/>
              </w:tabs>
              <w:ind w:right="4"/>
              <w:rPr>
                <w:rFonts w:ascii="Roboto" w:eastAsia="Roboto" w:hAnsi="Roboto" w:cs="Roboto"/>
                <w:b/>
              </w:rPr>
            </w:pPr>
            <w:r>
              <w:rPr>
                <w:rFonts w:ascii="Roboto" w:eastAsia="Roboto" w:hAnsi="Roboto" w:cs="Roboto"/>
                <w:b/>
              </w:rPr>
              <w:t>Dra</w:t>
            </w:r>
            <w:r w:rsidR="00D47054">
              <w:rPr>
                <w:rFonts w:ascii="Roboto" w:eastAsia="Roboto" w:hAnsi="Roboto" w:cs="Roboto"/>
                <w:b/>
              </w:rPr>
              <w:t xml:space="preserve">. </w:t>
            </w:r>
            <w:r>
              <w:rPr>
                <w:rFonts w:ascii="Roboto" w:eastAsia="Roboto" w:hAnsi="Roboto" w:cs="Roboto"/>
                <w:b/>
              </w:rPr>
              <w:t xml:space="preserve">María de los Ángeles </w:t>
            </w:r>
          </w:p>
          <w:p w14:paraId="51A51CD1" w14:textId="77777777" w:rsidR="00D34900" w:rsidRDefault="00D34900" w:rsidP="00D34900">
            <w:pPr>
              <w:tabs>
                <w:tab w:val="center" w:pos="3960"/>
              </w:tabs>
              <w:ind w:right="4"/>
              <w:rPr>
                <w:rFonts w:ascii="Roboto" w:eastAsia="Roboto" w:hAnsi="Roboto" w:cs="Roboto"/>
                <w:b/>
              </w:rPr>
            </w:pPr>
            <w:r>
              <w:rPr>
                <w:rFonts w:ascii="Roboto" w:eastAsia="Roboto" w:hAnsi="Roboto" w:cs="Roboto"/>
                <w:b/>
              </w:rPr>
              <w:t>Guzmán García</w:t>
            </w:r>
          </w:p>
          <w:p w14:paraId="3ADB2D37" w14:textId="136AA677" w:rsidR="00A32611" w:rsidRDefault="00D47054">
            <w:pPr>
              <w:tabs>
                <w:tab w:val="center" w:pos="3960"/>
              </w:tabs>
              <w:ind w:right="4"/>
              <w:rPr>
                <w:rFonts w:ascii="Roboto" w:eastAsia="Roboto" w:hAnsi="Roboto" w:cs="Roboto"/>
                <w:b/>
              </w:rPr>
            </w:pPr>
            <w:r>
              <w:rPr>
                <w:rFonts w:ascii="Roboto" w:eastAsia="Roboto" w:hAnsi="Roboto" w:cs="Roboto"/>
                <w:b/>
              </w:rPr>
              <w:t>Comisionad</w:t>
            </w:r>
            <w:r w:rsidR="00D34900">
              <w:rPr>
                <w:rFonts w:ascii="Roboto" w:eastAsia="Roboto" w:hAnsi="Roboto" w:cs="Roboto"/>
                <w:b/>
              </w:rPr>
              <w:t>a</w:t>
            </w:r>
            <w:r>
              <w:rPr>
                <w:rFonts w:ascii="Roboto" w:eastAsia="Roboto" w:hAnsi="Roboto" w:cs="Roboto"/>
                <w:b/>
              </w:rPr>
              <w:t xml:space="preserve"> Vocal </w:t>
            </w:r>
          </w:p>
        </w:tc>
      </w:tr>
      <w:tr w:rsidR="00A32611" w14:paraId="6BE8AAE6" w14:textId="77777777">
        <w:trPr>
          <w:trHeight w:val="75"/>
        </w:trPr>
        <w:tc>
          <w:tcPr>
            <w:tcW w:w="3060" w:type="dxa"/>
            <w:shd w:val="clear" w:color="auto" w:fill="FFFFFF"/>
            <w:tcMar>
              <w:top w:w="100" w:type="dxa"/>
              <w:left w:w="100" w:type="dxa"/>
              <w:bottom w:w="100" w:type="dxa"/>
              <w:right w:w="100" w:type="dxa"/>
            </w:tcMar>
            <w:vAlign w:val="center"/>
          </w:tcPr>
          <w:p w14:paraId="2B83A5FD" w14:textId="69733E37" w:rsidR="00A32611" w:rsidRDefault="00D34900">
            <w:pPr>
              <w:pStyle w:val="Ttulo1"/>
              <w:keepNext w:val="0"/>
              <w:keepLines w:val="0"/>
              <w:spacing w:before="0" w:after="0"/>
              <w:ind w:right="4"/>
              <w:rPr>
                <w:rFonts w:ascii="Roboto Black" w:eastAsia="Roboto Black" w:hAnsi="Roboto Black" w:cs="Roboto Black"/>
                <w:color w:val="424242"/>
                <w:sz w:val="16"/>
                <w:szCs w:val="16"/>
              </w:rPr>
            </w:pPr>
            <w:bookmarkStart w:id="9" w:name="_heading=h.2s8eyo1" w:colFirst="0" w:colLast="0"/>
            <w:bookmarkEnd w:id="9"/>
            <w:r>
              <w:rPr>
                <w:rFonts w:ascii="Roboto Black" w:eastAsia="Roboto Black" w:hAnsi="Roboto Black" w:cs="Roboto Black"/>
                <w:noProof/>
                <w:sz w:val="16"/>
                <w:szCs w:val="16"/>
              </w:rPr>
              <w:drawing>
                <wp:inline distT="114300" distB="114300" distL="114300" distR="114300" wp14:anchorId="0526C610" wp14:editId="3B88F8FA">
                  <wp:extent cx="1670288" cy="1207892"/>
                  <wp:effectExtent l="0" t="0" r="0" b="0"/>
                  <wp:docPr id="566" name="image51.jpg"/>
                  <wp:cNvGraphicFramePr/>
                  <a:graphic xmlns:a="http://schemas.openxmlformats.org/drawingml/2006/main">
                    <a:graphicData uri="http://schemas.openxmlformats.org/drawingml/2006/picture">
                      <pic:pic xmlns:pic="http://schemas.openxmlformats.org/drawingml/2006/picture">
                        <pic:nvPicPr>
                          <pic:cNvPr id="0" name="image51.jpg"/>
                          <pic:cNvPicPr preferRelativeResize="0"/>
                        </pic:nvPicPr>
                        <pic:blipFill>
                          <a:blip r:embed="rId18"/>
                          <a:srcRect/>
                          <a:stretch>
                            <a:fillRect/>
                          </a:stretch>
                        </pic:blipFill>
                        <pic:spPr>
                          <a:xfrm>
                            <a:off x="0" y="0"/>
                            <a:ext cx="1670288" cy="1207892"/>
                          </a:xfrm>
                          <a:prstGeom prst="rect">
                            <a:avLst/>
                          </a:prstGeom>
                          <a:ln/>
                        </pic:spPr>
                      </pic:pic>
                    </a:graphicData>
                  </a:graphic>
                </wp:inline>
              </w:drawing>
            </w:r>
          </w:p>
        </w:tc>
        <w:tc>
          <w:tcPr>
            <w:tcW w:w="3060" w:type="dxa"/>
            <w:shd w:val="clear" w:color="auto" w:fill="FFFFFF"/>
            <w:tcMar>
              <w:top w:w="100" w:type="dxa"/>
              <w:left w:w="100" w:type="dxa"/>
              <w:bottom w:w="100" w:type="dxa"/>
              <w:right w:w="100" w:type="dxa"/>
            </w:tcMar>
            <w:vAlign w:val="center"/>
          </w:tcPr>
          <w:p w14:paraId="7483B3EC" w14:textId="77777777" w:rsidR="00A32611" w:rsidRDefault="00D47054">
            <w:pPr>
              <w:pStyle w:val="Ttulo1"/>
              <w:keepNext w:val="0"/>
              <w:keepLines w:val="0"/>
              <w:spacing w:before="0" w:after="0"/>
              <w:ind w:right="4"/>
              <w:rPr>
                <w:rFonts w:ascii="Roboto Black" w:eastAsia="Roboto Black" w:hAnsi="Roboto Black" w:cs="Roboto Black"/>
                <w:color w:val="424242"/>
                <w:sz w:val="16"/>
                <w:szCs w:val="16"/>
              </w:rPr>
            </w:pPr>
            <w:bookmarkStart w:id="10" w:name="_heading=h.17dp8vu" w:colFirst="0" w:colLast="0"/>
            <w:bookmarkEnd w:id="10"/>
            <w:r>
              <w:rPr>
                <w:rFonts w:ascii="Roboto Black" w:eastAsia="Roboto Black" w:hAnsi="Roboto Black" w:cs="Roboto Black"/>
                <w:noProof/>
                <w:color w:val="424242"/>
                <w:sz w:val="16"/>
                <w:szCs w:val="16"/>
              </w:rPr>
              <w:drawing>
                <wp:inline distT="114300" distB="114300" distL="114300" distR="114300" wp14:anchorId="54FED900" wp14:editId="4FD7B43C">
                  <wp:extent cx="1809750" cy="1193800"/>
                  <wp:effectExtent l="0" t="0" r="0" b="0"/>
                  <wp:docPr id="568" name="image47.jpg"/>
                  <wp:cNvGraphicFramePr/>
                  <a:graphic xmlns:a="http://schemas.openxmlformats.org/drawingml/2006/main">
                    <a:graphicData uri="http://schemas.openxmlformats.org/drawingml/2006/picture">
                      <pic:pic xmlns:pic="http://schemas.openxmlformats.org/drawingml/2006/picture">
                        <pic:nvPicPr>
                          <pic:cNvPr id="0" name="image47.jpg"/>
                          <pic:cNvPicPr preferRelativeResize="0"/>
                        </pic:nvPicPr>
                        <pic:blipFill>
                          <a:blip r:embed="rId19"/>
                          <a:srcRect/>
                          <a:stretch>
                            <a:fillRect/>
                          </a:stretch>
                        </pic:blipFill>
                        <pic:spPr>
                          <a:xfrm>
                            <a:off x="0" y="0"/>
                            <a:ext cx="1809750" cy="1193800"/>
                          </a:xfrm>
                          <a:prstGeom prst="rect">
                            <a:avLst/>
                          </a:prstGeom>
                          <a:ln/>
                        </pic:spPr>
                      </pic:pic>
                    </a:graphicData>
                  </a:graphic>
                </wp:inline>
              </w:drawing>
            </w:r>
          </w:p>
        </w:tc>
        <w:tc>
          <w:tcPr>
            <w:tcW w:w="2925" w:type="dxa"/>
            <w:shd w:val="clear" w:color="auto" w:fill="FFFFFF"/>
            <w:tcMar>
              <w:top w:w="100" w:type="dxa"/>
              <w:left w:w="100" w:type="dxa"/>
              <w:bottom w:w="100" w:type="dxa"/>
              <w:right w:w="100" w:type="dxa"/>
            </w:tcMar>
            <w:vAlign w:val="center"/>
          </w:tcPr>
          <w:p w14:paraId="7B9A5CD7" w14:textId="10C46C42" w:rsidR="00A32611" w:rsidRDefault="00A32611" w:rsidP="00D34900">
            <w:pPr>
              <w:pStyle w:val="Ttulo1"/>
              <w:keepNext w:val="0"/>
              <w:keepLines w:val="0"/>
              <w:tabs>
                <w:tab w:val="center" w:pos="3960"/>
              </w:tabs>
              <w:spacing w:before="0" w:after="0"/>
              <w:ind w:right="4"/>
              <w:rPr>
                <w:rFonts w:ascii="Roboto Black" w:eastAsia="Roboto Black" w:hAnsi="Roboto Black" w:cs="Roboto Black"/>
                <w:color w:val="424242"/>
                <w:sz w:val="16"/>
                <w:szCs w:val="16"/>
              </w:rPr>
            </w:pPr>
          </w:p>
        </w:tc>
      </w:tr>
      <w:tr w:rsidR="00A32611" w14:paraId="462C3D7B" w14:textId="77777777">
        <w:trPr>
          <w:trHeight w:val="75"/>
        </w:trPr>
        <w:tc>
          <w:tcPr>
            <w:tcW w:w="3060" w:type="dxa"/>
            <w:shd w:val="clear" w:color="auto" w:fill="D0E0E3"/>
            <w:tcMar>
              <w:top w:w="100" w:type="dxa"/>
              <w:left w:w="100" w:type="dxa"/>
              <w:bottom w:w="100" w:type="dxa"/>
              <w:right w:w="100" w:type="dxa"/>
            </w:tcMar>
            <w:vAlign w:val="center"/>
          </w:tcPr>
          <w:p w14:paraId="64CC5C5D" w14:textId="2533357B" w:rsidR="00D34900" w:rsidRDefault="00D34900" w:rsidP="00D34900">
            <w:pPr>
              <w:tabs>
                <w:tab w:val="center" w:pos="3960"/>
              </w:tabs>
              <w:ind w:right="4"/>
              <w:rPr>
                <w:rFonts w:ascii="Roboto" w:eastAsia="Roboto" w:hAnsi="Roboto" w:cs="Roboto"/>
                <w:b/>
              </w:rPr>
            </w:pPr>
            <w:r>
              <w:rPr>
                <w:rFonts w:ascii="Roboto" w:eastAsia="Roboto" w:hAnsi="Roboto" w:cs="Roboto"/>
                <w:b/>
              </w:rPr>
              <w:t xml:space="preserve">Lic. Francisco Reynaldo </w:t>
            </w:r>
          </w:p>
          <w:p w14:paraId="5AF42839" w14:textId="23D22169" w:rsidR="00A32611" w:rsidRDefault="00D34900" w:rsidP="00D34900">
            <w:pPr>
              <w:tabs>
                <w:tab w:val="center" w:pos="3960"/>
              </w:tabs>
              <w:ind w:right="4"/>
            </w:pPr>
            <w:r>
              <w:rPr>
                <w:rFonts w:ascii="Roboto" w:eastAsia="Roboto" w:hAnsi="Roboto" w:cs="Roboto"/>
                <w:b/>
              </w:rPr>
              <w:t xml:space="preserve">Guajardo Martínez </w:t>
            </w:r>
            <w:r w:rsidR="00D47054">
              <w:rPr>
                <w:rFonts w:ascii="Roboto" w:eastAsia="Roboto" w:hAnsi="Roboto" w:cs="Roboto"/>
                <w:b/>
              </w:rPr>
              <w:t>Comisionad</w:t>
            </w:r>
            <w:r>
              <w:rPr>
                <w:rFonts w:ascii="Roboto" w:eastAsia="Roboto" w:hAnsi="Roboto" w:cs="Roboto"/>
                <w:b/>
              </w:rPr>
              <w:t>o</w:t>
            </w:r>
            <w:r w:rsidR="00D47054">
              <w:rPr>
                <w:rFonts w:ascii="Roboto" w:eastAsia="Roboto" w:hAnsi="Roboto" w:cs="Roboto"/>
                <w:b/>
              </w:rPr>
              <w:t xml:space="preserve"> Vocal  </w:t>
            </w:r>
            <w:r w:rsidR="00D47054">
              <w:t xml:space="preserve">                                </w:t>
            </w:r>
          </w:p>
        </w:tc>
        <w:tc>
          <w:tcPr>
            <w:tcW w:w="3060" w:type="dxa"/>
            <w:shd w:val="clear" w:color="auto" w:fill="D0E0E3"/>
            <w:tcMar>
              <w:top w:w="100" w:type="dxa"/>
              <w:left w:w="100" w:type="dxa"/>
              <w:bottom w:w="100" w:type="dxa"/>
              <w:right w:w="100" w:type="dxa"/>
            </w:tcMar>
            <w:vAlign w:val="center"/>
          </w:tcPr>
          <w:p w14:paraId="63B804BF" w14:textId="77777777" w:rsidR="00A32611" w:rsidRDefault="00D47054">
            <w:pPr>
              <w:ind w:right="4"/>
              <w:rPr>
                <w:rFonts w:ascii="Roboto" w:eastAsia="Roboto" w:hAnsi="Roboto" w:cs="Roboto"/>
                <w:b/>
              </w:rPr>
            </w:pPr>
            <w:r>
              <w:rPr>
                <w:rFonts w:ascii="Roboto" w:eastAsia="Roboto" w:hAnsi="Roboto" w:cs="Roboto"/>
                <w:b/>
              </w:rPr>
              <w:t>Mtra. Brenda González Lara</w:t>
            </w:r>
            <w:r>
              <w:rPr>
                <w:rFonts w:ascii="Roboto" w:eastAsia="Roboto" w:hAnsi="Roboto" w:cs="Roboto"/>
                <w:b/>
              </w:rPr>
              <w:br/>
              <w:t xml:space="preserve">Comisionada Vocal </w:t>
            </w:r>
          </w:p>
        </w:tc>
        <w:tc>
          <w:tcPr>
            <w:tcW w:w="2925" w:type="dxa"/>
            <w:shd w:val="clear" w:color="auto" w:fill="auto"/>
            <w:tcMar>
              <w:top w:w="100" w:type="dxa"/>
              <w:left w:w="100" w:type="dxa"/>
              <w:bottom w:w="100" w:type="dxa"/>
              <w:right w:w="100" w:type="dxa"/>
            </w:tcMar>
            <w:vAlign w:val="center"/>
          </w:tcPr>
          <w:p w14:paraId="259AFEC3" w14:textId="77777777" w:rsidR="00A32611" w:rsidRDefault="00A32611">
            <w:pPr>
              <w:pStyle w:val="Ttulo1"/>
              <w:keepNext w:val="0"/>
              <w:keepLines w:val="0"/>
              <w:tabs>
                <w:tab w:val="center" w:pos="3960"/>
              </w:tabs>
              <w:spacing w:before="0" w:after="0"/>
              <w:ind w:right="4"/>
              <w:rPr>
                <w:rFonts w:ascii="Roboto Black" w:eastAsia="Roboto Black" w:hAnsi="Roboto Black" w:cs="Roboto Black"/>
                <w:color w:val="424242"/>
                <w:sz w:val="16"/>
                <w:szCs w:val="16"/>
              </w:rPr>
            </w:pPr>
          </w:p>
        </w:tc>
      </w:tr>
    </w:tbl>
    <w:p w14:paraId="2A3F6BD4" w14:textId="77777777" w:rsidR="00A32611" w:rsidRDefault="00A32611">
      <w:pPr>
        <w:spacing w:line="240" w:lineRule="auto"/>
        <w:ind w:right="4"/>
        <w:rPr>
          <w:rFonts w:ascii="Roboto Medium" w:eastAsia="Roboto Medium" w:hAnsi="Roboto Medium" w:cs="Roboto Medium"/>
          <w:color w:val="424242"/>
          <w:sz w:val="24"/>
          <w:szCs w:val="24"/>
          <w:highlight w:val="yellow"/>
        </w:rPr>
      </w:pPr>
    </w:p>
    <w:p w14:paraId="5E187D2E" w14:textId="77777777" w:rsidR="00A32611" w:rsidRDefault="00A32611">
      <w:pPr>
        <w:pStyle w:val="Ttulo1"/>
        <w:ind w:right="4"/>
        <w:rPr>
          <w:color w:val="000000"/>
          <w:sz w:val="74"/>
          <w:szCs w:val="74"/>
        </w:rPr>
      </w:pPr>
      <w:bookmarkStart w:id="11" w:name="_heading=h.26in1rg" w:colFirst="0" w:colLast="0"/>
      <w:bookmarkEnd w:id="11"/>
    </w:p>
    <w:p w14:paraId="6C872D64" w14:textId="59EAAD51" w:rsidR="00A32611" w:rsidRDefault="00D47054">
      <w:pPr>
        <w:pStyle w:val="Ttulo1"/>
        <w:ind w:right="4"/>
        <w:rPr>
          <w:color w:val="008080"/>
          <w:sz w:val="44"/>
          <w:szCs w:val="44"/>
        </w:rPr>
      </w:pPr>
      <w:bookmarkStart w:id="12" w:name="_heading=h.lnxbz9" w:colFirst="0" w:colLast="0"/>
      <w:bookmarkEnd w:id="12"/>
      <w:r w:rsidRPr="00072ED2">
        <w:rPr>
          <w:color w:val="000000"/>
          <w:sz w:val="44"/>
          <w:szCs w:val="44"/>
        </w:rPr>
        <w:t xml:space="preserve">2. </w:t>
      </w:r>
      <w:r w:rsidRPr="00072ED2">
        <w:rPr>
          <w:color w:val="008080"/>
          <w:sz w:val="44"/>
          <w:szCs w:val="44"/>
        </w:rPr>
        <w:t>Acceso a la Información</w:t>
      </w:r>
    </w:p>
    <w:p w14:paraId="1B07D897" w14:textId="77777777" w:rsidR="00072ED2" w:rsidRPr="00072ED2" w:rsidRDefault="00072ED2" w:rsidP="00072ED2"/>
    <w:tbl>
      <w:tblPr>
        <w:tblStyle w:val="a1"/>
        <w:tblW w:w="9165" w:type="dxa"/>
        <w:tblInd w:w="-4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165"/>
      </w:tblGrid>
      <w:tr w:rsidR="00A32611" w14:paraId="5585813E" w14:textId="77777777">
        <w:trPr>
          <w:trHeight w:val="440"/>
        </w:trPr>
        <w:tc>
          <w:tcPr>
            <w:tcW w:w="9165" w:type="dxa"/>
            <w:shd w:val="clear" w:color="auto" w:fill="auto"/>
            <w:tcMar>
              <w:top w:w="100" w:type="dxa"/>
              <w:left w:w="100" w:type="dxa"/>
              <w:bottom w:w="100" w:type="dxa"/>
              <w:right w:w="100" w:type="dxa"/>
            </w:tcMar>
          </w:tcPr>
          <w:p w14:paraId="10B6F299" w14:textId="77777777" w:rsidR="00A32611" w:rsidRDefault="00D47054">
            <w:pPr>
              <w:widowControl w:val="0"/>
              <w:numPr>
                <w:ilvl w:val="0"/>
                <w:numId w:val="18"/>
              </w:numPr>
              <w:pBdr>
                <w:top w:val="nil"/>
                <w:left w:val="nil"/>
                <w:bottom w:val="nil"/>
                <w:right w:val="nil"/>
                <w:between w:val="nil"/>
              </w:pBdr>
              <w:spacing w:line="240" w:lineRule="auto"/>
              <w:ind w:left="0" w:right="4" w:firstLine="0"/>
              <w:rPr>
                <w:rFonts w:ascii="Roboto Medium" w:eastAsia="Roboto Medium" w:hAnsi="Roboto Medium" w:cs="Roboto Medium"/>
                <w:color w:val="424242"/>
                <w:sz w:val="24"/>
                <w:szCs w:val="24"/>
              </w:rPr>
            </w:pPr>
            <w:r>
              <w:rPr>
                <w:rFonts w:ascii="Roboto Medium" w:eastAsia="Roboto Medium" w:hAnsi="Roboto Medium" w:cs="Roboto Medium"/>
                <w:color w:val="424242"/>
                <w:sz w:val="24"/>
                <w:szCs w:val="24"/>
              </w:rPr>
              <w:t>Se recibieron 614 solicitudes en la COTAI</w:t>
            </w:r>
          </w:p>
        </w:tc>
      </w:tr>
      <w:tr w:rsidR="00A32611" w14:paraId="30819EFA" w14:textId="77777777">
        <w:trPr>
          <w:trHeight w:val="440"/>
        </w:trPr>
        <w:tc>
          <w:tcPr>
            <w:tcW w:w="9165" w:type="dxa"/>
            <w:shd w:val="clear" w:color="auto" w:fill="auto"/>
            <w:tcMar>
              <w:top w:w="100" w:type="dxa"/>
              <w:left w:w="100" w:type="dxa"/>
              <w:bottom w:w="100" w:type="dxa"/>
              <w:right w:w="100" w:type="dxa"/>
            </w:tcMar>
          </w:tcPr>
          <w:p w14:paraId="7DBC010F" w14:textId="77777777" w:rsidR="00A32611" w:rsidRDefault="00D47054">
            <w:pPr>
              <w:widowControl w:val="0"/>
              <w:numPr>
                <w:ilvl w:val="0"/>
                <w:numId w:val="8"/>
              </w:numPr>
              <w:pBdr>
                <w:top w:val="nil"/>
                <w:left w:val="nil"/>
                <w:bottom w:val="nil"/>
                <w:right w:val="nil"/>
                <w:between w:val="nil"/>
              </w:pBdr>
              <w:spacing w:line="240" w:lineRule="auto"/>
              <w:ind w:left="0" w:right="4" w:firstLine="0"/>
              <w:rPr>
                <w:rFonts w:ascii="Roboto Medium" w:eastAsia="Roboto Medium" w:hAnsi="Roboto Medium" w:cs="Roboto Medium"/>
                <w:color w:val="424242"/>
                <w:sz w:val="24"/>
                <w:szCs w:val="24"/>
              </w:rPr>
            </w:pPr>
            <w:r>
              <w:rPr>
                <w:rFonts w:ascii="Roboto Medium" w:eastAsia="Roboto Medium" w:hAnsi="Roboto Medium" w:cs="Roboto Medium"/>
                <w:color w:val="424242"/>
                <w:sz w:val="24"/>
                <w:szCs w:val="24"/>
              </w:rPr>
              <w:t>A nivel Estatal se recibieron 39,034 solicitudes de información pública.</w:t>
            </w:r>
          </w:p>
        </w:tc>
      </w:tr>
    </w:tbl>
    <w:p w14:paraId="77BCA07A" w14:textId="77777777" w:rsidR="00A32611" w:rsidRDefault="00A32611">
      <w:pPr>
        <w:ind w:right="4"/>
      </w:pPr>
    </w:p>
    <w:p w14:paraId="1A656959" w14:textId="77777777" w:rsidR="00A32611" w:rsidRDefault="00A32611">
      <w:pPr>
        <w:ind w:right="4"/>
      </w:pPr>
    </w:p>
    <w:p w14:paraId="44A4D8A0" w14:textId="77777777" w:rsidR="00A32611" w:rsidRDefault="00D47054">
      <w:pPr>
        <w:pStyle w:val="Ttulo2"/>
        <w:ind w:right="4"/>
      </w:pPr>
      <w:bookmarkStart w:id="13" w:name="_heading=h.35nkun2" w:colFirst="0" w:colLast="0"/>
      <w:bookmarkEnd w:id="13"/>
      <w:r>
        <w:rPr>
          <w:color w:val="000000"/>
        </w:rPr>
        <w:t xml:space="preserve">2.1. </w:t>
      </w:r>
      <w:r>
        <w:t>Solicitudes de información</w:t>
      </w:r>
    </w:p>
    <w:p w14:paraId="03173C3C" w14:textId="77777777" w:rsidR="00A32611" w:rsidRDefault="00D47054">
      <w:pPr>
        <w:pBdr>
          <w:top w:val="nil"/>
          <w:left w:val="nil"/>
          <w:bottom w:val="nil"/>
          <w:right w:val="nil"/>
          <w:between w:val="nil"/>
        </w:pBdr>
        <w:spacing w:before="240"/>
        <w:ind w:right="4" w:firstLine="720"/>
        <w:jc w:val="both"/>
        <w:rPr>
          <w:rFonts w:ascii="Roboto Medium" w:eastAsia="Roboto Medium" w:hAnsi="Roboto Medium" w:cs="Roboto Medium"/>
          <w:color w:val="424242"/>
          <w:sz w:val="24"/>
          <w:szCs w:val="24"/>
        </w:rPr>
      </w:pPr>
      <w:r>
        <w:rPr>
          <w:rFonts w:ascii="Roboto Medium" w:eastAsia="Roboto Medium" w:hAnsi="Roboto Medium" w:cs="Roboto Medium"/>
          <w:color w:val="424242"/>
          <w:sz w:val="24"/>
          <w:szCs w:val="24"/>
        </w:rPr>
        <w:t>La Ley de Transparencia y Acceso a la Información Pública del Estado de Nuevo León, establece en lo general, que cualquier persona podrá presentar una solicitud de acceso a la información, que podrá ser ante la Unidad de Transparencia, a través de la Plataforma Nacional de Transparencia, en la oficina u oficinas designadas para ello, vía correo electrónico, correo postal, mensajería, telégrafo, verbalmente o cualquier medio aprobado por el Sistema Nacional.</w:t>
      </w:r>
    </w:p>
    <w:p w14:paraId="2D6E6F90" w14:textId="77777777" w:rsidR="00A32611" w:rsidRDefault="00A32611">
      <w:pPr>
        <w:pBdr>
          <w:top w:val="nil"/>
          <w:left w:val="nil"/>
          <w:bottom w:val="nil"/>
          <w:right w:val="nil"/>
          <w:between w:val="nil"/>
        </w:pBdr>
        <w:spacing w:before="240"/>
        <w:ind w:right="4" w:firstLine="720"/>
        <w:jc w:val="both"/>
        <w:rPr>
          <w:rFonts w:ascii="Roboto Medium" w:eastAsia="Roboto Medium" w:hAnsi="Roboto Medium" w:cs="Roboto Medium"/>
          <w:color w:val="424242"/>
          <w:sz w:val="24"/>
          <w:szCs w:val="24"/>
        </w:rPr>
      </w:pPr>
    </w:p>
    <w:p w14:paraId="00BAAFC6" w14:textId="77777777" w:rsidR="00A32611" w:rsidRDefault="00D47054">
      <w:pPr>
        <w:pStyle w:val="Ttulo3"/>
        <w:ind w:right="4"/>
      </w:pPr>
      <w:bookmarkStart w:id="14" w:name="_heading=h.1ksv4uv" w:colFirst="0" w:colLast="0"/>
      <w:bookmarkEnd w:id="14"/>
      <w:r>
        <w:rPr>
          <w:color w:val="000000"/>
        </w:rPr>
        <w:t>2.1.1.</w:t>
      </w:r>
      <w:r>
        <w:t xml:space="preserve"> Realizadas a la COTAI</w:t>
      </w:r>
    </w:p>
    <w:p w14:paraId="14F5FBD9" w14:textId="490BA076" w:rsidR="00A32611" w:rsidRDefault="00D47054">
      <w:pPr>
        <w:pBdr>
          <w:top w:val="nil"/>
          <w:left w:val="nil"/>
          <w:bottom w:val="nil"/>
          <w:right w:val="nil"/>
          <w:between w:val="nil"/>
        </w:pBdr>
        <w:spacing w:before="240"/>
        <w:ind w:right="4" w:firstLine="720"/>
        <w:jc w:val="both"/>
        <w:rPr>
          <w:rFonts w:ascii="Roboto Medium" w:eastAsia="Roboto Medium" w:hAnsi="Roboto Medium" w:cs="Roboto Medium"/>
          <w:color w:val="424242"/>
          <w:sz w:val="24"/>
          <w:szCs w:val="24"/>
        </w:rPr>
      </w:pPr>
      <w:r>
        <w:rPr>
          <w:rFonts w:ascii="Roboto Medium" w:eastAsia="Roboto Medium" w:hAnsi="Roboto Medium" w:cs="Roboto Medium"/>
          <w:color w:val="424242"/>
          <w:sz w:val="24"/>
          <w:szCs w:val="24"/>
        </w:rPr>
        <w:t>En el período que se informa, correspondiente del 01 de enero al 31 de diciembre de 2021, se recibieron un total de 614 solicitudes de información, de las cuales fueron realizadas a través de medios electrónicos (siendo 142 las presentadas vía correo electrónico y 468 mediante la Plataforma Nacional de Transparencia y 04 de forma escrita; lo cual sigue demostrando que las personas utilizan mayormente la tecnología en el ejercicio de este derecho.</w:t>
      </w:r>
    </w:p>
    <w:p w14:paraId="5E17B3CB" w14:textId="4E596649" w:rsidR="002548E0" w:rsidRDefault="002548E0">
      <w:pPr>
        <w:pBdr>
          <w:top w:val="nil"/>
          <w:left w:val="nil"/>
          <w:bottom w:val="nil"/>
          <w:right w:val="nil"/>
          <w:between w:val="nil"/>
        </w:pBdr>
        <w:spacing w:before="240"/>
        <w:ind w:right="4" w:firstLine="720"/>
        <w:jc w:val="both"/>
        <w:rPr>
          <w:rFonts w:ascii="Roboto Medium" w:eastAsia="Roboto Medium" w:hAnsi="Roboto Medium" w:cs="Roboto Medium"/>
          <w:color w:val="424242"/>
          <w:sz w:val="24"/>
          <w:szCs w:val="24"/>
        </w:rPr>
      </w:pPr>
      <w:r>
        <w:rPr>
          <w:rFonts w:ascii="Roboto Black" w:eastAsia="Roboto Black" w:hAnsi="Roboto Black" w:cs="Roboto Black"/>
          <w:sz w:val="24"/>
          <w:szCs w:val="24"/>
        </w:rPr>
        <w:t>Número de solicitudes de información pública: Cifras del 01 de enero al 31 de diciembre de 2021.</w:t>
      </w:r>
    </w:p>
    <w:p w14:paraId="3BCB8129" w14:textId="4FF84F3B" w:rsidR="00A32611" w:rsidRDefault="00D47054">
      <w:pPr>
        <w:pBdr>
          <w:top w:val="nil"/>
          <w:left w:val="nil"/>
          <w:bottom w:val="nil"/>
          <w:right w:val="nil"/>
          <w:between w:val="nil"/>
        </w:pBdr>
        <w:spacing w:before="240"/>
        <w:ind w:right="4" w:firstLine="720"/>
        <w:jc w:val="both"/>
        <w:rPr>
          <w:rFonts w:ascii="Roboto Medium" w:eastAsia="Roboto Medium" w:hAnsi="Roboto Medium" w:cs="Roboto Medium"/>
          <w:sz w:val="24"/>
          <w:szCs w:val="24"/>
        </w:rPr>
      </w:pPr>
      <w:r>
        <w:rPr>
          <w:rFonts w:ascii="Roboto Medium" w:eastAsia="Roboto Medium" w:hAnsi="Roboto Medium" w:cs="Roboto Medium"/>
          <w:color w:val="424242"/>
          <w:sz w:val="24"/>
          <w:szCs w:val="24"/>
        </w:rPr>
        <w:lastRenderedPageBreak/>
        <w:br/>
      </w:r>
    </w:p>
    <w:p w14:paraId="0926D242" w14:textId="77777777" w:rsidR="00A32611" w:rsidRDefault="00A32611">
      <w:pPr>
        <w:ind w:right="4"/>
        <w:rPr>
          <w:rFonts w:ascii="Roboto Black" w:eastAsia="Roboto Black" w:hAnsi="Roboto Black" w:cs="Roboto Black"/>
          <w:sz w:val="24"/>
          <w:szCs w:val="24"/>
        </w:rPr>
      </w:pPr>
    </w:p>
    <w:p w14:paraId="315CED5E" w14:textId="62253914" w:rsidR="00A32611" w:rsidRDefault="00A32611">
      <w:pPr>
        <w:ind w:right="4"/>
        <w:rPr>
          <w:rFonts w:ascii="Roboto Black" w:eastAsia="Roboto Black" w:hAnsi="Roboto Black" w:cs="Roboto Black"/>
          <w:sz w:val="24"/>
          <w:szCs w:val="24"/>
        </w:rPr>
      </w:pPr>
    </w:p>
    <w:tbl>
      <w:tblPr>
        <w:tblStyle w:val="a2"/>
        <w:tblW w:w="8997"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357"/>
        <w:gridCol w:w="1242"/>
        <w:gridCol w:w="1979"/>
        <w:gridCol w:w="2109"/>
        <w:gridCol w:w="2022"/>
        <w:gridCol w:w="288"/>
      </w:tblGrid>
      <w:tr w:rsidR="00A32611" w14:paraId="7CDDDEB1" w14:textId="77777777" w:rsidTr="002548E0">
        <w:trPr>
          <w:trHeight w:val="313"/>
        </w:trPr>
        <w:tc>
          <w:tcPr>
            <w:tcW w:w="1357" w:type="dxa"/>
            <w:tcBorders>
              <w:top w:val="single" w:sz="8" w:space="0" w:color="FFFFFF"/>
              <w:left w:val="single" w:sz="8" w:space="0" w:color="FFFFFF"/>
              <w:bottom w:val="single" w:sz="8" w:space="0" w:color="FFFFFF"/>
              <w:right w:val="single" w:sz="8" w:space="0" w:color="FFFFFF"/>
            </w:tcBorders>
            <w:shd w:val="clear" w:color="auto" w:fill="D9EAD3"/>
            <w:tcMar>
              <w:top w:w="100" w:type="dxa"/>
              <w:left w:w="80" w:type="dxa"/>
              <w:bottom w:w="100" w:type="dxa"/>
              <w:right w:w="80" w:type="dxa"/>
            </w:tcMar>
            <w:vAlign w:val="center"/>
          </w:tcPr>
          <w:p w14:paraId="550AFC40" w14:textId="77777777" w:rsidR="00A32611" w:rsidRDefault="00D47054">
            <w:pPr>
              <w:pBdr>
                <w:top w:val="nil"/>
                <w:left w:val="nil"/>
                <w:bottom w:val="nil"/>
                <w:right w:val="nil"/>
                <w:between w:val="nil"/>
              </w:pBdr>
              <w:spacing w:line="240" w:lineRule="auto"/>
              <w:ind w:right="4"/>
              <w:jc w:val="center"/>
              <w:rPr>
                <w:rFonts w:ascii="Roboto Medium" w:eastAsia="Roboto Medium" w:hAnsi="Roboto Medium" w:cs="Roboto Medium"/>
                <w:sz w:val="20"/>
                <w:szCs w:val="20"/>
              </w:rPr>
            </w:pPr>
            <w:r>
              <w:rPr>
                <w:rFonts w:ascii="Roboto Medium" w:eastAsia="Roboto Medium" w:hAnsi="Roboto Medium" w:cs="Roboto Medium"/>
                <w:sz w:val="20"/>
                <w:szCs w:val="20"/>
              </w:rPr>
              <w:t>Mes</w:t>
            </w:r>
          </w:p>
        </w:tc>
        <w:tc>
          <w:tcPr>
            <w:tcW w:w="1242" w:type="dxa"/>
            <w:tcBorders>
              <w:top w:val="single" w:sz="8" w:space="0" w:color="FFFFFF"/>
              <w:left w:val="single" w:sz="8" w:space="0" w:color="FFFFFF"/>
              <w:bottom w:val="single" w:sz="8" w:space="0" w:color="FFFFFF"/>
              <w:right w:val="single" w:sz="8" w:space="0" w:color="FFFFFF"/>
            </w:tcBorders>
            <w:shd w:val="clear" w:color="auto" w:fill="D9EAD3"/>
            <w:tcMar>
              <w:top w:w="100" w:type="dxa"/>
              <w:left w:w="80" w:type="dxa"/>
              <w:bottom w:w="100" w:type="dxa"/>
              <w:right w:w="80" w:type="dxa"/>
            </w:tcMar>
            <w:vAlign w:val="center"/>
          </w:tcPr>
          <w:p w14:paraId="217BF992" w14:textId="77777777" w:rsidR="00A32611" w:rsidRDefault="00D47054">
            <w:pPr>
              <w:spacing w:line="240" w:lineRule="auto"/>
              <w:ind w:right="4"/>
              <w:jc w:val="center"/>
              <w:rPr>
                <w:rFonts w:ascii="Roboto Medium" w:eastAsia="Roboto Medium" w:hAnsi="Roboto Medium" w:cs="Roboto Medium"/>
                <w:sz w:val="20"/>
                <w:szCs w:val="20"/>
              </w:rPr>
            </w:pPr>
            <w:r>
              <w:rPr>
                <w:rFonts w:ascii="Roboto Medium" w:eastAsia="Roboto Medium" w:hAnsi="Roboto Medium" w:cs="Roboto Medium"/>
                <w:sz w:val="20"/>
                <w:szCs w:val="20"/>
              </w:rPr>
              <w:t>PNT</w:t>
            </w:r>
          </w:p>
        </w:tc>
        <w:tc>
          <w:tcPr>
            <w:tcW w:w="1979" w:type="dxa"/>
            <w:tcBorders>
              <w:top w:val="single" w:sz="8" w:space="0" w:color="FFFFFF"/>
              <w:left w:val="single" w:sz="8" w:space="0" w:color="FFFFFF"/>
              <w:bottom w:val="single" w:sz="8" w:space="0" w:color="FFFFFF"/>
              <w:right w:val="single" w:sz="8" w:space="0" w:color="FFFFFF"/>
            </w:tcBorders>
            <w:shd w:val="clear" w:color="auto" w:fill="D9EAD3"/>
            <w:tcMar>
              <w:top w:w="100" w:type="dxa"/>
              <w:left w:w="80" w:type="dxa"/>
              <w:bottom w:w="100" w:type="dxa"/>
              <w:right w:w="80" w:type="dxa"/>
            </w:tcMar>
            <w:vAlign w:val="center"/>
          </w:tcPr>
          <w:p w14:paraId="2C22131B" w14:textId="77777777" w:rsidR="00A32611" w:rsidRDefault="00D47054">
            <w:pPr>
              <w:spacing w:line="240" w:lineRule="auto"/>
              <w:ind w:right="4"/>
              <w:jc w:val="center"/>
              <w:rPr>
                <w:rFonts w:ascii="Roboto Medium" w:eastAsia="Roboto Medium" w:hAnsi="Roboto Medium" w:cs="Roboto Medium"/>
                <w:sz w:val="20"/>
                <w:szCs w:val="20"/>
              </w:rPr>
            </w:pPr>
            <w:r>
              <w:rPr>
                <w:rFonts w:ascii="Roboto Medium" w:eastAsia="Roboto Medium" w:hAnsi="Roboto Medium" w:cs="Roboto Medium"/>
                <w:sz w:val="20"/>
                <w:szCs w:val="20"/>
              </w:rPr>
              <w:t>Electrónicas</w:t>
            </w:r>
          </w:p>
        </w:tc>
        <w:tc>
          <w:tcPr>
            <w:tcW w:w="2109" w:type="dxa"/>
            <w:tcBorders>
              <w:top w:val="single" w:sz="8" w:space="0" w:color="FFFFFF"/>
              <w:left w:val="single" w:sz="8" w:space="0" w:color="FFFFFF"/>
              <w:bottom w:val="single" w:sz="8" w:space="0" w:color="FFFFFF"/>
              <w:right w:val="single" w:sz="8" w:space="0" w:color="FFFFFF"/>
            </w:tcBorders>
            <w:shd w:val="clear" w:color="auto" w:fill="D9EAD3"/>
            <w:tcMar>
              <w:top w:w="100" w:type="dxa"/>
              <w:left w:w="80" w:type="dxa"/>
              <w:bottom w:w="100" w:type="dxa"/>
              <w:right w:w="80" w:type="dxa"/>
            </w:tcMar>
            <w:vAlign w:val="center"/>
          </w:tcPr>
          <w:p w14:paraId="3243CE13" w14:textId="77777777" w:rsidR="00A32611" w:rsidRDefault="00D47054">
            <w:pPr>
              <w:spacing w:line="240" w:lineRule="auto"/>
              <w:ind w:right="4"/>
              <w:jc w:val="center"/>
              <w:rPr>
                <w:rFonts w:ascii="Roboto Medium" w:eastAsia="Roboto Medium" w:hAnsi="Roboto Medium" w:cs="Roboto Medium"/>
                <w:sz w:val="20"/>
                <w:szCs w:val="20"/>
              </w:rPr>
            </w:pPr>
            <w:r>
              <w:rPr>
                <w:rFonts w:ascii="Roboto Medium" w:eastAsia="Roboto Medium" w:hAnsi="Roboto Medium" w:cs="Roboto Medium"/>
                <w:sz w:val="20"/>
                <w:szCs w:val="20"/>
              </w:rPr>
              <w:t>Escritas</w:t>
            </w:r>
          </w:p>
        </w:tc>
        <w:tc>
          <w:tcPr>
            <w:tcW w:w="2022" w:type="dxa"/>
            <w:tcBorders>
              <w:top w:val="single" w:sz="8" w:space="0" w:color="FFFFFF"/>
              <w:left w:val="single" w:sz="8" w:space="0" w:color="FFFFFF"/>
              <w:bottom w:val="single" w:sz="8" w:space="0" w:color="FFFFFF"/>
              <w:right w:val="single" w:sz="8" w:space="0" w:color="FFFFFF"/>
            </w:tcBorders>
            <w:shd w:val="clear" w:color="auto" w:fill="D9EAD3"/>
            <w:tcMar>
              <w:top w:w="100" w:type="dxa"/>
              <w:left w:w="80" w:type="dxa"/>
              <w:bottom w:w="100" w:type="dxa"/>
              <w:right w:w="80" w:type="dxa"/>
            </w:tcMar>
            <w:vAlign w:val="center"/>
          </w:tcPr>
          <w:p w14:paraId="6E456B84" w14:textId="77777777" w:rsidR="00A32611" w:rsidRDefault="00D47054">
            <w:pPr>
              <w:pBdr>
                <w:top w:val="nil"/>
                <w:left w:val="nil"/>
                <w:bottom w:val="nil"/>
                <w:right w:val="nil"/>
                <w:between w:val="nil"/>
              </w:pBdr>
              <w:spacing w:line="240" w:lineRule="auto"/>
              <w:ind w:right="4"/>
              <w:jc w:val="center"/>
              <w:rPr>
                <w:rFonts w:ascii="Roboto" w:eastAsia="Roboto" w:hAnsi="Roboto" w:cs="Roboto"/>
                <w:b/>
                <w:sz w:val="20"/>
                <w:szCs w:val="20"/>
              </w:rPr>
            </w:pPr>
            <w:r>
              <w:rPr>
                <w:rFonts w:ascii="Roboto" w:eastAsia="Roboto" w:hAnsi="Roboto" w:cs="Roboto"/>
                <w:b/>
                <w:sz w:val="20"/>
                <w:szCs w:val="20"/>
              </w:rPr>
              <w:t>Total</w:t>
            </w:r>
          </w:p>
        </w:tc>
        <w:tc>
          <w:tcPr>
            <w:tcW w:w="288" w:type="dxa"/>
            <w:tcBorders>
              <w:top w:val="nil"/>
              <w:left w:val="single" w:sz="8" w:space="0" w:color="FFFFFF"/>
              <w:bottom w:val="nil"/>
              <w:right w:val="nil"/>
            </w:tcBorders>
            <w:shd w:val="clear" w:color="auto" w:fill="auto"/>
            <w:tcMar>
              <w:top w:w="100" w:type="dxa"/>
              <w:left w:w="100" w:type="dxa"/>
              <w:bottom w:w="100" w:type="dxa"/>
              <w:right w:w="100" w:type="dxa"/>
            </w:tcMar>
          </w:tcPr>
          <w:p w14:paraId="783AA521" w14:textId="77777777" w:rsidR="00A32611" w:rsidRDefault="00A32611">
            <w:pPr>
              <w:pBdr>
                <w:top w:val="nil"/>
                <w:left w:val="nil"/>
                <w:bottom w:val="nil"/>
                <w:right w:val="nil"/>
                <w:between w:val="nil"/>
              </w:pBdr>
              <w:spacing w:before="240"/>
              <w:ind w:right="4"/>
              <w:jc w:val="center"/>
              <w:rPr>
                <w:rFonts w:ascii="Roboto" w:eastAsia="Roboto" w:hAnsi="Roboto" w:cs="Roboto"/>
                <w:sz w:val="24"/>
                <w:szCs w:val="24"/>
              </w:rPr>
            </w:pPr>
          </w:p>
        </w:tc>
      </w:tr>
      <w:tr w:rsidR="00A32611" w14:paraId="2E8E6B1A" w14:textId="77777777" w:rsidTr="002548E0">
        <w:trPr>
          <w:trHeight w:val="491"/>
        </w:trPr>
        <w:tc>
          <w:tcPr>
            <w:tcW w:w="1357" w:type="dxa"/>
            <w:tcBorders>
              <w:top w:val="single" w:sz="8" w:space="0" w:color="FFFFFF"/>
              <w:left w:val="single" w:sz="8" w:space="0" w:color="FFFFFF"/>
              <w:bottom w:val="single" w:sz="8" w:space="0" w:color="FFFFFF"/>
              <w:right w:val="single" w:sz="8" w:space="0" w:color="FFFFFF"/>
            </w:tcBorders>
            <w:shd w:val="clear" w:color="auto" w:fill="D9EAD3"/>
            <w:tcMar>
              <w:top w:w="100" w:type="dxa"/>
              <w:left w:w="80" w:type="dxa"/>
              <w:bottom w:w="100" w:type="dxa"/>
              <w:right w:w="80" w:type="dxa"/>
            </w:tcMar>
            <w:vAlign w:val="center"/>
          </w:tcPr>
          <w:p w14:paraId="66B5284E" w14:textId="77777777" w:rsidR="00A32611" w:rsidRDefault="00D47054">
            <w:pPr>
              <w:pBdr>
                <w:top w:val="nil"/>
                <w:left w:val="nil"/>
                <w:bottom w:val="nil"/>
                <w:right w:val="nil"/>
                <w:between w:val="nil"/>
              </w:pBdr>
              <w:spacing w:line="240" w:lineRule="auto"/>
              <w:ind w:right="4"/>
              <w:jc w:val="center"/>
              <w:rPr>
                <w:rFonts w:ascii="Roboto Medium" w:eastAsia="Roboto Medium" w:hAnsi="Roboto Medium" w:cs="Roboto Medium"/>
                <w:sz w:val="20"/>
                <w:szCs w:val="20"/>
              </w:rPr>
            </w:pPr>
            <w:r>
              <w:rPr>
                <w:rFonts w:ascii="Roboto Medium" w:eastAsia="Roboto Medium" w:hAnsi="Roboto Medium" w:cs="Roboto Medium"/>
                <w:sz w:val="20"/>
                <w:szCs w:val="20"/>
              </w:rPr>
              <w:t>ENE</w:t>
            </w:r>
          </w:p>
        </w:tc>
        <w:tc>
          <w:tcPr>
            <w:tcW w:w="1242" w:type="dxa"/>
            <w:tcBorders>
              <w:top w:val="single" w:sz="8" w:space="0" w:color="FFFFFF"/>
              <w:left w:val="single" w:sz="8" w:space="0" w:color="FFFFFF"/>
              <w:bottom w:val="single" w:sz="8" w:space="0" w:color="FFFFFF"/>
              <w:right w:val="single" w:sz="8" w:space="0" w:color="FFFFFF"/>
            </w:tcBorders>
            <w:shd w:val="clear" w:color="auto" w:fill="D9EAD3"/>
            <w:tcMar>
              <w:top w:w="100" w:type="dxa"/>
              <w:left w:w="80" w:type="dxa"/>
              <w:bottom w:w="100" w:type="dxa"/>
              <w:right w:w="80" w:type="dxa"/>
            </w:tcMar>
            <w:vAlign w:val="center"/>
          </w:tcPr>
          <w:p w14:paraId="4ED829DA" w14:textId="77777777" w:rsidR="00A32611" w:rsidRDefault="00D47054">
            <w:pPr>
              <w:pBdr>
                <w:top w:val="nil"/>
                <w:left w:val="nil"/>
                <w:bottom w:val="nil"/>
                <w:right w:val="nil"/>
                <w:between w:val="nil"/>
              </w:pBdr>
              <w:spacing w:line="240" w:lineRule="auto"/>
              <w:ind w:right="4"/>
              <w:jc w:val="center"/>
              <w:rPr>
                <w:rFonts w:ascii="Roboto Medium" w:eastAsia="Roboto Medium" w:hAnsi="Roboto Medium" w:cs="Roboto Medium"/>
                <w:sz w:val="20"/>
                <w:szCs w:val="20"/>
              </w:rPr>
            </w:pPr>
            <w:r>
              <w:rPr>
                <w:rFonts w:ascii="Roboto Medium" w:eastAsia="Roboto Medium" w:hAnsi="Roboto Medium" w:cs="Roboto Medium"/>
                <w:sz w:val="20"/>
                <w:szCs w:val="20"/>
              </w:rPr>
              <w:t>62</w:t>
            </w:r>
          </w:p>
        </w:tc>
        <w:tc>
          <w:tcPr>
            <w:tcW w:w="1979" w:type="dxa"/>
            <w:tcBorders>
              <w:top w:val="single" w:sz="8" w:space="0" w:color="FFFFFF"/>
              <w:left w:val="single" w:sz="8" w:space="0" w:color="FFFFFF"/>
              <w:bottom w:val="single" w:sz="8" w:space="0" w:color="FFFFFF"/>
              <w:right w:val="single" w:sz="8" w:space="0" w:color="FFFFFF"/>
            </w:tcBorders>
            <w:shd w:val="clear" w:color="auto" w:fill="FCE5CD"/>
            <w:tcMar>
              <w:top w:w="100" w:type="dxa"/>
              <w:left w:w="80" w:type="dxa"/>
              <w:bottom w:w="100" w:type="dxa"/>
              <w:right w:w="80" w:type="dxa"/>
            </w:tcMar>
            <w:vAlign w:val="center"/>
          </w:tcPr>
          <w:p w14:paraId="55CA7127" w14:textId="77777777" w:rsidR="00A32611" w:rsidRDefault="00D47054">
            <w:pPr>
              <w:spacing w:line="240" w:lineRule="auto"/>
              <w:ind w:right="4"/>
              <w:jc w:val="center"/>
              <w:rPr>
                <w:rFonts w:ascii="Roboto Medium" w:eastAsia="Roboto Medium" w:hAnsi="Roboto Medium" w:cs="Roboto Medium"/>
                <w:sz w:val="20"/>
                <w:szCs w:val="20"/>
              </w:rPr>
            </w:pPr>
            <w:r>
              <w:rPr>
                <w:rFonts w:ascii="Roboto Medium" w:eastAsia="Roboto Medium" w:hAnsi="Roboto Medium" w:cs="Roboto Medium"/>
                <w:sz w:val="20"/>
                <w:szCs w:val="20"/>
              </w:rPr>
              <w:t>2</w:t>
            </w:r>
          </w:p>
        </w:tc>
        <w:tc>
          <w:tcPr>
            <w:tcW w:w="2109" w:type="dxa"/>
            <w:tcBorders>
              <w:top w:val="single" w:sz="8" w:space="0" w:color="FFFFFF"/>
              <w:left w:val="single" w:sz="8" w:space="0" w:color="FFFFFF"/>
              <w:bottom w:val="single" w:sz="8" w:space="0" w:color="FFFFFF"/>
              <w:right w:val="single" w:sz="8" w:space="0" w:color="FFFFFF"/>
            </w:tcBorders>
            <w:shd w:val="clear" w:color="auto" w:fill="FCE5CD"/>
            <w:tcMar>
              <w:top w:w="100" w:type="dxa"/>
              <w:left w:w="80" w:type="dxa"/>
              <w:bottom w:w="100" w:type="dxa"/>
              <w:right w:w="80" w:type="dxa"/>
            </w:tcMar>
            <w:vAlign w:val="center"/>
          </w:tcPr>
          <w:p w14:paraId="5263C0A8" w14:textId="77777777" w:rsidR="00A32611" w:rsidRDefault="00D47054">
            <w:pPr>
              <w:spacing w:line="240" w:lineRule="auto"/>
              <w:ind w:right="4"/>
              <w:jc w:val="center"/>
              <w:rPr>
                <w:rFonts w:ascii="Roboto Medium" w:eastAsia="Roboto Medium" w:hAnsi="Roboto Medium" w:cs="Roboto Medium"/>
                <w:sz w:val="20"/>
                <w:szCs w:val="20"/>
              </w:rPr>
            </w:pPr>
            <w:r>
              <w:rPr>
                <w:rFonts w:ascii="Roboto Medium" w:eastAsia="Roboto Medium" w:hAnsi="Roboto Medium" w:cs="Roboto Medium"/>
                <w:sz w:val="20"/>
                <w:szCs w:val="20"/>
              </w:rPr>
              <w:t>1</w:t>
            </w:r>
          </w:p>
        </w:tc>
        <w:tc>
          <w:tcPr>
            <w:tcW w:w="2022" w:type="dxa"/>
            <w:tcBorders>
              <w:top w:val="single" w:sz="8" w:space="0" w:color="FFFFFF"/>
              <w:left w:val="single" w:sz="8" w:space="0" w:color="FFFFFF"/>
              <w:bottom w:val="single" w:sz="8" w:space="0" w:color="FFFFFF"/>
              <w:right w:val="single" w:sz="8" w:space="0" w:color="FFFFFF"/>
            </w:tcBorders>
            <w:shd w:val="clear" w:color="auto" w:fill="FCE5CD"/>
            <w:tcMar>
              <w:top w:w="100" w:type="dxa"/>
              <w:left w:w="80" w:type="dxa"/>
              <w:bottom w:w="100" w:type="dxa"/>
              <w:right w:w="80" w:type="dxa"/>
            </w:tcMar>
            <w:vAlign w:val="center"/>
          </w:tcPr>
          <w:p w14:paraId="57E2BE8D" w14:textId="77777777" w:rsidR="00A32611" w:rsidRDefault="00D47054">
            <w:pPr>
              <w:spacing w:line="240" w:lineRule="auto"/>
              <w:ind w:right="4"/>
              <w:jc w:val="center"/>
              <w:rPr>
                <w:rFonts w:ascii="Roboto Medium" w:eastAsia="Roboto Medium" w:hAnsi="Roboto Medium" w:cs="Roboto Medium"/>
                <w:sz w:val="20"/>
                <w:szCs w:val="20"/>
              </w:rPr>
            </w:pPr>
            <w:r>
              <w:rPr>
                <w:rFonts w:ascii="Roboto Medium" w:eastAsia="Roboto Medium" w:hAnsi="Roboto Medium" w:cs="Roboto Medium"/>
                <w:sz w:val="20"/>
                <w:szCs w:val="20"/>
              </w:rPr>
              <w:t>65</w:t>
            </w:r>
          </w:p>
        </w:tc>
        <w:tc>
          <w:tcPr>
            <w:tcW w:w="288" w:type="dxa"/>
            <w:tcBorders>
              <w:top w:val="nil"/>
              <w:left w:val="single" w:sz="8" w:space="0" w:color="FFFFFF"/>
              <w:bottom w:val="nil"/>
              <w:right w:val="nil"/>
            </w:tcBorders>
            <w:shd w:val="clear" w:color="auto" w:fill="auto"/>
            <w:tcMar>
              <w:top w:w="100" w:type="dxa"/>
              <w:left w:w="100" w:type="dxa"/>
              <w:bottom w:w="100" w:type="dxa"/>
              <w:right w:w="100" w:type="dxa"/>
            </w:tcMar>
          </w:tcPr>
          <w:p w14:paraId="30B5190A" w14:textId="77777777" w:rsidR="00A32611" w:rsidRDefault="00A32611">
            <w:pPr>
              <w:pBdr>
                <w:top w:val="nil"/>
                <w:left w:val="nil"/>
                <w:bottom w:val="nil"/>
                <w:right w:val="nil"/>
                <w:between w:val="nil"/>
              </w:pBdr>
              <w:spacing w:before="240"/>
              <w:ind w:right="4"/>
              <w:jc w:val="center"/>
              <w:rPr>
                <w:rFonts w:ascii="Roboto" w:eastAsia="Roboto" w:hAnsi="Roboto" w:cs="Roboto"/>
                <w:sz w:val="24"/>
                <w:szCs w:val="24"/>
              </w:rPr>
            </w:pPr>
          </w:p>
        </w:tc>
      </w:tr>
      <w:tr w:rsidR="00A32611" w14:paraId="0EC17F00" w14:textId="77777777" w:rsidTr="002548E0">
        <w:trPr>
          <w:trHeight w:val="411"/>
        </w:trPr>
        <w:tc>
          <w:tcPr>
            <w:tcW w:w="1357" w:type="dxa"/>
            <w:tcBorders>
              <w:top w:val="single" w:sz="8" w:space="0" w:color="FFFFFF"/>
              <w:left w:val="single" w:sz="8" w:space="0" w:color="FFFFFF"/>
              <w:bottom w:val="single" w:sz="8" w:space="0" w:color="FFFFFF"/>
              <w:right w:val="single" w:sz="8" w:space="0" w:color="FFFFFF"/>
            </w:tcBorders>
            <w:shd w:val="clear" w:color="auto" w:fill="D9EAD3"/>
            <w:tcMar>
              <w:top w:w="100" w:type="dxa"/>
              <w:left w:w="80" w:type="dxa"/>
              <w:bottom w:w="100" w:type="dxa"/>
              <w:right w:w="80" w:type="dxa"/>
            </w:tcMar>
            <w:vAlign w:val="center"/>
          </w:tcPr>
          <w:p w14:paraId="28AF8F73" w14:textId="77777777" w:rsidR="00A32611" w:rsidRDefault="00D47054">
            <w:pPr>
              <w:pBdr>
                <w:top w:val="nil"/>
                <w:left w:val="nil"/>
                <w:bottom w:val="nil"/>
                <w:right w:val="nil"/>
                <w:between w:val="nil"/>
              </w:pBdr>
              <w:spacing w:line="240" w:lineRule="auto"/>
              <w:ind w:right="4"/>
              <w:jc w:val="center"/>
              <w:rPr>
                <w:rFonts w:ascii="Roboto Medium" w:eastAsia="Roboto Medium" w:hAnsi="Roboto Medium" w:cs="Roboto Medium"/>
                <w:sz w:val="20"/>
                <w:szCs w:val="20"/>
              </w:rPr>
            </w:pPr>
            <w:r>
              <w:rPr>
                <w:rFonts w:ascii="Roboto Medium" w:eastAsia="Roboto Medium" w:hAnsi="Roboto Medium" w:cs="Roboto Medium"/>
                <w:sz w:val="20"/>
                <w:szCs w:val="20"/>
              </w:rPr>
              <w:t>FEB</w:t>
            </w:r>
          </w:p>
        </w:tc>
        <w:tc>
          <w:tcPr>
            <w:tcW w:w="1242" w:type="dxa"/>
            <w:tcBorders>
              <w:top w:val="single" w:sz="8" w:space="0" w:color="FFFFFF"/>
              <w:left w:val="single" w:sz="8" w:space="0" w:color="FFFFFF"/>
              <w:bottom w:val="single" w:sz="8" w:space="0" w:color="FFFFFF"/>
              <w:right w:val="single" w:sz="8" w:space="0" w:color="FFFFFF"/>
            </w:tcBorders>
            <w:shd w:val="clear" w:color="auto" w:fill="D9EAD3"/>
            <w:tcMar>
              <w:top w:w="100" w:type="dxa"/>
              <w:left w:w="80" w:type="dxa"/>
              <w:bottom w:w="100" w:type="dxa"/>
              <w:right w:w="80" w:type="dxa"/>
            </w:tcMar>
            <w:vAlign w:val="center"/>
          </w:tcPr>
          <w:p w14:paraId="721F01CC" w14:textId="77777777" w:rsidR="00A32611" w:rsidRDefault="00D47054">
            <w:pPr>
              <w:pBdr>
                <w:top w:val="nil"/>
                <w:left w:val="nil"/>
                <w:bottom w:val="nil"/>
                <w:right w:val="nil"/>
                <w:between w:val="nil"/>
              </w:pBdr>
              <w:spacing w:line="240" w:lineRule="auto"/>
              <w:ind w:right="4"/>
              <w:jc w:val="center"/>
              <w:rPr>
                <w:rFonts w:ascii="Roboto Medium" w:eastAsia="Roboto Medium" w:hAnsi="Roboto Medium" w:cs="Roboto Medium"/>
                <w:sz w:val="20"/>
                <w:szCs w:val="20"/>
              </w:rPr>
            </w:pPr>
            <w:r>
              <w:rPr>
                <w:rFonts w:ascii="Roboto Medium" w:eastAsia="Roboto Medium" w:hAnsi="Roboto Medium" w:cs="Roboto Medium"/>
                <w:sz w:val="20"/>
                <w:szCs w:val="20"/>
              </w:rPr>
              <w:t>57</w:t>
            </w:r>
          </w:p>
        </w:tc>
        <w:tc>
          <w:tcPr>
            <w:tcW w:w="1979" w:type="dxa"/>
            <w:tcBorders>
              <w:top w:val="single" w:sz="8" w:space="0" w:color="FFFFFF"/>
              <w:left w:val="single" w:sz="8" w:space="0" w:color="FFFFFF"/>
              <w:bottom w:val="single" w:sz="8" w:space="0" w:color="FFFFFF"/>
              <w:right w:val="single" w:sz="8" w:space="0" w:color="FFFFFF"/>
            </w:tcBorders>
            <w:shd w:val="clear" w:color="auto" w:fill="FCE5CD"/>
            <w:tcMar>
              <w:top w:w="100" w:type="dxa"/>
              <w:left w:w="80" w:type="dxa"/>
              <w:bottom w:w="100" w:type="dxa"/>
              <w:right w:w="80" w:type="dxa"/>
            </w:tcMar>
            <w:vAlign w:val="center"/>
          </w:tcPr>
          <w:p w14:paraId="2A94D2D7" w14:textId="77777777" w:rsidR="00A32611" w:rsidRDefault="00D47054">
            <w:pPr>
              <w:spacing w:line="240" w:lineRule="auto"/>
              <w:ind w:right="4"/>
              <w:jc w:val="center"/>
              <w:rPr>
                <w:rFonts w:ascii="Roboto Medium" w:eastAsia="Roboto Medium" w:hAnsi="Roboto Medium" w:cs="Roboto Medium"/>
                <w:sz w:val="20"/>
                <w:szCs w:val="20"/>
              </w:rPr>
            </w:pPr>
            <w:r>
              <w:rPr>
                <w:rFonts w:ascii="Roboto Medium" w:eastAsia="Roboto Medium" w:hAnsi="Roboto Medium" w:cs="Roboto Medium"/>
                <w:sz w:val="20"/>
                <w:szCs w:val="20"/>
              </w:rPr>
              <w:t>1</w:t>
            </w:r>
          </w:p>
        </w:tc>
        <w:tc>
          <w:tcPr>
            <w:tcW w:w="2109" w:type="dxa"/>
            <w:tcBorders>
              <w:top w:val="single" w:sz="8" w:space="0" w:color="FFFFFF"/>
              <w:left w:val="single" w:sz="8" w:space="0" w:color="FFFFFF"/>
              <w:bottom w:val="single" w:sz="8" w:space="0" w:color="FFFFFF"/>
              <w:right w:val="single" w:sz="8" w:space="0" w:color="FFFFFF"/>
            </w:tcBorders>
            <w:shd w:val="clear" w:color="auto" w:fill="FCE5CD"/>
            <w:tcMar>
              <w:top w:w="100" w:type="dxa"/>
              <w:left w:w="80" w:type="dxa"/>
              <w:bottom w:w="100" w:type="dxa"/>
              <w:right w:w="80" w:type="dxa"/>
            </w:tcMar>
            <w:vAlign w:val="center"/>
          </w:tcPr>
          <w:p w14:paraId="2A6952F4" w14:textId="77777777" w:rsidR="00A32611" w:rsidRDefault="00D47054">
            <w:pPr>
              <w:spacing w:line="240" w:lineRule="auto"/>
              <w:ind w:right="4"/>
              <w:jc w:val="center"/>
              <w:rPr>
                <w:rFonts w:ascii="Roboto Medium" w:eastAsia="Roboto Medium" w:hAnsi="Roboto Medium" w:cs="Roboto Medium"/>
                <w:sz w:val="20"/>
                <w:szCs w:val="20"/>
              </w:rPr>
            </w:pPr>
            <w:r>
              <w:rPr>
                <w:rFonts w:ascii="Roboto Medium" w:eastAsia="Roboto Medium" w:hAnsi="Roboto Medium" w:cs="Roboto Medium"/>
                <w:sz w:val="20"/>
                <w:szCs w:val="20"/>
              </w:rPr>
              <w:t>1</w:t>
            </w:r>
          </w:p>
        </w:tc>
        <w:tc>
          <w:tcPr>
            <w:tcW w:w="2022" w:type="dxa"/>
            <w:tcBorders>
              <w:top w:val="single" w:sz="8" w:space="0" w:color="FFFFFF"/>
              <w:left w:val="single" w:sz="8" w:space="0" w:color="FFFFFF"/>
              <w:bottom w:val="single" w:sz="8" w:space="0" w:color="FFFFFF"/>
              <w:right w:val="single" w:sz="8" w:space="0" w:color="FFFFFF"/>
            </w:tcBorders>
            <w:shd w:val="clear" w:color="auto" w:fill="FCE5CD"/>
            <w:tcMar>
              <w:top w:w="100" w:type="dxa"/>
              <w:left w:w="80" w:type="dxa"/>
              <w:bottom w:w="100" w:type="dxa"/>
              <w:right w:w="80" w:type="dxa"/>
            </w:tcMar>
            <w:vAlign w:val="center"/>
          </w:tcPr>
          <w:p w14:paraId="25A0341B" w14:textId="77777777" w:rsidR="00A32611" w:rsidRDefault="00D47054">
            <w:pPr>
              <w:spacing w:line="240" w:lineRule="auto"/>
              <w:ind w:right="4"/>
              <w:jc w:val="center"/>
              <w:rPr>
                <w:rFonts w:ascii="Roboto Medium" w:eastAsia="Roboto Medium" w:hAnsi="Roboto Medium" w:cs="Roboto Medium"/>
                <w:sz w:val="20"/>
                <w:szCs w:val="20"/>
              </w:rPr>
            </w:pPr>
            <w:r>
              <w:rPr>
                <w:rFonts w:ascii="Roboto Medium" w:eastAsia="Roboto Medium" w:hAnsi="Roboto Medium" w:cs="Roboto Medium"/>
                <w:sz w:val="20"/>
                <w:szCs w:val="20"/>
              </w:rPr>
              <w:t>59</w:t>
            </w:r>
          </w:p>
        </w:tc>
        <w:tc>
          <w:tcPr>
            <w:tcW w:w="288" w:type="dxa"/>
            <w:tcBorders>
              <w:top w:val="nil"/>
              <w:left w:val="single" w:sz="8" w:space="0" w:color="FFFFFF"/>
              <w:bottom w:val="nil"/>
              <w:right w:val="nil"/>
            </w:tcBorders>
            <w:shd w:val="clear" w:color="auto" w:fill="auto"/>
            <w:tcMar>
              <w:top w:w="100" w:type="dxa"/>
              <w:left w:w="100" w:type="dxa"/>
              <w:bottom w:w="100" w:type="dxa"/>
              <w:right w:w="100" w:type="dxa"/>
            </w:tcMar>
          </w:tcPr>
          <w:p w14:paraId="0DFBC501" w14:textId="77777777" w:rsidR="00A32611" w:rsidRDefault="00A32611">
            <w:pPr>
              <w:pBdr>
                <w:top w:val="nil"/>
                <w:left w:val="nil"/>
                <w:bottom w:val="nil"/>
                <w:right w:val="nil"/>
                <w:between w:val="nil"/>
              </w:pBdr>
              <w:spacing w:before="240"/>
              <w:ind w:right="4"/>
              <w:jc w:val="center"/>
              <w:rPr>
                <w:rFonts w:ascii="Roboto" w:eastAsia="Roboto" w:hAnsi="Roboto" w:cs="Roboto"/>
                <w:sz w:val="24"/>
                <w:szCs w:val="24"/>
              </w:rPr>
            </w:pPr>
          </w:p>
        </w:tc>
      </w:tr>
      <w:tr w:rsidR="00A32611" w14:paraId="61D447A1" w14:textId="77777777" w:rsidTr="002548E0">
        <w:trPr>
          <w:trHeight w:val="460"/>
        </w:trPr>
        <w:tc>
          <w:tcPr>
            <w:tcW w:w="1357" w:type="dxa"/>
            <w:tcBorders>
              <w:top w:val="single" w:sz="8" w:space="0" w:color="FFFFFF"/>
              <w:left w:val="single" w:sz="8" w:space="0" w:color="FFFFFF"/>
              <w:bottom w:val="single" w:sz="8" w:space="0" w:color="FFFFFF"/>
              <w:right w:val="single" w:sz="8" w:space="0" w:color="FFFFFF"/>
            </w:tcBorders>
            <w:shd w:val="clear" w:color="auto" w:fill="D9EAD3"/>
            <w:tcMar>
              <w:top w:w="100" w:type="dxa"/>
              <w:left w:w="80" w:type="dxa"/>
              <w:bottom w:w="100" w:type="dxa"/>
              <w:right w:w="80" w:type="dxa"/>
            </w:tcMar>
            <w:vAlign w:val="center"/>
          </w:tcPr>
          <w:p w14:paraId="3031C8FD" w14:textId="77777777" w:rsidR="00A32611" w:rsidRDefault="00D47054">
            <w:pPr>
              <w:pBdr>
                <w:top w:val="nil"/>
                <w:left w:val="nil"/>
                <w:bottom w:val="nil"/>
                <w:right w:val="nil"/>
                <w:between w:val="nil"/>
              </w:pBdr>
              <w:spacing w:line="240" w:lineRule="auto"/>
              <w:ind w:right="4"/>
              <w:jc w:val="center"/>
              <w:rPr>
                <w:rFonts w:ascii="Roboto Medium" w:eastAsia="Roboto Medium" w:hAnsi="Roboto Medium" w:cs="Roboto Medium"/>
                <w:sz w:val="20"/>
                <w:szCs w:val="20"/>
              </w:rPr>
            </w:pPr>
            <w:r>
              <w:rPr>
                <w:rFonts w:ascii="Roboto Medium" w:eastAsia="Roboto Medium" w:hAnsi="Roboto Medium" w:cs="Roboto Medium"/>
                <w:sz w:val="20"/>
                <w:szCs w:val="20"/>
              </w:rPr>
              <w:t>MAR</w:t>
            </w:r>
          </w:p>
        </w:tc>
        <w:tc>
          <w:tcPr>
            <w:tcW w:w="1242" w:type="dxa"/>
            <w:tcBorders>
              <w:top w:val="single" w:sz="8" w:space="0" w:color="FFFFFF"/>
              <w:left w:val="single" w:sz="8" w:space="0" w:color="FFFFFF"/>
              <w:bottom w:val="single" w:sz="8" w:space="0" w:color="FFFFFF"/>
              <w:right w:val="single" w:sz="8" w:space="0" w:color="FFFFFF"/>
            </w:tcBorders>
            <w:shd w:val="clear" w:color="auto" w:fill="D9EAD3"/>
            <w:tcMar>
              <w:top w:w="100" w:type="dxa"/>
              <w:left w:w="80" w:type="dxa"/>
              <w:bottom w:w="100" w:type="dxa"/>
              <w:right w:w="80" w:type="dxa"/>
            </w:tcMar>
            <w:vAlign w:val="center"/>
          </w:tcPr>
          <w:p w14:paraId="00F86F46" w14:textId="77777777" w:rsidR="00A32611" w:rsidRDefault="00D47054">
            <w:pPr>
              <w:pBdr>
                <w:top w:val="nil"/>
                <w:left w:val="nil"/>
                <w:bottom w:val="nil"/>
                <w:right w:val="nil"/>
                <w:between w:val="nil"/>
              </w:pBdr>
              <w:spacing w:line="240" w:lineRule="auto"/>
              <w:ind w:right="4"/>
              <w:jc w:val="center"/>
              <w:rPr>
                <w:rFonts w:ascii="Roboto Medium" w:eastAsia="Roboto Medium" w:hAnsi="Roboto Medium" w:cs="Roboto Medium"/>
                <w:sz w:val="20"/>
                <w:szCs w:val="20"/>
              </w:rPr>
            </w:pPr>
            <w:r>
              <w:rPr>
                <w:rFonts w:ascii="Roboto Medium" w:eastAsia="Roboto Medium" w:hAnsi="Roboto Medium" w:cs="Roboto Medium"/>
                <w:sz w:val="20"/>
                <w:szCs w:val="20"/>
              </w:rPr>
              <w:t>54</w:t>
            </w:r>
          </w:p>
        </w:tc>
        <w:tc>
          <w:tcPr>
            <w:tcW w:w="1979" w:type="dxa"/>
            <w:tcBorders>
              <w:top w:val="single" w:sz="8" w:space="0" w:color="FFFFFF"/>
              <w:left w:val="single" w:sz="8" w:space="0" w:color="FFFFFF"/>
              <w:bottom w:val="single" w:sz="8" w:space="0" w:color="FFFFFF"/>
              <w:right w:val="single" w:sz="8" w:space="0" w:color="FFFFFF"/>
            </w:tcBorders>
            <w:shd w:val="clear" w:color="auto" w:fill="FCE5CD"/>
            <w:tcMar>
              <w:top w:w="100" w:type="dxa"/>
              <w:left w:w="80" w:type="dxa"/>
              <w:bottom w:w="100" w:type="dxa"/>
              <w:right w:w="80" w:type="dxa"/>
            </w:tcMar>
            <w:vAlign w:val="center"/>
          </w:tcPr>
          <w:p w14:paraId="55D19058" w14:textId="77777777" w:rsidR="00A32611" w:rsidRDefault="00D47054">
            <w:pPr>
              <w:spacing w:line="240" w:lineRule="auto"/>
              <w:ind w:right="4"/>
              <w:jc w:val="center"/>
              <w:rPr>
                <w:rFonts w:ascii="Roboto Medium" w:eastAsia="Roboto Medium" w:hAnsi="Roboto Medium" w:cs="Roboto Medium"/>
                <w:sz w:val="20"/>
                <w:szCs w:val="20"/>
              </w:rPr>
            </w:pPr>
            <w:r>
              <w:rPr>
                <w:rFonts w:ascii="Roboto Medium" w:eastAsia="Roboto Medium" w:hAnsi="Roboto Medium" w:cs="Roboto Medium"/>
                <w:sz w:val="20"/>
                <w:szCs w:val="20"/>
              </w:rPr>
              <w:t>2</w:t>
            </w:r>
          </w:p>
        </w:tc>
        <w:tc>
          <w:tcPr>
            <w:tcW w:w="2109" w:type="dxa"/>
            <w:tcBorders>
              <w:top w:val="single" w:sz="8" w:space="0" w:color="FFFFFF"/>
              <w:left w:val="single" w:sz="8" w:space="0" w:color="FFFFFF"/>
              <w:bottom w:val="single" w:sz="8" w:space="0" w:color="FFFFFF"/>
              <w:right w:val="single" w:sz="8" w:space="0" w:color="FFFFFF"/>
            </w:tcBorders>
            <w:shd w:val="clear" w:color="auto" w:fill="FCE5CD"/>
            <w:tcMar>
              <w:top w:w="100" w:type="dxa"/>
              <w:left w:w="80" w:type="dxa"/>
              <w:bottom w:w="100" w:type="dxa"/>
              <w:right w:w="80" w:type="dxa"/>
            </w:tcMar>
            <w:vAlign w:val="center"/>
          </w:tcPr>
          <w:p w14:paraId="639B577C" w14:textId="77777777" w:rsidR="00A32611" w:rsidRDefault="00D47054">
            <w:pPr>
              <w:spacing w:line="240" w:lineRule="auto"/>
              <w:ind w:right="4"/>
              <w:jc w:val="center"/>
              <w:rPr>
                <w:rFonts w:ascii="Roboto Medium" w:eastAsia="Roboto Medium" w:hAnsi="Roboto Medium" w:cs="Roboto Medium"/>
                <w:sz w:val="20"/>
                <w:szCs w:val="20"/>
              </w:rPr>
            </w:pPr>
            <w:r>
              <w:rPr>
                <w:rFonts w:ascii="Roboto Medium" w:eastAsia="Roboto Medium" w:hAnsi="Roboto Medium" w:cs="Roboto Medium"/>
                <w:sz w:val="20"/>
                <w:szCs w:val="20"/>
              </w:rPr>
              <w:t>2</w:t>
            </w:r>
          </w:p>
        </w:tc>
        <w:tc>
          <w:tcPr>
            <w:tcW w:w="2022" w:type="dxa"/>
            <w:tcBorders>
              <w:top w:val="single" w:sz="8" w:space="0" w:color="FFFFFF"/>
              <w:left w:val="single" w:sz="8" w:space="0" w:color="FFFFFF"/>
              <w:bottom w:val="single" w:sz="8" w:space="0" w:color="FFFFFF"/>
              <w:right w:val="single" w:sz="8" w:space="0" w:color="FFFFFF"/>
            </w:tcBorders>
            <w:shd w:val="clear" w:color="auto" w:fill="FCE5CD"/>
            <w:tcMar>
              <w:top w:w="100" w:type="dxa"/>
              <w:left w:w="80" w:type="dxa"/>
              <w:bottom w:w="100" w:type="dxa"/>
              <w:right w:w="80" w:type="dxa"/>
            </w:tcMar>
            <w:vAlign w:val="center"/>
          </w:tcPr>
          <w:p w14:paraId="59781B58" w14:textId="77777777" w:rsidR="00A32611" w:rsidRDefault="00D47054">
            <w:pPr>
              <w:spacing w:line="240" w:lineRule="auto"/>
              <w:ind w:right="4"/>
              <w:jc w:val="center"/>
              <w:rPr>
                <w:rFonts w:ascii="Roboto Medium" w:eastAsia="Roboto Medium" w:hAnsi="Roboto Medium" w:cs="Roboto Medium"/>
                <w:sz w:val="20"/>
                <w:szCs w:val="20"/>
              </w:rPr>
            </w:pPr>
            <w:r>
              <w:rPr>
                <w:rFonts w:ascii="Roboto Medium" w:eastAsia="Roboto Medium" w:hAnsi="Roboto Medium" w:cs="Roboto Medium"/>
                <w:sz w:val="20"/>
                <w:szCs w:val="20"/>
              </w:rPr>
              <w:t>58</w:t>
            </w:r>
          </w:p>
        </w:tc>
        <w:tc>
          <w:tcPr>
            <w:tcW w:w="288" w:type="dxa"/>
            <w:tcBorders>
              <w:top w:val="nil"/>
              <w:left w:val="single" w:sz="8" w:space="0" w:color="FFFFFF"/>
              <w:bottom w:val="nil"/>
              <w:right w:val="nil"/>
            </w:tcBorders>
            <w:shd w:val="clear" w:color="auto" w:fill="auto"/>
            <w:tcMar>
              <w:top w:w="100" w:type="dxa"/>
              <w:left w:w="100" w:type="dxa"/>
              <w:bottom w:w="100" w:type="dxa"/>
              <w:right w:w="100" w:type="dxa"/>
            </w:tcMar>
          </w:tcPr>
          <w:p w14:paraId="6FBDDD00" w14:textId="77777777" w:rsidR="00A32611" w:rsidRDefault="00A32611">
            <w:pPr>
              <w:pBdr>
                <w:top w:val="nil"/>
                <w:left w:val="nil"/>
                <w:bottom w:val="nil"/>
                <w:right w:val="nil"/>
                <w:between w:val="nil"/>
              </w:pBdr>
              <w:spacing w:before="240"/>
              <w:ind w:right="4"/>
              <w:jc w:val="center"/>
              <w:rPr>
                <w:rFonts w:ascii="Roboto" w:eastAsia="Roboto" w:hAnsi="Roboto" w:cs="Roboto"/>
                <w:sz w:val="24"/>
                <w:szCs w:val="24"/>
              </w:rPr>
            </w:pPr>
          </w:p>
        </w:tc>
      </w:tr>
      <w:tr w:rsidR="00A32611" w14:paraId="106445B1" w14:textId="77777777" w:rsidTr="002548E0">
        <w:trPr>
          <w:trHeight w:val="547"/>
        </w:trPr>
        <w:tc>
          <w:tcPr>
            <w:tcW w:w="1357" w:type="dxa"/>
            <w:tcBorders>
              <w:top w:val="single" w:sz="8" w:space="0" w:color="FFFFFF"/>
              <w:left w:val="single" w:sz="8" w:space="0" w:color="FFFFFF"/>
              <w:bottom w:val="single" w:sz="8" w:space="0" w:color="FFFFFF"/>
              <w:right w:val="single" w:sz="8" w:space="0" w:color="FFFFFF"/>
            </w:tcBorders>
            <w:shd w:val="clear" w:color="auto" w:fill="D9EAD3"/>
            <w:tcMar>
              <w:top w:w="100" w:type="dxa"/>
              <w:left w:w="80" w:type="dxa"/>
              <w:bottom w:w="100" w:type="dxa"/>
              <w:right w:w="80" w:type="dxa"/>
            </w:tcMar>
            <w:vAlign w:val="center"/>
          </w:tcPr>
          <w:p w14:paraId="27CCC46E" w14:textId="77777777" w:rsidR="00A32611" w:rsidRDefault="00D47054">
            <w:pPr>
              <w:pBdr>
                <w:top w:val="nil"/>
                <w:left w:val="nil"/>
                <w:bottom w:val="nil"/>
                <w:right w:val="nil"/>
                <w:between w:val="nil"/>
              </w:pBdr>
              <w:spacing w:line="240" w:lineRule="auto"/>
              <w:ind w:right="4"/>
              <w:jc w:val="center"/>
              <w:rPr>
                <w:rFonts w:ascii="Roboto Medium" w:eastAsia="Roboto Medium" w:hAnsi="Roboto Medium" w:cs="Roboto Medium"/>
                <w:sz w:val="20"/>
                <w:szCs w:val="20"/>
              </w:rPr>
            </w:pPr>
            <w:r>
              <w:rPr>
                <w:rFonts w:ascii="Roboto Medium" w:eastAsia="Roboto Medium" w:hAnsi="Roboto Medium" w:cs="Roboto Medium"/>
                <w:sz w:val="20"/>
                <w:szCs w:val="20"/>
              </w:rPr>
              <w:t>ABR</w:t>
            </w:r>
          </w:p>
        </w:tc>
        <w:tc>
          <w:tcPr>
            <w:tcW w:w="1242" w:type="dxa"/>
            <w:tcBorders>
              <w:top w:val="single" w:sz="8" w:space="0" w:color="FFFFFF"/>
              <w:left w:val="single" w:sz="8" w:space="0" w:color="FFFFFF"/>
              <w:bottom w:val="single" w:sz="8" w:space="0" w:color="FFFFFF"/>
              <w:right w:val="single" w:sz="8" w:space="0" w:color="FFFFFF"/>
            </w:tcBorders>
            <w:shd w:val="clear" w:color="auto" w:fill="D9EAD3"/>
            <w:tcMar>
              <w:top w:w="100" w:type="dxa"/>
              <w:left w:w="80" w:type="dxa"/>
              <w:bottom w:w="100" w:type="dxa"/>
              <w:right w:w="80" w:type="dxa"/>
            </w:tcMar>
            <w:vAlign w:val="center"/>
          </w:tcPr>
          <w:p w14:paraId="75987ABD" w14:textId="77777777" w:rsidR="00A32611" w:rsidRDefault="00D47054">
            <w:pPr>
              <w:pBdr>
                <w:top w:val="nil"/>
                <w:left w:val="nil"/>
                <w:bottom w:val="nil"/>
                <w:right w:val="nil"/>
                <w:between w:val="nil"/>
              </w:pBdr>
              <w:spacing w:line="240" w:lineRule="auto"/>
              <w:ind w:right="4"/>
              <w:jc w:val="center"/>
              <w:rPr>
                <w:rFonts w:ascii="Roboto Medium" w:eastAsia="Roboto Medium" w:hAnsi="Roboto Medium" w:cs="Roboto Medium"/>
                <w:sz w:val="20"/>
                <w:szCs w:val="20"/>
              </w:rPr>
            </w:pPr>
            <w:r>
              <w:rPr>
                <w:rFonts w:ascii="Roboto Medium" w:eastAsia="Roboto Medium" w:hAnsi="Roboto Medium" w:cs="Roboto Medium"/>
                <w:sz w:val="20"/>
                <w:szCs w:val="20"/>
              </w:rPr>
              <w:t>37</w:t>
            </w:r>
          </w:p>
        </w:tc>
        <w:tc>
          <w:tcPr>
            <w:tcW w:w="1979" w:type="dxa"/>
            <w:tcBorders>
              <w:top w:val="single" w:sz="8" w:space="0" w:color="FFFFFF"/>
              <w:left w:val="single" w:sz="8" w:space="0" w:color="FFFFFF"/>
              <w:bottom w:val="single" w:sz="8" w:space="0" w:color="FFFFFF"/>
              <w:right w:val="single" w:sz="8" w:space="0" w:color="FFFFFF"/>
            </w:tcBorders>
            <w:shd w:val="clear" w:color="auto" w:fill="FCE5CD"/>
            <w:tcMar>
              <w:top w:w="100" w:type="dxa"/>
              <w:left w:w="80" w:type="dxa"/>
              <w:bottom w:w="100" w:type="dxa"/>
              <w:right w:w="80" w:type="dxa"/>
            </w:tcMar>
            <w:vAlign w:val="center"/>
          </w:tcPr>
          <w:p w14:paraId="75A98923" w14:textId="77777777" w:rsidR="00A32611" w:rsidRDefault="00D47054">
            <w:pPr>
              <w:spacing w:line="240" w:lineRule="auto"/>
              <w:ind w:right="4"/>
              <w:jc w:val="center"/>
              <w:rPr>
                <w:rFonts w:ascii="Roboto Medium" w:eastAsia="Roboto Medium" w:hAnsi="Roboto Medium" w:cs="Roboto Medium"/>
                <w:sz w:val="20"/>
                <w:szCs w:val="20"/>
              </w:rPr>
            </w:pPr>
            <w:r>
              <w:rPr>
                <w:rFonts w:ascii="Roboto Medium" w:eastAsia="Roboto Medium" w:hAnsi="Roboto Medium" w:cs="Roboto Medium"/>
                <w:sz w:val="20"/>
                <w:szCs w:val="20"/>
              </w:rPr>
              <w:t>1</w:t>
            </w:r>
          </w:p>
        </w:tc>
        <w:tc>
          <w:tcPr>
            <w:tcW w:w="2109" w:type="dxa"/>
            <w:tcBorders>
              <w:top w:val="single" w:sz="8" w:space="0" w:color="FFFFFF"/>
              <w:left w:val="single" w:sz="8" w:space="0" w:color="FFFFFF"/>
              <w:bottom w:val="single" w:sz="8" w:space="0" w:color="FFFFFF"/>
              <w:right w:val="single" w:sz="8" w:space="0" w:color="FFFFFF"/>
            </w:tcBorders>
            <w:shd w:val="clear" w:color="auto" w:fill="FCE5CD"/>
            <w:tcMar>
              <w:top w:w="100" w:type="dxa"/>
              <w:left w:w="80" w:type="dxa"/>
              <w:bottom w:w="100" w:type="dxa"/>
              <w:right w:w="80" w:type="dxa"/>
            </w:tcMar>
            <w:vAlign w:val="center"/>
          </w:tcPr>
          <w:p w14:paraId="03FEF3E3" w14:textId="77777777" w:rsidR="00A32611" w:rsidRDefault="00D47054">
            <w:pPr>
              <w:spacing w:line="240" w:lineRule="auto"/>
              <w:ind w:right="4"/>
              <w:jc w:val="center"/>
              <w:rPr>
                <w:rFonts w:ascii="Roboto Medium" w:eastAsia="Roboto Medium" w:hAnsi="Roboto Medium" w:cs="Roboto Medium"/>
                <w:sz w:val="20"/>
                <w:szCs w:val="20"/>
              </w:rPr>
            </w:pPr>
            <w:r>
              <w:rPr>
                <w:rFonts w:ascii="Roboto Medium" w:eastAsia="Roboto Medium" w:hAnsi="Roboto Medium" w:cs="Roboto Medium"/>
                <w:sz w:val="20"/>
                <w:szCs w:val="20"/>
              </w:rPr>
              <w:t>0</w:t>
            </w:r>
          </w:p>
        </w:tc>
        <w:tc>
          <w:tcPr>
            <w:tcW w:w="2022" w:type="dxa"/>
            <w:tcBorders>
              <w:top w:val="single" w:sz="8" w:space="0" w:color="FFFFFF"/>
              <w:left w:val="single" w:sz="8" w:space="0" w:color="FFFFFF"/>
              <w:bottom w:val="single" w:sz="8" w:space="0" w:color="FFFFFF"/>
              <w:right w:val="single" w:sz="8" w:space="0" w:color="FFFFFF"/>
            </w:tcBorders>
            <w:shd w:val="clear" w:color="auto" w:fill="FCE5CD"/>
            <w:tcMar>
              <w:top w:w="100" w:type="dxa"/>
              <w:left w:w="80" w:type="dxa"/>
              <w:bottom w:w="100" w:type="dxa"/>
              <w:right w:w="80" w:type="dxa"/>
            </w:tcMar>
            <w:vAlign w:val="center"/>
          </w:tcPr>
          <w:p w14:paraId="66DEFBCB" w14:textId="77777777" w:rsidR="00A32611" w:rsidRDefault="00D47054">
            <w:pPr>
              <w:spacing w:line="240" w:lineRule="auto"/>
              <w:ind w:right="4"/>
              <w:jc w:val="center"/>
              <w:rPr>
                <w:rFonts w:ascii="Roboto Medium" w:eastAsia="Roboto Medium" w:hAnsi="Roboto Medium" w:cs="Roboto Medium"/>
                <w:sz w:val="20"/>
                <w:szCs w:val="20"/>
              </w:rPr>
            </w:pPr>
            <w:r>
              <w:rPr>
                <w:rFonts w:ascii="Roboto Medium" w:eastAsia="Roboto Medium" w:hAnsi="Roboto Medium" w:cs="Roboto Medium"/>
                <w:sz w:val="20"/>
                <w:szCs w:val="20"/>
              </w:rPr>
              <w:t>38</w:t>
            </w:r>
          </w:p>
        </w:tc>
        <w:tc>
          <w:tcPr>
            <w:tcW w:w="288" w:type="dxa"/>
            <w:tcBorders>
              <w:top w:val="nil"/>
              <w:left w:val="single" w:sz="8" w:space="0" w:color="FFFFFF"/>
              <w:bottom w:val="nil"/>
              <w:right w:val="nil"/>
            </w:tcBorders>
            <w:shd w:val="clear" w:color="auto" w:fill="auto"/>
            <w:tcMar>
              <w:top w:w="100" w:type="dxa"/>
              <w:left w:w="100" w:type="dxa"/>
              <w:bottom w:w="100" w:type="dxa"/>
              <w:right w:w="100" w:type="dxa"/>
            </w:tcMar>
          </w:tcPr>
          <w:p w14:paraId="136E7AA8" w14:textId="77777777" w:rsidR="00A32611" w:rsidRDefault="00A32611">
            <w:pPr>
              <w:pBdr>
                <w:top w:val="nil"/>
                <w:left w:val="nil"/>
                <w:bottom w:val="nil"/>
                <w:right w:val="nil"/>
                <w:between w:val="nil"/>
              </w:pBdr>
              <w:spacing w:before="240"/>
              <w:ind w:right="4"/>
              <w:jc w:val="center"/>
              <w:rPr>
                <w:rFonts w:ascii="Roboto" w:eastAsia="Roboto" w:hAnsi="Roboto" w:cs="Roboto"/>
                <w:sz w:val="24"/>
                <w:szCs w:val="24"/>
              </w:rPr>
            </w:pPr>
          </w:p>
        </w:tc>
      </w:tr>
      <w:tr w:rsidR="00A32611" w14:paraId="470C33C1" w14:textId="77777777" w:rsidTr="002548E0">
        <w:trPr>
          <w:trHeight w:val="442"/>
        </w:trPr>
        <w:tc>
          <w:tcPr>
            <w:tcW w:w="1357" w:type="dxa"/>
            <w:tcBorders>
              <w:top w:val="single" w:sz="8" w:space="0" w:color="FFFFFF"/>
              <w:left w:val="single" w:sz="8" w:space="0" w:color="FFFFFF"/>
              <w:bottom w:val="single" w:sz="8" w:space="0" w:color="FFFFFF"/>
              <w:right w:val="single" w:sz="8" w:space="0" w:color="FFFFFF"/>
            </w:tcBorders>
            <w:shd w:val="clear" w:color="auto" w:fill="D9EAD3"/>
            <w:tcMar>
              <w:top w:w="100" w:type="dxa"/>
              <w:left w:w="80" w:type="dxa"/>
              <w:bottom w:w="100" w:type="dxa"/>
              <w:right w:w="80" w:type="dxa"/>
            </w:tcMar>
            <w:vAlign w:val="center"/>
          </w:tcPr>
          <w:p w14:paraId="71D255CA" w14:textId="77777777" w:rsidR="00A32611" w:rsidRDefault="00D47054">
            <w:pPr>
              <w:pBdr>
                <w:top w:val="nil"/>
                <w:left w:val="nil"/>
                <w:bottom w:val="nil"/>
                <w:right w:val="nil"/>
                <w:between w:val="nil"/>
              </w:pBdr>
              <w:spacing w:line="240" w:lineRule="auto"/>
              <w:ind w:right="4"/>
              <w:jc w:val="center"/>
              <w:rPr>
                <w:rFonts w:ascii="Roboto Medium" w:eastAsia="Roboto Medium" w:hAnsi="Roboto Medium" w:cs="Roboto Medium"/>
                <w:sz w:val="20"/>
                <w:szCs w:val="20"/>
              </w:rPr>
            </w:pPr>
            <w:r>
              <w:rPr>
                <w:rFonts w:ascii="Roboto Medium" w:eastAsia="Roboto Medium" w:hAnsi="Roboto Medium" w:cs="Roboto Medium"/>
                <w:sz w:val="20"/>
                <w:szCs w:val="20"/>
              </w:rPr>
              <w:t>MAY</w:t>
            </w:r>
          </w:p>
        </w:tc>
        <w:tc>
          <w:tcPr>
            <w:tcW w:w="1242" w:type="dxa"/>
            <w:tcBorders>
              <w:top w:val="single" w:sz="8" w:space="0" w:color="FFFFFF"/>
              <w:left w:val="single" w:sz="8" w:space="0" w:color="FFFFFF"/>
              <w:bottom w:val="single" w:sz="8" w:space="0" w:color="FFFFFF"/>
              <w:right w:val="single" w:sz="8" w:space="0" w:color="FFFFFF"/>
            </w:tcBorders>
            <w:shd w:val="clear" w:color="auto" w:fill="D9EAD3"/>
            <w:tcMar>
              <w:top w:w="100" w:type="dxa"/>
              <w:left w:w="80" w:type="dxa"/>
              <w:bottom w:w="100" w:type="dxa"/>
              <w:right w:w="80" w:type="dxa"/>
            </w:tcMar>
            <w:vAlign w:val="center"/>
          </w:tcPr>
          <w:p w14:paraId="2D3212F5" w14:textId="77777777" w:rsidR="00A32611" w:rsidRDefault="00D47054">
            <w:pPr>
              <w:pBdr>
                <w:top w:val="nil"/>
                <w:left w:val="nil"/>
                <w:bottom w:val="nil"/>
                <w:right w:val="nil"/>
                <w:between w:val="nil"/>
              </w:pBdr>
              <w:spacing w:line="240" w:lineRule="auto"/>
              <w:ind w:right="4"/>
              <w:jc w:val="center"/>
              <w:rPr>
                <w:rFonts w:ascii="Roboto Medium" w:eastAsia="Roboto Medium" w:hAnsi="Roboto Medium" w:cs="Roboto Medium"/>
                <w:sz w:val="20"/>
                <w:szCs w:val="20"/>
              </w:rPr>
            </w:pPr>
            <w:r>
              <w:rPr>
                <w:rFonts w:ascii="Roboto Medium" w:eastAsia="Roboto Medium" w:hAnsi="Roboto Medium" w:cs="Roboto Medium"/>
                <w:sz w:val="20"/>
                <w:szCs w:val="20"/>
              </w:rPr>
              <w:t>32</w:t>
            </w:r>
          </w:p>
        </w:tc>
        <w:tc>
          <w:tcPr>
            <w:tcW w:w="1979" w:type="dxa"/>
            <w:tcBorders>
              <w:top w:val="single" w:sz="8" w:space="0" w:color="FFFFFF"/>
              <w:left w:val="single" w:sz="8" w:space="0" w:color="FFFFFF"/>
              <w:bottom w:val="single" w:sz="8" w:space="0" w:color="FFFFFF"/>
              <w:right w:val="single" w:sz="8" w:space="0" w:color="FFFFFF"/>
            </w:tcBorders>
            <w:shd w:val="clear" w:color="auto" w:fill="FCE5CD"/>
            <w:tcMar>
              <w:top w:w="100" w:type="dxa"/>
              <w:left w:w="80" w:type="dxa"/>
              <w:bottom w:w="100" w:type="dxa"/>
              <w:right w:w="80" w:type="dxa"/>
            </w:tcMar>
            <w:vAlign w:val="center"/>
          </w:tcPr>
          <w:p w14:paraId="750DFC1F" w14:textId="77777777" w:rsidR="00A32611" w:rsidRDefault="00D47054">
            <w:pPr>
              <w:spacing w:line="240" w:lineRule="auto"/>
              <w:ind w:right="4"/>
              <w:jc w:val="center"/>
              <w:rPr>
                <w:rFonts w:ascii="Roboto Medium" w:eastAsia="Roboto Medium" w:hAnsi="Roboto Medium" w:cs="Roboto Medium"/>
                <w:sz w:val="20"/>
                <w:szCs w:val="20"/>
              </w:rPr>
            </w:pPr>
            <w:r>
              <w:rPr>
                <w:rFonts w:ascii="Roboto Medium" w:eastAsia="Roboto Medium" w:hAnsi="Roboto Medium" w:cs="Roboto Medium"/>
                <w:sz w:val="20"/>
                <w:szCs w:val="20"/>
              </w:rPr>
              <w:t>1</w:t>
            </w:r>
          </w:p>
        </w:tc>
        <w:tc>
          <w:tcPr>
            <w:tcW w:w="2109" w:type="dxa"/>
            <w:tcBorders>
              <w:top w:val="single" w:sz="8" w:space="0" w:color="FFFFFF"/>
              <w:left w:val="single" w:sz="8" w:space="0" w:color="FFFFFF"/>
              <w:bottom w:val="single" w:sz="8" w:space="0" w:color="FFFFFF"/>
              <w:right w:val="single" w:sz="8" w:space="0" w:color="FFFFFF"/>
            </w:tcBorders>
            <w:shd w:val="clear" w:color="auto" w:fill="FCE5CD"/>
            <w:tcMar>
              <w:top w:w="100" w:type="dxa"/>
              <w:left w:w="80" w:type="dxa"/>
              <w:bottom w:w="100" w:type="dxa"/>
              <w:right w:w="80" w:type="dxa"/>
            </w:tcMar>
            <w:vAlign w:val="center"/>
          </w:tcPr>
          <w:p w14:paraId="348E172A" w14:textId="77777777" w:rsidR="00A32611" w:rsidRDefault="00D47054">
            <w:pPr>
              <w:spacing w:line="240" w:lineRule="auto"/>
              <w:ind w:right="4"/>
              <w:jc w:val="center"/>
              <w:rPr>
                <w:rFonts w:ascii="Roboto Medium" w:eastAsia="Roboto Medium" w:hAnsi="Roboto Medium" w:cs="Roboto Medium"/>
                <w:sz w:val="20"/>
                <w:szCs w:val="20"/>
              </w:rPr>
            </w:pPr>
            <w:r>
              <w:rPr>
                <w:rFonts w:ascii="Roboto Medium" w:eastAsia="Roboto Medium" w:hAnsi="Roboto Medium" w:cs="Roboto Medium"/>
                <w:sz w:val="20"/>
                <w:szCs w:val="20"/>
              </w:rPr>
              <w:t>0</w:t>
            </w:r>
          </w:p>
        </w:tc>
        <w:tc>
          <w:tcPr>
            <w:tcW w:w="2022" w:type="dxa"/>
            <w:tcBorders>
              <w:top w:val="single" w:sz="8" w:space="0" w:color="FFFFFF"/>
              <w:left w:val="single" w:sz="8" w:space="0" w:color="FFFFFF"/>
              <w:bottom w:val="single" w:sz="8" w:space="0" w:color="FFFFFF"/>
              <w:right w:val="single" w:sz="8" w:space="0" w:color="FFFFFF"/>
            </w:tcBorders>
            <w:shd w:val="clear" w:color="auto" w:fill="FCE5CD"/>
            <w:tcMar>
              <w:top w:w="100" w:type="dxa"/>
              <w:left w:w="80" w:type="dxa"/>
              <w:bottom w:w="100" w:type="dxa"/>
              <w:right w:w="80" w:type="dxa"/>
            </w:tcMar>
            <w:vAlign w:val="center"/>
          </w:tcPr>
          <w:p w14:paraId="4A1B814C" w14:textId="77777777" w:rsidR="00A32611" w:rsidRDefault="00D47054">
            <w:pPr>
              <w:spacing w:line="240" w:lineRule="auto"/>
              <w:ind w:right="4"/>
              <w:jc w:val="center"/>
              <w:rPr>
                <w:rFonts w:ascii="Roboto Medium" w:eastAsia="Roboto Medium" w:hAnsi="Roboto Medium" w:cs="Roboto Medium"/>
                <w:sz w:val="20"/>
                <w:szCs w:val="20"/>
              </w:rPr>
            </w:pPr>
            <w:r>
              <w:rPr>
                <w:rFonts w:ascii="Roboto Medium" w:eastAsia="Roboto Medium" w:hAnsi="Roboto Medium" w:cs="Roboto Medium"/>
                <w:sz w:val="20"/>
                <w:szCs w:val="20"/>
              </w:rPr>
              <w:t>33</w:t>
            </w:r>
          </w:p>
        </w:tc>
        <w:tc>
          <w:tcPr>
            <w:tcW w:w="288" w:type="dxa"/>
            <w:tcBorders>
              <w:top w:val="nil"/>
              <w:left w:val="single" w:sz="8" w:space="0" w:color="FFFFFF"/>
              <w:bottom w:val="nil"/>
              <w:right w:val="nil"/>
            </w:tcBorders>
            <w:shd w:val="clear" w:color="auto" w:fill="auto"/>
            <w:tcMar>
              <w:top w:w="100" w:type="dxa"/>
              <w:left w:w="100" w:type="dxa"/>
              <w:bottom w:w="100" w:type="dxa"/>
              <w:right w:w="100" w:type="dxa"/>
            </w:tcMar>
          </w:tcPr>
          <w:p w14:paraId="1C3C0EB0" w14:textId="77777777" w:rsidR="00A32611" w:rsidRDefault="00A32611">
            <w:pPr>
              <w:pBdr>
                <w:top w:val="nil"/>
                <w:left w:val="nil"/>
                <w:bottom w:val="nil"/>
                <w:right w:val="nil"/>
                <w:between w:val="nil"/>
              </w:pBdr>
              <w:spacing w:before="240"/>
              <w:ind w:right="4"/>
              <w:jc w:val="center"/>
              <w:rPr>
                <w:rFonts w:ascii="Roboto" w:eastAsia="Roboto" w:hAnsi="Roboto" w:cs="Roboto"/>
                <w:sz w:val="24"/>
                <w:szCs w:val="24"/>
              </w:rPr>
            </w:pPr>
          </w:p>
        </w:tc>
      </w:tr>
      <w:tr w:rsidR="00A32611" w14:paraId="529E5CCB" w14:textId="77777777" w:rsidTr="002548E0">
        <w:trPr>
          <w:trHeight w:val="361"/>
        </w:trPr>
        <w:tc>
          <w:tcPr>
            <w:tcW w:w="1357" w:type="dxa"/>
            <w:tcBorders>
              <w:top w:val="single" w:sz="8" w:space="0" w:color="FFFFFF"/>
              <w:left w:val="single" w:sz="8" w:space="0" w:color="FFFFFF"/>
              <w:bottom w:val="single" w:sz="8" w:space="0" w:color="FFFFFF"/>
              <w:right w:val="single" w:sz="8" w:space="0" w:color="FFFFFF"/>
            </w:tcBorders>
            <w:shd w:val="clear" w:color="auto" w:fill="D9EAD3"/>
            <w:tcMar>
              <w:top w:w="100" w:type="dxa"/>
              <w:left w:w="80" w:type="dxa"/>
              <w:bottom w:w="100" w:type="dxa"/>
              <w:right w:w="80" w:type="dxa"/>
            </w:tcMar>
            <w:vAlign w:val="center"/>
          </w:tcPr>
          <w:p w14:paraId="3A2A4755" w14:textId="77777777" w:rsidR="00A32611" w:rsidRDefault="00D47054">
            <w:pPr>
              <w:pBdr>
                <w:top w:val="nil"/>
                <w:left w:val="nil"/>
                <w:bottom w:val="nil"/>
                <w:right w:val="nil"/>
                <w:between w:val="nil"/>
              </w:pBdr>
              <w:spacing w:line="240" w:lineRule="auto"/>
              <w:ind w:right="4"/>
              <w:jc w:val="center"/>
              <w:rPr>
                <w:rFonts w:ascii="Roboto Medium" w:eastAsia="Roboto Medium" w:hAnsi="Roboto Medium" w:cs="Roboto Medium"/>
                <w:sz w:val="20"/>
                <w:szCs w:val="20"/>
              </w:rPr>
            </w:pPr>
            <w:r>
              <w:rPr>
                <w:rFonts w:ascii="Roboto Medium" w:eastAsia="Roboto Medium" w:hAnsi="Roboto Medium" w:cs="Roboto Medium"/>
                <w:sz w:val="20"/>
                <w:szCs w:val="20"/>
              </w:rPr>
              <w:t>JUN</w:t>
            </w:r>
          </w:p>
        </w:tc>
        <w:tc>
          <w:tcPr>
            <w:tcW w:w="1242" w:type="dxa"/>
            <w:tcBorders>
              <w:top w:val="single" w:sz="8" w:space="0" w:color="FFFFFF"/>
              <w:left w:val="single" w:sz="8" w:space="0" w:color="FFFFFF"/>
              <w:bottom w:val="single" w:sz="8" w:space="0" w:color="FFFFFF"/>
              <w:right w:val="single" w:sz="8" w:space="0" w:color="FFFFFF"/>
            </w:tcBorders>
            <w:shd w:val="clear" w:color="auto" w:fill="D9EAD3"/>
            <w:tcMar>
              <w:top w:w="100" w:type="dxa"/>
              <w:left w:w="80" w:type="dxa"/>
              <w:bottom w:w="100" w:type="dxa"/>
              <w:right w:w="80" w:type="dxa"/>
            </w:tcMar>
            <w:vAlign w:val="center"/>
          </w:tcPr>
          <w:p w14:paraId="02FF6804" w14:textId="77777777" w:rsidR="00A32611" w:rsidRDefault="00D47054">
            <w:pPr>
              <w:pBdr>
                <w:top w:val="nil"/>
                <w:left w:val="nil"/>
                <w:bottom w:val="nil"/>
                <w:right w:val="nil"/>
                <w:between w:val="nil"/>
              </w:pBdr>
              <w:spacing w:line="240" w:lineRule="auto"/>
              <w:ind w:right="4"/>
              <w:jc w:val="center"/>
              <w:rPr>
                <w:rFonts w:ascii="Roboto Medium" w:eastAsia="Roboto Medium" w:hAnsi="Roboto Medium" w:cs="Roboto Medium"/>
                <w:sz w:val="20"/>
                <w:szCs w:val="20"/>
              </w:rPr>
            </w:pPr>
            <w:r>
              <w:rPr>
                <w:rFonts w:ascii="Roboto Medium" w:eastAsia="Roboto Medium" w:hAnsi="Roboto Medium" w:cs="Roboto Medium"/>
                <w:sz w:val="20"/>
                <w:szCs w:val="20"/>
              </w:rPr>
              <w:t>20</w:t>
            </w:r>
          </w:p>
        </w:tc>
        <w:tc>
          <w:tcPr>
            <w:tcW w:w="1979" w:type="dxa"/>
            <w:tcBorders>
              <w:top w:val="single" w:sz="8" w:space="0" w:color="FFFFFF"/>
              <w:left w:val="single" w:sz="8" w:space="0" w:color="FFFFFF"/>
              <w:bottom w:val="single" w:sz="8" w:space="0" w:color="FFFFFF"/>
              <w:right w:val="single" w:sz="8" w:space="0" w:color="FFFFFF"/>
            </w:tcBorders>
            <w:shd w:val="clear" w:color="auto" w:fill="FCE5CD"/>
            <w:tcMar>
              <w:top w:w="100" w:type="dxa"/>
              <w:left w:w="80" w:type="dxa"/>
              <w:bottom w:w="100" w:type="dxa"/>
              <w:right w:w="80" w:type="dxa"/>
            </w:tcMar>
            <w:vAlign w:val="center"/>
          </w:tcPr>
          <w:p w14:paraId="1B4616A8" w14:textId="77777777" w:rsidR="00A32611" w:rsidRDefault="00D47054">
            <w:pPr>
              <w:spacing w:line="240" w:lineRule="auto"/>
              <w:ind w:right="4"/>
              <w:jc w:val="center"/>
              <w:rPr>
                <w:rFonts w:ascii="Roboto Medium" w:eastAsia="Roboto Medium" w:hAnsi="Roboto Medium" w:cs="Roboto Medium"/>
                <w:sz w:val="20"/>
                <w:szCs w:val="20"/>
              </w:rPr>
            </w:pPr>
            <w:r>
              <w:rPr>
                <w:rFonts w:ascii="Roboto Medium" w:eastAsia="Roboto Medium" w:hAnsi="Roboto Medium" w:cs="Roboto Medium"/>
                <w:sz w:val="20"/>
                <w:szCs w:val="20"/>
              </w:rPr>
              <w:t>3</w:t>
            </w:r>
          </w:p>
        </w:tc>
        <w:tc>
          <w:tcPr>
            <w:tcW w:w="2109" w:type="dxa"/>
            <w:tcBorders>
              <w:top w:val="single" w:sz="8" w:space="0" w:color="FFFFFF"/>
              <w:left w:val="single" w:sz="8" w:space="0" w:color="FFFFFF"/>
              <w:bottom w:val="single" w:sz="8" w:space="0" w:color="FFFFFF"/>
              <w:right w:val="single" w:sz="8" w:space="0" w:color="FFFFFF"/>
            </w:tcBorders>
            <w:shd w:val="clear" w:color="auto" w:fill="FCE5CD"/>
            <w:tcMar>
              <w:top w:w="100" w:type="dxa"/>
              <w:left w:w="80" w:type="dxa"/>
              <w:bottom w:w="100" w:type="dxa"/>
              <w:right w:w="80" w:type="dxa"/>
            </w:tcMar>
            <w:vAlign w:val="center"/>
          </w:tcPr>
          <w:p w14:paraId="6ADFDD29" w14:textId="77777777" w:rsidR="00A32611" w:rsidRDefault="00D47054">
            <w:pPr>
              <w:spacing w:line="240" w:lineRule="auto"/>
              <w:ind w:right="4"/>
              <w:jc w:val="center"/>
              <w:rPr>
                <w:rFonts w:ascii="Roboto Medium" w:eastAsia="Roboto Medium" w:hAnsi="Roboto Medium" w:cs="Roboto Medium"/>
                <w:sz w:val="20"/>
                <w:szCs w:val="20"/>
              </w:rPr>
            </w:pPr>
            <w:r>
              <w:rPr>
                <w:rFonts w:ascii="Roboto Medium" w:eastAsia="Roboto Medium" w:hAnsi="Roboto Medium" w:cs="Roboto Medium"/>
                <w:sz w:val="20"/>
                <w:szCs w:val="20"/>
              </w:rPr>
              <w:t>0</w:t>
            </w:r>
          </w:p>
        </w:tc>
        <w:tc>
          <w:tcPr>
            <w:tcW w:w="2022" w:type="dxa"/>
            <w:tcBorders>
              <w:top w:val="single" w:sz="8" w:space="0" w:color="FFFFFF"/>
              <w:left w:val="single" w:sz="8" w:space="0" w:color="FFFFFF"/>
              <w:bottom w:val="single" w:sz="8" w:space="0" w:color="FFFFFF"/>
              <w:right w:val="single" w:sz="8" w:space="0" w:color="FFFFFF"/>
            </w:tcBorders>
            <w:shd w:val="clear" w:color="auto" w:fill="FCE5CD"/>
            <w:tcMar>
              <w:top w:w="100" w:type="dxa"/>
              <w:left w:w="80" w:type="dxa"/>
              <w:bottom w:w="100" w:type="dxa"/>
              <w:right w:w="80" w:type="dxa"/>
            </w:tcMar>
            <w:vAlign w:val="center"/>
          </w:tcPr>
          <w:p w14:paraId="29344C3B" w14:textId="77777777" w:rsidR="00A32611" w:rsidRDefault="00D47054">
            <w:pPr>
              <w:spacing w:line="240" w:lineRule="auto"/>
              <w:ind w:right="4"/>
              <w:jc w:val="center"/>
              <w:rPr>
                <w:rFonts w:ascii="Roboto Medium" w:eastAsia="Roboto Medium" w:hAnsi="Roboto Medium" w:cs="Roboto Medium"/>
                <w:sz w:val="20"/>
                <w:szCs w:val="20"/>
              </w:rPr>
            </w:pPr>
            <w:r>
              <w:rPr>
                <w:rFonts w:ascii="Roboto Medium" w:eastAsia="Roboto Medium" w:hAnsi="Roboto Medium" w:cs="Roboto Medium"/>
                <w:sz w:val="20"/>
                <w:szCs w:val="20"/>
              </w:rPr>
              <w:t>23</w:t>
            </w:r>
          </w:p>
        </w:tc>
        <w:tc>
          <w:tcPr>
            <w:tcW w:w="288" w:type="dxa"/>
            <w:tcBorders>
              <w:top w:val="nil"/>
              <w:left w:val="single" w:sz="8" w:space="0" w:color="FFFFFF"/>
              <w:bottom w:val="nil"/>
              <w:right w:val="nil"/>
            </w:tcBorders>
            <w:shd w:val="clear" w:color="auto" w:fill="auto"/>
            <w:tcMar>
              <w:top w:w="100" w:type="dxa"/>
              <w:left w:w="100" w:type="dxa"/>
              <w:bottom w:w="100" w:type="dxa"/>
              <w:right w:w="100" w:type="dxa"/>
            </w:tcMar>
          </w:tcPr>
          <w:p w14:paraId="565D4148" w14:textId="77777777" w:rsidR="00A32611" w:rsidRDefault="00A32611">
            <w:pPr>
              <w:pBdr>
                <w:top w:val="nil"/>
                <w:left w:val="nil"/>
                <w:bottom w:val="nil"/>
                <w:right w:val="nil"/>
                <w:between w:val="nil"/>
              </w:pBdr>
              <w:spacing w:before="240"/>
              <w:ind w:right="4"/>
              <w:jc w:val="center"/>
              <w:rPr>
                <w:rFonts w:ascii="Roboto" w:eastAsia="Roboto" w:hAnsi="Roboto" w:cs="Roboto"/>
                <w:sz w:val="24"/>
                <w:szCs w:val="24"/>
              </w:rPr>
            </w:pPr>
          </w:p>
        </w:tc>
      </w:tr>
      <w:tr w:rsidR="00A32611" w14:paraId="1531CDCC" w14:textId="77777777" w:rsidTr="002548E0">
        <w:trPr>
          <w:trHeight w:val="411"/>
        </w:trPr>
        <w:tc>
          <w:tcPr>
            <w:tcW w:w="1357" w:type="dxa"/>
            <w:tcBorders>
              <w:top w:val="single" w:sz="8" w:space="0" w:color="FFFFFF"/>
              <w:left w:val="single" w:sz="8" w:space="0" w:color="FFFFFF"/>
              <w:bottom w:val="single" w:sz="8" w:space="0" w:color="FFFFFF"/>
              <w:right w:val="single" w:sz="8" w:space="0" w:color="FFFFFF"/>
            </w:tcBorders>
            <w:shd w:val="clear" w:color="auto" w:fill="D9EAD3"/>
            <w:tcMar>
              <w:top w:w="100" w:type="dxa"/>
              <w:left w:w="80" w:type="dxa"/>
              <w:bottom w:w="100" w:type="dxa"/>
              <w:right w:w="80" w:type="dxa"/>
            </w:tcMar>
            <w:vAlign w:val="center"/>
          </w:tcPr>
          <w:p w14:paraId="205AB855" w14:textId="77777777" w:rsidR="00A32611" w:rsidRDefault="00D47054">
            <w:pPr>
              <w:pBdr>
                <w:top w:val="nil"/>
                <w:left w:val="nil"/>
                <w:bottom w:val="nil"/>
                <w:right w:val="nil"/>
                <w:between w:val="nil"/>
              </w:pBdr>
              <w:spacing w:line="240" w:lineRule="auto"/>
              <w:ind w:right="4"/>
              <w:jc w:val="center"/>
              <w:rPr>
                <w:rFonts w:ascii="Roboto Medium" w:eastAsia="Roboto Medium" w:hAnsi="Roboto Medium" w:cs="Roboto Medium"/>
                <w:sz w:val="20"/>
                <w:szCs w:val="20"/>
              </w:rPr>
            </w:pPr>
            <w:r>
              <w:rPr>
                <w:rFonts w:ascii="Roboto Medium" w:eastAsia="Roboto Medium" w:hAnsi="Roboto Medium" w:cs="Roboto Medium"/>
                <w:sz w:val="20"/>
                <w:szCs w:val="20"/>
              </w:rPr>
              <w:t>JUL</w:t>
            </w:r>
          </w:p>
        </w:tc>
        <w:tc>
          <w:tcPr>
            <w:tcW w:w="1242" w:type="dxa"/>
            <w:tcBorders>
              <w:top w:val="single" w:sz="8" w:space="0" w:color="FFFFFF"/>
              <w:left w:val="single" w:sz="8" w:space="0" w:color="FFFFFF"/>
              <w:bottom w:val="single" w:sz="8" w:space="0" w:color="FFFFFF"/>
              <w:right w:val="single" w:sz="8" w:space="0" w:color="FFFFFF"/>
            </w:tcBorders>
            <w:shd w:val="clear" w:color="auto" w:fill="D9EAD3"/>
            <w:tcMar>
              <w:top w:w="100" w:type="dxa"/>
              <w:left w:w="80" w:type="dxa"/>
              <w:bottom w:w="100" w:type="dxa"/>
              <w:right w:w="80" w:type="dxa"/>
            </w:tcMar>
            <w:vAlign w:val="center"/>
          </w:tcPr>
          <w:p w14:paraId="535E4D86" w14:textId="77777777" w:rsidR="00A32611" w:rsidRDefault="00D47054">
            <w:pPr>
              <w:pBdr>
                <w:top w:val="nil"/>
                <w:left w:val="nil"/>
                <w:bottom w:val="nil"/>
                <w:right w:val="nil"/>
                <w:between w:val="nil"/>
              </w:pBdr>
              <w:spacing w:line="240" w:lineRule="auto"/>
              <w:ind w:right="4"/>
              <w:jc w:val="center"/>
              <w:rPr>
                <w:rFonts w:ascii="Roboto Medium" w:eastAsia="Roboto Medium" w:hAnsi="Roboto Medium" w:cs="Roboto Medium"/>
                <w:sz w:val="20"/>
                <w:szCs w:val="20"/>
              </w:rPr>
            </w:pPr>
            <w:r>
              <w:rPr>
                <w:rFonts w:ascii="Roboto Medium" w:eastAsia="Roboto Medium" w:hAnsi="Roboto Medium" w:cs="Roboto Medium"/>
                <w:sz w:val="20"/>
                <w:szCs w:val="20"/>
              </w:rPr>
              <w:t>46</w:t>
            </w:r>
          </w:p>
        </w:tc>
        <w:tc>
          <w:tcPr>
            <w:tcW w:w="1979" w:type="dxa"/>
            <w:tcBorders>
              <w:top w:val="single" w:sz="8" w:space="0" w:color="FFFFFF"/>
              <w:left w:val="single" w:sz="8" w:space="0" w:color="FFFFFF"/>
              <w:bottom w:val="single" w:sz="8" w:space="0" w:color="FFFFFF"/>
              <w:right w:val="single" w:sz="8" w:space="0" w:color="FFFFFF"/>
            </w:tcBorders>
            <w:shd w:val="clear" w:color="auto" w:fill="FCE5CD"/>
            <w:tcMar>
              <w:top w:w="100" w:type="dxa"/>
              <w:left w:w="80" w:type="dxa"/>
              <w:bottom w:w="100" w:type="dxa"/>
              <w:right w:w="80" w:type="dxa"/>
            </w:tcMar>
            <w:vAlign w:val="center"/>
          </w:tcPr>
          <w:p w14:paraId="63D0F3CE" w14:textId="77777777" w:rsidR="00A32611" w:rsidRDefault="00D47054">
            <w:pPr>
              <w:spacing w:line="240" w:lineRule="auto"/>
              <w:ind w:right="4"/>
              <w:jc w:val="center"/>
              <w:rPr>
                <w:rFonts w:ascii="Roboto Medium" w:eastAsia="Roboto Medium" w:hAnsi="Roboto Medium" w:cs="Roboto Medium"/>
                <w:sz w:val="20"/>
                <w:szCs w:val="20"/>
              </w:rPr>
            </w:pPr>
            <w:r>
              <w:rPr>
                <w:rFonts w:ascii="Roboto Medium" w:eastAsia="Roboto Medium" w:hAnsi="Roboto Medium" w:cs="Roboto Medium"/>
                <w:sz w:val="20"/>
                <w:szCs w:val="20"/>
              </w:rPr>
              <w:t>0</w:t>
            </w:r>
          </w:p>
        </w:tc>
        <w:tc>
          <w:tcPr>
            <w:tcW w:w="2109" w:type="dxa"/>
            <w:tcBorders>
              <w:top w:val="single" w:sz="8" w:space="0" w:color="FFFFFF"/>
              <w:left w:val="single" w:sz="8" w:space="0" w:color="FFFFFF"/>
              <w:bottom w:val="single" w:sz="8" w:space="0" w:color="FFFFFF"/>
              <w:right w:val="single" w:sz="8" w:space="0" w:color="FFFFFF"/>
            </w:tcBorders>
            <w:shd w:val="clear" w:color="auto" w:fill="FCE5CD"/>
            <w:tcMar>
              <w:top w:w="100" w:type="dxa"/>
              <w:left w:w="80" w:type="dxa"/>
              <w:bottom w:w="100" w:type="dxa"/>
              <w:right w:w="80" w:type="dxa"/>
            </w:tcMar>
            <w:vAlign w:val="center"/>
          </w:tcPr>
          <w:p w14:paraId="622615C7" w14:textId="77777777" w:rsidR="00A32611" w:rsidRDefault="00D47054">
            <w:pPr>
              <w:spacing w:line="240" w:lineRule="auto"/>
              <w:ind w:right="4"/>
              <w:jc w:val="center"/>
              <w:rPr>
                <w:rFonts w:ascii="Roboto Medium" w:eastAsia="Roboto Medium" w:hAnsi="Roboto Medium" w:cs="Roboto Medium"/>
                <w:sz w:val="20"/>
                <w:szCs w:val="20"/>
              </w:rPr>
            </w:pPr>
            <w:r>
              <w:rPr>
                <w:rFonts w:ascii="Roboto Medium" w:eastAsia="Roboto Medium" w:hAnsi="Roboto Medium" w:cs="Roboto Medium"/>
                <w:sz w:val="20"/>
                <w:szCs w:val="20"/>
              </w:rPr>
              <w:t>0</w:t>
            </w:r>
          </w:p>
        </w:tc>
        <w:tc>
          <w:tcPr>
            <w:tcW w:w="2022" w:type="dxa"/>
            <w:tcBorders>
              <w:top w:val="single" w:sz="8" w:space="0" w:color="FFFFFF"/>
              <w:left w:val="single" w:sz="8" w:space="0" w:color="FFFFFF"/>
              <w:bottom w:val="single" w:sz="8" w:space="0" w:color="FFFFFF"/>
              <w:right w:val="single" w:sz="8" w:space="0" w:color="FFFFFF"/>
            </w:tcBorders>
            <w:shd w:val="clear" w:color="auto" w:fill="FCE5CD"/>
            <w:tcMar>
              <w:top w:w="100" w:type="dxa"/>
              <w:left w:w="80" w:type="dxa"/>
              <w:bottom w:w="100" w:type="dxa"/>
              <w:right w:w="80" w:type="dxa"/>
            </w:tcMar>
            <w:vAlign w:val="center"/>
          </w:tcPr>
          <w:p w14:paraId="6A1E5B5E" w14:textId="77777777" w:rsidR="00A32611" w:rsidRDefault="00D47054">
            <w:pPr>
              <w:spacing w:line="240" w:lineRule="auto"/>
              <w:ind w:right="4"/>
              <w:jc w:val="center"/>
              <w:rPr>
                <w:rFonts w:ascii="Roboto Medium" w:eastAsia="Roboto Medium" w:hAnsi="Roboto Medium" w:cs="Roboto Medium"/>
                <w:sz w:val="20"/>
                <w:szCs w:val="20"/>
              </w:rPr>
            </w:pPr>
            <w:r>
              <w:rPr>
                <w:rFonts w:ascii="Roboto Medium" w:eastAsia="Roboto Medium" w:hAnsi="Roboto Medium" w:cs="Roboto Medium"/>
                <w:sz w:val="20"/>
                <w:szCs w:val="20"/>
              </w:rPr>
              <w:t>46</w:t>
            </w:r>
          </w:p>
        </w:tc>
        <w:tc>
          <w:tcPr>
            <w:tcW w:w="288" w:type="dxa"/>
            <w:tcBorders>
              <w:top w:val="nil"/>
              <w:left w:val="single" w:sz="8" w:space="0" w:color="FFFFFF"/>
              <w:bottom w:val="nil"/>
              <w:right w:val="nil"/>
            </w:tcBorders>
            <w:shd w:val="clear" w:color="auto" w:fill="auto"/>
            <w:tcMar>
              <w:top w:w="100" w:type="dxa"/>
              <w:left w:w="100" w:type="dxa"/>
              <w:bottom w:w="100" w:type="dxa"/>
              <w:right w:w="100" w:type="dxa"/>
            </w:tcMar>
          </w:tcPr>
          <w:p w14:paraId="29A40A74" w14:textId="77777777" w:rsidR="00A32611" w:rsidRDefault="00A32611">
            <w:pPr>
              <w:pBdr>
                <w:top w:val="nil"/>
                <w:left w:val="nil"/>
                <w:bottom w:val="nil"/>
                <w:right w:val="nil"/>
                <w:between w:val="nil"/>
              </w:pBdr>
              <w:spacing w:before="240"/>
              <w:ind w:right="4"/>
              <w:jc w:val="center"/>
              <w:rPr>
                <w:rFonts w:ascii="Roboto" w:eastAsia="Roboto" w:hAnsi="Roboto" w:cs="Roboto"/>
                <w:sz w:val="24"/>
                <w:szCs w:val="24"/>
              </w:rPr>
            </w:pPr>
          </w:p>
        </w:tc>
      </w:tr>
      <w:tr w:rsidR="00A32611" w14:paraId="55CDF09B" w14:textId="77777777" w:rsidTr="002548E0">
        <w:trPr>
          <w:trHeight w:val="460"/>
        </w:trPr>
        <w:tc>
          <w:tcPr>
            <w:tcW w:w="1357" w:type="dxa"/>
            <w:tcBorders>
              <w:top w:val="single" w:sz="8" w:space="0" w:color="FFFFFF"/>
              <w:left w:val="single" w:sz="8" w:space="0" w:color="FFFFFF"/>
              <w:bottom w:val="single" w:sz="8" w:space="0" w:color="FFFFFF"/>
              <w:right w:val="single" w:sz="8" w:space="0" w:color="FFFFFF"/>
            </w:tcBorders>
            <w:shd w:val="clear" w:color="auto" w:fill="D9EAD3"/>
            <w:tcMar>
              <w:top w:w="100" w:type="dxa"/>
              <w:left w:w="80" w:type="dxa"/>
              <w:bottom w:w="100" w:type="dxa"/>
              <w:right w:w="80" w:type="dxa"/>
            </w:tcMar>
            <w:vAlign w:val="center"/>
          </w:tcPr>
          <w:p w14:paraId="32B0D3CA" w14:textId="77777777" w:rsidR="00A32611" w:rsidRDefault="00D47054">
            <w:pPr>
              <w:pBdr>
                <w:top w:val="nil"/>
                <w:left w:val="nil"/>
                <w:bottom w:val="nil"/>
                <w:right w:val="nil"/>
                <w:between w:val="nil"/>
              </w:pBdr>
              <w:spacing w:line="240" w:lineRule="auto"/>
              <w:ind w:right="4"/>
              <w:jc w:val="center"/>
              <w:rPr>
                <w:rFonts w:ascii="Roboto Medium" w:eastAsia="Roboto Medium" w:hAnsi="Roboto Medium" w:cs="Roboto Medium"/>
                <w:sz w:val="20"/>
                <w:szCs w:val="20"/>
              </w:rPr>
            </w:pPr>
            <w:r>
              <w:rPr>
                <w:rFonts w:ascii="Roboto Medium" w:eastAsia="Roboto Medium" w:hAnsi="Roboto Medium" w:cs="Roboto Medium"/>
                <w:sz w:val="20"/>
                <w:szCs w:val="20"/>
              </w:rPr>
              <w:t>AGO</w:t>
            </w:r>
          </w:p>
        </w:tc>
        <w:tc>
          <w:tcPr>
            <w:tcW w:w="1242" w:type="dxa"/>
            <w:tcBorders>
              <w:top w:val="single" w:sz="8" w:space="0" w:color="FFFFFF"/>
              <w:left w:val="single" w:sz="8" w:space="0" w:color="FFFFFF"/>
              <w:bottom w:val="single" w:sz="8" w:space="0" w:color="FFFFFF"/>
              <w:right w:val="single" w:sz="8" w:space="0" w:color="FFFFFF"/>
            </w:tcBorders>
            <w:shd w:val="clear" w:color="auto" w:fill="D9EAD3"/>
            <w:tcMar>
              <w:top w:w="100" w:type="dxa"/>
              <w:left w:w="80" w:type="dxa"/>
              <w:bottom w:w="100" w:type="dxa"/>
              <w:right w:w="80" w:type="dxa"/>
            </w:tcMar>
            <w:vAlign w:val="center"/>
          </w:tcPr>
          <w:p w14:paraId="44B9CD91" w14:textId="77777777" w:rsidR="00A32611" w:rsidRDefault="00D47054">
            <w:pPr>
              <w:pBdr>
                <w:top w:val="nil"/>
                <w:left w:val="nil"/>
                <w:bottom w:val="nil"/>
                <w:right w:val="nil"/>
                <w:between w:val="nil"/>
              </w:pBdr>
              <w:spacing w:line="240" w:lineRule="auto"/>
              <w:ind w:right="4"/>
              <w:jc w:val="center"/>
              <w:rPr>
                <w:rFonts w:ascii="Roboto Medium" w:eastAsia="Roboto Medium" w:hAnsi="Roboto Medium" w:cs="Roboto Medium"/>
                <w:sz w:val="20"/>
                <w:szCs w:val="20"/>
              </w:rPr>
            </w:pPr>
            <w:r>
              <w:rPr>
                <w:rFonts w:ascii="Roboto Medium" w:eastAsia="Roboto Medium" w:hAnsi="Roboto Medium" w:cs="Roboto Medium"/>
                <w:sz w:val="20"/>
                <w:szCs w:val="20"/>
              </w:rPr>
              <w:t>42</w:t>
            </w:r>
          </w:p>
        </w:tc>
        <w:tc>
          <w:tcPr>
            <w:tcW w:w="1979" w:type="dxa"/>
            <w:tcBorders>
              <w:top w:val="single" w:sz="8" w:space="0" w:color="FFFFFF"/>
              <w:left w:val="single" w:sz="8" w:space="0" w:color="FFFFFF"/>
              <w:bottom w:val="single" w:sz="8" w:space="0" w:color="FFFFFF"/>
              <w:right w:val="single" w:sz="8" w:space="0" w:color="FFFFFF"/>
            </w:tcBorders>
            <w:shd w:val="clear" w:color="auto" w:fill="FCE5CD"/>
            <w:tcMar>
              <w:top w:w="100" w:type="dxa"/>
              <w:left w:w="80" w:type="dxa"/>
              <w:bottom w:w="100" w:type="dxa"/>
              <w:right w:w="80" w:type="dxa"/>
            </w:tcMar>
            <w:vAlign w:val="center"/>
          </w:tcPr>
          <w:p w14:paraId="270FFDB5" w14:textId="77777777" w:rsidR="00A32611" w:rsidRDefault="00D47054">
            <w:pPr>
              <w:spacing w:line="240" w:lineRule="auto"/>
              <w:ind w:right="4"/>
              <w:jc w:val="center"/>
              <w:rPr>
                <w:rFonts w:ascii="Roboto Medium" w:eastAsia="Roboto Medium" w:hAnsi="Roboto Medium" w:cs="Roboto Medium"/>
                <w:sz w:val="20"/>
                <w:szCs w:val="20"/>
              </w:rPr>
            </w:pPr>
            <w:r>
              <w:rPr>
                <w:rFonts w:ascii="Roboto Medium" w:eastAsia="Roboto Medium" w:hAnsi="Roboto Medium" w:cs="Roboto Medium"/>
                <w:sz w:val="20"/>
                <w:szCs w:val="20"/>
              </w:rPr>
              <w:t>2</w:t>
            </w:r>
          </w:p>
        </w:tc>
        <w:tc>
          <w:tcPr>
            <w:tcW w:w="2109" w:type="dxa"/>
            <w:tcBorders>
              <w:top w:val="single" w:sz="8" w:space="0" w:color="FFFFFF"/>
              <w:left w:val="single" w:sz="8" w:space="0" w:color="FFFFFF"/>
              <w:bottom w:val="single" w:sz="8" w:space="0" w:color="FFFFFF"/>
              <w:right w:val="single" w:sz="8" w:space="0" w:color="FFFFFF"/>
            </w:tcBorders>
            <w:shd w:val="clear" w:color="auto" w:fill="FCE5CD"/>
            <w:tcMar>
              <w:top w:w="100" w:type="dxa"/>
              <w:left w:w="80" w:type="dxa"/>
              <w:bottom w:w="100" w:type="dxa"/>
              <w:right w:w="80" w:type="dxa"/>
            </w:tcMar>
            <w:vAlign w:val="center"/>
          </w:tcPr>
          <w:p w14:paraId="2B84CDEA" w14:textId="77777777" w:rsidR="00A32611" w:rsidRDefault="00D47054">
            <w:pPr>
              <w:spacing w:line="240" w:lineRule="auto"/>
              <w:ind w:right="4"/>
              <w:jc w:val="center"/>
              <w:rPr>
                <w:rFonts w:ascii="Roboto Medium" w:eastAsia="Roboto Medium" w:hAnsi="Roboto Medium" w:cs="Roboto Medium"/>
                <w:sz w:val="20"/>
                <w:szCs w:val="20"/>
              </w:rPr>
            </w:pPr>
            <w:r>
              <w:rPr>
                <w:rFonts w:ascii="Roboto Medium" w:eastAsia="Roboto Medium" w:hAnsi="Roboto Medium" w:cs="Roboto Medium"/>
                <w:sz w:val="20"/>
                <w:szCs w:val="20"/>
              </w:rPr>
              <w:t>0</w:t>
            </w:r>
          </w:p>
        </w:tc>
        <w:tc>
          <w:tcPr>
            <w:tcW w:w="2022" w:type="dxa"/>
            <w:tcBorders>
              <w:top w:val="single" w:sz="8" w:space="0" w:color="FFFFFF"/>
              <w:left w:val="single" w:sz="8" w:space="0" w:color="FFFFFF"/>
              <w:bottom w:val="single" w:sz="8" w:space="0" w:color="FFFFFF"/>
              <w:right w:val="single" w:sz="8" w:space="0" w:color="FFFFFF"/>
            </w:tcBorders>
            <w:shd w:val="clear" w:color="auto" w:fill="FCE5CD"/>
            <w:tcMar>
              <w:top w:w="100" w:type="dxa"/>
              <w:left w:w="80" w:type="dxa"/>
              <w:bottom w:w="100" w:type="dxa"/>
              <w:right w:w="80" w:type="dxa"/>
            </w:tcMar>
            <w:vAlign w:val="center"/>
          </w:tcPr>
          <w:p w14:paraId="20DC5696" w14:textId="77777777" w:rsidR="00A32611" w:rsidRDefault="00D47054">
            <w:pPr>
              <w:spacing w:line="240" w:lineRule="auto"/>
              <w:ind w:right="4"/>
              <w:jc w:val="center"/>
              <w:rPr>
                <w:rFonts w:ascii="Roboto Medium" w:eastAsia="Roboto Medium" w:hAnsi="Roboto Medium" w:cs="Roboto Medium"/>
                <w:sz w:val="20"/>
                <w:szCs w:val="20"/>
              </w:rPr>
            </w:pPr>
            <w:r>
              <w:rPr>
                <w:rFonts w:ascii="Roboto Medium" w:eastAsia="Roboto Medium" w:hAnsi="Roboto Medium" w:cs="Roboto Medium"/>
                <w:sz w:val="20"/>
                <w:szCs w:val="20"/>
              </w:rPr>
              <w:t>44</w:t>
            </w:r>
          </w:p>
        </w:tc>
        <w:tc>
          <w:tcPr>
            <w:tcW w:w="288" w:type="dxa"/>
            <w:tcBorders>
              <w:top w:val="nil"/>
              <w:left w:val="single" w:sz="8" w:space="0" w:color="FFFFFF"/>
              <w:bottom w:val="nil"/>
              <w:right w:val="nil"/>
            </w:tcBorders>
            <w:shd w:val="clear" w:color="auto" w:fill="auto"/>
            <w:tcMar>
              <w:top w:w="100" w:type="dxa"/>
              <w:left w:w="100" w:type="dxa"/>
              <w:bottom w:w="100" w:type="dxa"/>
              <w:right w:w="100" w:type="dxa"/>
            </w:tcMar>
          </w:tcPr>
          <w:p w14:paraId="3FF28465" w14:textId="77777777" w:rsidR="00A32611" w:rsidRDefault="00A32611">
            <w:pPr>
              <w:pBdr>
                <w:top w:val="nil"/>
                <w:left w:val="nil"/>
                <w:bottom w:val="nil"/>
                <w:right w:val="nil"/>
                <w:between w:val="nil"/>
              </w:pBdr>
              <w:spacing w:before="240"/>
              <w:ind w:right="4"/>
              <w:jc w:val="center"/>
              <w:rPr>
                <w:rFonts w:ascii="Roboto" w:eastAsia="Roboto" w:hAnsi="Roboto" w:cs="Roboto"/>
                <w:sz w:val="24"/>
                <w:szCs w:val="24"/>
              </w:rPr>
            </w:pPr>
          </w:p>
        </w:tc>
      </w:tr>
      <w:tr w:rsidR="00A32611" w14:paraId="481E8D7C" w14:textId="77777777" w:rsidTr="002548E0">
        <w:trPr>
          <w:trHeight w:val="380"/>
        </w:trPr>
        <w:tc>
          <w:tcPr>
            <w:tcW w:w="1357" w:type="dxa"/>
            <w:tcBorders>
              <w:top w:val="single" w:sz="8" w:space="0" w:color="FFFFFF"/>
              <w:left w:val="single" w:sz="8" w:space="0" w:color="FFFFFF"/>
              <w:bottom w:val="single" w:sz="8" w:space="0" w:color="FFFFFF"/>
              <w:right w:val="single" w:sz="8" w:space="0" w:color="FFFFFF"/>
            </w:tcBorders>
            <w:shd w:val="clear" w:color="auto" w:fill="D9EAD3"/>
            <w:tcMar>
              <w:top w:w="100" w:type="dxa"/>
              <w:left w:w="80" w:type="dxa"/>
              <w:bottom w:w="100" w:type="dxa"/>
              <w:right w:w="80" w:type="dxa"/>
            </w:tcMar>
            <w:vAlign w:val="center"/>
          </w:tcPr>
          <w:p w14:paraId="589442F3" w14:textId="77777777" w:rsidR="00A32611" w:rsidRDefault="00D47054">
            <w:pPr>
              <w:pBdr>
                <w:top w:val="nil"/>
                <w:left w:val="nil"/>
                <w:bottom w:val="nil"/>
                <w:right w:val="nil"/>
                <w:between w:val="nil"/>
              </w:pBdr>
              <w:spacing w:line="240" w:lineRule="auto"/>
              <w:ind w:right="4"/>
              <w:jc w:val="center"/>
              <w:rPr>
                <w:rFonts w:ascii="Roboto Medium" w:eastAsia="Roboto Medium" w:hAnsi="Roboto Medium" w:cs="Roboto Medium"/>
                <w:sz w:val="20"/>
                <w:szCs w:val="20"/>
              </w:rPr>
            </w:pPr>
            <w:r>
              <w:rPr>
                <w:rFonts w:ascii="Roboto Medium" w:eastAsia="Roboto Medium" w:hAnsi="Roboto Medium" w:cs="Roboto Medium"/>
                <w:sz w:val="20"/>
                <w:szCs w:val="20"/>
              </w:rPr>
              <w:t>SEP</w:t>
            </w:r>
          </w:p>
        </w:tc>
        <w:tc>
          <w:tcPr>
            <w:tcW w:w="1242" w:type="dxa"/>
            <w:tcBorders>
              <w:top w:val="single" w:sz="8" w:space="0" w:color="FFFFFF"/>
              <w:left w:val="single" w:sz="8" w:space="0" w:color="FFFFFF"/>
              <w:bottom w:val="single" w:sz="8" w:space="0" w:color="FFFFFF"/>
              <w:right w:val="single" w:sz="8" w:space="0" w:color="FFFFFF"/>
            </w:tcBorders>
            <w:shd w:val="clear" w:color="auto" w:fill="D9EAD3"/>
            <w:tcMar>
              <w:top w:w="100" w:type="dxa"/>
              <w:left w:w="80" w:type="dxa"/>
              <w:bottom w:w="100" w:type="dxa"/>
              <w:right w:w="80" w:type="dxa"/>
            </w:tcMar>
            <w:vAlign w:val="center"/>
          </w:tcPr>
          <w:p w14:paraId="4AD9398C" w14:textId="77777777" w:rsidR="00A32611" w:rsidRDefault="00D47054">
            <w:pPr>
              <w:pBdr>
                <w:top w:val="nil"/>
                <w:left w:val="nil"/>
                <w:bottom w:val="nil"/>
                <w:right w:val="nil"/>
                <w:between w:val="nil"/>
              </w:pBdr>
              <w:spacing w:line="240" w:lineRule="auto"/>
              <w:ind w:right="4"/>
              <w:jc w:val="center"/>
              <w:rPr>
                <w:rFonts w:ascii="Roboto Medium" w:eastAsia="Roboto Medium" w:hAnsi="Roboto Medium" w:cs="Roboto Medium"/>
                <w:sz w:val="20"/>
                <w:szCs w:val="20"/>
              </w:rPr>
            </w:pPr>
            <w:r>
              <w:rPr>
                <w:rFonts w:ascii="Roboto Medium" w:eastAsia="Roboto Medium" w:hAnsi="Roboto Medium" w:cs="Roboto Medium"/>
                <w:sz w:val="20"/>
                <w:szCs w:val="20"/>
              </w:rPr>
              <w:t>36</w:t>
            </w:r>
          </w:p>
        </w:tc>
        <w:tc>
          <w:tcPr>
            <w:tcW w:w="1979" w:type="dxa"/>
            <w:tcBorders>
              <w:top w:val="single" w:sz="8" w:space="0" w:color="FFFFFF"/>
              <w:left w:val="single" w:sz="8" w:space="0" w:color="FFFFFF"/>
              <w:bottom w:val="single" w:sz="8" w:space="0" w:color="FFFFFF"/>
              <w:right w:val="single" w:sz="8" w:space="0" w:color="FFFFFF"/>
            </w:tcBorders>
            <w:shd w:val="clear" w:color="auto" w:fill="FCE5CD"/>
            <w:tcMar>
              <w:top w:w="100" w:type="dxa"/>
              <w:left w:w="80" w:type="dxa"/>
              <w:bottom w:w="100" w:type="dxa"/>
              <w:right w:w="80" w:type="dxa"/>
            </w:tcMar>
            <w:vAlign w:val="center"/>
          </w:tcPr>
          <w:p w14:paraId="0A817E76" w14:textId="77777777" w:rsidR="00A32611" w:rsidRDefault="00D47054">
            <w:pPr>
              <w:spacing w:line="240" w:lineRule="auto"/>
              <w:ind w:right="4"/>
              <w:jc w:val="center"/>
              <w:rPr>
                <w:rFonts w:ascii="Roboto Medium" w:eastAsia="Roboto Medium" w:hAnsi="Roboto Medium" w:cs="Roboto Medium"/>
                <w:sz w:val="20"/>
                <w:szCs w:val="20"/>
              </w:rPr>
            </w:pPr>
            <w:r>
              <w:rPr>
                <w:rFonts w:ascii="Roboto Medium" w:eastAsia="Roboto Medium" w:hAnsi="Roboto Medium" w:cs="Roboto Medium"/>
                <w:sz w:val="20"/>
                <w:szCs w:val="20"/>
              </w:rPr>
              <w:t>115</w:t>
            </w:r>
          </w:p>
        </w:tc>
        <w:tc>
          <w:tcPr>
            <w:tcW w:w="2109" w:type="dxa"/>
            <w:tcBorders>
              <w:top w:val="single" w:sz="8" w:space="0" w:color="FFFFFF"/>
              <w:left w:val="single" w:sz="8" w:space="0" w:color="FFFFFF"/>
              <w:bottom w:val="single" w:sz="8" w:space="0" w:color="FFFFFF"/>
              <w:right w:val="single" w:sz="8" w:space="0" w:color="FFFFFF"/>
            </w:tcBorders>
            <w:shd w:val="clear" w:color="auto" w:fill="FCE5CD"/>
            <w:tcMar>
              <w:top w:w="100" w:type="dxa"/>
              <w:left w:w="80" w:type="dxa"/>
              <w:bottom w:w="100" w:type="dxa"/>
              <w:right w:w="80" w:type="dxa"/>
            </w:tcMar>
            <w:vAlign w:val="center"/>
          </w:tcPr>
          <w:p w14:paraId="24DD3D1A" w14:textId="77777777" w:rsidR="00A32611" w:rsidRDefault="00D47054">
            <w:pPr>
              <w:spacing w:line="240" w:lineRule="auto"/>
              <w:ind w:right="4"/>
              <w:jc w:val="center"/>
              <w:rPr>
                <w:rFonts w:ascii="Roboto Medium" w:eastAsia="Roboto Medium" w:hAnsi="Roboto Medium" w:cs="Roboto Medium"/>
                <w:sz w:val="20"/>
                <w:szCs w:val="20"/>
              </w:rPr>
            </w:pPr>
            <w:r>
              <w:rPr>
                <w:rFonts w:ascii="Roboto Medium" w:eastAsia="Roboto Medium" w:hAnsi="Roboto Medium" w:cs="Roboto Medium"/>
                <w:sz w:val="20"/>
                <w:szCs w:val="20"/>
              </w:rPr>
              <w:t>0</w:t>
            </w:r>
          </w:p>
        </w:tc>
        <w:tc>
          <w:tcPr>
            <w:tcW w:w="2022" w:type="dxa"/>
            <w:tcBorders>
              <w:top w:val="single" w:sz="8" w:space="0" w:color="FFFFFF"/>
              <w:left w:val="single" w:sz="8" w:space="0" w:color="FFFFFF"/>
              <w:bottom w:val="single" w:sz="8" w:space="0" w:color="FFFFFF"/>
              <w:right w:val="single" w:sz="8" w:space="0" w:color="FFFFFF"/>
            </w:tcBorders>
            <w:shd w:val="clear" w:color="auto" w:fill="FCE5CD"/>
            <w:tcMar>
              <w:top w:w="100" w:type="dxa"/>
              <w:left w:w="80" w:type="dxa"/>
              <w:bottom w:w="100" w:type="dxa"/>
              <w:right w:w="80" w:type="dxa"/>
            </w:tcMar>
            <w:vAlign w:val="center"/>
          </w:tcPr>
          <w:p w14:paraId="567DC5D1" w14:textId="77777777" w:rsidR="00A32611" w:rsidRDefault="00D47054">
            <w:pPr>
              <w:spacing w:line="240" w:lineRule="auto"/>
              <w:ind w:right="4"/>
              <w:jc w:val="center"/>
              <w:rPr>
                <w:rFonts w:ascii="Roboto Medium" w:eastAsia="Roboto Medium" w:hAnsi="Roboto Medium" w:cs="Roboto Medium"/>
                <w:sz w:val="20"/>
                <w:szCs w:val="20"/>
              </w:rPr>
            </w:pPr>
            <w:r>
              <w:rPr>
                <w:rFonts w:ascii="Roboto Medium" w:eastAsia="Roboto Medium" w:hAnsi="Roboto Medium" w:cs="Roboto Medium"/>
                <w:sz w:val="20"/>
                <w:szCs w:val="20"/>
              </w:rPr>
              <w:t>151</w:t>
            </w:r>
          </w:p>
        </w:tc>
        <w:tc>
          <w:tcPr>
            <w:tcW w:w="288" w:type="dxa"/>
            <w:tcBorders>
              <w:top w:val="nil"/>
              <w:left w:val="single" w:sz="8" w:space="0" w:color="FFFFFF"/>
              <w:bottom w:val="nil"/>
              <w:right w:val="nil"/>
            </w:tcBorders>
            <w:shd w:val="clear" w:color="auto" w:fill="auto"/>
            <w:tcMar>
              <w:top w:w="100" w:type="dxa"/>
              <w:left w:w="100" w:type="dxa"/>
              <w:bottom w:w="100" w:type="dxa"/>
              <w:right w:w="100" w:type="dxa"/>
            </w:tcMar>
          </w:tcPr>
          <w:p w14:paraId="321AC5AF" w14:textId="77777777" w:rsidR="00A32611" w:rsidRDefault="00A32611">
            <w:pPr>
              <w:pBdr>
                <w:top w:val="nil"/>
                <w:left w:val="nil"/>
                <w:bottom w:val="nil"/>
                <w:right w:val="nil"/>
                <w:between w:val="nil"/>
              </w:pBdr>
              <w:spacing w:before="240"/>
              <w:ind w:right="4"/>
              <w:jc w:val="center"/>
              <w:rPr>
                <w:rFonts w:ascii="Roboto" w:eastAsia="Roboto" w:hAnsi="Roboto" w:cs="Roboto"/>
                <w:sz w:val="24"/>
                <w:szCs w:val="24"/>
              </w:rPr>
            </w:pPr>
          </w:p>
        </w:tc>
      </w:tr>
      <w:tr w:rsidR="00A32611" w14:paraId="6DE4AA10" w14:textId="77777777" w:rsidTr="002548E0">
        <w:trPr>
          <w:trHeight w:val="454"/>
        </w:trPr>
        <w:tc>
          <w:tcPr>
            <w:tcW w:w="1357" w:type="dxa"/>
            <w:tcBorders>
              <w:top w:val="single" w:sz="8" w:space="0" w:color="FFFFFF"/>
              <w:left w:val="single" w:sz="8" w:space="0" w:color="FFFFFF"/>
              <w:bottom w:val="single" w:sz="8" w:space="0" w:color="FFFFFF"/>
              <w:right w:val="single" w:sz="8" w:space="0" w:color="FFFFFF"/>
            </w:tcBorders>
            <w:shd w:val="clear" w:color="auto" w:fill="D9EAD3"/>
            <w:tcMar>
              <w:top w:w="100" w:type="dxa"/>
              <w:left w:w="80" w:type="dxa"/>
              <w:bottom w:w="100" w:type="dxa"/>
              <w:right w:w="80" w:type="dxa"/>
            </w:tcMar>
            <w:vAlign w:val="center"/>
          </w:tcPr>
          <w:p w14:paraId="5726AFC1" w14:textId="77777777" w:rsidR="00A32611" w:rsidRDefault="00D47054">
            <w:pPr>
              <w:pBdr>
                <w:top w:val="nil"/>
                <w:left w:val="nil"/>
                <w:bottom w:val="nil"/>
                <w:right w:val="nil"/>
                <w:between w:val="nil"/>
              </w:pBdr>
              <w:spacing w:line="240" w:lineRule="auto"/>
              <w:ind w:right="4"/>
              <w:jc w:val="center"/>
              <w:rPr>
                <w:rFonts w:ascii="Roboto Medium" w:eastAsia="Roboto Medium" w:hAnsi="Roboto Medium" w:cs="Roboto Medium"/>
                <w:sz w:val="20"/>
                <w:szCs w:val="20"/>
              </w:rPr>
            </w:pPr>
            <w:r>
              <w:rPr>
                <w:rFonts w:ascii="Roboto Medium" w:eastAsia="Roboto Medium" w:hAnsi="Roboto Medium" w:cs="Roboto Medium"/>
                <w:sz w:val="20"/>
                <w:szCs w:val="20"/>
              </w:rPr>
              <w:t>OCT</w:t>
            </w:r>
          </w:p>
        </w:tc>
        <w:tc>
          <w:tcPr>
            <w:tcW w:w="1242" w:type="dxa"/>
            <w:tcBorders>
              <w:top w:val="single" w:sz="8" w:space="0" w:color="FFFFFF"/>
              <w:left w:val="single" w:sz="8" w:space="0" w:color="FFFFFF"/>
              <w:bottom w:val="single" w:sz="8" w:space="0" w:color="FFFFFF"/>
              <w:right w:val="single" w:sz="8" w:space="0" w:color="FFFFFF"/>
            </w:tcBorders>
            <w:shd w:val="clear" w:color="auto" w:fill="D9EAD3"/>
            <w:tcMar>
              <w:top w:w="100" w:type="dxa"/>
              <w:left w:w="80" w:type="dxa"/>
              <w:bottom w:w="100" w:type="dxa"/>
              <w:right w:w="80" w:type="dxa"/>
            </w:tcMar>
            <w:vAlign w:val="center"/>
          </w:tcPr>
          <w:p w14:paraId="02315390" w14:textId="77777777" w:rsidR="00A32611" w:rsidRDefault="00D47054">
            <w:pPr>
              <w:pBdr>
                <w:top w:val="nil"/>
                <w:left w:val="nil"/>
                <w:bottom w:val="nil"/>
                <w:right w:val="nil"/>
                <w:between w:val="nil"/>
              </w:pBdr>
              <w:spacing w:line="240" w:lineRule="auto"/>
              <w:ind w:right="4"/>
              <w:jc w:val="center"/>
              <w:rPr>
                <w:rFonts w:ascii="Roboto Medium" w:eastAsia="Roboto Medium" w:hAnsi="Roboto Medium" w:cs="Roboto Medium"/>
                <w:sz w:val="20"/>
                <w:szCs w:val="20"/>
              </w:rPr>
            </w:pPr>
            <w:r>
              <w:rPr>
                <w:rFonts w:ascii="Roboto Medium" w:eastAsia="Roboto Medium" w:hAnsi="Roboto Medium" w:cs="Roboto Medium"/>
                <w:sz w:val="20"/>
                <w:szCs w:val="20"/>
              </w:rPr>
              <w:t>42</w:t>
            </w:r>
          </w:p>
        </w:tc>
        <w:tc>
          <w:tcPr>
            <w:tcW w:w="1979" w:type="dxa"/>
            <w:tcBorders>
              <w:top w:val="single" w:sz="8" w:space="0" w:color="FFFFFF"/>
              <w:left w:val="single" w:sz="8" w:space="0" w:color="FFFFFF"/>
              <w:bottom w:val="single" w:sz="8" w:space="0" w:color="FFFFFF"/>
              <w:right w:val="single" w:sz="8" w:space="0" w:color="FFFFFF"/>
            </w:tcBorders>
            <w:shd w:val="clear" w:color="auto" w:fill="FCE5CD"/>
            <w:tcMar>
              <w:top w:w="100" w:type="dxa"/>
              <w:left w:w="80" w:type="dxa"/>
              <w:bottom w:w="100" w:type="dxa"/>
              <w:right w:w="80" w:type="dxa"/>
            </w:tcMar>
            <w:vAlign w:val="center"/>
          </w:tcPr>
          <w:p w14:paraId="395F63A0" w14:textId="77777777" w:rsidR="00A32611" w:rsidRDefault="00D47054">
            <w:pPr>
              <w:spacing w:line="240" w:lineRule="auto"/>
              <w:ind w:right="4"/>
              <w:jc w:val="center"/>
              <w:rPr>
                <w:rFonts w:ascii="Roboto Medium" w:eastAsia="Roboto Medium" w:hAnsi="Roboto Medium" w:cs="Roboto Medium"/>
                <w:sz w:val="20"/>
                <w:szCs w:val="20"/>
              </w:rPr>
            </w:pPr>
            <w:r>
              <w:rPr>
                <w:rFonts w:ascii="Roboto Medium" w:eastAsia="Roboto Medium" w:hAnsi="Roboto Medium" w:cs="Roboto Medium"/>
                <w:sz w:val="20"/>
                <w:szCs w:val="20"/>
              </w:rPr>
              <w:t>3</w:t>
            </w:r>
          </w:p>
        </w:tc>
        <w:tc>
          <w:tcPr>
            <w:tcW w:w="2109" w:type="dxa"/>
            <w:tcBorders>
              <w:top w:val="single" w:sz="8" w:space="0" w:color="FFFFFF"/>
              <w:left w:val="single" w:sz="8" w:space="0" w:color="FFFFFF"/>
              <w:bottom w:val="single" w:sz="8" w:space="0" w:color="FFFFFF"/>
              <w:right w:val="single" w:sz="8" w:space="0" w:color="FFFFFF"/>
            </w:tcBorders>
            <w:shd w:val="clear" w:color="auto" w:fill="FCE5CD"/>
            <w:tcMar>
              <w:top w:w="100" w:type="dxa"/>
              <w:left w:w="80" w:type="dxa"/>
              <w:bottom w:w="100" w:type="dxa"/>
              <w:right w:w="80" w:type="dxa"/>
            </w:tcMar>
            <w:vAlign w:val="center"/>
          </w:tcPr>
          <w:p w14:paraId="1B7DC054" w14:textId="77777777" w:rsidR="00A32611" w:rsidRDefault="00D47054">
            <w:pPr>
              <w:spacing w:line="240" w:lineRule="auto"/>
              <w:ind w:right="4"/>
              <w:jc w:val="center"/>
              <w:rPr>
                <w:rFonts w:ascii="Roboto Medium" w:eastAsia="Roboto Medium" w:hAnsi="Roboto Medium" w:cs="Roboto Medium"/>
                <w:sz w:val="20"/>
                <w:szCs w:val="20"/>
              </w:rPr>
            </w:pPr>
            <w:r>
              <w:rPr>
                <w:rFonts w:ascii="Roboto Medium" w:eastAsia="Roboto Medium" w:hAnsi="Roboto Medium" w:cs="Roboto Medium"/>
                <w:sz w:val="20"/>
                <w:szCs w:val="20"/>
              </w:rPr>
              <w:t>0</w:t>
            </w:r>
          </w:p>
        </w:tc>
        <w:tc>
          <w:tcPr>
            <w:tcW w:w="2022" w:type="dxa"/>
            <w:tcBorders>
              <w:top w:val="single" w:sz="8" w:space="0" w:color="FFFFFF"/>
              <w:left w:val="single" w:sz="8" w:space="0" w:color="FFFFFF"/>
              <w:bottom w:val="single" w:sz="8" w:space="0" w:color="FFFFFF"/>
              <w:right w:val="single" w:sz="8" w:space="0" w:color="FFFFFF"/>
            </w:tcBorders>
            <w:shd w:val="clear" w:color="auto" w:fill="FCE5CD"/>
            <w:tcMar>
              <w:top w:w="100" w:type="dxa"/>
              <w:left w:w="80" w:type="dxa"/>
              <w:bottom w:w="100" w:type="dxa"/>
              <w:right w:w="80" w:type="dxa"/>
            </w:tcMar>
            <w:vAlign w:val="center"/>
          </w:tcPr>
          <w:p w14:paraId="424820C5" w14:textId="77777777" w:rsidR="00A32611" w:rsidRDefault="00D47054">
            <w:pPr>
              <w:spacing w:line="240" w:lineRule="auto"/>
              <w:ind w:right="4"/>
              <w:jc w:val="center"/>
              <w:rPr>
                <w:rFonts w:ascii="Roboto Medium" w:eastAsia="Roboto Medium" w:hAnsi="Roboto Medium" w:cs="Roboto Medium"/>
                <w:sz w:val="20"/>
                <w:szCs w:val="20"/>
              </w:rPr>
            </w:pPr>
            <w:r>
              <w:rPr>
                <w:rFonts w:ascii="Roboto Medium" w:eastAsia="Roboto Medium" w:hAnsi="Roboto Medium" w:cs="Roboto Medium"/>
                <w:sz w:val="20"/>
                <w:szCs w:val="20"/>
              </w:rPr>
              <w:t>45</w:t>
            </w:r>
          </w:p>
        </w:tc>
        <w:tc>
          <w:tcPr>
            <w:tcW w:w="288" w:type="dxa"/>
            <w:tcBorders>
              <w:top w:val="nil"/>
              <w:left w:val="single" w:sz="8" w:space="0" w:color="FFFFFF"/>
              <w:bottom w:val="nil"/>
              <w:right w:val="nil"/>
            </w:tcBorders>
            <w:shd w:val="clear" w:color="auto" w:fill="auto"/>
            <w:tcMar>
              <w:top w:w="100" w:type="dxa"/>
              <w:left w:w="100" w:type="dxa"/>
              <w:bottom w:w="100" w:type="dxa"/>
              <w:right w:w="100" w:type="dxa"/>
            </w:tcMar>
          </w:tcPr>
          <w:p w14:paraId="641DFFA1" w14:textId="77777777" w:rsidR="00A32611" w:rsidRDefault="00A32611">
            <w:pPr>
              <w:pBdr>
                <w:top w:val="nil"/>
                <w:left w:val="nil"/>
                <w:bottom w:val="nil"/>
                <w:right w:val="nil"/>
                <w:between w:val="nil"/>
              </w:pBdr>
              <w:spacing w:before="240"/>
              <w:ind w:right="4"/>
              <w:jc w:val="center"/>
              <w:rPr>
                <w:rFonts w:ascii="Roboto" w:eastAsia="Roboto" w:hAnsi="Roboto" w:cs="Roboto"/>
                <w:sz w:val="24"/>
                <w:szCs w:val="24"/>
              </w:rPr>
            </w:pPr>
          </w:p>
        </w:tc>
      </w:tr>
      <w:tr w:rsidR="00A32611" w14:paraId="674A8D76" w14:textId="77777777" w:rsidTr="002548E0">
        <w:trPr>
          <w:trHeight w:val="504"/>
        </w:trPr>
        <w:tc>
          <w:tcPr>
            <w:tcW w:w="1357" w:type="dxa"/>
            <w:tcBorders>
              <w:top w:val="single" w:sz="8" w:space="0" w:color="FFFFFF"/>
              <w:left w:val="single" w:sz="8" w:space="0" w:color="FFFFFF"/>
              <w:bottom w:val="single" w:sz="8" w:space="0" w:color="FFFFFF"/>
              <w:right w:val="single" w:sz="8" w:space="0" w:color="FFFFFF"/>
            </w:tcBorders>
            <w:shd w:val="clear" w:color="auto" w:fill="D9EAD3"/>
            <w:tcMar>
              <w:top w:w="100" w:type="dxa"/>
              <w:left w:w="80" w:type="dxa"/>
              <w:bottom w:w="100" w:type="dxa"/>
              <w:right w:w="80" w:type="dxa"/>
            </w:tcMar>
            <w:vAlign w:val="center"/>
          </w:tcPr>
          <w:p w14:paraId="785D1B33" w14:textId="77777777" w:rsidR="00A32611" w:rsidRDefault="00D47054">
            <w:pPr>
              <w:pBdr>
                <w:top w:val="nil"/>
                <w:left w:val="nil"/>
                <w:bottom w:val="nil"/>
                <w:right w:val="nil"/>
                <w:between w:val="nil"/>
              </w:pBdr>
              <w:spacing w:line="240" w:lineRule="auto"/>
              <w:ind w:right="4"/>
              <w:jc w:val="center"/>
              <w:rPr>
                <w:rFonts w:ascii="Roboto Medium" w:eastAsia="Roboto Medium" w:hAnsi="Roboto Medium" w:cs="Roboto Medium"/>
                <w:sz w:val="20"/>
                <w:szCs w:val="20"/>
              </w:rPr>
            </w:pPr>
            <w:r>
              <w:rPr>
                <w:rFonts w:ascii="Roboto Medium" w:eastAsia="Roboto Medium" w:hAnsi="Roboto Medium" w:cs="Roboto Medium"/>
                <w:sz w:val="20"/>
                <w:szCs w:val="20"/>
              </w:rPr>
              <w:t>NOV</w:t>
            </w:r>
          </w:p>
        </w:tc>
        <w:tc>
          <w:tcPr>
            <w:tcW w:w="1242" w:type="dxa"/>
            <w:tcBorders>
              <w:top w:val="single" w:sz="8" w:space="0" w:color="FFFFFF"/>
              <w:left w:val="single" w:sz="8" w:space="0" w:color="FFFFFF"/>
              <w:bottom w:val="single" w:sz="8" w:space="0" w:color="FFFFFF"/>
              <w:right w:val="single" w:sz="8" w:space="0" w:color="FFFFFF"/>
            </w:tcBorders>
            <w:shd w:val="clear" w:color="auto" w:fill="D9EAD3"/>
            <w:tcMar>
              <w:top w:w="100" w:type="dxa"/>
              <w:left w:w="80" w:type="dxa"/>
              <w:bottom w:w="100" w:type="dxa"/>
              <w:right w:w="80" w:type="dxa"/>
            </w:tcMar>
            <w:vAlign w:val="center"/>
          </w:tcPr>
          <w:p w14:paraId="26E9693E" w14:textId="77777777" w:rsidR="00A32611" w:rsidRDefault="00D47054">
            <w:pPr>
              <w:pBdr>
                <w:top w:val="nil"/>
                <w:left w:val="nil"/>
                <w:bottom w:val="nil"/>
                <w:right w:val="nil"/>
                <w:between w:val="nil"/>
              </w:pBdr>
              <w:spacing w:line="240" w:lineRule="auto"/>
              <w:ind w:right="4"/>
              <w:jc w:val="center"/>
              <w:rPr>
                <w:rFonts w:ascii="Roboto Medium" w:eastAsia="Roboto Medium" w:hAnsi="Roboto Medium" w:cs="Roboto Medium"/>
                <w:sz w:val="20"/>
                <w:szCs w:val="20"/>
              </w:rPr>
            </w:pPr>
            <w:r>
              <w:rPr>
                <w:rFonts w:ascii="Roboto Medium" w:eastAsia="Roboto Medium" w:hAnsi="Roboto Medium" w:cs="Roboto Medium"/>
                <w:sz w:val="20"/>
                <w:szCs w:val="20"/>
              </w:rPr>
              <w:t>23</w:t>
            </w:r>
          </w:p>
        </w:tc>
        <w:tc>
          <w:tcPr>
            <w:tcW w:w="1979" w:type="dxa"/>
            <w:tcBorders>
              <w:top w:val="single" w:sz="8" w:space="0" w:color="FFFFFF"/>
              <w:left w:val="single" w:sz="8" w:space="0" w:color="FFFFFF"/>
              <w:bottom w:val="single" w:sz="8" w:space="0" w:color="FFFFFF"/>
              <w:right w:val="single" w:sz="8" w:space="0" w:color="FFFFFF"/>
            </w:tcBorders>
            <w:shd w:val="clear" w:color="auto" w:fill="FCE5CD"/>
            <w:tcMar>
              <w:top w:w="100" w:type="dxa"/>
              <w:left w:w="80" w:type="dxa"/>
              <w:bottom w:w="100" w:type="dxa"/>
              <w:right w:w="80" w:type="dxa"/>
            </w:tcMar>
            <w:vAlign w:val="center"/>
          </w:tcPr>
          <w:p w14:paraId="637730C9" w14:textId="77777777" w:rsidR="00A32611" w:rsidRDefault="00D47054">
            <w:pPr>
              <w:spacing w:line="240" w:lineRule="auto"/>
              <w:ind w:right="4"/>
              <w:jc w:val="center"/>
              <w:rPr>
                <w:rFonts w:ascii="Roboto Medium" w:eastAsia="Roboto Medium" w:hAnsi="Roboto Medium" w:cs="Roboto Medium"/>
                <w:sz w:val="20"/>
                <w:szCs w:val="20"/>
              </w:rPr>
            </w:pPr>
            <w:r>
              <w:rPr>
                <w:rFonts w:ascii="Roboto Medium" w:eastAsia="Roboto Medium" w:hAnsi="Roboto Medium" w:cs="Roboto Medium"/>
                <w:sz w:val="20"/>
                <w:szCs w:val="20"/>
              </w:rPr>
              <w:t>7</w:t>
            </w:r>
          </w:p>
        </w:tc>
        <w:tc>
          <w:tcPr>
            <w:tcW w:w="2109" w:type="dxa"/>
            <w:tcBorders>
              <w:top w:val="single" w:sz="8" w:space="0" w:color="FFFFFF"/>
              <w:left w:val="single" w:sz="8" w:space="0" w:color="FFFFFF"/>
              <w:bottom w:val="single" w:sz="8" w:space="0" w:color="FFFFFF"/>
              <w:right w:val="single" w:sz="8" w:space="0" w:color="FFFFFF"/>
            </w:tcBorders>
            <w:shd w:val="clear" w:color="auto" w:fill="FCE5CD"/>
            <w:tcMar>
              <w:top w:w="100" w:type="dxa"/>
              <w:left w:w="80" w:type="dxa"/>
              <w:bottom w:w="100" w:type="dxa"/>
              <w:right w:w="80" w:type="dxa"/>
            </w:tcMar>
            <w:vAlign w:val="center"/>
          </w:tcPr>
          <w:p w14:paraId="6E9770E0" w14:textId="77777777" w:rsidR="00A32611" w:rsidRDefault="00D47054">
            <w:pPr>
              <w:spacing w:line="240" w:lineRule="auto"/>
              <w:ind w:right="4"/>
              <w:jc w:val="center"/>
              <w:rPr>
                <w:rFonts w:ascii="Roboto Medium" w:eastAsia="Roboto Medium" w:hAnsi="Roboto Medium" w:cs="Roboto Medium"/>
                <w:sz w:val="20"/>
                <w:szCs w:val="20"/>
              </w:rPr>
            </w:pPr>
            <w:r>
              <w:rPr>
                <w:rFonts w:ascii="Roboto Medium" w:eastAsia="Roboto Medium" w:hAnsi="Roboto Medium" w:cs="Roboto Medium"/>
                <w:sz w:val="20"/>
                <w:szCs w:val="20"/>
              </w:rPr>
              <w:t>0</w:t>
            </w:r>
          </w:p>
        </w:tc>
        <w:tc>
          <w:tcPr>
            <w:tcW w:w="2022" w:type="dxa"/>
            <w:tcBorders>
              <w:top w:val="single" w:sz="8" w:space="0" w:color="FFFFFF"/>
              <w:left w:val="single" w:sz="8" w:space="0" w:color="FFFFFF"/>
              <w:bottom w:val="single" w:sz="8" w:space="0" w:color="FFFFFF"/>
              <w:right w:val="single" w:sz="8" w:space="0" w:color="FFFFFF"/>
            </w:tcBorders>
            <w:shd w:val="clear" w:color="auto" w:fill="FCE5CD"/>
            <w:tcMar>
              <w:top w:w="100" w:type="dxa"/>
              <w:left w:w="80" w:type="dxa"/>
              <w:bottom w:w="100" w:type="dxa"/>
              <w:right w:w="80" w:type="dxa"/>
            </w:tcMar>
            <w:vAlign w:val="center"/>
          </w:tcPr>
          <w:p w14:paraId="42D223C2" w14:textId="77777777" w:rsidR="00A32611" w:rsidRDefault="00D47054">
            <w:pPr>
              <w:spacing w:line="240" w:lineRule="auto"/>
              <w:ind w:right="4"/>
              <w:jc w:val="center"/>
              <w:rPr>
                <w:rFonts w:ascii="Roboto Medium" w:eastAsia="Roboto Medium" w:hAnsi="Roboto Medium" w:cs="Roboto Medium"/>
                <w:sz w:val="20"/>
                <w:szCs w:val="20"/>
              </w:rPr>
            </w:pPr>
            <w:r>
              <w:rPr>
                <w:rFonts w:ascii="Roboto Medium" w:eastAsia="Roboto Medium" w:hAnsi="Roboto Medium" w:cs="Roboto Medium"/>
                <w:sz w:val="20"/>
                <w:szCs w:val="20"/>
              </w:rPr>
              <w:t>30</w:t>
            </w:r>
          </w:p>
        </w:tc>
        <w:tc>
          <w:tcPr>
            <w:tcW w:w="288" w:type="dxa"/>
            <w:tcBorders>
              <w:top w:val="nil"/>
              <w:left w:val="single" w:sz="8" w:space="0" w:color="FFFFFF"/>
              <w:bottom w:val="nil"/>
              <w:right w:val="nil"/>
            </w:tcBorders>
            <w:shd w:val="clear" w:color="auto" w:fill="auto"/>
            <w:tcMar>
              <w:top w:w="100" w:type="dxa"/>
              <w:left w:w="100" w:type="dxa"/>
              <w:bottom w:w="100" w:type="dxa"/>
              <w:right w:w="100" w:type="dxa"/>
            </w:tcMar>
          </w:tcPr>
          <w:p w14:paraId="12B28FFD" w14:textId="77777777" w:rsidR="00A32611" w:rsidRDefault="00A32611">
            <w:pPr>
              <w:pBdr>
                <w:top w:val="nil"/>
                <w:left w:val="nil"/>
                <w:bottom w:val="nil"/>
                <w:right w:val="nil"/>
                <w:between w:val="nil"/>
              </w:pBdr>
              <w:spacing w:before="240"/>
              <w:ind w:right="4"/>
              <w:jc w:val="center"/>
              <w:rPr>
                <w:rFonts w:ascii="Roboto" w:eastAsia="Roboto" w:hAnsi="Roboto" w:cs="Roboto"/>
                <w:b/>
                <w:sz w:val="24"/>
                <w:szCs w:val="24"/>
              </w:rPr>
            </w:pPr>
          </w:p>
        </w:tc>
      </w:tr>
      <w:tr w:rsidR="00A32611" w14:paraId="72BC1A78" w14:textId="77777777" w:rsidTr="002548E0">
        <w:trPr>
          <w:trHeight w:val="424"/>
        </w:trPr>
        <w:tc>
          <w:tcPr>
            <w:tcW w:w="1357" w:type="dxa"/>
            <w:tcBorders>
              <w:top w:val="single" w:sz="8" w:space="0" w:color="FFFFFF"/>
              <w:left w:val="single" w:sz="8" w:space="0" w:color="FFFFFF"/>
              <w:bottom w:val="single" w:sz="8" w:space="0" w:color="FFFFFF"/>
              <w:right w:val="single" w:sz="8" w:space="0" w:color="FFFFFF"/>
            </w:tcBorders>
            <w:shd w:val="clear" w:color="auto" w:fill="D9EAD3"/>
            <w:tcMar>
              <w:top w:w="100" w:type="dxa"/>
              <w:left w:w="80" w:type="dxa"/>
              <w:bottom w:w="100" w:type="dxa"/>
              <w:right w:w="80" w:type="dxa"/>
            </w:tcMar>
            <w:vAlign w:val="center"/>
          </w:tcPr>
          <w:p w14:paraId="3221DCAE" w14:textId="77777777" w:rsidR="00A32611" w:rsidRDefault="00D47054">
            <w:pPr>
              <w:pBdr>
                <w:top w:val="nil"/>
                <w:left w:val="nil"/>
                <w:bottom w:val="nil"/>
                <w:right w:val="nil"/>
                <w:between w:val="nil"/>
              </w:pBdr>
              <w:spacing w:line="240" w:lineRule="auto"/>
              <w:ind w:right="4"/>
              <w:jc w:val="center"/>
              <w:rPr>
                <w:rFonts w:ascii="Roboto Medium" w:eastAsia="Roboto Medium" w:hAnsi="Roboto Medium" w:cs="Roboto Medium"/>
                <w:sz w:val="20"/>
                <w:szCs w:val="20"/>
              </w:rPr>
            </w:pPr>
            <w:r>
              <w:rPr>
                <w:rFonts w:ascii="Roboto Medium" w:eastAsia="Roboto Medium" w:hAnsi="Roboto Medium" w:cs="Roboto Medium"/>
                <w:sz w:val="20"/>
                <w:szCs w:val="20"/>
              </w:rPr>
              <w:t>DIC</w:t>
            </w:r>
          </w:p>
        </w:tc>
        <w:tc>
          <w:tcPr>
            <w:tcW w:w="1242" w:type="dxa"/>
            <w:tcBorders>
              <w:top w:val="single" w:sz="8" w:space="0" w:color="FFFFFF"/>
              <w:left w:val="single" w:sz="8" w:space="0" w:color="FFFFFF"/>
              <w:bottom w:val="single" w:sz="8" w:space="0" w:color="FFFFFF"/>
              <w:right w:val="single" w:sz="8" w:space="0" w:color="FFFFFF"/>
            </w:tcBorders>
            <w:shd w:val="clear" w:color="auto" w:fill="D9EAD3"/>
            <w:tcMar>
              <w:top w:w="100" w:type="dxa"/>
              <w:left w:w="80" w:type="dxa"/>
              <w:bottom w:w="100" w:type="dxa"/>
              <w:right w:w="80" w:type="dxa"/>
            </w:tcMar>
            <w:vAlign w:val="center"/>
          </w:tcPr>
          <w:p w14:paraId="581BDFDE" w14:textId="77777777" w:rsidR="00A32611" w:rsidRDefault="00D47054">
            <w:pPr>
              <w:pBdr>
                <w:top w:val="nil"/>
                <w:left w:val="nil"/>
                <w:bottom w:val="nil"/>
                <w:right w:val="nil"/>
                <w:between w:val="nil"/>
              </w:pBdr>
              <w:spacing w:line="240" w:lineRule="auto"/>
              <w:ind w:right="4"/>
              <w:jc w:val="center"/>
              <w:rPr>
                <w:rFonts w:ascii="Roboto Medium" w:eastAsia="Roboto Medium" w:hAnsi="Roboto Medium" w:cs="Roboto Medium"/>
                <w:sz w:val="20"/>
                <w:szCs w:val="20"/>
              </w:rPr>
            </w:pPr>
            <w:r>
              <w:rPr>
                <w:rFonts w:ascii="Roboto Medium" w:eastAsia="Roboto Medium" w:hAnsi="Roboto Medium" w:cs="Roboto Medium"/>
                <w:sz w:val="20"/>
                <w:szCs w:val="20"/>
              </w:rPr>
              <w:t>17</w:t>
            </w:r>
          </w:p>
        </w:tc>
        <w:tc>
          <w:tcPr>
            <w:tcW w:w="1979" w:type="dxa"/>
            <w:tcBorders>
              <w:top w:val="single" w:sz="8" w:space="0" w:color="FFFFFF"/>
              <w:left w:val="single" w:sz="8" w:space="0" w:color="FFFFFF"/>
              <w:bottom w:val="single" w:sz="8" w:space="0" w:color="FFFFFF"/>
              <w:right w:val="single" w:sz="8" w:space="0" w:color="FFFFFF"/>
            </w:tcBorders>
            <w:shd w:val="clear" w:color="auto" w:fill="FCE5CD"/>
            <w:tcMar>
              <w:top w:w="100" w:type="dxa"/>
              <w:left w:w="80" w:type="dxa"/>
              <w:bottom w:w="100" w:type="dxa"/>
              <w:right w:w="80" w:type="dxa"/>
            </w:tcMar>
            <w:vAlign w:val="center"/>
          </w:tcPr>
          <w:p w14:paraId="40682DA0" w14:textId="77777777" w:rsidR="00A32611" w:rsidRDefault="00D47054">
            <w:pPr>
              <w:spacing w:line="240" w:lineRule="auto"/>
              <w:ind w:right="4"/>
              <w:jc w:val="center"/>
              <w:rPr>
                <w:rFonts w:ascii="Roboto Medium" w:eastAsia="Roboto Medium" w:hAnsi="Roboto Medium" w:cs="Roboto Medium"/>
                <w:sz w:val="20"/>
                <w:szCs w:val="20"/>
              </w:rPr>
            </w:pPr>
            <w:r>
              <w:rPr>
                <w:rFonts w:ascii="Roboto Medium" w:eastAsia="Roboto Medium" w:hAnsi="Roboto Medium" w:cs="Roboto Medium"/>
                <w:sz w:val="20"/>
                <w:szCs w:val="20"/>
              </w:rPr>
              <w:t>5</w:t>
            </w:r>
          </w:p>
        </w:tc>
        <w:tc>
          <w:tcPr>
            <w:tcW w:w="2109" w:type="dxa"/>
            <w:tcBorders>
              <w:top w:val="single" w:sz="8" w:space="0" w:color="FFFFFF"/>
              <w:left w:val="single" w:sz="8" w:space="0" w:color="FFFFFF"/>
              <w:bottom w:val="single" w:sz="8" w:space="0" w:color="FFFFFF"/>
              <w:right w:val="single" w:sz="8" w:space="0" w:color="FFFFFF"/>
            </w:tcBorders>
            <w:shd w:val="clear" w:color="auto" w:fill="FCE5CD"/>
            <w:tcMar>
              <w:top w:w="100" w:type="dxa"/>
              <w:left w:w="80" w:type="dxa"/>
              <w:bottom w:w="100" w:type="dxa"/>
              <w:right w:w="80" w:type="dxa"/>
            </w:tcMar>
            <w:vAlign w:val="center"/>
          </w:tcPr>
          <w:p w14:paraId="77AB3521" w14:textId="77777777" w:rsidR="00A32611" w:rsidRDefault="00D47054">
            <w:pPr>
              <w:spacing w:line="240" w:lineRule="auto"/>
              <w:ind w:right="4"/>
              <w:jc w:val="center"/>
              <w:rPr>
                <w:rFonts w:ascii="Roboto Medium" w:eastAsia="Roboto Medium" w:hAnsi="Roboto Medium" w:cs="Roboto Medium"/>
                <w:sz w:val="20"/>
                <w:szCs w:val="20"/>
              </w:rPr>
            </w:pPr>
            <w:r>
              <w:rPr>
                <w:rFonts w:ascii="Roboto Medium" w:eastAsia="Roboto Medium" w:hAnsi="Roboto Medium" w:cs="Roboto Medium"/>
                <w:sz w:val="20"/>
                <w:szCs w:val="20"/>
              </w:rPr>
              <w:t>0</w:t>
            </w:r>
          </w:p>
        </w:tc>
        <w:tc>
          <w:tcPr>
            <w:tcW w:w="2022" w:type="dxa"/>
            <w:tcBorders>
              <w:top w:val="single" w:sz="8" w:space="0" w:color="FFFFFF"/>
              <w:left w:val="single" w:sz="8" w:space="0" w:color="FFFFFF"/>
              <w:bottom w:val="single" w:sz="8" w:space="0" w:color="FFFFFF"/>
              <w:right w:val="single" w:sz="8" w:space="0" w:color="FFFFFF"/>
            </w:tcBorders>
            <w:shd w:val="clear" w:color="auto" w:fill="FCE5CD"/>
            <w:tcMar>
              <w:top w:w="100" w:type="dxa"/>
              <w:left w:w="80" w:type="dxa"/>
              <w:bottom w:w="100" w:type="dxa"/>
              <w:right w:w="80" w:type="dxa"/>
            </w:tcMar>
            <w:vAlign w:val="center"/>
          </w:tcPr>
          <w:p w14:paraId="7E22234D" w14:textId="77777777" w:rsidR="00A32611" w:rsidRDefault="00D47054">
            <w:pPr>
              <w:spacing w:line="240" w:lineRule="auto"/>
              <w:ind w:right="4"/>
              <w:jc w:val="center"/>
              <w:rPr>
                <w:rFonts w:ascii="Roboto Medium" w:eastAsia="Roboto Medium" w:hAnsi="Roboto Medium" w:cs="Roboto Medium"/>
                <w:sz w:val="20"/>
                <w:szCs w:val="20"/>
              </w:rPr>
            </w:pPr>
            <w:r>
              <w:rPr>
                <w:rFonts w:ascii="Roboto Medium" w:eastAsia="Roboto Medium" w:hAnsi="Roboto Medium" w:cs="Roboto Medium"/>
                <w:sz w:val="20"/>
                <w:szCs w:val="20"/>
              </w:rPr>
              <w:t>22</w:t>
            </w:r>
          </w:p>
        </w:tc>
        <w:tc>
          <w:tcPr>
            <w:tcW w:w="288" w:type="dxa"/>
            <w:tcBorders>
              <w:top w:val="nil"/>
              <w:left w:val="single" w:sz="8" w:space="0" w:color="FFFFFF"/>
              <w:bottom w:val="nil"/>
              <w:right w:val="nil"/>
            </w:tcBorders>
            <w:shd w:val="clear" w:color="auto" w:fill="auto"/>
            <w:tcMar>
              <w:top w:w="100" w:type="dxa"/>
              <w:left w:w="100" w:type="dxa"/>
              <w:bottom w:w="100" w:type="dxa"/>
              <w:right w:w="100" w:type="dxa"/>
            </w:tcMar>
          </w:tcPr>
          <w:p w14:paraId="7EB14BF6" w14:textId="77777777" w:rsidR="00A32611" w:rsidRDefault="00A32611">
            <w:pPr>
              <w:pBdr>
                <w:top w:val="nil"/>
                <w:left w:val="nil"/>
                <w:bottom w:val="nil"/>
                <w:right w:val="nil"/>
                <w:between w:val="nil"/>
              </w:pBdr>
              <w:spacing w:before="240"/>
              <w:ind w:right="4"/>
              <w:jc w:val="center"/>
              <w:rPr>
                <w:rFonts w:ascii="Roboto" w:eastAsia="Roboto" w:hAnsi="Roboto" w:cs="Roboto"/>
                <w:sz w:val="24"/>
                <w:szCs w:val="24"/>
              </w:rPr>
            </w:pPr>
          </w:p>
        </w:tc>
      </w:tr>
      <w:tr w:rsidR="00A32611" w14:paraId="0AAB78D0" w14:textId="77777777" w:rsidTr="002548E0">
        <w:trPr>
          <w:trHeight w:val="136"/>
        </w:trPr>
        <w:tc>
          <w:tcPr>
            <w:tcW w:w="1357" w:type="dxa"/>
            <w:tcBorders>
              <w:top w:val="single" w:sz="8" w:space="0" w:color="FFFFFF"/>
              <w:left w:val="single" w:sz="8" w:space="0" w:color="FFFFFF"/>
              <w:bottom w:val="single" w:sz="8" w:space="0" w:color="FFFFFF"/>
              <w:right w:val="single" w:sz="8" w:space="0" w:color="FFFFFF"/>
            </w:tcBorders>
            <w:shd w:val="clear" w:color="auto" w:fill="D9EAD3"/>
            <w:tcMar>
              <w:top w:w="100" w:type="dxa"/>
              <w:left w:w="80" w:type="dxa"/>
              <w:bottom w:w="100" w:type="dxa"/>
              <w:right w:w="80" w:type="dxa"/>
            </w:tcMar>
            <w:vAlign w:val="center"/>
          </w:tcPr>
          <w:p w14:paraId="35506268" w14:textId="77777777" w:rsidR="00A32611" w:rsidRDefault="00D47054">
            <w:pPr>
              <w:pBdr>
                <w:top w:val="nil"/>
                <w:left w:val="nil"/>
                <w:bottom w:val="nil"/>
                <w:right w:val="nil"/>
                <w:between w:val="nil"/>
              </w:pBdr>
              <w:spacing w:line="240" w:lineRule="auto"/>
              <w:ind w:right="4"/>
              <w:jc w:val="center"/>
              <w:rPr>
                <w:rFonts w:ascii="Roboto Medium" w:eastAsia="Roboto Medium" w:hAnsi="Roboto Medium" w:cs="Roboto Medium"/>
                <w:sz w:val="20"/>
                <w:szCs w:val="20"/>
              </w:rPr>
            </w:pPr>
            <w:r>
              <w:rPr>
                <w:rFonts w:ascii="Roboto Medium" w:eastAsia="Roboto Medium" w:hAnsi="Roboto Medium" w:cs="Roboto Medium"/>
                <w:sz w:val="20"/>
                <w:szCs w:val="20"/>
              </w:rPr>
              <w:t>TOTAL</w:t>
            </w:r>
          </w:p>
        </w:tc>
        <w:tc>
          <w:tcPr>
            <w:tcW w:w="1242" w:type="dxa"/>
            <w:tcBorders>
              <w:top w:val="single" w:sz="8" w:space="0" w:color="FFFFFF"/>
              <w:left w:val="single" w:sz="8" w:space="0" w:color="FFFFFF"/>
              <w:bottom w:val="single" w:sz="8" w:space="0" w:color="FFFFFF"/>
              <w:right w:val="single" w:sz="8" w:space="0" w:color="FFFFFF"/>
            </w:tcBorders>
            <w:shd w:val="clear" w:color="auto" w:fill="D9EAD3"/>
            <w:tcMar>
              <w:top w:w="100" w:type="dxa"/>
              <w:left w:w="80" w:type="dxa"/>
              <w:bottom w:w="100" w:type="dxa"/>
              <w:right w:w="80" w:type="dxa"/>
            </w:tcMar>
            <w:vAlign w:val="center"/>
          </w:tcPr>
          <w:p w14:paraId="67DC1083" w14:textId="77777777" w:rsidR="00A32611" w:rsidRDefault="00D47054">
            <w:pPr>
              <w:pBdr>
                <w:top w:val="nil"/>
                <w:left w:val="nil"/>
                <w:bottom w:val="nil"/>
                <w:right w:val="nil"/>
                <w:between w:val="nil"/>
              </w:pBdr>
              <w:spacing w:line="240" w:lineRule="auto"/>
              <w:ind w:right="4"/>
              <w:jc w:val="center"/>
              <w:rPr>
                <w:rFonts w:ascii="Roboto Medium" w:eastAsia="Roboto Medium" w:hAnsi="Roboto Medium" w:cs="Roboto Medium"/>
                <w:sz w:val="20"/>
                <w:szCs w:val="20"/>
              </w:rPr>
            </w:pPr>
            <w:r>
              <w:rPr>
                <w:rFonts w:ascii="Roboto Medium" w:eastAsia="Roboto Medium" w:hAnsi="Roboto Medium" w:cs="Roboto Medium"/>
                <w:sz w:val="20"/>
                <w:szCs w:val="20"/>
              </w:rPr>
              <w:t>468</w:t>
            </w:r>
          </w:p>
        </w:tc>
        <w:tc>
          <w:tcPr>
            <w:tcW w:w="1979" w:type="dxa"/>
            <w:tcBorders>
              <w:top w:val="single" w:sz="8" w:space="0" w:color="FFFFFF"/>
              <w:left w:val="single" w:sz="8" w:space="0" w:color="FFFFFF"/>
              <w:bottom w:val="single" w:sz="8" w:space="0" w:color="FFFFFF"/>
              <w:right w:val="single" w:sz="8" w:space="0" w:color="FFFFFF"/>
            </w:tcBorders>
            <w:shd w:val="clear" w:color="auto" w:fill="FCE5CD"/>
            <w:tcMar>
              <w:top w:w="100" w:type="dxa"/>
              <w:left w:w="80" w:type="dxa"/>
              <w:bottom w:w="100" w:type="dxa"/>
              <w:right w:w="80" w:type="dxa"/>
            </w:tcMar>
            <w:vAlign w:val="center"/>
          </w:tcPr>
          <w:p w14:paraId="00725E8A" w14:textId="77777777" w:rsidR="00A32611" w:rsidRDefault="00D47054">
            <w:pPr>
              <w:spacing w:line="240" w:lineRule="auto"/>
              <w:ind w:right="4"/>
              <w:jc w:val="center"/>
              <w:rPr>
                <w:rFonts w:ascii="Roboto Medium" w:eastAsia="Roboto Medium" w:hAnsi="Roboto Medium" w:cs="Roboto Medium"/>
                <w:sz w:val="20"/>
                <w:szCs w:val="20"/>
              </w:rPr>
            </w:pPr>
            <w:r>
              <w:rPr>
                <w:rFonts w:ascii="Roboto Medium" w:eastAsia="Roboto Medium" w:hAnsi="Roboto Medium" w:cs="Roboto Medium"/>
                <w:sz w:val="20"/>
                <w:szCs w:val="20"/>
              </w:rPr>
              <w:t>142</w:t>
            </w:r>
          </w:p>
        </w:tc>
        <w:tc>
          <w:tcPr>
            <w:tcW w:w="2109" w:type="dxa"/>
            <w:tcBorders>
              <w:top w:val="single" w:sz="8" w:space="0" w:color="FFFFFF"/>
              <w:left w:val="single" w:sz="8" w:space="0" w:color="FFFFFF"/>
              <w:bottom w:val="single" w:sz="8" w:space="0" w:color="FFFFFF"/>
              <w:right w:val="single" w:sz="8" w:space="0" w:color="FFFFFF"/>
            </w:tcBorders>
            <w:shd w:val="clear" w:color="auto" w:fill="FCE5CD"/>
            <w:tcMar>
              <w:top w:w="100" w:type="dxa"/>
              <w:left w:w="80" w:type="dxa"/>
              <w:bottom w:w="100" w:type="dxa"/>
              <w:right w:w="80" w:type="dxa"/>
            </w:tcMar>
            <w:vAlign w:val="center"/>
          </w:tcPr>
          <w:p w14:paraId="3EA18BA8" w14:textId="77777777" w:rsidR="00A32611" w:rsidRDefault="00D47054">
            <w:pPr>
              <w:spacing w:line="240" w:lineRule="auto"/>
              <w:ind w:right="4"/>
              <w:jc w:val="center"/>
              <w:rPr>
                <w:rFonts w:ascii="Roboto Medium" w:eastAsia="Roboto Medium" w:hAnsi="Roboto Medium" w:cs="Roboto Medium"/>
                <w:sz w:val="20"/>
                <w:szCs w:val="20"/>
              </w:rPr>
            </w:pPr>
            <w:r>
              <w:rPr>
                <w:rFonts w:ascii="Roboto Medium" w:eastAsia="Roboto Medium" w:hAnsi="Roboto Medium" w:cs="Roboto Medium"/>
                <w:sz w:val="20"/>
                <w:szCs w:val="20"/>
              </w:rPr>
              <w:t>4</w:t>
            </w:r>
          </w:p>
        </w:tc>
        <w:tc>
          <w:tcPr>
            <w:tcW w:w="2022" w:type="dxa"/>
            <w:tcBorders>
              <w:top w:val="single" w:sz="8" w:space="0" w:color="FFFFFF"/>
              <w:left w:val="single" w:sz="8" w:space="0" w:color="FFFFFF"/>
              <w:bottom w:val="single" w:sz="8" w:space="0" w:color="FFFFFF"/>
              <w:right w:val="single" w:sz="8" w:space="0" w:color="FFFFFF"/>
            </w:tcBorders>
            <w:shd w:val="clear" w:color="auto" w:fill="FCE5CD"/>
            <w:tcMar>
              <w:top w:w="100" w:type="dxa"/>
              <w:left w:w="80" w:type="dxa"/>
              <w:bottom w:w="100" w:type="dxa"/>
              <w:right w:w="80" w:type="dxa"/>
            </w:tcMar>
            <w:vAlign w:val="center"/>
          </w:tcPr>
          <w:p w14:paraId="5677765C" w14:textId="77777777" w:rsidR="00A32611" w:rsidRDefault="00D47054">
            <w:pPr>
              <w:spacing w:line="240" w:lineRule="auto"/>
              <w:ind w:right="4"/>
              <w:jc w:val="center"/>
              <w:rPr>
                <w:rFonts w:ascii="Roboto Medium" w:eastAsia="Roboto Medium" w:hAnsi="Roboto Medium" w:cs="Roboto Medium"/>
                <w:sz w:val="20"/>
                <w:szCs w:val="20"/>
              </w:rPr>
            </w:pPr>
            <w:r>
              <w:rPr>
                <w:rFonts w:ascii="Roboto Medium" w:eastAsia="Roboto Medium" w:hAnsi="Roboto Medium" w:cs="Roboto Medium"/>
                <w:sz w:val="20"/>
                <w:szCs w:val="20"/>
              </w:rPr>
              <w:t>614</w:t>
            </w:r>
          </w:p>
        </w:tc>
        <w:tc>
          <w:tcPr>
            <w:tcW w:w="288" w:type="dxa"/>
            <w:tcBorders>
              <w:top w:val="nil"/>
              <w:left w:val="single" w:sz="8" w:space="0" w:color="FFFFFF"/>
              <w:bottom w:val="nil"/>
              <w:right w:val="nil"/>
            </w:tcBorders>
            <w:shd w:val="clear" w:color="auto" w:fill="auto"/>
            <w:tcMar>
              <w:top w:w="100" w:type="dxa"/>
              <w:left w:w="100" w:type="dxa"/>
              <w:bottom w:w="100" w:type="dxa"/>
              <w:right w:w="100" w:type="dxa"/>
            </w:tcMar>
          </w:tcPr>
          <w:p w14:paraId="400493EB" w14:textId="77777777" w:rsidR="00A32611" w:rsidRDefault="00A32611">
            <w:pPr>
              <w:pBdr>
                <w:top w:val="nil"/>
                <w:left w:val="nil"/>
                <w:bottom w:val="nil"/>
                <w:right w:val="nil"/>
                <w:between w:val="nil"/>
              </w:pBdr>
              <w:spacing w:before="240"/>
              <w:ind w:right="4"/>
              <w:jc w:val="center"/>
              <w:rPr>
                <w:rFonts w:ascii="Roboto" w:eastAsia="Roboto" w:hAnsi="Roboto" w:cs="Roboto"/>
                <w:sz w:val="24"/>
                <w:szCs w:val="24"/>
              </w:rPr>
            </w:pPr>
          </w:p>
        </w:tc>
      </w:tr>
    </w:tbl>
    <w:p w14:paraId="6F468040" w14:textId="46218177" w:rsidR="00A32611" w:rsidRDefault="00A32611">
      <w:pPr>
        <w:ind w:right="4"/>
        <w:jc w:val="both"/>
        <w:rPr>
          <w:rFonts w:ascii="Roboto Black" w:eastAsia="Roboto Black" w:hAnsi="Roboto Black" w:cs="Roboto Black"/>
          <w:color w:val="666666"/>
          <w:sz w:val="24"/>
          <w:szCs w:val="24"/>
        </w:rPr>
      </w:pPr>
    </w:p>
    <w:p w14:paraId="7EB31C65" w14:textId="77777777" w:rsidR="00A32611" w:rsidRDefault="00A32611">
      <w:pPr>
        <w:ind w:right="4"/>
        <w:jc w:val="both"/>
        <w:rPr>
          <w:rFonts w:ascii="Roboto Black" w:eastAsia="Roboto Black" w:hAnsi="Roboto Black" w:cs="Roboto Black"/>
          <w:sz w:val="24"/>
          <w:szCs w:val="24"/>
        </w:rPr>
      </w:pPr>
    </w:p>
    <w:p w14:paraId="3855465A" w14:textId="77777777" w:rsidR="00A32611" w:rsidRDefault="00A32611">
      <w:pPr>
        <w:ind w:right="4"/>
        <w:jc w:val="both"/>
        <w:rPr>
          <w:rFonts w:ascii="Roboto Black" w:eastAsia="Roboto Black" w:hAnsi="Roboto Black" w:cs="Roboto Black"/>
          <w:sz w:val="24"/>
          <w:szCs w:val="24"/>
        </w:rPr>
      </w:pPr>
    </w:p>
    <w:p w14:paraId="797FD1B3" w14:textId="77777777" w:rsidR="005B5E2E" w:rsidRDefault="005B5E2E">
      <w:pPr>
        <w:ind w:right="4"/>
        <w:jc w:val="both"/>
        <w:rPr>
          <w:rFonts w:ascii="Roboto Black" w:eastAsia="Roboto Black" w:hAnsi="Roboto Black" w:cs="Roboto Black"/>
          <w:sz w:val="24"/>
          <w:szCs w:val="24"/>
        </w:rPr>
      </w:pPr>
    </w:p>
    <w:p w14:paraId="3A78C7AF" w14:textId="53F8591F" w:rsidR="00A32611" w:rsidRDefault="00D47054">
      <w:pPr>
        <w:ind w:right="4"/>
        <w:jc w:val="both"/>
        <w:rPr>
          <w:rFonts w:ascii="Roboto Black" w:eastAsia="Roboto Black" w:hAnsi="Roboto Black" w:cs="Roboto Black"/>
          <w:color w:val="666666"/>
          <w:sz w:val="24"/>
          <w:szCs w:val="24"/>
        </w:rPr>
      </w:pPr>
      <w:r>
        <w:rPr>
          <w:rFonts w:ascii="Roboto Black" w:eastAsia="Roboto Black" w:hAnsi="Roboto Black" w:cs="Roboto Black"/>
          <w:sz w:val="24"/>
          <w:szCs w:val="24"/>
        </w:rPr>
        <w:t>Sentido de la respuesta: Cifras del 01 de enero al 31 de diciembre de 2021.</w:t>
      </w:r>
      <w:r>
        <w:rPr>
          <w:rFonts w:ascii="Roboto Black" w:eastAsia="Roboto Black" w:hAnsi="Roboto Black" w:cs="Roboto Black"/>
          <w:color w:val="666666"/>
          <w:sz w:val="24"/>
          <w:szCs w:val="24"/>
        </w:rPr>
        <w:t xml:space="preserve"> </w:t>
      </w:r>
    </w:p>
    <w:p w14:paraId="46914802" w14:textId="77777777" w:rsidR="00A32611" w:rsidRDefault="00A32611">
      <w:pPr>
        <w:ind w:right="4"/>
        <w:jc w:val="both"/>
        <w:rPr>
          <w:rFonts w:ascii="Roboto Black" w:eastAsia="Roboto Black" w:hAnsi="Roboto Black" w:cs="Roboto Black"/>
          <w:color w:val="666666"/>
          <w:sz w:val="24"/>
          <w:szCs w:val="24"/>
        </w:rPr>
      </w:pPr>
    </w:p>
    <w:tbl>
      <w:tblPr>
        <w:tblStyle w:val="a3"/>
        <w:tblW w:w="903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6135"/>
        <w:gridCol w:w="2895"/>
      </w:tblGrid>
      <w:tr w:rsidR="00A32611" w14:paraId="3803370B" w14:textId="77777777">
        <w:trPr>
          <w:trHeight w:val="410"/>
        </w:trPr>
        <w:tc>
          <w:tcPr>
            <w:tcW w:w="6135" w:type="dxa"/>
            <w:tcBorders>
              <w:top w:val="single" w:sz="8" w:space="0" w:color="FFFFFF"/>
              <w:left w:val="single" w:sz="8" w:space="0" w:color="FFFFFF"/>
              <w:bottom w:val="single" w:sz="8" w:space="0" w:color="FFFFFF"/>
              <w:right w:val="single" w:sz="8" w:space="0" w:color="FFFFFF"/>
            </w:tcBorders>
            <w:shd w:val="clear" w:color="auto" w:fill="D9EAD3"/>
            <w:tcMar>
              <w:top w:w="100" w:type="dxa"/>
              <w:left w:w="100" w:type="dxa"/>
              <w:bottom w:w="100" w:type="dxa"/>
              <w:right w:w="100" w:type="dxa"/>
            </w:tcMar>
          </w:tcPr>
          <w:p w14:paraId="4E8460D9" w14:textId="77777777" w:rsidR="00A32611" w:rsidRDefault="00D47054">
            <w:pPr>
              <w:spacing w:line="240" w:lineRule="auto"/>
              <w:ind w:right="4"/>
              <w:rPr>
                <w:rFonts w:ascii="Roboto Medium" w:eastAsia="Roboto Medium" w:hAnsi="Roboto Medium" w:cs="Roboto Medium"/>
                <w:sz w:val="20"/>
                <w:szCs w:val="20"/>
              </w:rPr>
            </w:pPr>
            <w:r>
              <w:rPr>
                <w:rFonts w:ascii="Roboto Medium" w:eastAsia="Roboto Medium" w:hAnsi="Roboto Medium" w:cs="Roboto Medium"/>
                <w:sz w:val="20"/>
                <w:szCs w:val="20"/>
              </w:rPr>
              <w:t>Concepto</w:t>
            </w:r>
          </w:p>
        </w:tc>
        <w:tc>
          <w:tcPr>
            <w:tcW w:w="2895" w:type="dxa"/>
            <w:tcBorders>
              <w:top w:val="single" w:sz="8" w:space="0" w:color="FFFFFF"/>
              <w:left w:val="single" w:sz="8" w:space="0" w:color="FFFFFF"/>
              <w:bottom w:val="single" w:sz="8" w:space="0" w:color="FFFFFF"/>
              <w:right w:val="single" w:sz="8" w:space="0" w:color="FFFFFF"/>
            </w:tcBorders>
            <w:shd w:val="clear" w:color="auto" w:fill="D9EAD3"/>
            <w:tcMar>
              <w:top w:w="100" w:type="dxa"/>
              <w:left w:w="100" w:type="dxa"/>
              <w:bottom w:w="100" w:type="dxa"/>
              <w:right w:w="100" w:type="dxa"/>
            </w:tcMar>
          </w:tcPr>
          <w:p w14:paraId="478442CB" w14:textId="77777777" w:rsidR="00A32611" w:rsidRDefault="00D47054">
            <w:pPr>
              <w:spacing w:line="240" w:lineRule="auto"/>
              <w:ind w:right="4"/>
              <w:jc w:val="center"/>
              <w:rPr>
                <w:rFonts w:ascii="Roboto Medium" w:eastAsia="Roboto Medium" w:hAnsi="Roboto Medium" w:cs="Roboto Medium"/>
                <w:sz w:val="20"/>
                <w:szCs w:val="20"/>
              </w:rPr>
            </w:pPr>
            <w:r>
              <w:rPr>
                <w:rFonts w:ascii="Roboto Medium" w:eastAsia="Roboto Medium" w:hAnsi="Roboto Medium" w:cs="Roboto Medium"/>
                <w:sz w:val="20"/>
                <w:szCs w:val="20"/>
              </w:rPr>
              <w:t>No. de Respuestas</w:t>
            </w:r>
          </w:p>
        </w:tc>
      </w:tr>
      <w:tr w:rsidR="00A32611" w14:paraId="7090F27D" w14:textId="77777777">
        <w:trPr>
          <w:trHeight w:val="425"/>
        </w:trPr>
        <w:tc>
          <w:tcPr>
            <w:tcW w:w="6135" w:type="dxa"/>
            <w:tcBorders>
              <w:top w:val="single" w:sz="8" w:space="0" w:color="FFFFFF"/>
              <w:left w:val="single" w:sz="8" w:space="0" w:color="FFFFFF"/>
              <w:bottom w:val="single" w:sz="8" w:space="0" w:color="FFFFFF"/>
              <w:right w:val="single" w:sz="8" w:space="0" w:color="FFFFFF"/>
            </w:tcBorders>
            <w:shd w:val="clear" w:color="auto" w:fill="D9EAD3"/>
            <w:tcMar>
              <w:top w:w="100" w:type="dxa"/>
              <w:left w:w="100" w:type="dxa"/>
              <w:bottom w:w="100" w:type="dxa"/>
              <w:right w:w="100" w:type="dxa"/>
            </w:tcMar>
          </w:tcPr>
          <w:p w14:paraId="6E637DE8" w14:textId="77777777" w:rsidR="00A32611" w:rsidRDefault="00D47054">
            <w:pPr>
              <w:spacing w:line="240" w:lineRule="auto"/>
              <w:ind w:right="4"/>
              <w:rPr>
                <w:rFonts w:ascii="Roboto Medium" w:eastAsia="Roboto Medium" w:hAnsi="Roboto Medium" w:cs="Roboto Medium"/>
                <w:sz w:val="20"/>
                <w:szCs w:val="20"/>
              </w:rPr>
            </w:pPr>
            <w:r>
              <w:rPr>
                <w:rFonts w:ascii="Roboto Medium" w:eastAsia="Roboto Medium" w:hAnsi="Roboto Medium" w:cs="Roboto Medium"/>
                <w:sz w:val="20"/>
                <w:szCs w:val="20"/>
              </w:rPr>
              <w:t>Entrega de información</w:t>
            </w:r>
          </w:p>
        </w:tc>
        <w:tc>
          <w:tcPr>
            <w:tcW w:w="2895" w:type="dxa"/>
            <w:tcBorders>
              <w:top w:val="single" w:sz="8" w:space="0" w:color="FFFFFF"/>
              <w:left w:val="single" w:sz="8" w:space="0" w:color="FFFFFF"/>
              <w:bottom w:val="single" w:sz="8" w:space="0" w:color="FFFFFF"/>
              <w:right w:val="single" w:sz="8" w:space="0" w:color="FFFFFF"/>
            </w:tcBorders>
            <w:shd w:val="clear" w:color="auto" w:fill="FCE5CD"/>
            <w:tcMar>
              <w:top w:w="100" w:type="dxa"/>
              <w:left w:w="100" w:type="dxa"/>
              <w:bottom w:w="100" w:type="dxa"/>
              <w:right w:w="100" w:type="dxa"/>
            </w:tcMar>
          </w:tcPr>
          <w:p w14:paraId="79E2101C" w14:textId="77777777" w:rsidR="00A32611" w:rsidRDefault="00D47054">
            <w:pPr>
              <w:spacing w:line="240" w:lineRule="auto"/>
              <w:ind w:right="4"/>
              <w:jc w:val="center"/>
              <w:rPr>
                <w:rFonts w:ascii="Roboto Medium" w:eastAsia="Roboto Medium" w:hAnsi="Roboto Medium" w:cs="Roboto Medium"/>
                <w:sz w:val="20"/>
                <w:szCs w:val="20"/>
              </w:rPr>
            </w:pPr>
            <w:r>
              <w:rPr>
                <w:rFonts w:ascii="Roboto Medium" w:eastAsia="Roboto Medium" w:hAnsi="Roboto Medium" w:cs="Roboto Medium"/>
                <w:sz w:val="20"/>
                <w:szCs w:val="20"/>
              </w:rPr>
              <w:t>237</w:t>
            </w:r>
          </w:p>
        </w:tc>
      </w:tr>
      <w:tr w:rsidR="00A32611" w14:paraId="7B14263F" w14:textId="77777777">
        <w:trPr>
          <w:trHeight w:val="410"/>
        </w:trPr>
        <w:tc>
          <w:tcPr>
            <w:tcW w:w="6135" w:type="dxa"/>
            <w:tcBorders>
              <w:top w:val="single" w:sz="8" w:space="0" w:color="FFFFFF"/>
              <w:left w:val="single" w:sz="8" w:space="0" w:color="FFFFFF"/>
              <w:bottom w:val="single" w:sz="8" w:space="0" w:color="FFFFFF"/>
              <w:right w:val="single" w:sz="8" w:space="0" w:color="FFFFFF"/>
            </w:tcBorders>
            <w:shd w:val="clear" w:color="auto" w:fill="D9EAD3"/>
            <w:tcMar>
              <w:top w:w="100" w:type="dxa"/>
              <w:left w:w="100" w:type="dxa"/>
              <w:bottom w:w="100" w:type="dxa"/>
              <w:right w:w="100" w:type="dxa"/>
            </w:tcMar>
          </w:tcPr>
          <w:p w14:paraId="03B38A0B" w14:textId="77777777" w:rsidR="00A32611" w:rsidRDefault="00D47054">
            <w:pPr>
              <w:spacing w:line="240" w:lineRule="auto"/>
              <w:ind w:right="4"/>
              <w:rPr>
                <w:rFonts w:ascii="Roboto Medium" w:eastAsia="Roboto Medium" w:hAnsi="Roboto Medium" w:cs="Roboto Medium"/>
                <w:sz w:val="20"/>
                <w:szCs w:val="20"/>
              </w:rPr>
            </w:pPr>
            <w:r>
              <w:rPr>
                <w:rFonts w:ascii="Roboto Medium" w:eastAsia="Roboto Medium" w:hAnsi="Roboto Medium" w:cs="Roboto Medium"/>
                <w:sz w:val="20"/>
                <w:szCs w:val="20"/>
              </w:rPr>
              <w:t>Información clasificada como confidencial</w:t>
            </w:r>
          </w:p>
        </w:tc>
        <w:tc>
          <w:tcPr>
            <w:tcW w:w="2895" w:type="dxa"/>
            <w:tcBorders>
              <w:top w:val="single" w:sz="8" w:space="0" w:color="FFFFFF"/>
              <w:left w:val="single" w:sz="8" w:space="0" w:color="FFFFFF"/>
              <w:bottom w:val="single" w:sz="8" w:space="0" w:color="FFFFFF"/>
              <w:right w:val="single" w:sz="8" w:space="0" w:color="FFFFFF"/>
            </w:tcBorders>
            <w:shd w:val="clear" w:color="auto" w:fill="FCE5CD"/>
            <w:tcMar>
              <w:top w:w="100" w:type="dxa"/>
              <w:left w:w="100" w:type="dxa"/>
              <w:bottom w:w="100" w:type="dxa"/>
              <w:right w:w="100" w:type="dxa"/>
            </w:tcMar>
          </w:tcPr>
          <w:p w14:paraId="19C37960" w14:textId="77777777" w:rsidR="00A32611" w:rsidRDefault="00D47054">
            <w:pPr>
              <w:spacing w:line="240" w:lineRule="auto"/>
              <w:ind w:right="4"/>
              <w:jc w:val="center"/>
              <w:rPr>
                <w:rFonts w:ascii="Roboto Medium" w:eastAsia="Roboto Medium" w:hAnsi="Roboto Medium" w:cs="Roboto Medium"/>
                <w:sz w:val="20"/>
                <w:szCs w:val="20"/>
              </w:rPr>
            </w:pPr>
            <w:r>
              <w:rPr>
                <w:rFonts w:ascii="Roboto Medium" w:eastAsia="Roboto Medium" w:hAnsi="Roboto Medium" w:cs="Roboto Medium"/>
                <w:sz w:val="20"/>
                <w:szCs w:val="20"/>
              </w:rPr>
              <w:t>8</w:t>
            </w:r>
          </w:p>
        </w:tc>
      </w:tr>
      <w:tr w:rsidR="00A32611" w14:paraId="19A51D06" w14:textId="77777777">
        <w:trPr>
          <w:trHeight w:val="410"/>
        </w:trPr>
        <w:tc>
          <w:tcPr>
            <w:tcW w:w="6135" w:type="dxa"/>
            <w:tcBorders>
              <w:top w:val="single" w:sz="8" w:space="0" w:color="FFFFFF"/>
              <w:left w:val="single" w:sz="8" w:space="0" w:color="FFFFFF"/>
              <w:bottom w:val="single" w:sz="8" w:space="0" w:color="FFFFFF"/>
              <w:right w:val="single" w:sz="8" w:space="0" w:color="FFFFFF"/>
            </w:tcBorders>
            <w:shd w:val="clear" w:color="auto" w:fill="D9EAD3"/>
            <w:tcMar>
              <w:top w:w="100" w:type="dxa"/>
              <w:left w:w="100" w:type="dxa"/>
              <w:bottom w:w="100" w:type="dxa"/>
              <w:right w:w="100" w:type="dxa"/>
            </w:tcMar>
          </w:tcPr>
          <w:p w14:paraId="4F0C3EF0" w14:textId="77777777" w:rsidR="00A32611" w:rsidRDefault="00D47054">
            <w:pPr>
              <w:spacing w:line="240" w:lineRule="auto"/>
              <w:ind w:right="4"/>
              <w:rPr>
                <w:rFonts w:ascii="Roboto Medium" w:eastAsia="Roboto Medium" w:hAnsi="Roboto Medium" w:cs="Roboto Medium"/>
                <w:sz w:val="20"/>
                <w:szCs w:val="20"/>
              </w:rPr>
            </w:pPr>
            <w:r>
              <w:rPr>
                <w:rFonts w:ascii="Roboto Medium" w:eastAsia="Roboto Medium" w:hAnsi="Roboto Medium" w:cs="Roboto Medium"/>
                <w:sz w:val="20"/>
                <w:szCs w:val="20"/>
              </w:rPr>
              <w:t>Información clasificada como reservada</w:t>
            </w:r>
          </w:p>
        </w:tc>
        <w:tc>
          <w:tcPr>
            <w:tcW w:w="2895" w:type="dxa"/>
            <w:tcBorders>
              <w:top w:val="single" w:sz="8" w:space="0" w:color="FFFFFF"/>
              <w:left w:val="single" w:sz="8" w:space="0" w:color="FFFFFF"/>
              <w:bottom w:val="single" w:sz="8" w:space="0" w:color="FFFFFF"/>
              <w:right w:val="single" w:sz="8" w:space="0" w:color="FFFFFF"/>
            </w:tcBorders>
            <w:shd w:val="clear" w:color="auto" w:fill="FCE5CD"/>
            <w:tcMar>
              <w:top w:w="100" w:type="dxa"/>
              <w:left w:w="100" w:type="dxa"/>
              <w:bottom w:w="100" w:type="dxa"/>
              <w:right w:w="100" w:type="dxa"/>
            </w:tcMar>
          </w:tcPr>
          <w:p w14:paraId="23D7675D" w14:textId="77777777" w:rsidR="00A32611" w:rsidRDefault="00D47054">
            <w:pPr>
              <w:spacing w:line="240" w:lineRule="auto"/>
              <w:ind w:right="4"/>
              <w:jc w:val="center"/>
              <w:rPr>
                <w:rFonts w:ascii="Roboto Medium" w:eastAsia="Roboto Medium" w:hAnsi="Roboto Medium" w:cs="Roboto Medium"/>
                <w:sz w:val="20"/>
                <w:szCs w:val="20"/>
              </w:rPr>
            </w:pPr>
            <w:r>
              <w:rPr>
                <w:rFonts w:ascii="Roboto Medium" w:eastAsia="Roboto Medium" w:hAnsi="Roboto Medium" w:cs="Roboto Medium"/>
                <w:sz w:val="20"/>
                <w:szCs w:val="20"/>
              </w:rPr>
              <w:t>1</w:t>
            </w:r>
          </w:p>
        </w:tc>
      </w:tr>
      <w:tr w:rsidR="00A32611" w14:paraId="387D9301" w14:textId="77777777">
        <w:trPr>
          <w:trHeight w:val="360"/>
        </w:trPr>
        <w:tc>
          <w:tcPr>
            <w:tcW w:w="6135" w:type="dxa"/>
            <w:tcBorders>
              <w:top w:val="single" w:sz="8" w:space="0" w:color="FFFFFF"/>
              <w:left w:val="single" w:sz="8" w:space="0" w:color="FFFFFF"/>
              <w:bottom w:val="single" w:sz="8" w:space="0" w:color="FFFFFF"/>
              <w:right w:val="single" w:sz="8" w:space="0" w:color="FFFFFF"/>
            </w:tcBorders>
            <w:shd w:val="clear" w:color="auto" w:fill="D9EAD3"/>
            <w:tcMar>
              <w:top w:w="100" w:type="dxa"/>
              <w:left w:w="100" w:type="dxa"/>
              <w:bottom w:w="100" w:type="dxa"/>
              <w:right w:w="100" w:type="dxa"/>
            </w:tcMar>
          </w:tcPr>
          <w:p w14:paraId="6E573888" w14:textId="77777777" w:rsidR="00A32611" w:rsidRDefault="00D47054">
            <w:pPr>
              <w:spacing w:line="240" w:lineRule="auto"/>
              <w:ind w:right="4"/>
              <w:rPr>
                <w:rFonts w:ascii="Roboto Medium" w:eastAsia="Roboto Medium" w:hAnsi="Roboto Medium" w:cs="Roboto Medium"/>
                <w:sz w:val="20"/>
                <w:szCs w:val="20"/>
              </w:rPr>
            </w:pPr>
            <w:r>
              <w:rPr>
                <w:rFonts w:ascii="Roboto Medium" w:eastAsia="Roboto Medium" w:hAnsi="Roboto Medium" w:cs="Roboto Medium"/>
                <w:sz w:val="20"/>
                <w:szCs w:val="20"/>
              </w:rPr>
              <w:t>Incompetencia</w:t>
            </w:r>
          </w:p>
        </w:tc>
        <w:tc>
          <w:tcPr>
            <w:tcW w:w="2895" w:type="dxa"/>
            <w:tcBorders>
              <w:top w:val="single" w:sz="8" w:space="0" w:color="FFFFFF"/>
              <w:left w:val="single" w:sz="8" w:space="0" w:color="FFFFFF"/>
              <w:bottom w:val="single" w:sz="8" w:space="0" w:color="FFFFFF"/>
              <w:right w:val="single" w:sz="8" w:space="0" w:color="FFFFFF"/>
            </w:tcBorders>
            <w:shd w:val="clear" w:color="auto" w:fill="FCE5CD"/>
            <w:tcMar>
              <w:top w:w="100" w:type="dxa"/>
              <w:left w:w="100" w:type="dxa"/>
              <w:bottom w:w="100" w:type="dxa"/>
              <w:right w:w="100" w:type="dxa"/>
            </w:tcMar>
          </w:tcPr>
          <w:p w14:paraId="2320B2F1" w14:textId="77777777" w:rsidR="00A32611" w:rsidRDefault="00D47054">
            <w:pPr>
              <w:spacing w:line="240" w:lineRule="auto"/>
              <w:ind w:right="4"/>
              <w:jc w:val="center"/>
              <w:rPr>
                <w:rFonts w:ascii="Roboto Medium" w:eastAsia="Roboto Medium" w:hAnsi="Roboto Medium" w:cs="Roboto Medium"/>
                <w:sz w:val="20"/>
                <w:szCs w:val="20"/>
              </w:rPr>
            </w:pPr>
            <w:r>
              <w:rPr>
                <w:rFonts w:ascii="Roboto Medium" w:eastAsia="Roboto Medium" w:hAnsi="Roboto Medium" w:cs="Roboto Medium"/>
                <w:sz w:val="20"/>
                <w:szCs w:val="20"/>
              </w:rPr>
              <w:t>158</w:t>
            </w:r>
          </w:p>
        </w:tc>
      </w:tr>
      <w:tr w:rsidR="00A32611" w14:paraId="52E75B9F" w14:textId="77777777">
        <w:trPr>
          <w:trHeight w:val="450"/>
        </w:trPr>
        <w:tc>
          <w:tcPr>
            <w:tcW w:w="6135" w:type="dxa"/>
            <w:tcBorders>
              <w:top w:val="single" w:sz="8" w:space="0" w:color="FFFFFF"/>
              <w:left w:val="single" w:sz="8" w:space="0" w:color="FFFFFF"/>
              <w:bottom w:val="single" w:sz="8" w:space="0" w:color="FFFFFF"/>
              <w:right w:val="single" w:sz="8" w:space="0" w:color="FFFFFF"/>
            </w:tcBorders>
            <w:shd w:val="clear" w:color="auto" w:fill="D9EAD3"/>
            <w:tcMar>
              <w:top w:w="100" w:type="dxa"/>
              <w:left w:w="100" w:type="dxa"/>
              <w:bottom w:w="100" w:type="dxa"/>
              <w:right w:w="100" w:type="dxa"/>
            </w:tcMar>
          </w:tcPr>
          <w:p w14:paraId="447D63D5" w14:textId="77777777" w:rsidR="00A32611" w:rsidRDefault="00D47054">
            <w:pPr>
              <w:spacing w:line="240" w:lineRule="auto"/>
              <w:ind w:right="4"/>
              <w:rPr>
                <w:rFonts w:ascii="Roboto Medium" w:eastAsia="Roboto Medium" w:hAnsi="Roboto Medium" w:cs="Roboto Medium"/>
                <w:sz w:val="20"/>
                <w:szCs w:val="20"/>
              </w:rPr>
            </w:pPr>
            <w:r>
              <w:rPr>
                <w:rFonts w:ascii="Roboto Medium" w:eastAsia="Roboto Medium" w:hAnsi="Roboto Medium" w:cs="Roboto Medium"/>
                <w:sz w:val="20"/>
                <w:szCs w:val="20"/>
              </w:rPr>
              <w:t>Inexistencia de la información</w:t>
            </w:r>
          </w:p>
        </w:tc>
        <w:tc>
          <w:tcPr>
            <w:tcW w:w="2895" w:type="dxa"/>
            <w:tcBorders>
              <w:top w:val="single" w:sz="8" w:space="0" w:color="FFFFFF"/>
              <w:left w:val="single" w:sz="8" w:space="0" w:color="FFFFFF"/>
              <w:bottom w:val="single" w:sz="8" w:space="0" w:color="FFFFFF"/>
              <w:right w:val="single" w:sz="8" w:space="0" w:color="FFFFFF"/>
            </w:tcBorders>
            <w:shd w:val="clear" w:color="auto" w:fill="FCE5CD"/>
            <w:tcMar>
              <w:top w:w="100" w:type="dxa"/>
              <w:left w:w="100" w:type="dxa"/>
              <w:bottom w:w="100" w:type="dxa"/>
              <w:right w:w="100" w:type="dxa"/>
            </w:tcMar>
          </w:tcPr>
          <w:p w14:paraId="196BAD63" w14:textId="77777777" w:rsidR="00A32611" w:rsidRDefault="00D47054">
            <w:pPr>
              <w:spacing w:line="240" w:lineRule="auto"/>
              <w:ind w:right="4"/>
              <w:jc w:val="center"/>
              <w:rPr>
                <w:rFonts w:ascii="Roboto Medium" w:eastAsia="Roboto Medium" w:hAnsi="Roboto Medium" w:cs="Roboto Medium"/>
                <w:sz w:val="20"/>
                <w:szCs w:val="20"/>
              </w:rPr>
            </w:pPr>
            <w:r>
              <w:rPr>
                <w:rFonts w:ascii="Roboto Medium" w:eastAsia="Roboto Medium" w:hAnsi="Roboto Medium" w:cs="Roboto Medium"/>
                <w:sz w:val="20"/>
                <w:szCs w:val="20"/>
              </w:rPr>
              <w:t>128</w:t>
            </w:r>
          </w:p>
        </w:tc>
      </w:tr>
      <w:tr w:rsidR="00A32611" w14:paraId="7C9CED5A" w14:textId="77777777">
        <w:trPr>
          <w:trHeight w:val="465"/>
        </w:trPr>
        <w:tc>
          <w:tcPr>
            <w:tcW w:w="6135" w:type="dxa"/>
            <w:tcBorders>
              <w:top w:val="single" w:sz="8" w:space="0" w:color="FFFFFF"/>
              <w:left w:val="single" w:sz="8" w:space="0" w:color="FFFFFF"/>
              <w:bottom w:val="single" w:sz="8" w:space="0" w:color="FFFFFF"/>
              <w:right w:val="single" w:sz="8" w:space="0" w:color="FFFFFF"/>
            </w:tcBorders>
            <w:shd w:val="clear" w:color="auto" w:fill="D9EAD3"/>
            <w:tcMar>
              <w:top w:w="100" w:type="dxa"/>
              <w:left w:w="100" w:type="dxa"/>
              <w:bottom w:w="100" w:type="dxa"/>
              <w:right w:w="100" w:type="dxa"/>
            </w:tcMar>
          </w:tcPr>
          <w:p w14:paraId="10B2C67F" w14:textId="77777777" w:rsidR="00A32611" w:rsidRDefault="00D47054">
            <w:pPr>
              <w:spacing w:line="240" w:lineRule="auto"/>
              <w:ind w:right="4"/>
              <w:rPr>
                <w:rFonts w:ascii="Roboto Medium" w:eastAsia="Roboto Medium" w:hAnsi="Roboto Medium" w:cs="Roboto Medium"/>
                <w:sz w:val="20"/>
                <w:szCs w:val="20"/>
              </w:rPr>
            </w:pPr>
            <w:r>
              <w:rPr>
                <w:rFonts w:ascii="Roboto Medium" w:eastAsia="Roboto Medium" w:hAnsi="Roboto Medium" w:cs="Roboto Medium"/>
                <w:sz w:val="20"/>
                <w:szCs w:val="20"/>
              </w:rPr>
              <w:t>Información ya disponible</w:t>
            </w:r>
          </w:p>
        </w:tc>
        <w:tc>
          <w:tcPr>
            <w:tcW w:w="2895" w:type="dxa"/>
            <w:tcBorders>
              <w:top w:val="single" w:sz="8" w:space="0" w:color="FFFFFF"/>
              <w:left w:val="single" w:sz="8" w:space="0" w:color="FFFFFF"/>
              <w:bottom w:val="single" w:sz="8" w:space="0" w:color="FFFFFF"/>
              <w:right w:val="single" w:sz="8" w:space="0" w:color="FFFFFF"/>
            </w:tcBorders>
            <w:shd w:val="clear" w:color="auto" w:fill="FCE5CD"/>
            <w:tcMar>
              <w:top w:w="100" w:type="dxa"/>
              <w:left w:w="100" w:type="dxa"/>
              <w:bottom w:w="100" w:type="dxa"/>
              <w:right w:w="100" w:type="dxa"/>
            </w:tcMar>
          </w:tcPr>
          <w:p w14:paraId="3575A08C" w14:textId="77777777" w:rsidR="00A32611" w:rsidRDefault="00D47054">
            <w:pPr>
              <w:spacing w:line="240" w:lineRule="auto"/>
              <w:ind w:right="4"/>
              <w:jc w:val="center"/>
              <w:rPr>
                <w:rFonts w:ascii="Roboto Medium" w:eastAsia="Roboto Medium" w:hAnsi="Roboto Medium" w:cs="Roboto Medium"/>
                <w:sz w:val="20"/>
                <w:szCs w:val="20"/>
              </w:rPr>
            </w:pPr>
            <w:r>
              <w:rPr>
                <w:rFonts w:ascii="Roboto Medium" w:eastAsia="Roboto Medium" w:hAnsi="Roboto Medium" w:cs="Roboto Medium"/>
                <w:sz w:val="20"/>
                <w:szCs w:val="20"/>
              </w:rPr>
              <w:t>46</w:t>
            </w:r>
          </w:p>
        </w:tc>
      </w:tr>
      <w:tr w:rsidR="00A32611" w14:paraId="34BC273A" w14:textId="77777777">
        <w:trPr>
          <w:trHeight w:val="410"/>
        </w:trPr>
        <w:tc>
          <w:tcPr>
            <w:tcW w:w="6135" w:type="dxa"/>
            <w:tcBorders>
              <w:top w:val="single" w:sz="8" w:space="0" w:color="FFFFFF"/>
              <w:left w:val="single" w:sz="8" w:space="0" w:color="FFFFFF"/>
              <w:bottom w:val="single" w:sz="8" w:space="0" w:color="FFFFFF"/>
              <w:right w:val="single" w:sz="8" w:space="0" w:color="FFFFFF"/>
            </w:tcBorders>
            <w:shd w:val="clear" w:color="auto" w:fill="D9EAD3"/>
            <w:tcMar>
              <w:top w:w="100" w:type="dxa"/>
              <w:left w:w="100" w:type="dxa"/>
              <w:bottom w:w="100" w:type="dxa"/>
              <w:right w:w="100" w:type="dxa"/>
            </w:tcMar>
          </w:tcPr>
          <w:p w14:paraId="2B4A9560" w14:textId="77777777" w:rsidR="00A32611" w:rsidRDefault="00D47054">
            <w:pPr>
              <w:spacing w:line="240" w:lineRule="auto"/>
              <w:ind w:right="4"/>
              <w:rPr>
                <w:rFonts w:ascii="Roboto Medium" w:eastAsia="Roboto Medium" w:hAnsi="Roboto Medium" w:cs="Roboto Medium"/>
                <w:sz w:val="20"/>
                <w:szCs w:val="20"/>
              </w:rPr>
            </w:pPr>
            <w:r>
              <w:rPr>
                <w:rFonts w:ascii="Roboto Medium" w:eastAsia="Roboto Medium" w:hAnsi="Roboto Medium" w:cs="Roboto Medium"/>
                <w:sz w:val="20"/>
                <w:szCs w:val="20"/>
              </w:rPr>
              <w:t>Prevención</w:t>
            </w:r>
          </w:p>
        </w:tc>
        <w:tc>
          <w:tcPr>
            <w:tcW w:w="2895" w:type="dxa"/>
            <w:tcBorders>
              <w:top w:val="single" w:sz="8" w:space="0" w:color="FFFFFF"/>
              <w:left w:val="single" w:sz="8" w:space="0" w:color="FFFFFF"/>
              <w:bottom w:val="single" w:sz="8" w:space="0" w:color="FFFFFF"/>
              <w:right w:val="single" w:sz="8" w:space="0" w:color="FFFFFF"/>
            </w:tcBorders>
            <w:shd w:val="clear" w:color="auto" w:fill="FCE5CD"/>
            <w:tcMar>
              <w:top w:w="100" w:type="dxa"/>
              <w:left w:w="100" w:type="dxa"/>
              <w:bottom w:w="100" w:type="dxa"/>
              <w:right w:w="100" w:type="dxa"/>
            </w:tcMar>
          </w:tcPr>
          <w:p w14:paraId="67514B21" w14:textId="77777777" w:rsidR="00A32611" w:rsidRDefault="00D47054">
            <w:pPr>
              <w:spacing w:line="240" w:lineRule="auto"/>
              <w:ind w:right="4"/>
              <w:jc w:val="center"/>
              <w:rPr>
                <w:rFonts w:ascii="Roboto Medium" w:eastAsia="Roboto Medium" w:hAnsi="Roboto Medium" w:cs="Roboto Medium"/>
                <w:sz w:val="20"/>
                <w:szCs w:val="20"/>
              </w:rPr>
            </w:pPr>
            <w:r>
              <w:rPr>
                <w:rFonts w:ascii="Roboto Medium" w:eastAsia="Roboto Medium" w:hAnsi="Roboto Medium" w:cs="Roboto Medium"/>
                <w:sz w:val="20"/>
                <w:szCs w:val="20"/>
              </w:rPr>
              <w:t>19</w:t>
            </w:r>
          </w:p>
        </w:tc>
      </w:tr>
      <w:tr w:rsidR="00A32611" w14:paraId="0505CE98" w14:textId="77777777">
        <w:trPr>
          <w:trHeight w:val="375"/>
        </w:trPr>
        <w:tc>
          <w:tcPr>
            <w:tcW w:w="6135" w:type="dxa"/>
            <w:tcBorders>
              <w:top w:val="single" w:sz="8" w:space="0" w:color="FFFFFF"/>
              <w:left w:val="single" w:sz="8" w:space="0" w:color="FFFFFF"/>
              <w:bottom w:val="single" w:sz="8" w:space="0" w:color="FFFFFF"/>
              <w:right w:val="single" w:sz="8" w:space="0" w:color="FFFFFF"/>
            </w:tcBorders>
            <w:shd w:val="clear" w:color="auto" w:fill="D9EAD3"/>
            <w:tcMar>
              <w:top w:w="100" w:type="dxa"/>
              <w:left w:w="100" w:type="dxa"/>
              <w:bottom w:w="100" w:type="dxa"/>
              <w:right w:w="100" w:type="dxa"/>
            </w:tcMar>
          </w:tcPr>
          <w:p w14:paraId="3139A7AD" w14:textId="77777777" w:rsidR="00A32611" w:rsidRDefault="00D47054">
            <w:pPr>
              <w:spacing w:line="240" w:lineRule="auto"/>
              <w:ind w:right="4"/>
              <w:rPr>
                <w:rFonts w:ascii="Roboto Medium" w:eastAsia="Roboto Medium" w:hAnsi="Roboto Medium" w:cs="Roboto Medium"/>
                <w:sz w:val="20"/>
                <w:szCs w:val="20"/>
              </w:rPr>
            </w:pPr>
            <w:r>
              <w:rPr>
                <w:rFonts w:ascii="Roboto Medium" w:eastAsia="Roboto Medium" w:hAnsi="Roboto Medium" w:cs="Roboto Medium"/>
                <w:sz w:val="20"/>
                <w:szCs w:val="20"/>
              </w:rPr>
              <w:t>Improcedencia</w:t>
            </w:r>
          </w:p>
        </w:tc>
        <w:tc>
          <w:tcPr>
            <w:tcW w:w="2895" w:type="dxa"/>
            <w:tcBorders>
              <w:top w:val="single" w:sz="8" w:space="0" w:color="FFFFFF"/>
              <w:left w:val="single" w:sz="8" w:space="0" w:color="FFFFFF"/>
              <w:bottom w:val="single" w:sz="8" w:space="0" w:color="FFFFFF"/>
              <w:right w:val="single" w:sz="8" w:space="0" w:color="FFFFFF"/>
            </w:tcBorders>
            <w:shd w:val="clear" w:color="auto" w:fill="FCE5CD"/>
            <w:tcMar>
              <w:top w:w="100" w:type="dxa"/>
              <w:left w:w="100" w:type="dxa"/>
              <w:bottom w:w="100" w:type="dxa"/>
              <w:right w:w="100" w:type="dxa"/>
            </w:tcMar>
          </w:tcPr>
          <w:p w14:paraId="0BE255E4" w14:textId="77777777" w:rsidR="00A32611" w:rsidRDefault="00D47054">
            <w:pPr>
              <w:spacing w:line="240" w:lineRule="auto"/>
              <w:ind w:right="4"/>
              <w:jc w:val="center"/>
              <w:rPr>
                <w:rFonts w:ascii="Roboto Medium" w:eastAsia="Roboto Medium" w:hAnsi="Roboto Medium" w:cs="Roboto Medium"/>
                <w:sz w:val="20"/>
                <w:szCs w:val="20"/>
              </w:rPr>
            </w:pPr>
            <w:r>
              <w:rPr>
                <w:rFonts w:ascii="Roboto Medium" w:eastAsia="Roboto Medium" w:hAnsi="Roboto Medium" w:cs="Roboto Medium"/>
                <w:sz w:val="20"/>
                <w:szCs w:val="20"/>
              </w:rPr>
              <w:t>6</w:t>
            </w:r>
          </w:p>
        </w:tc>
      </w:tr>
      <w:tr w:rsidR="00A32611" w14:paraId="32E97EA7" w14:textId="77777777">
        <w:trPr>
          <w:trHeight w:val="330"/>
        </w:trPr>
        <w:tc>
          <w:tcPr>
            <w:tcW w:w="6135" w:type="dxa"/>
            <w:tcBorders>
              <w:top w:val="single" w:sz="8" w:space="0" w:color="FFFFFF"/>
              <w:left w:val="single" w:sz="8" w:space="0" w:color="FFFFFF"/>
              <w:bottom w:val="single" w:sz="8" w:space="0" w:color="FFFFFF"/>
              <w:right w:val="single" w:sz="8" w:space="0" w:color="FFFFFF"/>
            </w:tcBorders>
            <w:shd w:val="clear" w:color="auto" w:fill="D9EAD3"/>
            <w:tcMar>
              <w:top w:w="100" w:type="dxa"/>
              <w:left w:w="100" w:type="dxa"/>
              <w:bottom w:w="100" w:type="dxa"/>
              <w:right w:w="100" w:type="dxa"/>
            </w:tcMar>
          </w:tcPr>
          <w:p w14:paraId="4AD34AA0" w14:textId="77777777" w:rsidR="00A32611" w:rsidRDefault="00D47054">
            <w:pPr>
              <w:spacing w:line="240" w:lineRule="auto"/>
              <w:ind w:right="4"/>
              <w:rPr>
                <w:rFonts w:ascii="Roboto Medium" w:eastAsia="Roboto Medium" w:hAnsi="Roboto Medium" w:cs="Roboto Medium"/>
                <w:sz w:val="20"/>
                <w:szCs w:val="20"/>
              </w:rPr>
            </w:pPr>
            <w:r>
              <w:rPr>
                <w:rFonts w:ascii="Roboto Medium" w:eastAsia="Roboto Medium" w:hAnsi="Roboto Medium" w:cs="Roboto Medium"/>
                <w:sz w:val="20"/>
                <w:szCs w:val="20"/>
              </w:rPr>
              <w:t>Prórroga</w:t>
            </w:r>
          </w:p>
        </w:tc>
        <w:tc>
          <w:tcPr>
            <w:tcW w:w="2895" w:type="dxa"/>
            <w:tcBorders>
              <w:top w:val="single" w:sz="8" w:space="0" w:color="FFFFFF"/>
              <w:left w:val="single" w:sz="8" w:space="0" w:color="FFFFFF"/>
              <w:bottom w:val="single" w:sz="8" w:space="0" w:color="FFFFFF"/>
              <w:right w:val="single" w:sz="8" w:space="0" w:color="FFFFFF"/>
            </w:tcBorders>
            <w:shd w:val="clear" w:color="auto" w:fill="FCE5CD"/>
            <w:tcMar>
              <w:top w:w="100" w:type="dxa"/>
              <w:left w:w="100" w:type="dxa"/>
              <w:bottom w:w="100" w:type="dxa"/>
              <w:right w:w="100" w:type="dxa"/>
            </w:tcMar>
          </w:tcPr>
          <w:p w14:paraId="26E2B8D0" w14:textId="77777777" w:rsidR="00A32611" w:rsidRDefault="00D47054">
            <w:pPr>
              <w:spacing w:line="240" w:lineRule="auto"/>
              <w:ind w:right="4"/>
              <w:rPr>
                <w:rFonts w:ascii="Roboto Medium" w:eastAsia="Roboto Medium" w:hAnsi="Roboto Medium" w:cs="Roboto Medium"/>
                <w:sz w:val="20"/>
                <w:szCs w:val="20"/>
              </w:rPr>
            </w:pPr>
            <w:r>
              <w:rPr>
                <w:rFonts w:ascii="Roboto Medium" w:eastAsia="Roboto Medium" w:hAnsi="Roboto Medium" w:cs="Roboto Medium"/>
                <w:sz w:val="20"/>
                <w:szCs w:val="20"/>
              </w:rPr>
              <w:t xml:space="preserve">                          10</w:t>
            </w:r>
          </w:p>
          <w:p w14:paraId="62D8D17C" w14:textId="77777777" w:rsidR="00A32611" w:rsidRDefault="00A32611">
            <w:pPr>
              <w:spacing w:line="240" w:lineRule="auto"/>
              <w:ind w:right="4"/>
              <w:rPr>
                <w:rFonts w:ascii="Roboto Medium" w:eastAsia="Roboto Medium" w:hAnsi="Roboto Medium" w:cs="Roboto Medium"/>
                <w:sz w:val="20"/>
                <w:szCs w:val="20"/>
              </w:rPr>
            </w:pPr>
          </w:p>
        </w:tc>
      </w:tr>
      <w:tr w:rsidR="00A32611" w14:paraId="7EEFBD1D" w14:textId="77777777">
        <w:trPr>
          <w:trHeight w:val="410"/>
        </w:trPr>
        <w:tc>
          <w:tcPr>
            <w:tcW w:w="6135" w:type="dxa"/>
            <w:tcBorders>
              <w:top w:val="single" w:sz="8" w:space="0" w:color="FFFFFF"/>
              <w:left w:val="single" w:sz="8" w:space="0" w:color="FFFFFF"/>
              <w:bottom w:val="nil"/>
              <w:right w:val="single" w:sz="8" w:space="0" w:color="FFFFFF"/>
            </w:tcBorders>
            <w:shd w:val="clear" w:color="auto" w:fill="D9EAD3"/>
            <w:tcMar>
              <w:top w:w="100" w:type="dxa"/>
              <w:left w:w="100" w:type="dxa"/>
              <w:bottom w:w="100" w:type="dxa"/>
              <w:right w:w="100" w:type="dxa"/>
            </w:tcMar>
          </w:tcPr>
          <w:p w14:paraId="42ACA921" w14:textId="77777777" w:rsidR="00A32611" w:rsidRDefault="00D47054">
            <w:pPr>
              <w:spacing w:line="240" w:lineRule="auto"/>
              <w:ind w:right="4"/>
              <w:jc w:val="center"/>
              <w:rPr>
                <w:rFonts w:ascii="Roboto Medium" w:eastAsia="Roboto Medium" w:hAnsi="Roboto Medium" w:cs="Roboto Medium"/>
                <w:sz w:val="20"/>
                <w:szCs w:val="20"/>
              </w:rPr>
            </w:pPr>
            <w:r>
              <w:rPr>
                <w:rFonts w:ascii="Roboto Medium" w:eastAsia="Roboto Medium" w:hAnsi="Roboto Medium" w:cs="Roboto Medium"/>
                <w:sz w:val="20"/>
                <w:szCs w:val="20"/>
              </w:rPr>
              <w:t>TOTAL</w:t>
            </w:r>
          </w:p>
        </w:tc>
        <w:tc>
          <w:tcPr>
            <w:tcW w:w="2895" w:type="dxa"/>
            <w:tcBorders>
              <w:top w:val="single" w:sz="8" w:space="0" w:color="FFFFFF"/>
              <w:left w:val="single" w:sz="8" w:space="0" w:color="FFFFFF"/>
              <w:bottom w:val="nil"/>
              <w:right w:val="single" w:sz="8" w:space="0" w:color="FFFFFF"/>
            </w:tcBorders>
            <w:shd w:val="clear" w:color="auto" w:fill="FCE5CD"/>
            <w:tcMar>
              <w:top w:w="100" w:type="dxa"/>
              <w:left w:w="100" w:type="dxa"/>
              <w:bottom w:w="100" w:type="dxa"/>
              <w:right w:w="100" w:type="dxa"/>
            </w:tcMar>
          </w:tcPr>
          <w:p w14:paraId="74E1365E" w14:textId="77777777" w:rsidR="00A32611" w:rsidRDefault="00D47054">
            <w:pPr>
              <w:spacing w:line="240" w:lineRule="auto"/>
              <w:ind w:right="4"/>
              <w:jc w:val="center"/>
              <w:rPr>
                <w:rFonts w:ascii="Roboto Medium" w:eastAsia="Roboto Medium" w:hAnsi="Roboto Medium" w:cs="Roboto Medium"/>
                <w:sz w:val="20"/>
                <w:szCs w:val="20"/>
              </w:rPr>
            </w:pPr>
            <w:r>
              <w:rPr>
                <w:rFonts w:ascii="Roboto Medium" w:eastAsia="Roboto Medium" w:hAnsi="Roboto Medium" w:cs="Roboto Medium"/>
                <w:sz w:val="20"/>
                <w:szCs w:val="20"/>
              </w:rPr>
              <w:t>614</w:t>
            </w:r>
          </w:p>
        </w:tc>
      </w:tr>
      <w:tr w:rsidR="00A32611" w14:paraId="75D398F3" w14:textId="77777777">
        <w:trPr>
          <w:trHeight w:val="410"/>
        </w:trPr>
        <w:tc>
          <w:tcPr>
            <w:tcW w:w="6135" w:type="dxa"/>
            <w:tcBorders>
              <w:top w:val="nil"/>
              <w:left w:val="nil"/>
              <w:bottom w:val="nil"/>
              <w:right w:val="nil"/>
            </w:tcBorders>
            <w:shd w:val="clear" w:color="auto" w:fill="auto"/>
            <w:tcMar>
              <w:top w:w="100" w:type="dxa"/>
              <w:left w:w="100" w:type="dxa"/>
              <w:bottom w:w="100" w:type="dxa"/>
              <w:right w:w="100" w:type="dxa"/>
            </w:tcMar>
          </w:tcPr>
          <w:p w14:paraId="4E37033C" w14:textId="77777777" w:rsidR="00A32611" w:rsidRDefault="00A32611">
            <w:pPr>
              <w:spacing w:line="240" w:lineRule="auto"/>
              <w:ind w:right="4"/>
              <w:jc w:val="center"/>
              <w:rPr>
                <w:rFonts w:ascii="Roboto Medium" w:eastAsia="Roboto Medium" w:hAnsi="Roboto Medium" w:cs="Roboto Medium"/>
                <w:sz w:val="20"/>
                <w:szCs w:val="20"/>
              </w:rPr>
            </w:pPr>
          </w:p>
        </w:tc>
        <w:tc>
          <w:tcPr>
            <w:tcW w:w="2895" w:type="dxa"/>
            <w:tcBorders>
              <w:top w:val="nil"/>
              <w:left w:val="nil"/>
              <w:bottom w:val="nil"/>
              <w:right w:val="nil"/>
            </w:tcBorders>
            <w:shd w:val="clear" w:color="auto" w:fill="auto"/>
            <w:tcMar>
              <w:top w:w="100" w:type="dxa"/>
              <w:left w:w="100" w:type="dxa"/>
              <w:bottom w:w="100" w:type="dxa"/>
              <w:right w:w="100" w:type="dxa"/>
            </w:tcMar>
          </w:tcPr>
          <w:p w14:paraId="2F83FED2" w14:textId="77777777" w:rsidR="00A32611" w:rsidRDefault="00A32611">
            <w:pPr>
              <w:spacing w:line="240" w:lineRule="auto"/>
              <w:ind w:right="4"/>
              <w:jc w:val="center"/>
              <w:rPr>
                <w:rFonts w:ascii="Roboto Medium" w:eastAsia="Roboto Medium" w:hAnsi="Roboto Medium" w:cs="Roboto Medium"/>
                <w:sz w:val="20"/>
                <w:szCs w:val="20"/>
              </w:rPr>
            </w:pPr>
          </w:p>
        </w:tc>
      </w:tr>
    </w:tbl>
    <w:p w14:paraId="519F9A3D" w14:textId="77777777" w:rsidR="00A32611" w:rsidRDefault="00A32611">
      <w:pPr>
        <w:pStyle w:val="Ttulo3"/>
        <w:ind w:right="4"/>
        <w:rPr>
          <w:color w:val="000000"/>
          <w:sz w:val="16"/>
          <w:szCs w:val="16"/>
        </w:rPr>
      </w:pPr>
      <w:bookmarkStart w:id="15" w:name="_heading=h.44sinio" w:colFirst="0" w:colLast="0"/>
      <w:bookmarkEnd w:id="15"/>
    </w:p>
    <w:p w14:paraId="72ECE8A7" w14:textId="77777777" w:rsidR="00A32611" w:rsidRDefault="00A32611"/>
    <w:p w14:paraId="05A64E5A" w14:textId="77777777" w:rsidR="00A32611" w:rsidRDefault="00A32611"/>
    <w:p w14:paraId="58187396" w14:textId="77777777" w:rsidR="00A32611" w:rsidRDefault="00A32611"/>
    <w:p w14:paraId="3D1737BB" w14:textId="77777777" w:rsidR="00A32611" w:rsidRDefault="00A32611"/>
    <w:p w14:paraId="3EC1CC89" w14:textId="77777777" w:rsidR="00A32611" w:rsidRDefault="00A32611"/>
    <w:p w14:paraId="2BD0882D" w14:textId="04046EFE" w:rsidR="00A32611" w:rsidRDefault="00D47054">
      <w:pPr>
        <w:tabs>
          <w:tab w:val="left" w:pos="4110"/>
        </w:tabs>
      </w:pPr>
      <w:r>
        <w:tab/>
      </w:r>
    </w:p>
    <w:p w14:paraId="7A04E91B" w14:textId="77777777" w:rsidR="00A32611" w:rsidRDefault="00A32611"/>
    <w:p w14:paraId="296FAAF2" w14:textId="77777777" w:rsidR="00A32611" w:rsidRDefault="00D47054">
      <w:pPr>
        <w:tabs>
          <w:tab w:val="left" w:pos="3840"/>
        </w:tabs>
      </w:pPr>
      <w:r>
        <w:tab/>
      </w:r>
    </w:p>
    <w:p w14:paraId="3BFDBC63" w14:textId="77777777" w:rsidR="00A32611" w:rsidRDefault="00A32611"/>
    <w:p w14:paraId="1030FDD5" w14:textId="77777777" w:rsidR="00A32611" w:rsidRDefault="00A32611">
      <w:pPr>
        <w:pStyle w:val="Ttulo3"/>
        <w:ind w:right="4"/>
        <w:rPr>
          <w:color w:val="000000"/>
        </w:rPr>
      </w:pPr>
    </w:p>
    <w:p w14:paraId="42867C04" w14:textId="77777777" w:rsidR="00A32611" w:rsidRDefault="00A32611"/>
    <w:p w14:paraId="3C5082AA" w14:textId="77777777" w:rsidR="00A32611" w:rsidRDefault="00D47054">
      <w:pPr>
        <w:pStyle w:val="Ttulo3"/>
        <w:tabs>
          <w:tab w:val="left" w:pos="3900"/>
        </w:tabs>
        <w:ind w:right="4"/>
        <w:rPr>
          <w:rFonts w:ascii="Roboto Medium" w:eastAsia="Roboto Medium" w:hAnsi="Roboto Medium" w:cs="Roboto Medium"/>
          <w:sz w:val="24"/>
          <w:szCs w:val="24"/>
        </w:rPr>
      </w:pPr>
      <w:bookmarkStart w:id="16" w:name="_heading=h.2jxsxqh" w:colFirst="0" w:colLast="0"/>
      <w:bookmarkEnd w:id="16"/>
      <w:r>
        <w:rPr>
          <w:color w:val="000000"/>
        </w:rPr>
        <w:t xml:space="preserve">2.1.2. </w:t>
      </w:r>
      <w:r>
        <w:t>Recibidas a Nivel Estatal</w:t>
      </w:r>
      <w:r>
        <w:tab/>
      </w:r>
    </w:p>
    <w:p w14:paraId="77B18C18" w14:textId="77777777" w:rsidR="00A32611" w:rsidRDefault="00A32611">
      <w:pPr>
        <w:ind w:right="4"/>
        <w:jc w:val="both"/>
        <w:rPr>
          <w:rFonts w:ascii="Roboto Medium" w:eastAsia="Roboto Medium" w:hAnsi="Roboto Medium" w:cs="Roboto Medium"/>
          <w:color w:val="424242"/>
          <w:sz w:val="24"/>
          <w:szCs w:val="24"/>
        </w:rPr>
      </w:pPr>
    </w:p>
    <w:p w14:paraId="71587AD6" w14:textId="77777777" w:rsidR="00A32611" w:rsidRDefault="00D47054">
      <w:pPr>
        <w:ind w:right="4" w:firstLine="720"/>
        <w:jc w:val="both"/>
        <w:rPr>
          <w:rFonts w:ascii="Roboto Medium" w:eastAsia="Roboto Medium" w:hAnsi="Roboto Medium" w:cs="Roboto Medium"/>
          <w:color w:val="424242"/>
          <w:sz w:val="24"/>
          <w:szCs w:val="24"/>
        </w:rPr>
      </w:pPr>
      <w:r>
        <w:rPr>
          <w:rFonts w:ascii="Roboto Medium" w:eastAsia="Roboto Medium" w:hAnsi="Roboto Medium" w:cs="Roboto Medium"/>
          <w:color w:val="424242"/>
          <w:sz w:val="24"/>
          <w:szCs w:val="24"/>
        </w:rPr>
        <w:t xml:space="preserve">Por parte de los sujetos obligados en el Estado de Nuevo León se tiene un registro en la Plataforma Nacional de Transparencia, en el INFOMEX y en el SISAI 2.0, arrojando la cantidad de </w:t>
      </w:r>
      <w:r>
        <w:rPr>
          <w:rFonts w:ascii="Roboto Black" w:eastAsia="Roboto Black" w:hAnsi="Roboto Black" w:cs="Roboto Black"/>
          <w:color w:val="424242"/>
          <w:sz w:val="24"/>
          <w:szCs w:val="24"/>
        </w:rPr>
        <w:t xml:space="preserve">39,034 </w:t>
      </w:r>
      <w:r>
        <w:rPr>
          <w:rFonts w:ascii="Roboto Medium" w:eastAsia="Roboto Medium" w:hAnsi="Roboto Medium" w:cs="Roboto Medium"/>
          <w:color w:val="424242"/>
          <w:sz w:val="24"/>
          <w:szCs w:val="24"/>
        </w:rPr>
        <w:t>solicitudes de información registradas en el período del 1 de enero al 31 de diciembre del 2021.</w:t>
      </w:r>
    </w:p>
    <w:p w14:paraId="6A6D6956" w14:textId="77777777" w:rsidR="00A32611" w:rsidRDefault="00A32611">
      <w:pPr>
        <w:ind w:right="4"/>
        <w:jc w:val="both"/>
        <w:rPr>
          <w:rFonts w:ascii="Roboto Medium" w:eastAsia="Roboto Medium" w:hAnsi="Roboto Medium" w:cs="Roboto Medium"/>
          <w:color w:val="424242"/>
          <w:sz w:val="24"/>
          <w:szCs w:val="24"/>
          <w:highlight w:val="yellow"/>
        </w:rPr>
      </w:pPr>
    </w:p>
    <w:p w14:paraId="026F035A" w14:textId="77777777" w:rsidR="00A32611" w:rsidRDefault="00D47054">
      <w:pPr>
        <w:ind w:right="4" w:firstLine="720"/>
        <w:jc w:val="both"/>
        <w:rPr>
          <w:rFonts w:ascii="Roboto Medium" w:eastAsia="Roboto Medium" w:hAnsi="Roboto Medium" w:cs="Roboto Medium"/>
          <w:color w:val="424242"/>
          <w:sz w:val="24"/>
          <w:szCs w:val="24"/>
        </w:rPr>
      </w:pPr>
      <w:r>
        <w:rPr>
          <w:rFonts w:ascii="Roboto Medium" w:eastAsia="Roboto Medium" w:hAnsi="Roboto Medium" w:cs="Roboto Medium"/>
          <w:color w:val="424242"/>
          <w:sz w:val="24"/>
          <w:szCs w:val="24"/>
        </w:rPr>
        <w:t xml:space="preserve">Por otra parte, y de conformidad con lo establecido por los </w:t>
      </w:r>
      <w:r>
        <w:rPr>
          <w:rFonts w:ascii="Roboto Medium" w:eastAsia="Roboto Medium" w:hAnsi="Roboto Medium" w:cs="Roboto Medium"/>
          <w:i/>
          <w:color w:val="424242"/>
          <w:sz w:val="24"/>
          <w:szCs w:val="24"/>
        </w:rPr>
        <w:t>Lineamientos para recabar la información de los sujetos obligados que permitan elaborar los informes anuales</w:t>
      </w:r>
      <w:r>
        <w:rPr>
          <w:rFonts w:ascii="Roboto Medium" w:eastAsia="Roboto Medium" w:hAnsi="Roboto Medium" w:cs="Roboto Medium"/>
          <w:color w:val="424242"/>
          <w:sz w:val="24"/>
          <w:szCs w:val="24"/>
        </w:rPr>
        <w:t xml:space="preserve">, los sujetos obligados del Estado enlistados en el Padrón vigente, deben enviar anualmente un informe detallando el número y tipo de respuesta de las solicitudes de acceso a la información y datos personales, cumpliendo con lo anterior un total de 143 ciento cuarenta y tres sujetos obligados mientras que 59 cincuenta y nueve de ellos no atendieron dichos Lineamientos, tal y como se muestra en la siguiente gráfica: </w:t>
      </w:r>
    </w:p>
    <w:p w14:paraId="77E057E1" w14:textId="77777777" w:rsidR="00A32611" w:rsidRDefault="00A32611">
      <w:pPr>
        <w:ind w:right="4" w:firstLine="720"/>
        <w:jc w:val="both"/>
        <w:rPr>
          <w:rFonts w:ascii="Roboto Medium" w:eastAsia="Roboto Medium" w:hAnsi="Roboto Medium" w:cs="Roboto Medium"/>
          <w:color w:val="424242"/>
          <w:sz w:val="24"/>
          <w:szCs w:val="24"/>
        </w:rPr>
      </w:pPr>
    </w:p>
    <w:p w14:paraId="749837D1" w14:textId="77777777" w:rsidR="00A32611" w:rsidRDefault="00D47054">
      <w:pPr>
        <w:ind w:right="4"/>
        <w:jc w:val="both"/>
        <w:rPr>
          <w:rFonts w:ascii="Roboto Medium" w:eastAsia="Roboto Medium" w:hAnsi="Roboto Medium" w:cs="Roboto Medium"/>
          <w:color w:val="424242"/>
          <w:sz w:val="24"/>
          <w:szCs w:val="24"/>
        </w:rPr>
      </w:pPr>
      <w:r>
        <w:rPr>
          <w:rFonts w:ascii="Roboto Medium" w:eastAsia="Roboto Medium" w:hAnsi="Roboto Medium" w:cs="Roboto Medium"/>
          <w:noProof/>
          <w:color w:val="424242"/>
          <w:sz w:val="24"/>
          <w:szCs w:val="24"/>
        </w:rPr>
        <w:drawing>
          <wp:inline distT="114300" distB="114300" distL="114300" distR="114300" wp14:anchorId="4813EC15" wp14:editId="3F54AE81">
            <wp:extent cx="6384450" cy="3949700"/>
            <wp:effectExtent l="0" t="0" r="0" b="0"/>
            <wp:docPr id="554" name="image49.png" descr="Chart"/>
            <wp:cNvGraphicFramePr/>
            <a:graphic xmlns:a="http://schemas.openxmlformats.org/drawingml/2006/main">
              <a:graphicData uri="http://schemas.openxmlformats.org/drawingml/2006/picture">
                <pic:pic xmlns:pic="http://schemas.openxmlformats.org/drawingml/2006/picture">
                  <pic:nvPicPr>
                    <pic:cNvPr id="0" name="image49.png" descr="Chart"/>
                    <pic:cNvPicPr preferRelativeResize="0"/>
                  </pic:nvPicPr>
                  <pic:blipFill>
                    <a:blip r:embed="rId20"/>
                    <a:srcRect/>
                    <a:stretch>
                      <a:fillRect/>
                    </a:stretch>
                  </pic:blipFill>
                  <pic:spPr>
                    <a:xfrm>
                      <a:off x="0" y="0"/>
                      <a:ext cx="6384450" cy="3949700"/>
                    </a:xfrm>
                    <a:prstGeom prst="rect">
                      <a:avLst/>
                    </a:prstGeom>
                    <a:ln/>
                  </pic:spPr>
                </pic:pic>
              </a:graphicData>
            </a:graphic>
          </wp:inline>
        </w:drawing>
      </w:r>
    </w:p>
    <w:p w14:paraId="0EA23F0B" w14:textId="0E709597" w:rsidR="00A32611" w:rsidRDefault="00A32611">
      <w:pPr>
        <w:ind w:right="4"/>
        <w:jc w:val="both"/>
        <w:rPr>
          <w:rFonts w:ascii="Roboto Medium" w:eastAsia="Roboto Medium" w:hAnsi="Roboto Medium" w:cs="Roboto Medium"/>
          <w:color w:val="424242"/>
          <w:sz w:val="24"/>
          <w:szCs w:val="24"/>
        </w:rPr>
      </w:pPr>
    </w:p>
    <w:p w14:paraId="0159550D" w14:textId="77777777" w:rsidR="00A32611" w:rsidRDefault="00A32611">
      <w:pPr>
        <w:ind w:right="4"/>
        <w:jc w:val="both"/>
        <w:rPr>
          <w:rFonts w:ascii="Roboto Medium" w:eastAsia="Roboto Medium" w:hAnsi="Roboto Medium" w:cs="Roboto Medium"/>
          <w:color w:val="424242"/>
          <w:sz w:val="24"/>
          <w:szCs w:val="24"/>
        </w:rPr>
      </w:pPr>
    </w:p>
    <w:p w14:paraId="5B209535" w14:textId="77777777" w:rsidR="00A32611" w:rsidRPr="00072ED2" w:rsidRDefault="00D47054">
      <w:pPr>
        <w:pStyle w:val="Ttulo1"/>
        <w:ind w:right="4"/>
        <w:rPr>
          <w:sz w:val="44"/>
          <w:szCs w:val="44"/>
        </w:rPr>
      </w:pPr>
      <w:bookmarkStart w:id="17" w:name="_heading=h.z337ya" w:colFirst="0" w:colLast="0"/>
      <w:bookmarkEnd w:id="17"/>
      <w:r w:rsidRPr="00072ED2">
        <w:rPr>
          <w:color w:val="000000"/>
          <w:sz w:val="44"/>
          <w:szCs w:val="44"/>
        </w:rPr>
        <w:t xml:space="preserve">3. </w:t>
      </w:r>
      <w:r w:rsidRPr="00072ED2">
        <w:rPr>
          <w:color w:val="008080"/>
          <w:sz w:val="44"/>
          <w:szCs w:val="44"/>
        </w:rPr>
        <w:t>Datos Personales</w:t>
      </w:r>
    </w:p>
    <w:p w14:paraId="0C090905" w14:textId="77777777" w:rsidR="00A32611" w:rsidRDefault="00A32611">
      <w:pPr>
        <w:spacing w:line="240" w:lineRule="auto"/>
        <w:ind w:right="4"/>
        <w:jc w:val="center"/>
        <w:rPr>
          <w:rFonts w:ascii="Roboto Medium" w:eastAsia="Roboto Medium" w:hAnsi="Roboto Medium" w:cs="Roboto Medium"/>
          <w:color w:val="424242"/>
          <w:sz w:val="24"/>
          <w:szCs w:val="24"/>
        </w:rPr>
      </w:pPr>
    </w:p>
    <w:tbl>
      <w:tblPr>
        <w:tblStyle w:val="a4"/>
        <w:tblW w:w="9165" w:type="dxa"/>
        <w:tblInd w:w="-4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165"/>
      </w:tblGrid>
      <w:tr w:rsidR="00A32611" w:rsidRPr="002548E0" w14:paraId="44EF19BA" w14:textId="77777777">
        <w:trPr>
          <w:trHeight w:val="440"/>
        </w:trPr>
        <w:tc>
          <w:tcPr>
            <w:tcW w:w="9165" w:type="dxa"/>
            <w:shd w:val="clear" w:color="auto" w:fill="auto"/>
            <w:tcMar>
              <w:top w:w="100" w:type="dxa"/>
              <w:left w:w="100" w:type="dxa"/>
              <w:bottom w:w="100" w:type="dxa"/>
              <w:right w:w="100" w:type="dxa"/>
            </w:tcMar>
          </w:tcPr>
          <w:p w14:paraId="51ABBFEF" w14:textId="77777777" w:rsidR="00A32611" w:rsidRPr="002548E0" w:rsidRDefault="00D47054">
            <w:pPr>
              <w:widowControl w:val="0"/>
              <w:numPr>
                <w:ilvl w:val="0"/>
                <w:numId w:val="4"/>
              </w:numPr>
              <w:spacing w:line="240" w:lineRule="auto"/>
              <w:ind w:right="4"/>
              <w:rPr>
                <w:rFonts w:ascii="Roboto Medium" w:eastAsia="Roboto Medium" w:hAnsi="Roboto Medium" w:cs="Roboto Medium"/>
                <w:color w:val="424242"/>
              </w:rPr>
            </w:pPr>
            <w:r w:rsidRPr="002548E0">
              <w:rPr>
                <w:rFonts w:ascii="Roboto Medium" w:eastAsia="Roboto Medium" w:hAnsi="Roboto Medium" w:cs="Roboto Medium"/>
                <w:color w:val="424242"/>
              </w:rPr>
              <w:t>Solicitud de Datos Personales</w:t>
            </w:r>
          </w:p>
        </w:tc>
      </w:tr>
      <w:tr w:rsidR="00A32611" w:rsidRPr="002548E0" w14:paraId="50BB61BF" w14:textId="77777777">
        <w:trPr>
          <w:trHeight w:val="440"/>
        </w:trPr>
        <w:tc>
          <w:tcPr>
            <w:tcW w:w="9165" w:type="dxa"/>
            <w:shd w:val="clear" w:color="auto" w:fill="auto"/>
            <w:tcMar>
              <w:top w:w="100" w:type="dxa"/>
              <w:left w:w="100" w:type="dxa"/>
              <w:bottom w:w="100" w:type="dxa"/>
              <w:right w:w="100" w:type="dxa"/>
            </w:tcMar>
          </w:tcPr>
          <w:p w14:paraId="23BACF9C" w14:textId="77777777" w:rsidR="00A32611" w:rsidRPr="002548E0" w:rsidRDefault="00D47054">
            <w:pPr>
              <w:widowControl w:val="0"/>
              <w:numPr>
                <w:ilvl w:val="0"/>
                <w:numId w:val="53"/>
              </w:numPr>
              <w:spacing w:line="240" w:lineRule="auto"/>
              <w:ind w:right="4"/>
              <w:rPr>
                <w:rFonts w:ascii="Roboto Medium" w:eastAsia="Roboto Medium" w:hAnsi="Roboto Medium" w:cs="Roboto Medium"/>
                <w:color w:val="424242"/>
              </w:rPr>
            </w:pPr>
            <w:r w:rsidRPr="002548E0">
              <w:rPr>
                <w:rFonts w:ascii="Roboto Medium" w:eastAsia="Roboto Medium" w:hAnsi="Roboto Medium" w:cs="Roboto Medium"/>
                <w:color w:val="424242"/>
              </w:rPr>
              <w:t xml:space="preserve">Evaluación a los sujetos obligados del Estado de Nuevo León en materia de protección de datos personales, </w:t>
            </w:r>
            <w:proofErr w:type="gramStart"/>
            <w:r w:rsidRPr="002548E0">
              <w:rPr>
                <w:rFonts w:ascii="Roboto Medium" w:eastAsia="Roboto Medium" w:hAnsi="Roboto Medium" w:cs="Roboto Medium"/>
                <w:color w:val="424242"/>
              </w:rPr>
              <w:t>en relación al</w:t>
            </w:r>
            <w:proofErr w:type="gramEnd"/>
            <w:r w:rsidRPr="002548E0">
              <w:rPr>
                <w:rFonts w:ascii="Roboto Medium" w:eastAsia="Roboto Medium" w:hAnsi="Roboto Medium" w:cs="Roboto Medium"/>
                <w:color w:val="424242"/>
              </w:rPr>
              <w:t xml:space="preserve"> cumplimiento del principio de responsabilidad y al principio de información.</w:t>
            </w:r>
          </w:p>
        </w:tc>
      </w:tr>
      <w:tr w:rsidR="00A32611" w:rsidRPr="002548E0" w14:paraId="3B654EE5" w14:textId="77777777">
        <w:trPr>
          <w:trHeight w:val="440"/>
        </w:trPr>
        <w:tc>
          <w:tcPr>
            <w:tcW w:w="9165" w:type="dxa"/>
            <w:shd w:val="clear" w:color="auto" w:fill="auto"/>
            <w:tcMar>
              <w:top w:w="100" w:type="dxa"/>
              <w:left w:w="100" w:type="dxa"/>
              <w:bottom w:w="100" w:type="dxa"/>
              <w:right w:w="100" w:type="dxa"/>
            </w:tcMar>
          </w:tcPr>
          <w:p w14:paraId="3FA1C091" w14:textId="77777777" w:rsidR="00A32611" w:rsidRPr="002548E0" w:rsidRDefault="00D47054">
            <w:pPr>
              <w:widowControl w:val="0"/>
              <w:numPr>
                <w:ilvl w:val="0"/>
                <w:numId w:val="44"/>
              </w:numPr>
              <w:spacing w:line="240" w:lineRule="auto"/>
              <w:ind w:right="4"/>
              <w:rPr>
                <w:rFonts w:ascii="Roboto" w:eastAsia="Roboto" w:hAnsi="Roboto" w:cs="Roboto"/>
                <w:b/>
                <w:color w:val="424242"/>
              </w:rPr>
            </w:pPr>
            <w:r w:rsidRPr="002548E0">
              <w:rPr>
                <w:rFonts w:ascii="Roboto" w:eastAsia="Roboto" w:hAnsi="Roboto" w:cs="Roboto"/>
                <w:b/>
                <w:color w:val="424242"/>
              </w:rPr>
              <w:t>Micrositio para presentar denuncias en materia de datos personales.</w:t>
            </w:r>
          </w:p>
        </w:tc>
      </w:tr>
      <w:tr w:rsidR="00A32611" w:rsidRPr="002548E0" w14:paraId="1BA456B8" w14:textId="77777777">
        <w:trPr>
          <w:trHeight w:val="440"/>
        </w:trPr>
        <w:tc>
          <w:tcPr>
            <w:tcW w:w="9165" w:type="dxa"/>
            <w:shd w:val="clear" w:color="auto" w:fill="auto"/>
            <w:tcMar>
              <w:top w:w="100" w:type="dxa"/>
              <w:left w:w="100" w:type="dxa"/>
              <w:bottom w:w="100" w:type="dxa"/>
              <w:right w:w="100" w:type="dxa"/>
            </w:tcMar>
          </w:tcPr>
          <w:p w14:paraId="38908753" w14:textId="77777777" w:rsidR="00A32611" w:rsidRPr="002548E0" w:rsidRDefault="00D47054">
            <w:pPr>
              <w:widowControl w:val="0"/>
              <w:numPr>
                <w:ilvl w:val="0"/>
                <w:numId w:val="56"/>
              </w:numPr>
              <w:spacing w:line="240" w:lineRule="auto"/>
              <w:ind w:right="4"/>
              <w:rPr>
                <w:rFonts w:ascii="Roboto Medium" w:eastAsia="Roboto Medium" w:hAnsi="Roboto Medium" w:cs="Roboto Medium"/>
                <w:color w:val="424242"/>
              </w:rPr>
            </w:pPr>
            <w:r w:rsidRPr="002548E0">
              <w:rPr>
                <w:rFonts w:ascii="Roboto" w:eastAsia="Roboto" w:hAnsi="Roboto" w:cs="Roboto"/>
                <w:b/>
                <w:color w:val="424242"/>
                <w:highlight w:val="white"/>
              </w:rPr>
              <w:t>Lineamientos para establecer las disposiciones generales de los procedimientos de evaluación en materia de protección de datos personales</w:t>
            </w:r>
            <w:r w:rsidRPr="002548E0">
              <w:rPr>
                <w:rFonts w:ascii="Roboto" w:eastAsia="Roboto" w:hAnsi="Roboto" w:cs="Roboto"/>
                <w:color w:val="424242"/>
                <w:highlight w:val="white"/>
              </w:rPr>
              <w:t xml:space="preserve">. </w:t>
            </w:r>
          </w:p>
        </w:tc>
      </w:tr>
      <w:tr w:rsidR="00A32611" w:rsidRPr="002548E0" w14:paraId="247051CA" w14:textId="77777777">
        <w:trPr>
          <w:trHeight w:val="440"/>
        </w:trPr>
        <w:tc>
          <w:tcPr>
            <w:tcW w:w="9165" w:type="dxa"/>
            <w:shd w:val="clear" w:color="auto" w:fill="auto"/>
            <w:tcMar>
              <w:top w:w="100" w:type="dxa"/>
              <w:left w:w="100" w:type="dxa"/>
              <w:bottom w:w="100" w:type="dxa"/>
              <w:right w:w="100" w:type="dxa"/>
            </w:tcMar>
          </w:tcPr>
          <w:p w14:paraId="0A9F82F9" w14:textId="77777777" w:rsidR="00A32611" w:rsidRPr="002548E0" w:rsidRDefault="00D47054">
            <w:pPr>
              <w:numPr>
                <w:ilvl w:val="0"/>
                <w:numId w:val="10"/>
              </w:numPr>
              <w:spacing w:after="240"/>
              <w:jc w:val="both"/>
              <w:rPr>
                <w:rFonts w:ascii="Roboto" w:eastAsia="Roboto" w:hAnsi="Roboto" w:cs="Roboto"/>
                <w:b/>
                <w:color w:val="424242"/>
              </w:rPr>
            </w:pPr>
            <w:r w:rsidRPr="002548E0">
              <w:rPr>
                <w:rFonts w:ascii="Roboto" w:eastAsia="Roboto" w:hAnsi="Roboto" w:cs="Roboto"/>
                <w:b/>
                <w:color w:val="424242"/>
              </w:rPr>
              <w:t>Semana de la privacidad.</w:t>
            </w:r>
          </w:p>
        </w:tc>
      </w:tr>
      <w:tr w:rsidR="00A32611" w:rsidRPr="002548E0" w14:paraId="56E33D8D" w14:textId="77777777">
        <w:trPr>
          <w:trHeight w:val="440"/>
        </w:trPr>
        <w:tc>
          <w:tcPr>
            <w:tcW w:w="9165" w:type="dxa"/>
            <w:shd w:val="clear" w:color="auto" w:fill="auto"/>
            <w:tcMar>
              <w:top w:w="100" w:type="dxa"/>
              <w:left w:w="100" w:type="dxa"/>
              <w:bottom w:w="100" w:type="dxa"/>
              <w:right w:w="100" w:type="dxa"/>
            </w:tcMar>
          </w:tcPr>
          <w:p w14:paraId="03FE893B" w14:textId="77777777" w:rsidR="00A32611" w:rsidRPr="002548E0" w:rsidRDefault="00D47054">
            <w:pPr>
              <w:numPr>
                <w:ilvl w:val="0"/>
                <w:numId w:val="20"/>
              </w:numPr>
              <w:spacing w:after="240"/>
              <w:jc w:val="both"/>
              <w:rPr>
                <w:rFonts w:ascii="Roboto" w:eastAsia="Roboto" w:hAnsi="Roboto" w:cs="Roboto"/>
                <w:b/>
                <w:color w:val="424242"/>
              </w:rPr>
            </w:pPr>
            <w:r w:rsidRPr="002548E0">
              <w:rPr>
                <w:rFonts w:ascii="Roboto" w:eastAsia="Roboto" w:hAnsi="Roboto" w:cs="Roboto"/>
                <w:b/>
                <w:color w:val="424242"/>
              </w:rPr>
              <w:t>Modelo de autoevaluación para sujetos obligados en materia de protección           de datos personales</w:t>
            </w:r>
          </w:p>
        </w:tc>
      </w:tr>
      <w:tr w:rsidR="00A32611" w:rsidRPr="002548E0" w14:paraId="02C0F89B" w14:textId="77777777">
        <w:trPr>
          <w:trHeight w:val="440"/>
        </w:trPr>
        <w:tc>
          <w:tcPr>
            <w:tcW w:w="9165" w:type="dxa"/>
            <w:shd w:val="clear" w:color="auto" w:fill="auto"/>
            <w:tcMar>
              <w:top w:w="100" w:type="dxa"/>
              <w:left w:w="100" w:type="dxa"/>
              <w:bottom w:w="100" w:type="dxa"/>
              <w:right w:w="100" w:type="dxa"/>
            </w:tcMar>
          </w:tcPr>
          <w:p w14:paraId="66BD2F00" w14:textId="77777777" w:rsidR="00A32611" w:rsidRPr="002548E0" w:rsidRDefault="00D47054">
            <w:pPr>
              <w:numPr>
                <w:ilvl w:val="0"/>
                <w:numId w:val="54"/>
              </w:numPr>
              <w:spacing w:after="240"/>
              <w:jc w:val="both"/>
              <w:rPr>
                <w:rFonts w:ascii="Roboto" w:eastAsia="Roboto" w:hAnsi="Roboto" w:cs="Roboto"/>
                <w:b/>
                <w:color w:val="424242"/>
              </w:rPr>
            </w:pPr>
            <w:r w:rsidRPr="002548E0">
              <w:rPr>
                <w:rFonts w:ascii="Roboto" w:eastAsia="Roboto" w:hAnsi="Roboto" w:cs="Roboto"/>
                <w:b/>
                <w:color w:val="424242"/>
              </w:rPr>
              <w:t>“Guía de cumplimiento al Principio de Responsabilidad”</w:t>
            </w:r>
          </w:p>
        </w:tc>
      </w:tr>
      <w:tr w:rsidR="00A32611" w:rsidRPr="002548E0" w14:paraId="76C12D84" w14:textId="77777777">
        <w:trPr>
          <w:trHeight w:val="440"/>
        </w:trPr>
        <w:tc>
          <w:tcPr>
            <w:tcW w:w="9165" w:type="dxa"/>
            <w:shd w:val="clear" w:color="auto" w:fill="auto"/>
            <w:tcMar>
              <w:top w:w="100" w:type="dxa"/>
              <w:left w:w="100" w:type="dxa"/>
              <w:bottom w:w="100" w:type="dxa"/>
              <w:right w:w="100" w:type="dxa"/>
            </w:tcMar>
          </w:tcPr>
          <w:p w14:paraId="400E1179" w14:textId="77777777" w:rsidR="00A32611" w:rsidRPr="002548E0" w:rsidRDefault="00D47054">
            <w:pPr>
              <w:numPr>
                <w:ilvl w:val="0"/>
                <w:numId w:val="21"/>
              </w:numPr>
              <w:spacing w:after="240"/>
              <w:jc w:val="both"/>
              <w:rPr>
                <w:rFonts w:ascii="Roboto" w:eastAsia="Roboto" w:hAnsi="Roboto" w:cs="Roboto"/>
                <w:b/>
                <w:color w:val="424242"/>
              </w:rPr>
            </w:pPr>
            <w:r w:rsidRPr="002548E0">
              <w:rPr>
                <w:rFonts w:ascii="Roboto" w:eastAsia="Roboto" w:hAnsi="Roboto" w:cs="Roboto"/>
                <w:b/>
                <w:color w:val="424242"/>
              </w:rPr>
              <w:t>Políticas de gestión de datos personales.</w:t>
            </w:r>
          </w:p>
        </w:tc>
      </w:tr>
      <w:tr w:rsidR="00A32611" w:rsidRPr="002548E0" w14:paraId="4196B874" w14:textId="77777777">
        <w:trPr>
          <w:trHeight w:val="440"/>
        </w:trPr>
        <w:tc>
          <w:tcPr>
            <w:tcW w:w="9165" w:type="dxa"/>
            <w:shd w:val="clear" w:color="auto" w:fill="auto"/>
            <w:tcMar>
              <w:top w:w="100" w:type="dxa"/>
              <w:left w:w="100" w:type="dxa"/>
              <w:bottom w:w="100" w:type="dxa"/>
              <w:right w:w="100" w:type="dxa"/>
            </w:tcMar>
          </w:tcPr>
          <w:p w14:paraId="6BFC1AA2" w14:textId="77777777" w:rsidR="00A32611" w:rsidRPr="002548E0" w:rsidRDefault="00D47054">
            <w:pPr>
              <w:numPr>
                <w:ilvl w:val="0"/>
                <w:numId w:val="11"/>
              </w:numPr>
              <w:spacing w:after="240"/>
              <w:jc w:val="both"/>
              <w:rPr>
                <w:rFonts w:ascii="Roboto" w:eastAsia="Roboto" w:hAnsi="Roboto" w:cs="Roboto"/>
                <w:b/>
                <w:color w:val="424242"/>
              </w:rPr>
            </w:pPr>
            <w:r w:rsidRPr="002548E0">
              <w:rPr>
                <w:rFonts w:ascii="Roboto" w:eastAsia="Roboto" w:hAnsi="Roboto" w:cs="Roboto"/>
                <w:b/>
                <w:color w:val="424242"/>
              </w:rPr>
              <w:t>Programa anual de capacitación en materia de protección de datos personales.</w:t>
            </w:r>
          </w:p>
        </w:tc>
      </w:tr>
      <w:tr w:rsidR="00A32611" w:rsidRPr="002548E0" w14:paraId="010CBF9E" w14:textId="77777777">
        <w:trPr>
          <w:trHeight w:val="440"/>
        </w:trPr>
        <w:tc>
          <w:tcPr>
            <w:tcW w:w="9165" w:type="dxa"/>
            <w:shd w:val="clear" w:color="auto" w:fill="auto"/>
            <w:tcMar>
              <w:top w:w="100" w:type="dxa"/>
              <w:left w:w="100" w:type="dxa"/>
              <w:bottom w:w="100" w:type="dxa"/>
              <w:right w:w="100" w:type="dxa"/>
            </w:tcMar>
          </w:tcPr>
          <w:p w14:paraId="4E2F20DE" w14:textId="77777777" w:rsidR="00A32611" w:rsidRPr="002548E0" w:rsidRDefault="00D47054">
            <w:pPr>
              <w:numPr>
                <w:ilvl w:val="0"/>
                <w:numId w:val="45"/>
              </w:numPr>
              <w:spacing w:after="240"/>
              <w:jc w:val="both"/>
              <w:rPr>
                <w:rFonts w:ascii="Roboto" w:eastAsia="Roboto" w:hAnsi="Roboto" w:cs="Roboto"/>
                <w:b/>
                <w:color w:val="424242"/>
              </w:rPr>
            </w:pPr>
            <w:r w:rsidRPr="002548E0">
              <w:rPr>
                <w:rFonts w:ascii="Roboto" w:eastAsia="Roboto" w:hAnsi="Roboto" w:cs="Roboto"/>
                <w:b/>
                <w:color w:val="424242"/>
              </w:rPr>
              <w:t>Premiación del 4o Concurso de Cortometraje sobre Protección de Datos Personales.</w:t>
            </w:r>
          </w:p>
        </w:tc>
      </w:tr>
    </w:tbl>
    <w:p w14:paraId="611FB124" w14:textId="10276FCA" w:rsidR="00A32611" w:rsidRDefault="00A32611">
      <w:pPr>
        <w:ind w:right="4"/>
      </w:pPr>
    </w:p>
    <w:p w14:paraId="47A4887F" w14:textId="77777777" w:rsidR="00A32611" w:rsidRDefault="00D47054">
      <w:pPr>
        <w:pStyle w:val="Ttulo2"/>
        <w:spacing w:after="240"/>
        <w:ind w:right="4"/>
      </w:pPr>
      <w:bookmarkStart w:id="18" w:name="_heading=h.3j2qqm3" w:colFirst="0" w:colLast="0"/>
      <w:bookmarkStart w:id="19" w:name="_heading=h.1y810tw" w:colFirst="0" w:colLast="0"/>
      <w:bookmarkEnd w:id="18"/>
      <w:bookmarkEnd w:id="19"/>
      <w:r>
        <w:rPr>
          <w:color w:val="000000"/>
        </w:rPr>
        <w:t xml:space="preserve">3.1. </w:t>
      </w:r>
      <w:r>
        <w:t xml:space="preserve"> Solicitudes de Datos personales</w:t>
      </w:r>
    </w:p>
    <w:p w14:paraId="7B83C2BD" w14:textId="77777777" w:rsidR="002548E0" w:rsidRDefault="00D47054">
      <w:pPr>
        <w:ind w:right="4" w:firstLine="720"/>
        <w:jc w:val="both"/>
        <w:rPr>
          <w:rFonts w:ascii="Roboto Medium" w:eastAsia="Roboto Medium" w:hAnsi="Roboto Medium" w:cs="Roboto Medium"/>
          <w:color w:val="424242"/>
          <w:sz w:val="24"/>
          <w:szCs w:val="24"/>
        </w:rPr>
      </w:pPr>
      <w:r>
        <w:rPr>
          <w:rFonts w:ascii="Roboto Medium" w:eastAsia="Roboto Medium" w:hAnsi="Roboto Medium" w:cs="Roboto Medium"/>
          <w:color w:val="424242"/>
          <w:sz w:val="24"/>
          <w:szCs w:val="24"/>
        </w:rPr>
        <w:t xml:space="preserve">El derecho a la protección del dato de carácter personal es un derecho fundamental, el párrafo segundo del artículo 16 Constitucional, establece que, “Toda persona tiene derecho a la protección de sus datos personales, al acceso, rectificación y cancelación de </w:t>
      </w:r>
    </w:p>
    <w:p w14:paraId="54BD8ED5" w14:textId="77777777" w:rsidR="002548E0" w:rsidRDefault="002548E0" w:rsidP="002548E0">
      <w:pPr>
        <w:ind w:right="4"/>
        <w:jc w:val="both"/>
        <w:rPr>
          <w:rFonts w:ascii="Roboto Medium" w:eastAsia="Roboto Medium" w:hAnsi="Roboto Medium" w:cs="Roboto Medium"/>
          <w:color w:val="424242"/>
          <w:sz w:val="24"/>
          <w:szCs w:val="24"/>
        </w:rPr>
      </w:pPr>
    </w:p>
    <w:p w14:paraId="0E74ABAC" w14:textId="77777777" w:rsidR="002548E0" w:rsidRDefault="002548E0" w:rsidP="002548E0">
      <w:pPr>
        <w:ind w:right="4"/>
        <w:jc w:val="both"/>
        <w:rPr>
          <w:rFonts w:ascii="Roboto Medium" w:eastAsia="Roboto Medium" w:hAnsi="Roboto Medium" w:cs="Roboto Medium"/>
          <w:color w:val="424242"/>
          <w:sz w:val="24"/>
          <w:szCs w:val="24"/>
        </w:rPr>
      </w:pPr>
    </w:p>
    <w:p w14:paraId="3E992B70" w14:textId="77777777" w:rsidR="002548E0" w:rsidRDefault="002548E0" w:rsidP="002548E0">
      <w:pPr>
        <w:ind w:right="4"/>
        <w:jc w:val="both"/>
        <w:rPr>
          <w:rFonts w:ascii="Roboto Medium" w:eastAsia="Roboto Medium" w:hAnsi="Roboto Medium" w:cs="Roboto Medium"/>
          <w:color w:val="424242"/>
          <w:sz w:val="24"/>
          <w:szCs w:val="24"/>
        </w:rPr>
      </w:pPr>
    </w:p>
    <w:p w14:paraId="28E1C183" w14:textId="77777777" w:rsidR="002548E0" w:rsidRDefault="002548E0" w:rsidP="002548E0">
      <w:pPr>
        <w:ind w:right="4"/>
        <w:jc w:val="both"/>
        <w:rPr>
          <w:rFonts w:ascii="Roboto Medium" w:eastAsia="Roboto Medium" w:hAnsi="Roboto Medium" w:cs="Roboto Medium"/>
          <w:color w:val="424242"/>
          <w:sz w:val="24"/>
          <w:szCs w:val="24"/>
        </w:rPr>
      </w:pPr>
    </w:p>
    <w:p w14:paraId="0E154F99" w14:textId="152433BE" w:rsidR="00A32611" w:rsidRDefault="00D47054" w:rsidP="002548E0">
      <w:pPr>
        <w:ind w:right="4"/>
        <w:jc w:val="both"/>
        <w:rPr>
          <w:rFonts w:ascii="Roboto Medium" w:eastAsia="Roboto Medium" w:hAnsi="Roboto Medium" w:cs="Roboto Medium"/>
          <w:color w:val="424242"/>
          <w:sz w:val="24"/>
          <w:szCs w:val="24"/>
        </w:rPr>
      </w:pPr>
      <w:r>
        <w:rPr>
          <w:rFonts w:ascii="Roboto Medium" w:eastAsia="Roboto Medium" w:hAnsi="Roboto Medium" w:cs="Roboto Medium"/>
          <w:color w:val="424242"/>
          <w:sz w:val="24"/>
          <w:szCs w:val="24"/>
        </w:rPr>
        <w:t xml:space="preserve">los mismos, así como a manifestar su oposición, en los términos que establezca el marco normativo”. </w:t>
      </w:r>
    </w:p>
    <w:p w14:paraId="629B63CA" w14:textId="77777777" w:rsidR="00A32611" w:rsidRDefault="00A32611">
      <w:pPr>
        <w:ind w:right="4"/>
        <w:jc w:val="both"/>
        <w:rPr>
          <w:rFonts w:ascii="Roboto Medium" w:eastAsia="Roboto Medium" w:hAnsi="Roboto Medium" w:cs="Roboto Medium"/>
          <w:color w:val="424242"/>
          <w:sz w:val="24"/>
          <w:szCs w:val="24"/>
        </w:rPr>
      </w:pPr>
    </w:p>
    <w:p w14:paraId="7E5039F6" w14:textId="77777777" w:rsidR="00A32611" w:rsidRDefault="00D47054">
      <w:pPr>
        <w:ind w:right="4" w:firstLine="720"/>
        <w:jc w:val="both"/>
        <w:rPr>
          <w:rFonts w:ascii="Roboto Medium" w:eastAsia="Roboto Medium" w:hAnsi="Roboto Medium" w:cs="Roboto Medium"/>
          <w:color w:val="424242"/>
          <w:sz w:val="24"/>
          <w:szCs w:val="24"/>
        </w:rPr>
      </w:pPr>
      <w:r>
        <w:rPr>
          <w:rFonts w:ascii="Roboto Medium" w:eastAsia="Roboto Medium" w:hAnsi="Roboto Medium" w:cs="Roboto Medium"/>
          <w:color w:val="424242"/>
          <w:sz w:val="24"/>
          <w:szCs w:val="24"/>
        </w:rPr>
        <w:t>Derivado de lo anterior, es preciso comentar que por datos personales se entiende, toda aquella información concerniente a una persona física identificada o identificable. Se considera que una persona es identificable cuando su identidad pueda determinarse directa o indirectamente a través de cualquier información, mientras que los datos personales sensibles previstos en dicha Ley son todos aquellos que se refieran a la esfera más íntima de su titular, o cuya utilización indebida pueda dar origen a discriminación o conlleve un riesgo grave para éste.</w:t>
      </w:r>
    </w:p>
    <w:p w14:paraId="66CC7CB0" w14:textId="77777777" w:rsidR="00A32611" w:rsidRDefault="00A32611">
      <w:pPr>
        <w:ind w:right="4"/>
        <w:jc w:val="both"/>
        <w:rPr>
          <w:rFonts w:ascii="Roboto Medium" w:eastAsia="Roboto Medium" w:hAnsi="Roboto Medium" w:cs="Roboto Medium"/>
          <w:color w:val="424242"/>
          <w:sz w:val="24"/>
          <w:szCs w:val="24"/>
        </w:rPr>
      </w:pPr>
    </w:p>
    <w:p w14:paraId="4DD8628C" w14:textId="77777777" w:rsidR="00A32611" w:rsidRDefault="00D47054">
      <w:pPr>
        <w:ind w:right="4" w:firstLine="720"/>
        <w:jc w:val="both"/>
        <w:rPr>
          <w:rFonts w:ascii="Roboto Medium" w:eastAsia="Roboto Medium" w:hAnsi="Roboto Medium" w:cs="Roboto Medium"/>
          <w:color w:val="424242"/>
          <w:sz w:val="24"/>
          <w:szCs w:val="24"/>
        </w:rPr>
      </w:pPr>
      <w:r>
        <w:rPr>
          <w:rFonts w:ascii="Roboto Medium" w:eastAsia="Roboto Medium" w:hAnsi="Roboto Medium" w:cs="Roboto Medium"/>
          <w:color w:val="424242"/>
          <w:sz w:val="24"/>
          <w:szCs w:val="24"/>
        </w:rPr>
        <w:t>De manera enunciativa más no limitativa, se consideran sensibles los datos personales que puedan revelar aspectos como origen racial o étnico, estado de salud presente, pasado o futuro, información genética, creencias religiosas, filosóficas y morales, opiniones políticas y preferencia sexual.</w:t>
      </w:r>
    </w:p>
    <w:p w14:paraId="0149834F" w14:textId="77777777" w:rsidR="00A32611" w:rsidRDefault="00A32611">
      <w:pPr>
        <w:ind w:right="4"/>
        <w:jc w:val="both"/>
        <w:rPr>
          <w:rFonts w:ascii="Roboto Medium" w:eastAsia="Roboto Medium" w:hAnsi="Roboto Medium" w:cs="Roboto Medium"/>
          <w:color w:val="424242"/>
          <w:sz w:val="24"/>
          <w:szCs w:val="24"/>
        </w:rPr>
      </w:pPr>
    </w:p>
    <w:p w14:paraId="7C3F1722" w14:textId="77777777" w:rsidR="00A32611" w:rsidRDefault="00D47054">
      <w:pPr>
        <w:ind w:right="4" w:firstLine="720"/>
        <w:jc w:val="both"/>
        <w:rPr>
          <w:rFonts w:ascii="Roboto Medium" w:eastAsia="Roboto Medium" w:hAnsi="Roboto Medium" w:cs="Roboto Medium"/>
          <w:color w:val="424242"/>
          <w:sz w:val="24"/>
          <w:szCs w:val="24"/>
        </w:rPr>
      </w:pPr>
      <w:r>
        <w:rPr>
          <w:rFonts w:ascii="Roboto Medium" w:eastAsia="Roboto Medium" w:hAnsi="Roboto Medium" w:cs="Roboto Medium"/>
          <w:color w:val="424242"/>
          <w:sz w:val="24"/>
          <w:szCs w:val="24"/>
        </w:rPr>
        <w:t xml:space="preserve">La Ley de Protección de Datos Personales en Posesión de los Sujetos Obligados del Estado de Nuevo León, establece un procedimiento ágil, sencillo y expedito para que las personas puedan ejercer los derechos ARCO ante los responsables de las bases de datos, cuyo plazo máximo de respuesta es de 20 días hábiles contados a partir de la recepción de la solicitud y 15 días para que el titular pueda hacer efectivo el derecho ejercido, plazos que pueden ser prorrogables de manera excepcional por causas justificadas. </w:t>
      </w:r>
    </w:p>
    <w:p w14:paraId="1B675E5A" w14:textId="77777777" w:rsidR="00A32611" w:rsidRDefault="00A32611">
      <w:pPr>
        <w:ind w:right="4"/>
        <w:jc w:val="both"/>
        <w:rPr>
          <w:rFonts w:ascii="Roboto Medium" w:eastAsia="Roboto Medium" w:hAnsi="Roboto Medium" w:cs="Roboto Medium"/>
          <w:color w:val="424242"/>
          <w:sz w:val="24"/>
          <w:szCs w:val="24"/>
        </w:rPr>
      </w:pPr>
    </w:p>
    <w:p w14:paraId="679B7065" w14:textId="77777777" w:rsidR="00A32611" w:rsidRDefault="00D47054">
      <w:pPr>
        <w:ind w:right="4" w:firstLine="720"/>
        <w:jc w:val="both"/>
        <w:rPr>
          <w:rFonts w:ascii="Roboto Medium" w:eastAsia="Roboto Medium" w:hAnsi="Roboto Medium" w:cs="Roboto Medium"/>
          <w:color w:val="424242"/>
          <w:sz w:val="24"/>
          <w:szCs w:val="24"/>
        </w:rPr>
      </w:pPr>
      <w:r>
        <w:rPr>
          <w:rFonts w:ascii="Roboto Medium" w:eastAsia="Roboto Medium" w:hAnsi="Roboto Medium" w:cs="Roboto Medium"/>
          <w:color w:val="424242"/>
          <w:sz w:val="24"/>
          <w:szCs w:val="24"/>
        </w:rPr>
        <w:t>Derivado de lo anterior, la Comisión cuenta en su portal de internet</w:t>
      </w:r>
      <w:hyperlink r:id="rId21">
        <w:r>
          <w:rPr>
            <w:rFonts w:ascii="Roboto Medium" w:eastAsia="Roboto Medium" w:hAnsi="Roboto Medium" w:cs="Roboto Medium"/>
            <w:color w:val="424242"/>
            <w:sz w:val="24"/>
            <w:szCs w:val="24"/>
          </w:rPr>
          <w:t xml:space="preserve"> </w:t>
        </w:r>
      </w:hyperlink>
      <w:hyperlink r:id="rId22">
        <w:r>
          <w:rPr>
            <w:rFonts w:ascii="Roboto Medium" w:eastAsia="Roboto Medium" w:hAnsi="Roboto Medium" w:cs="Roboto Medium"/>
            <w:color w:val="4A86E8"/>
            <w:sz w:val="24"/>
            <w:szCs w:val="24"/>
            <w:u w:val="single"/>
          </w:rPr>
          <w:t>www.cotai.org.mx</w:t>
        </w:r>
      </w:hyperlink>
      <w:r>
        <w:rPr>
          <w:rFonts w:ascii="Roboto Medium" w:eastAsia="Roboto Medium" w:hAnsi="Roboto Medium" w:cs="Roboto Medium"/>
          <w:color w:val="424242"/>
          <w:sz w:val="24"/>
          <w:szCs w:val="24"/>
        </w:rPr>
        <w:t xml:space="preserve"> con un apartado dirigido específicamente a este tema, donde se explica de una manera muy sencilla sobre la forma de ejercer este derecho y se pone a la disposición de cualquier persona un formato para poder solicitar el acceso, rectificación, cancelación y oposición de sus datos personales en la siguiente liga de internet:</w:t>
      </w:r>
      <w:hyperlink r:id="rId23">
        <w:r>
          <w:rPr>
            <w:rFonts w:ascii="Roboto Medium" w:eastAsia="Roboto Medium" w:hAnsi="Roboto Medium" w:cs="Roboto Medium"/>
            <w:color w:val="424242"/>
            <w:sz w:val="24"/>
            <w:szCs w:val="24"/>
          </w:rPr>
          <w:t xml:space="preserve"> </w:t>
        </w:r>
      </w:hyperlink>
      <w:hyperlink r:id="rId24">
        <w:r>
          <w:rPr>
            <w:rFonts w:ascii="Roboto Medium" w:eastAsia="Roboto Medium" w:hAnsi="Roboto Medium" w:cs="Roboto Medium"/>
            <w:color w:val="1155CC"/>
            <w:sz w:val="24"/>
            <w:szCs w:val="24"/>
            <w:u w:val="single"/>
          </w:rPr>
          <w:t>https://cotai.org.mx/proteccion-de-datos-personales/</w:t>
        </w:r>
      </w:hyperlink>
      <w:r>
        <w:rPr>
          <w:rFonts w:ascii="Roboto Medium" w:eastAsia="Roboto Medium" w:hAnsi="Roboto Medium" w:cs="Roboto Medium"/>
          <w:color w:val="424242"/>
          <w:sz w:val="24"/>
          <w:szCs w:val="24"/>
        </w:rPr>
        <w:t xml:space="preserve"> .    </w:t>
      </w:r>
    </w:p>
    <w:p w14:paraId="5133BA64" w14:textId="77777777" w:rsidR="00A32611" w:rsidRDefault="00A32611">
      <w:pPr>
        <w:ind w:right="4"/>
        <w:jc w:val="both"/>
        <w:rPr>
          <w:rFonts w:ascii="Roboto Medium" w:eastAsia="Roboto Medium" w:hAnsi="Roboto Medium" w:cs="Roboto Medium"/>
          <w:color w:val="424242"/>
          <w:sz w:val="24"/>
          <w:szCs w:val="24"/>
        </w:rPr>
      </w:pPr>
    </w:p>
    <w:p w14:paraId="544CBEB9" w14:textId="77777777" w:rsidR="002548E0" w:rsidRDefault="002548E0">
      <w:pPr>
        <w:ind w:right="4" w:firstLine="720"/>
        <w:jc w:val="both"/>
        <w:rPr>
          <w:rFonts w:ascii="Roboto Medium" w:eastAsia="Roboto Medium" w:hAnsi="Roboto Medium" w:cs="Roboto Medium"/>
          <w:color w:val="424242"/>
          <w:sz w:val="24"/>
          <w:szCs w:val="24"/>
        </w:rPr>
      </w:pPr>
    </w:p>
    <w:p w14:paraId="48827727" w14:textId="1F3DA8C9" w:rsidR="00A32611" w:rsidRDefault="00D47054">
      <w:pPr>
        <w:ind w:right="4" w:firstLine="720"/>
        <w:jc w:val="both"/>
        <w:rPr>
          <w:rFonts w:ascii="Roboto Black" w:eastAsia="Roboto Black" w:hAnsi="Roboto Black" w:cs="Roboto Black"/>
          <w:sz w:val="24"/>
          <w:szCs w:val="24"/>
        </w:rPr>
      </w:pPr>
      <w:r>
        <w:rPr>
          <w:rFonts w:ascii="Roboto Medium" w:eastAsia="Roboto Medium" w:hAnsi="Roboto Medium" w:cs="Roboto Medium"/>
          <w:color w:val="424242"/>
          <w:sz w:val="24"/>
          <w:szCs w:val="24"/>
        </w:rPr>
        <w:t xml:space="preserve">Asimismo, se informa </w:t>
      </w:r>
      <w:proofErr w:type="gramStart"/>
      <w:r>
        <w:rPr>
          <w:rFonts w:ascii="Roboto Medium" w:eastAsia="Roboto Medium" w:hAnsi="Roboto Medium" w:cs="Roboto Medium"/>
          <w:color w:val="424242"/>
          <w:sz w:val="24"/>
          <w:szCs w:val="24"/>
        </w:rPr>
        <w:t>que</w:t>
      </w:r>
      <w:proofErr w:type="gramEnd"/>
      <w:r>
        <w:rPr>
          <w:rFonts w:ascii="Roboto Medium" w:eastAsia="Roboto Medium" w:hAnsi="Roboto Medium" w:cs="Roboto Medium"/>
          <w:color w:val="424242"/>
          <w:sz w:val="24"/>
          <w:szCs w:val="24"/>
        </w:rPr>
        <w:t xml:space="preserve"> durante el período del 01 de enero al 31 de diciembre de 2021, se recibieron 31 solicitudes de información de datos personales.</w:t>
      </w:r>
    </w:p>
    <w:p w14:paraId="5021F16D" w14:textId="77C98EFC" w:rsidR="00A32611" w:rsidRDefault="00A32611">
      <w:pPr>
        <w:spacing w:line="240" w:lineRule="auto"/>
        <w:ind w:right="4"/>
        <w:rPr>
          <w:rFonts w:ascii="Roboto Black" w:eastAsia="Roboto Black" w:hAnsi="Roboto Black" w:cs="Roboto Black"/>
          <w:sz w:val="24"/>
          <w:szCs w:val="24"/>
        </w:rPr>
      </w:pPr>
    </w:p>
    <w:p w14:paraId="0A7F55EE" w14:textId="52105304" w:rsidR="002548E0" w:rsidRDefault="002548E0">
      <w:pPr>
        <w:spacing w:line="240" w:lineRule="auto"/>
        <w:ind w:right="4"/>
        <w:rPr>
          <w:rFonts w:ascii="Roboto Black" w:eastAsia="Roboto Black" w:hAnsi="Roboto Black" w:cs="Roboto Black"/>
          <w:sz w:val="24"/>
          <w:szCs w:val="24"/>
        </w:rPr>
      </w:pPr>
    </w:p>
    <w:p w14:paraId="574DAC33" w14:textId="77777777" w:rsidR="002548E0" w:rsidRDefault="002548E0">
      <w:pPr>
        <w:spacing w:line="240" w:lineRule="auto"/>
        <w:ind w:right="4"/>
        <w:rPr>
          <w:rFonts w:ascii="Roboto Black" w:eastAsia="Roboto Black" w:hAnsi="Roboto Black" w:cs="Roboto Black"/>
          <w:sz w:val="24"/>
          <w:szCs w:val="24"/>
        </w:rPr>
      </w:pPr>
    </w:p>
    <w:p w14:paraId="355DECA1" w14:textId="77777777" w:rsidR="002548E0" w:rsidRDefault="002548E0">
      <w:pPr>
        <w:spacing w:line="240" w:lineRule="auto"/>
        <w:ind w:right="4"/>
        <w:rPr>
          <w:rFonts w:ascii="Roboto Black" w:eastAsia="Roboto Black" w:hAnsi="Roboto Black" w:cs="Roboto Black"/>
          <w:sz w:val="24"/>
          <w:szCs w:val="24"/>
        </w:rPr>
      </w:pPr>
    </w:p>
    <w:p w14:paraId="46CC841E" w14:textId="77777777" w:rsidR="002548E0" w:rsidRDefault="002548E0">
      <w:pPr>
        <w:spacing w:line="240" w:lineRule="auto"/>
        <w:ind w:right="4"/>
        <w:rPr>
          <w:rFonts w:ascii="Roboto Black" w:eastAsia="Roboto Black" w:hAnsi="Roboto Black" w:cs="Roboto Black"/>
          <w:sz w:val="24"/>
          <w:szCs w:val="24"/>
        </w:rPr>
      </w:pPr>
    </w:p>
    <w:p w14:paraId="15202E3B" w14:textId="77777777" w:rsidR="002548E0" w:rsidRDefault="002548E0">
      <w:pPr>
        <w:spacing w:line="240" w:lineRule="auto"/>
        <w:ind w:right="4"/>
        <w:rPr>
          <w:rFonts w:ascii="Roboto Black" w:eastAsia="Roboto Black" w:hAnsi="Roboto Black" w:cs="Roboto Black"/>
          <w:sz w:val="24"/>
          <w:szCs w:val="24"/>
        </w:rPr>
      </w:pPr>
    </w:p>
    <w:p w14:paraId="0AB43E1B" w14:textId="2EF5573B" w:rsidR="00A32611" w:rsidRDefault="00D47054">
      <w:pPr>
        <w:spacing w:line="240" w:lineRule="auto"/>
        <w:ind w:right="4"/>
        <w:rPr>
          <w:rFonts w:ascii="Roboto Medium" w:eastAsia="Roboto Medium" w:hAnsi="Roboto Medium" w:cs="Roboto Medium"/>
          <w:sz w:val="20"/>
          <w:szCs w:val="20"/>
        </w:rPr>
      </w:pPr>
      <w:r>
        <w:rPr>
          <w:rFonts w:ascii="Roboto Black" w:eastAsia="Roboto Black" w:hAnsi="Roboto Black" w:cs="Roboto Black"/>
          <w:sz w:val="24"/>
          <w:szCs w:val="24"/>
        </w:rPr>
        <w:t>Cifras del 01 de enero al 31 de diciembre de 2021.</w:t>
      </w:r>
    </w:p>
    <w:tbl>
      <w:tblPr>
        <w:tblStyle w:val="a5"/>
        <w:tblW w:w="10378"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401"/>
        <w:gridCol w:w="1402"/>
        <w:gridCol w:w="1909"/>
        <w:gridCol w:w="1924"/>
        <w:gridCol w:w="2312"/>
        <w:gridCol w:w="1430"/>
      </w:tblGrid>
      <w:tr w:rsidR="00A32611" w14:paraId="789D985B" w14:textId="77777777">
        <w:trPr>
          <w:trHeight w:val="283"/>
        </w:trPr>
        <w:tc>
          <w:tcPr>
            <w:tcW w:w="1402" w:type="dxa"/>
            <w:vMerge w:val="restart"/>
            <w:tcBorders>
              <w:top w:val="single" w:sz="8" w:space="0" w:color="FFFFFF"/>
              <w:left w:val="single" w:sz="8" w:space="0" w:color="FFFFFF"/>
              <w:bottom w:val="single" w:sz="8" w:space="0" w:color="FFFFFF"/>
              <w:right w:val="single" w:sz="8" w:space="0" w:color="FFFFFF"/>
            </w:tcBorders>
            <w:shd w:val="clear" w:color="auto" w:fill="D9EAD3"/>
            <w:tcMar>
              <w:top w:w="100" w:type="dxa"/>
              <w:left w:w="80" w:type="dxa"/>
              <w:bottom w:w="100" w:type="dxa"/>
              <w:right w:w="80" w:type="dxa"/>
            </w:tcMar>
          </w:tcPr>
          <w:p w14:paraId="3FBF4356" w14:textId="77777777" w:rsidR="00A32611" w:rsidRDefault="00D47054">
            <w:pPr>
              <w:spacing w:line="240" w:lineRule="auto"/>
              <w:ind w:right="4"/>
              <w:jc w:val="center"/>
              <w:rPr>
                <w:rFonts w:ascii="Roboto Medium" w:eastAsia="Roboto Medium" w:hAnsi="Roboto Medium" w:cs="Roboto Medium"/>
                <w:sz w:val="20"/>
                <w:szCs w:val="20"/>
              </w:rPr>
            </w:pPr>
            <w:r>
              <w:rPr>
                <w:rFonts w:ascii="Roboto Medium" w:eastAsia="Roboto Medium" w:hAnsi="Roboto Medium" w:cs="Roboto Medium"/>
                <w:sz w:val="20"/>
                <w:szCs w:val="20"/>
              </w:rPr>
              <w:t>Mes</w:t>
            </w:r>
          </w:p>
        </w:tc>
        <w:tc>
          <w:tcPr>
            <w:tcW w:w="1402" w:type="dxa"/>
            <w:vMerge w:val="restart"/>
            <w:tcBorders>
              <w:top w:val="single" w:sz="8" w:space="0" w:color="FFFFFF"/>
              <w:left w:val="single" w:sz="8" w:space="0" w:color="FFFFFF"/>
              <w:bottom w:val="single" w:sz="8" w:space="0" w:color="FFFFFF"/>
              <w:right w:val="single" w:sz="8" w:space="0" w:color="FFFFFF"/>
            </w:tcBorders>
            <w:shd w:val="clear" w:color="auto" w:fill="D9EAD3"/>
            <w:tcMar>
              <w:top w:w="100" w:type="dxa"/>
              <w:left w:w="80" w:type="dxa"/>
              <w:bottom w:w="100" w:type="dxa"/>
              <w:right w:w="80" w:type="dxa"/>
            </w:tcMar>
          </w:tcPr>
          <w:p w14:paraId="2787168E" w14:textId="77777777" w:rsidR="00A32611" w:rsidRDefault="00D47054">
            <w:pPr>
              <w:spacing w:line="240" w:lineRule="auto"/>
              <w:ind w:right="4"/>
              <w:jc w:val="center"/>
              <w:rPr>
                <w:rFonts w:ascii="Roboto Medium" w:eastAsia="Roboto Medium" w:hAnsi="Roboto Medium" w:cs="Roboto Medium"/>
                <w:sz w:val="20"/>
                <w:szCs w:val="20"/>
              </w:rPr>
            </w:pPr>
            <w:r>
              <w:rPr>
                <w:rFonts w:ascii="Roboto Medium" w:eastAsia="Roboto Medium" w:hAnsi="Roboto Medium" w:cs="Roboto Medium"/>
                <w:sz w:val="20"/>
                <w:szCs w:val="20"/>
              </w:rPr>
              <w:t>PNT</w:t>
            </w:r>
          </w:p>
        </w:tc>
        <w:tc>
          <w:tcPr>
            <w:tcW w:w="1909" w:type="dxa"/>
            <w:vMerge w:val="restart"/>
            <w:tcBorders>
              <w:top w:val="single" w:sz="8" w:space="0" w:color="FFFFFF"/>
              <w:left w:val="single" w:sz="8" w:space="0" w:color="FFFFFF"/>
              <w:bottom w:val="single" w:sz="8" w:space="0" w:color="FFFFFF"/>
              <w:right w:val="single" w:sz="8" w:space="0" w:color="FFFFFF"/>
            </w:tcBorders>
            <w:shd w:val="clear" w:color="auto" w:fill="D9EAD3"/>
            <w:tcMar>
              <w:top w:w="100" w:type="dxa"/>
              <w:left w:w="80" w:type="dxa"/>
              <w:bottom w:w="100" w:type="dxa"/>
              <w:right w:w="80" w:type="dxa"/>
            </w:tcMar>
          </w:tcPr>
          <w:p w14:paraId="04791709" w14:textId="77777777" w:rsidR="00A32611" w:rsidRDefault="00D47054">
            <w:pPr>
              <w:spacing w:line="240" w:lineRule="auto"/>
              <w:ind w:right="4"/>
              <w:jc w:val="center"/>
              <w:rPr>
                <w:rFonts w:ascii="Roboto Medium" w:eastAsia="Roboto Medium" w:hAnsi="Roboto Medium" w:cs="Roboto Medium"/>
                <w:sz w:val="20"/>
                <w:szCs w:val="20"/>
              </w:rPr>
            </w:pPr>
            <w:r>
              <w:rPr>
                <w:rFonts w:ascii="Roboto Medium" w:eastAsia="Roboto Medium" w:hAnsi="Roboto Medium" w:cs="Roboto Medium"/>
                <w:sz w:val="20"/>
                <w:szCs w:val="20"/>
              </w:rPr>
              <w:t>Electrónicas</w:t>
            </w:r>
          </w:p>
        </w:tc>
        <w:tc>
          <w:tcPr>
            <w:tcW w:w="1924" w:type="dxa"/>
            <w:vMerge w:val="restart"/>
            <w:tcBorders>
              <w:top w:val="single" w:sz="8" w:space="0" w:color="FFFFFF"/>
              <w:left w:val="single" w:sz="8" w:space="0" w:color="FFFFFF"/>
              <w:bottom w:val="single" w:sz="8" w:space="0" w:color="FFFFFF"/>
              <w:right w:val="single" w:sz="8" w:space="0" w:color="FFFFFF"/>
            </w:tcBorders>
            <w:shd w:val="clear" w:color="auto" w:fill="D9EAD3"/>
            <w:tcMar>
              <w:top w:w="100" w:type="dxa"/>
              <w:left w:w="80" w:type="dxa"/>
              <w:bottom w:w="100" w:type="dxa"/>
              <w:right w:w="80" w:type="dxa"/>
            </w:tcMar>
          </w:tcPr>
          <w:p w14:paraId="347578C1" w14:textId="77777777" w:rsidR="00A32611" w:rsidRDefault="00D47054">
            <w:pPr>
              <w:spacing w:line="240" w:lineRule="auto"/>
              <w:ind w:right="4"/>
              <w:jc w:val="center"/>
              <w:rPr>
                <w:rFonts w:ascii="Roboto Medium" w:eastAsia="Roboto Medium" w:hAnsi="Roboto Medium" w:cs="Roboto Medium"/>
                <w:sz w:val="20"/>
                <w:szCs w:val="20"/>
              </w:rPr>
            </w:pPr>
            <w:r>
              <w:rPr>
                <w:rFonts w:ascii="Roboto Medium" w:eastAsia="Roboto Medium" w:hAnsi="Roboto Medium" w:cs="Roboto Medium"/>
                <w:sz w:val="20"/>
                <w:szCs w:val="20"/>
              </w:rPr>
              <w:t>Escritas</w:t>
            </w:r>
          </w:p>
        </w:tc>
        <w:tc>
          <w:tcPr>
            <w:tcW w:w="2312" w:type="dxa"/>
            <w:vMerge w:val="restart"/>
            <w:tcBorders>
              <w:top w:val="single" w:sz="8" w:space="0" w:color="FFFFFF"/>
              <w:left w:val="single" w:sz="8" w:space="0" w:color="FFFFFF"/>
              <w:bottom w:val="single" w:sz="8" w:space="0" w:color="FFFFFF"/>
              <w:right w:val="single" w:sz="8" w:space="0" w:color="FFFFFF"/>
            </w:tcBorders>
            <w:shd w:val="clear" w:color="auto" w:fill="D9EAD3"/>
            <w:tcMar>
              <w:top w:w="100" w:type="dxa"/>
              <w:left w:w="80" w:type="dxa"/>
              <w:bottom w:w="100" w:type="dxa"/>
              <w:right w:w="80" w:type="dxa"/>
            </w:tcMar>
          </w:tcPr>
          <w:p w14:paraId="19A65EB4" w14:textId="77777777" w:rsidR="00A32611" w:rsidRDefault="00D47054">
            <w:pPr>
              <w:spacing w:line="240" w:lineRule="auto"/>
              <w:ind w:right="4"/>
              <w:jc w:val="center"/>
              <w:rPr>
                <w:rFonts w:ascii="Roboto Medium" w:eastAsia="Roboto Medium" w:hAnsi="Roboto Medium" w:cs="Roboto Medium"/>
                <w:sz w:val="20"/>
                <w:szCs w:val="20"/>
              </w:rPr>
            </w:pPr>
            <w:r>
              <w:rPr>
                <w:rFonts w:ascii="Roboto Medium" w:eastAsia="Roboto Medium" w:hAnsi="Roboto Medium" w:cs="Roboto Medium"/>
                <w:sz w:val="20"/>
                <w:szCs w:val="20"/>
              </w:rPr>
              <w:t>Total</w:t>
            </w:r>
          </w:p>
        </w:tc>
        <w:tc>
          <w:tcPr>
            <w:tcW w:w="1430" w:type="dxa"/>
            <w:tcBorders>
              <w:top w:val="nil"/>
              <w:left w:val="single" w:sz="8" w:space="0" w:color="FFFFFF"/>
              <w:bottom w:val="nil"/>
              <w:right w:val="nil"/>
            </w:tcBorders>
            <w:shd w:val="clear" w:color="auto" w:fill="auto"/>
            <w:tcMar>
              <w:top w:w="100" w:type="dxa"/>
              <w:left w:w="100" w:type="dxa"/>
              <w:bottom w:w="100" w:type="dxa"/>
              <w:right w:w="100" w:type="dxa"/>
            </w:tcMar>
          </w:tcPr>
          <w:p w14:paraId="1E8BEA06" w14:textId="77777777" w:rsidR="00A32611" w:rsidRDefault="00A32611">
            <w:pPr>
              <w:spacing w:line="240" w:lineRule="auto"/>
              <w:ind w:right="4"/>
              <w:rPr>
                <w:rFonts w:ascii="Oswald SemiBold" w:eastAsia="Oswald SemiBold" w:hAnsi="Oswald SemiBold" w:cs="Oswald SemiBold"/>
                <w:sz w:val="24"/>
                <w:szCs w:val="24"/>
              </w:rPr>
            </w:pPr>
          </w:p>
        </w:tc>
      </w:tr>
      <w:tr w:rsidR="00A32611" w14:paraId="36480146" w14:textId="77777777">
        <w:trPr>
          <w:trHeight w:val="20"/>
        </w:trPr>
        <w:tc>
          <w:tcPr>
            <w:tcW w:w="1402" w:type="dxa"/>
            <w:vMerge/>
            <w:tcBorders>
              <w:top w:val="single" w:sz="8" w:space="0" w:color="FFFFFF"/>
              <w:left w:val="single" w:sz="8" w:space="0" w:color="FFFFFF"/>
              <w:bottom w:val="single" w:sz="8" w:space="0" w:color="FFFFFF"/>
              <w:right w:val="single" w:sz="8" w:space="0" w:color="FFFFFF"/>
            </w:tcBorders>
            <w:shd w:val="clear" w:color="auto" w:fill="D9EAD3"/>
            <w:tcMar>
              <w:top w:w="100" w:type="dxa"/>
              <w:left w:w="80" w:type="dxa"/>
              <w:bottom w:w="100" w:type="dxa"/>
              <w:right w:w="80" w:type="dxa"/>
            </w:tcMar>
          </w:tcPr>
          <w:p w14:paraId="50EAD365" w14:textId="77777777" w:rsidR="00A32611" w:rsidRDefault="00A32611">
            <w:pPr>
              <w:widowControl w:val="0"/>
              <w:pBdr>
                <w:top w:val="nil"/>
                <w:left w:val="nil"/>
                <w:bottom w:val="nil"/>
                <w:right w:val="nil"/>
                <w:between w:val="nil"/>
              </w:pBdr>
              <w:rPr>
                <w:rFonts w:ascii="Oswald SemiBold" w:eastAsia="Oswald SemiBold" w:hAnsi="Oswald SemiBold" w:cs="Oswald SemiBold"/>
                <w:sz w:val="24"/>
                <w:szCs w:val="24"/>
              </w:rPr>
            </w:pPr>
          </w:p>
        </w:tc>
        <w:tc>
          <w:tcPr>
            <w:tcW w:w="1402" w:type="dxa"/>
            <w:vMerge/>
            <w:tcBorders>
              <w:top w:val="single" w:sz="8" w:space="0" w:color="FFFFFF"/>
              <w:left w:val="single" w:sz="8" w:space="0" w:color="FFFFFF"/>
              <w:bottom w:val="single" w:sz="8" w:space="0" w:color="FFFFFF"/>
              <w:right w:val="single" w:sz="8" w:space="0" w:color="FFFFFF"/>
            </w:tcBorders>
            <w:shd w:val="clear" w:color="auto" w:fill="D9EAD3"/>
            <w:tcMar>
              <w:top w:w="100" w:type="dxa"/>
              <w:left w:w="80" w:type="dxa"/>
              <w:bottom w:w="100" w:type="dxa"/>
              <w:right w:w="80" w:type="dxa"/>
            </w:tcMar>
          </w:tcPr>
          <w:p w14:paraId="5BBC98BD" w14:textId="77777777" w:rsidR="00A32611" w:rsidRDefault="00A32611">
            <w:pPr>
              <w:widowControl w:val="0"/>
              <w:pBdr>
                <w:top w:val="nil"/>
                <w:left w:val="nil"/>
                <w:bottom w:val="nil"/>
                <w:right w:val="nil"/>
                <w:between w:val="nil"/>
              </w:pBdr>
              <w:rPr>
                <w:rFonts w:ascii="Oswald SemiBold" w:eastAsia="Oswald SemiBold" w:hAnsi="Oswald SemiBold" w:cs="Oswald SemiBold"/>
                <w:sz w:val="24"/>
                <w:szCs w:val="24"/>
              </w:rPr>
            </w:pPr>
          </w:p>
        </w:tc>
        <w:tc>
          <w:tcPr>
            <w:tcW w:w="1909" w:type="dxa"/>
            <w:vMerge/>
            <w:tcBorders>
              <w:top w:val="single" w:sz="8" w:space="0" w:color="FFFFFF"/>
              <w:left w:val="single" w:sz="8" w:space="0" w:color="FFFFFF"/>
              <w:bottom w:val="single" w:sz="8" w:space="0" w:color="FFFFFF"/>
              <w:right w:val="single" w:sz="8" w:space="0" w:color="FFFFFF"/>
            </w:tcBorders>
            <w:shd w:val="clear" w:color="auto" w:fill="D9EAD3"/>
            <w:tcMar>
              <w:top w:w="100" w:type="dxa"/>
              <w:left w:w="80" w:type="dxa"/>
              <w:bottom w:w="100" w:type="dxa"/>
              <w:right w:w="80" w:type="dxa"/>
            </w:tcMar>
          </w:tcPr>
          <w:p w14:paraId="6D3C7CB3" w14:textId="77777777" w:rsidR="00A32611" w:rsidRDefault="00A32611">
            <w:pPr>
              <w:widowControl w:val="0"/>
              <w:pBdr>
                <w:top w:val="nil"/>
                <w:left w:val="nil"/>
                <w:bottom w:val="nil"/>
                <w:right w:val="nil"/>
                <w:between w:val="nil"/>
              </w:pBdr>
              <w:rPr>
                <w:rFonts w:ascii="Oswald SemiBold" w:eastAsia="Oswald SemiBold" w:hAnsi="Oswald SemiBold" w:cs="Oswald SemiBold"/>
                <w:sz w:val="24"/>
                <w:szCs w:val="24"/>
              </w:rPr>
            </w:pPr>
          </w:p>
        </w:tc>
        <w:tc>
          <w:tcPr>
            <w:tcW w:w="1924" w:type="dxa"/>
            <w:vMerge/>
            <w:tcBorders>
              <w:top w:val="single" w:sz="8" w:space="0" w:color="FFFFFF"/>
              <w:left w:val="single" w:sz="8" w:space="0" w:color="FFFFFF"/>
              <w:bottom w:val="single" w:sz="8" w:space="0" w:color="FFFFFF"/>
              <w:right w:val="single" w:sz="8" w:space="0" w:color="FFFFFF"/>
            </w:tcBorders>
            <w:shd w:val="clear" w:color="auto" w:fill="D9EAD3"/>
            <w:tcMar>
              <w:top w:w="100" w:type="dxa"/>
              <w:left w:w="80" w:type="dxa"/>
              <w:bottom w:w="100" w:type="dxa"/>
              <w:right w:w="80" w:type="dxa"/>
            </w:tcMar>
          </w:tcPr>
          <w:p w14:paraId="4488CA66" w14:textId="77777777" w:rsidR="00A32611" w:rsidRDefault="00A32611">
            <w:pPr>
              <w:widowControl w:val="0"/>
              <w:pBdr>
                <w:top w:val="nil"/>
                <w:left w:val="nil"/>
                <w:bottom w:val="nil"/>
                <w:right w:val="nil"/>
                <w:between w:val="nil"/>
              </w:pBdr>
              <w:rPr>
                <w:rFonts w:ascii="Oswald SemiBold" w:eastAsia="Oswald SemiBold" w:hAnsi="Oswald SemiBold" w:cs="Oswald SemiBold"/>
                <w:sz w:val="24"/>
                <w:szCs w:val="24"/>
              </w:rPr>
            </w:pPr>
          </w:p>
        </w:tc>
        <w:tc>
          <w:tcPr>
            <w:tcW w:w="2312" w:type="dxa"/>
            <w:vMerge/>
            <w:tcBorders>
              <w:top w:val="single" w:sz="8" w:space="0" w:color="FFFFFF"/>
              <w:left w:val="single" w:sz="8" w:space="0" w:color="FFFFFF"/>
              <w:bottom w:val="single" w:sz="8" w:space="0" w:color="FFFFFF"/>
              <w:right w:val="single" w:sz="8" w:space="0" w:color="FFFFFF"/>
            </w:tcBorders>
            <w:shd w:val="clear" w:color="auto" w:fill="D9EAD3"/>
            <w:tcMar>
              <w:top w:w="100" w:type="dxa"/>
              <w:left w:w="80" w:type="dxa"/>
              <w:bottom w:w="100" w:type="dxa"/>
              <w:right w:w="80" w:type="dxa"/>
            </w:tcMar>
          </w:tcPr>
          <w:p w14:paraId="4EC99022" w14:textId="77777777" w:rsidR="00A32611" w:rsidRDefault="00A32611">
            <w:pPr>
              <w:widowControl w:val="0"/>
              <w:pBdr>
                <w:top w:val="nil"/>
                <w:left w:val="nil"/>
                <w:bottom w:val="nil"/>
                <w:right w:val="nil"/>
                <w:between w:val="nil"/>
              </w:pBdr>
              <w:rPr>
                <w:rFonts w:ascii="Oswald SemiBold" w:eastAsia="Oswald SemiBold" w:hAnsi="Oswald SemiBold" w:cs="Oswald SemiBold"/>
                <w:sz w:val="24"/>
                <w:szCs w:val="24"/>
              </w:rPr>
            </w:pPr>
          </w:p>
        </w:tc>
        <w:tc>
          <w:tcPr>
            <w:tcW w:w="1430" w:type="dxa"/>
            <w:tcBorders>
              <w:top w:val="nil"/>
              <w:left w:val="single" w:sz="8" w:space="0" w:color="FFFFFF"/>
              <w:bottom w:val="nil"/>
              <w:right w:val="nil"/>
            </w:tcBorders>
            <w:shd w:val="clear" w:color="auto" w:fill="auto"/>
            <w:tcMar>
              <w:top w:w="100" w:type="dxa"/>
              <w:left w:w="100" w:type="dxa"/>
              <w:bottom w:w="100" w:type="dxa"/>
              <w:right w:w="100" w:type="dxa"/>
            </w:tcMar>
          </w:tcPr>
          <w:p w14:paraId="25AB4377" w14:textId="77777777" w:rsidR="00A32611" w:rsidRDefault="00A32611">
            <w:pPr>
              <w:spacing w:line="240" w:lineRule="auto"/>
              <w:ind w:right="4"/>
              <w:rPr>
                <w:rFonts w:ascii="Oswald SemiBold" w:eastAsia="Oswald SemiBold" w:hAnsi="Oswald SemiBold" w:cs="Oswald SemiBold"/>
                <w:sz w:val="24"/>
                <w:szCs w:val="24"/>
              </w:rPr>
            </w:pPr>
          </w:p>
        </w:tc>
      </w:tr>
      <w:tr w:rsidR="00A32611" w14:paraId="2ECCFFCE" w14:textId="77777777">
        <w:trPr>
          <w:trHeight w:val="568"/>
        </w:trPr>
        <w:tc>
          <w:tcPr>
            <w:tcW w:w="1402" w:type="dxa"/>
            <w:tcBorders>
              <w:top w:val="single" w:sz="8" w:space="0" w:color="FFFFFF"/>
              <w:left w:val="single" w:sz="8" w:space="0" w:color="FFFFFF"/>
              <w:bottom w:val="single" w:sz="8" w:space="0" w:color="FFFFFF"/>
              <w:right w:val="single" w:sz="8" w:space="0" w:color="FFFFFF"/>
            </w:tcBorders>
            <w:shd w:val="clear" w:color="auto" w:fill="D9EAD3"/>
            <w:tcMar>
              <w:top w:w="100" w:type="dxa"/>
              <w:left w:w="80" w:type="dxa"/>
              <w:bottom w:w="100" w:type="dxa"/>
              <w:right w:w="80" w:type="dxa"/>
            </w:tcMar>
            <w:vAlign w:val="center"/>
          </w:tcPr>
          <w:p w14:paraId="0365BA7E" w14:textId="77777777" w:rsidR="00A32611" w:rsidRDefault="00D47054">
            <w:pPr>
              <w:spacing w:line="240" w:lineRule="auto"/>
              <w:ind w:right="4"/>
              <w:jc w:val="center"/>
              <w:rPr>
                <w:rFonts w:ascii="Roboto Medium" w:eastAsia="Roboto Medium" w:hAnsi="Roboto Medium" w:cs="Roboto Medium"/>
                <w:sz w:val="20"/>
                <w:szCs w:val="20"/>
              </w:rPr>
            </w:pPr>
            <w:r>
              <w:rPr>
                <w:rFonts w:ascii="Roboto Medium" w:eastAsia="Roboto Medium" w:hAnsi="Roboto Medium" w:cs="Roboto Medium"/>
                <w:sz w:val="20"/>
                <w:szCs w:val="20"/>
              </w:rPr>
              <w:t>ENE</w:t>
            </w:r>
          </w:p>
        </w:tc>
        <w:tc>
          <w:tcPr>
            <w:tcW w:w="1402" w:type="dxa"/>
            <w:tcBorders>
              <w:top w:val="single" w:sz="8" w:space="0" w:color="FFFFFF"/>
              <w:left w:val="single" w:sz="8" w:space="0" w:color="FFFFFF"/>
              <w:bottom w:val="single" w:sz="8" w:space="0" w:color="FFFFFF"/>
              <w:right w:val="single" w:sz="8" w:space="0" w:color="FFFFFF"/>
            </w:tcBorders>
            <w:shd w:val="clear" w:color="auto" w:fill="D9EAD3"/>
            <w:tcMar>
              <w:top w:w="100" w:type="dxa"/>
              <w:left w:w="80" w:type="dxa"/>
              <w:bottom w:w="100" w:type="dxa"/>
              <w:right w:w="80" w:type="dxa"/>
            </w:tcMar>
            <w:vAlign w:val="center"/>
          </w:tcPr>
          <w:p w14:paraId="70B02200" w14:textId="77777777" w:rsidR="00A32611" w:rsidRDefault="00D47054">
            <w:pPr>
              <w:spacing w:line="240" w:lineRule="auto"/>
              <w:ind w:right="4"/>
              <w:jc w:val="center"/>
              <w:rPr>
                <w:rFonts w:ascii="Roboto Medium" w:eastAsia="Roboto Medium" w:hAnsi="Roboto Medium" w:cs="Roboto Medium"/>
                <w:sz w:val="20"/>
                <w:szCs w:val="20"/>
              </w:rPr>
            </w:pPr>
            <w:r>
              <w:rPr>
                <w:rFonts w:ascii="Roboto Medium" w:eastAsia="Roboto Medium" w:hAnsi="Roboto Medium" w:cs="Roboto Medium"/>
                <w:sz w:val="20"/>
                <w:szCs w:val="20"/>
              </w:rPr>
              <w:t>5</w:t>
            </w:r>
          </w:p>
        </w:tc>
        <w:tc>
          <w:tcPr>
            <w:tcW w:w="1909" w:type="dxa"/>
            <w:tcBorders>
              <w:top w:val="single" w:sz="8" w:space="0" w:color="FFFFFF"/>
              <w:left w:val="single" w:sz="8" w:space="0" w:color="FFFFFF"/>
              <w:bottom w:val="single" w:sz="8" w:space="0" w:color="FFFFFF"/>
              <w:right w:val="single" w:sz="8" w:space="0" w:color="FFFFFF"/>
            </w:tcBorders>
            <w:shd w:val="clear" w:color="auto" w:fill="FCE5CD"/>
            <w:tcMar>
              <w:top w:w="100" w:type="dxa"/>
              <w:left w:w="80" w:type="dxa"/>
              <w:bottom w:w="100" w:type="dxa"/>
              <w:right w:w="80" w:type="dxa"/>
            </w:tcMar>
            <w:vAlign w:val="center"/>
          </w:tcPr>
          <w:p w14:paraId="30155CFA" w14:textId="77777777" w:rsidR="00A32611" w:rsidRDefault="00D47054">
            <w:pPr>
              <w:spacing w:line="240" w:lineRule="auto"/>
              <w:ind w:right="4"/>
              <w:jc w:val="center"/>
              <w:rPr>
                <w:rFonts w:ascii="Roboto Medium" w:eastAsia="Roboto Medium" w:hAnsi="Roboto Medium" w:cs="Roboto Medium"/>
                <w:sz w:val="20"/>
                <w:szCs w:val="20"/>
              </w:rPr>
            </w:pPr>
            <w:r>
              <w:rPr>
                <w:rFonts w:ascii="Roboto Medium" w:eastAsia="Roboto Medium" w:hAnsi="Roboto Medium" w:cs="Roboto Medium"/>
                <w:sz w:val="20"/>
                <w:szCs w:val="20"/>
              </w:rPr>
              <w:t>0</w:t>
            </w:r>
          </w:p>
        </w:tc>
        <w:tc>
          <w:tcPr>
            <w:tcW w:w="1924" w:type="dxa"/>
            <w:tcBorders>
              <w:top w:val="single" w:sz="8" w:space="0" w:color="FFFFFF"/>
              <w:left w:val="single" w:sz="8" w:space="0" w:color="FFFFFF"/>
              <w:bottom w:val="single" w:sz="8" w:space="0" w:color="FFFFFF"/>
              <w:right w:val="single" w:sz="8" w:space="0" w:color="FFFFFF"/>
            </w:tcBorders>
            <w:shd w:val="clear" w:color="auto" w:fill="FCE5CD"/>
            <w:tcMar>
              <w:top w:w="100" w:type="dxa"/>
              <w:left w:w="80" w:type="dxa"/>
              <w:bottom w:w="100" w:type="dxa"/>
              <w:right w:w="80" w:type="dxa"/>
            </w:tcMar>
            <w:vAlign w:val="center"/>
          </w:tcPr>
          <w:p w14:paraId="3E9CA9C7" w14:textId="77777777" w:rsidR="00A32611" w:rsidRDefault="00D47054">
            <w:pPr>
              <w:spacing w:line="240" w:lineRule="auto"/>
              <w:ind w:right="4"/>
              <w:jc w:val="center"/>
              <w:rPr>
                <w:rFonts w:ascii="Roboto Medium" w:eastAsia="Roboto Medium" w:hAnsi="Roboto Medium" w:cs="Roboto Medium"/>
                <w:sz w:val="20"/>
                <w:szCs w:val="20"/>
              </w:rPr>
            </w:pPr>
            <w:r>
              <w:rPr>
                <w:rFonts w:ascii="Roboto Medium" w:eastAsia="Roboto Medium" w:hAnsi="Roboto Medium" w:cs="Roboto Medium"/>
                <w:sz w:val="20"/>
                <w:szCs w:val="20"/>
              </w:rPr>
              <w:t>0</w:t>
            </w:r>
          </w:p>
        </w:tc>
        <w:tc>
          <w:tcPr>
            <w:tcW w:w="2312" w:type="dxa"/>
            <w:tcBorders>
              <w:top w:val="single" w:sz="8" w:space="0" w:color="FFFFFF"/>
              <w:left w:val="single" w:sz="8" w:space="0" w:color="FFFFFF"/>
              <w:bottom w:val="single" w:sz="8" w:space="0" w:color="FFFFFF"/>
              <w:right w:val="single" w:sz="8" w:space="0" w:color="FFFFFF"/>
            </w:tcBorders>
            <w:shd w:val="clear" w:color="auto" w:fill="D9EAD3"/>
            <w:tcMar>
              <w:top w:w="100" w:type="dxa"/>
              <w:left w:w="80" w:type="dxa"/>
              <w:bottom w:w="100" w:type="dxa"/>
              <w:right w:w="80" w:type="dxa"/>
            </w:tcMar>
            <w:vAlign w:val="center"/>
          </w:tcPr>
          <w:p w14:paraId="1B2A11A9" w14:textId="77777777" w:rsidR="00A32611" w:rsidRDefault="00D47054">
            <w:pPr>
              <w:spacing w:line="240" w:lineRule="auto"/>
              <w:ind w:right="4"/>
              <w:jc w:val="center"/>
              <w:rPr>
                <w:rFonts w:ascii="Roboto Medium" w:eastAsia="Roboto Medium" w:hAnsi="Roboto Medium" w:cs="Roboto Medium"/>
                <w:sz w:val="20"/>
                <w:szCs w:val="20"/>
              </w:rPr>
            </w:pPr>
            <w:r>
              <w:rPr>
                <w:rFonts w:ascii="Roboto Medium" w:eastAsia="Roboto Medium" w:hAnsi="Roboto Medium" w:cs="Roboto Medium"/>
                <w:sz w:val="20"/>
                <w:szCs w:val="20"/>
              </w:rPr>
              <w:t>5</w:t>
            </w:r>
          </w:p>
        </w:tc>
        <w:tc>
          <w:tcPr>
            <w:tcW w:w="1430" w:type="dxa"/>
            <w:tcBorders>
              <w:top w:val="nil"/>
              <w:left w:val="single" w:sz="8" w:space="0" w:color="FFFFFF"/>
              <w:bottom w:val="nil"/>
              <w:right w:val="nil"/>
            </w:tcBorders>
            <w:shd w:val="clear" w:color="auto" w:fill="auto"/>
            <w:tcMar>
              <w:top w:w="100" w:type="dxa"/>
              <w:left w:w="100" w:type="dxa"/>
              <w:bottom w:w="100" w:type="dxa"/>
              <w:right w:w="100" w:type="dxa"/>
            </w:tcMar>
          </w:tcPr>
          <w:p w14:paraId="37F4361E" w14:textId="77777777" w:rsidR="00A32611" w:rsidRDefault="00A32611">
            <w:pPr>
              <w:spacing w:line="240" w:lineRule="auto"/>
              <w:ind w:right="4"/>
              <w:rPr>
                <w:rFonts w:ascii="Oswald SemiBold" w:eastAsia="Oswald SemiBold" w:hAnsi="Oswald SemiBold" w:cs="Oswald SemiBold"/>
                <w:sz w:val="24"/>
                <w:szCs w:val="24"/>
              </w:rPr>
            </w:pPr>
          </w:p>
        </w:tc>
      </w:tr>
      <w:tr w:rsidR="00A32611" w14:paraId="0ECD799C" w14:textId="77777777">
        <w:trPr>
          <w:trHeight w:val="568"/>
        </w:trPr>
        <w:tc>
          <w:tcPr>
            <w:tcW w:w="1402" w:type="dxa"/>
            <w:tcBorders>
              <w:top w:val="single" w:sz="8" w:space="0" w:color="FFFFFF"/>
              <w:left w:val="single" w:sz="8" w:space="0" w:color="FFFFFF"/>
              <w:bottom w:val="single" w:sz="8" w:space="0" w:color="FFFFFF"/>
              <w:right w:val="single" w:sz="8" w:space="0" w:color="FFFFFF"/>
            </w:tcBorders>
            <w:shd w:val="clear" w:color="auto" w:fill="D9EAD3"/>
            <w:tcMar>
              <w:top w:w="100" w:type="dxa"/>
              <w:left w:w="80" w:type="dxa"/>
              <w:bottom w:w="100" w:type="dxa"/>
              <w:right w:w="80" w:type="dxa"/>
            </w:tcMar>
            <w:vAlign w:val="center"/>
          </w:tcPr>
          <w:p w14:paraId="097E52B0" w14:textId="77777777" w:rsidR="00A32611" w:rsidRDefault="00D47054">
            <w:pPr>
              <w:spacing w:line="240" w:lineRule="auto"/>
              <w:ind w:right="4"/>
              <w:jc w:val="center"/>
              <w:rPr>
                <w:rFonts w:ascii="Roboto Medium" w:eastAsia="Roboto Medium" w:hAnsi="Roboto Medium" w:cs="Roboto Medium"/>
                <w:sz w:val="20"/>
                <w:szCs w:val="20"/>
              </w:rPr>
            </w:pPr>
            <w:r>
              <w:rPr>
                <w:rFonts w:ascii="Roboto Medium" w:eastAsia="Roboto Medium" w:hAnsi="Roboto Medium" w:cs="Roboto Medium"/>
                <w:sz w:val="20"/>
                <w:szCs w:val="20"/>
              </w:rPr>
              <w:t>FEB</w:t>
            </w:r>
          </w:p>
        </w:tc>
        <w:tc>
          <w:tcPr>
            <w:tcW w:w="1402" w:type="dxa"/>
            <w:tcBorders>
              <w:top w:val="single" w:sz="8" w:space="0" w:color="FFFFFF"/>
              <w:left w:val="single" w:sz="8" w:space="0" w:color="FFFFFF"/>
              <w:bottom w:val="single" w:sz="8" w:space="0" w:color="FFFFFF"/>
              <w:right w:val="single" w:sz="8" w:space="0" w:color="FFFFFF"/>
            </w:tcBorders>
            <w:shd w:val="clear" w:color="auto" w:fill="D9EAD3"/>
            <w:tcMar>
              <w:top w:w="100" w:type="dxa"/>
              <w:left w:w="80" w:type="dxa"/>
              <w:bottom w:w="100" w:type="dxa"/>
              <w:right w:w="80" w:type="dxa"/>
            </w:tcMar>
            <w:vAlign w:val="center"/>
          </w:tcPr>
          <w:p w14:paraId="4E36DD0A" w14:textId="77777777" w:rsidR="00A32611" w:rsidRDefault="00D47054">
            <w:pPr>
              <w:spacing w:line="240" w:lineRule="auto"/>
              <w:ind w:right="4"/>
              <w:jc w:val="center"/>
              <w:rPr>
                <w:rFonts w:ascii="Roboto Medium" w:eastAsia="Roboto Medium" w:hAnsi="Roboto Medium" w:cs="Roboto Medium"/>
                <w:sz w:val="20"/>
                <w:szCs w:val="20"/>
              </w:rPr>
            </w:pPr>
            <w:r>
              <w:rPr>
                <w:rFonts w:ascii="Roboto Medium" w:eastAsia="Roboto Medium" w:hAnsi="Roboto Medium" w:cs="Roboto Medium"/>
                <w:sz w:val="20"/>
                <w:szCs w:val="20"/>
              </w:rPr>
              <w:t>2</w:t>
            </w:r>
          </w:p>
        </w:tc>
        <w:tc>
          <w:tcPr>
            <w:tcW w:w="1909" w:type="dxa"/>
            <w:tcBorders>
              <w:top w:val="single" w:sz="8" w:space="0" w:color="FFFFFF"/>
              <w:left w:val="single" w:sz="8" w:space="0" w:color="FFFFFF"/>
              <w:bottom w:val="single" w:sz="8" w:space="0" w:color="FFFFFF"/>
              <w:right w:val="single" w:sz="8" w:space="0" w:color="FFFFFF"/>
            </w:tcBorders>
            <w:shd w:val="clear" w:color="auto" w:fill="FCE5CD"/>
            <w:tcMar>
              <w:top w:w="100" w:type="dxa"/>
              <w:left w:w="80" w:type="dxa"/>
              <w:bottom w:w="100" w:type="dxa"/>
              <w:right w:w="80" w:type="dxa"/>
            </w:tcMar>
            <w:vAlign w:val="center"/>
          </w:tcPr>
          <w:p w14:paraId="29CA9DD4" w14:textId="77777777" w:rsidR="00A32611" w:rsidRDefault="00D47054">
            <w:pPr>
              <w:spacing w:line="240" w:lineRule="auto"/>
              <w:ind w:right="4"/>
              <w:jc w:val="center"/>
              <w:rPr>
                <w:rFonts w:ascii="Roboto Medium" w:eastAsia="Roboto Medium" w:hAnsi="Roboto Medium" w:cs="Roboto Medium"/>
                <w:sz w:val="20"/>
                <w:szCs w:val="20"/>
              </w:rPr>
            </w:pPr>
            <w:r>
              <w:rPr>
                <w:rFonts w:ascii="Roboto Medium" w:eastAsia="Roboto Medium" w:hAnsi="Roboto Medium" w:cs="Roboto Medium"/>
                <w:sz w:val="20"/>
                <w:szCs w:val="20"/>
              </w:rPr>
              <w:t>0</w:t>
            </w:r>
          </w:p>
        </w:tc>
        <w:tc>
          <w:tcPr>
            <w:tcW w:w="1924" w:type="dxa"/>
            <w:tcBorders>
              <w:top w:val="single" w:sz="8" w:space="0" w:color="FFFFFF"/>
              <w:left w:val="single" w:sz="8" w:space="0" w:color="FFFFFF"/>
              <w:bottom w:val="single" w:sz="8" w:space="0" w:color="FFFFFF"/>
              <w:right w:val="single" w:sz="8" w:space="0" w:color="FFFFFF"/>
            </w:tcBorders>
            <w:shd w:val="clear" w:color="auto" w:fill="FCE5CD"/>
            <w:tcMar>
              <w:top w:w="100" w:type="dxa"/>
              <w:left w:w="80" w:type="dxa"/>
              <w:bottom w:w="100" w:type="dxa"/>
              <w:right w:w="80" w:type="dxa"/>
            </w:tcMar>
            <w:vAlign w:val="center"/>
          </w:tcPr>
          <w:p w14:paraId="5D1595A5" w14:textId="77777777" w:rsidR="00A32611" w:rsidRDefault="00D47054">
            <w:pPr>
              <w:spacing w:line="240" w:lineRule="auto"/>
              <w:ind w:right="4"/>
              <w:jc w:val="center"/>
              <w:rPr>
                <w:rFonts w:ascii="Roboto Medium" w:eastAsia="Roboto Medium" w:hAnsi="Roboto Medium" w:cs="Roboto Medium"/>
                <w:sz w:val="20"/>
                <w:szCs w:val="20"/>
              </w:rPr>
            </w:pPr>
            <w:r>
              <w:rPr>
                <w:rFonts w:ascii="Roboto Medium" w:eastAsia="Roboto Medium" w:hAnsi="Roboto Medium" w:cs="Roboto Medium"/>
                <w:sz w:val="20"/>
                <w:szCs w:val="20"/>
              </w:rPr>
              <w:t>0</w:t>
            </w:r>
          </w:p>
        </w:tc>
        <w:tc>
          <w:tcPr>
            <w:tcW w:w="2312" w:type="dxa"/>
            <w:tcBorders>
              <w:top w:val="single" w:sz="8" w:space="0" w:color="FFFFFF"/>
              <w:left w:val="single" w:sz="8" w:space="0" w:color="FFFFFF"/>
              <w:bottom w:val="single" w:sz="8" w:space="0" w:color="FFFFFF"/>
              <w:right w:val="single" w:sz="8" w:space="0" w:color="FFFFFF"/>
            </w:tcBorders>
            <w:shd w:val="clear" w:color="auto" w:fill="D9EAD3"/>
            <w:tcMar>
              <w:top w:w="100" w:type="dxa"/>
              <w:left w:w="80" w:type="dxa"/>
              <w:bottom w:w="100" w:type="dxa"/>
              <w:right w:w="80" w:type="dxa"/>
            </w:tcMar>
            <w:vAlign w:val="center"/>
          </w:tcPr>
          <w:p w14:paraId="201ACDA9" w14:textId="77777777" w:rsidR="00A32611" w:rsidRDefault="00D47054">
            <w:pPr>
              <w:spacing w:line="240" w:lineRule="auto"/>
              <w:ind w:right="4"/>
              <w:jc w:val="center"/>
              <w:rPr>
                <w:rFonts w:ascii="Roboto Medium" w:eastAsia="Roboto Medium" w:hAnsi="Roboto Medium" w:cs="Roboto Medium"/>
                <w:sz w:val="20"/>
                <w:szCs w:val="20"/>
              </w:rPr>
            </w:pPr>
            <w:r>
              <w:rPr>
                <w:rFonts w:ascii="Roboto Medium" w:eastAsia="Roboto Medium" w:hAnsi="Roboto Medium" w:cs="Roboto Medium"/>
                <w:sz w:val="20"/>
                <w:szCs w:val="20"/>
              </w:rPr>
              <w:t>2</w:t>
            </w:r>
          </w:p>
        </w:tc>
        <w:tc>
          <w:tcPr>
            <w:tcW w:w="1430" w:type="dxa"/>
            <w:tcBorders>
              <w:top w:val="nil"/>
              <w:left w:val="single" w:sz="8" w:space="0" w:color="FFFFFF"/>
              <w:bottom w:val="nil"/>
              <w:right w:val="nil"/>
            </w:tcBorders>
            <w:shd w:val="clear" w:color="auto" w:fill="auto"/>
            <w:tcMar>
              <w:top w:w="100" w:type="dxa"/>
              <w:left w:w="100" w:type="dxa"/>
              <w:bottom w:w="100" w:type="dxa"/>
              <w:right w:w="100" w:type="dxa"/>
            </w:tcMar>
          </w:tcPr>
          <w:p w14:paraId="3F508364" w14:textId="77777777" w:rsidR="00A32611" w:rsidRDefault="00A32611">
            <w:pPr>
              <w:spacing w:line="240" w:lineRule="auto"/>
              <w:ind w:right="4"/>
              <w:rPr>
                <w:rFonts w:ascii="Oswald SemiBold" w:eastAsia="Oswald SemiBold" w:hAnsi="Oswald SemiBold" w:cs="Oswald SemiBold"/>
                <w:sz w:val="24"/>
                <w:szCs w:val="24"/>
              </w:rPr>
            </w:pPr>
          </w:p>
        </w:tc>
      </w:tr>
      <w:tr w:rsidR="00A32611" w14:paraId="20C83F7C" w14:textId="77777777">
        <w:trPr>
          <w:trHeight w:val="568"/>
        </w:trPr>
        <w:tc>
          <w:tcPr>
            <w:tcW w:w="1402" w:type="dxa"/>
            <w:tcBorders>
              <w:top w:val="single" w:sz="8" w:space="0" w:color="FFFFFF"/>
              <w:left w:val="single" w:sz="8" w:space="0" w:color="FFFFFF"/>
              <w:bottom w:val="single" w:sz="8" w:space="0" w:color="FFFFFF"/>
              <w:right w:val="single" w:sz="8" w:space="0" w:color="FFFFFF"/>
            </w:tcBorders>
            <w:shd w:val="clear" w:color="auto" w:fill="D9EAD3"/>
            <w:tcMar>
              <w:top w:w="100" w:type="dxa"/>
              <w:left w:w="80" w:type="dxa"/>
              <w:bottom w:w="100" w:type="dxa"/>
              <w:right w:w="80" w:type="dxa"/>
            </w:tcMar>
            <w:vAlign w:val="center"/>
          </w:tcPr>
          <w:p w14:paraId="7BBF06D2" w14:textId="77777777" w:rsidR="00A32611" w:rsidRDefault="00D47054">
            <w:pPr>
              <w:spacing w:line="240" w:lineRule="auto"/>
              <w:ind w:right="4"/>
              <w:jc w:val="center"/>
              <w:rPr>
                <w:rFonts w:ascii="Roboto Medium" w:eastAsia="Roboto Medium" w:hAnsi="Roboto Medium" w:cs="Roboto Medium"/>
                <w:sz w:val="20"/>
                <w:szCs w:val="20"/>
              </w:rPr>
            </w:pPr>
            <w:r>
              <w:rPr>
                <w:rFonts w:ascii="Roboto Medium" w:eastAsia="Roboto Medium" w:hAnsi="Roboto Medium" w:cs="Roboto Medium"/>
                <w:sz w:val="20"/>
                <w:szCs w:val="20"/>
              </w:rPr>
              <w:t>MAR</w:t>
            </w:r>
          </w:p>
        </w:tc>
        <w:tc>
          <w:tcPr>
            <w:tcW w:w="1402" w:type="dxa"/>
            <w:tcBorders>
              <w:top w:val="single" w:sz="8" w:space="0" w:color="FFFFFF"/>
              <w:left w:val="single" w:sz="8" w:space="0" w:color="FFFFFF"/>
              <w:bottom w:val="single" w:sz="8" w:space="0" w:color="FFFFFF"/>
              <w:right w:val="single" w:sz="8" w:space="0" w:color="FFFFFF"/>
            </w:tcBorders>
            <w:shd w:val="clear" w:color="auto" w:fill="D9EAD3"/>
            <w:tcMar>
              <w:top w:w="100" w:type="dxa"/>
              <w:left w:w="80" w:type="dxa"/>
              <w:bottom w:w="100" w:type="dxa"/>
              <w:right w:w="80" w:type="dxa"/>
            </w:tcMar>
            <w:vAlign w:val="center"/>
          </w:tcPr>
          <w:p w14:paraId="6A75AC7C" w14:textId="77777777" w:rsidR="00A32611" w:rsidRDefault="00D47054">
            <w:pPr>
              <w:spacing w:line="240" w:lineRule="auto"/>
              <w:ind w:right="4"/>
              <w:jc w:val="center"/>
              <w:rPr>
                <w:rFonts w:ascii="Roboto Medium" w:eastAsia="Roboto Medium" w:hAnsi="Roboto Medium" w:cs="Roboto Medium"/>
                <w:sz w:val="20"/>
                <w:szCs w:val="20"/>
              </w:rPr>
            </w:pPr>
            <w:r>
              <w:rPr>
                <w:rFonts w:ascii="Roboto Medium" w:eastAsia="Roboto Medium" w:hAnsi="Roboto Medium" w:cs="Roboto Medium"/>
                <w:sz w:val="20"/>
                <w:szCs w:val="20"/>
              </w:rPr>
              <w:t>4</w:t>
            </w:r>
          </w:p>
        </w:tc>
        <w:tc>
          <w:tcPr>
            <w:tcW w:w="1909" w:type="dxa"/>
            <w:tcBorders>
              <w:top w:val="single" w:sz="8" w:space="0" w:color="FFFFFF"/>
              <w:left w:val="single" w:sz="8" w:space="0" w:color="FFFFFF"/>
              <w:bottom w:val="single" w:sz="8" w:space="0" w:color="FFFFFF"/>
              <w:right w:val="single" w:sz="8" w:space="0" w:color="FFFFFF"/>
            </w:tcBorders>
            <w:shd w:val="clear" w:color="auto" w:fill="FCE5CD"/>
            <w:tcMar>
              <w:top w:w="100" w:type="dxa"/>
              <w:left w:w="80" w:type="dxa"/>
              <w:bottom w:w="100" w:type="dxa"/>
              <w:right w:w="80" w:type="dxa"/>
            </w:tcMar>
            <w:vAlign w:val="center"/>
          </w:tcPr>
          <w:p w14:paraId="3F66F72D" w14:textId="77777777" w:rsidR="00A32611" w:rsidRDefault="00D47054">
            <w:pPr>
              <w:spacing w:line="240" w:lineRule="auto"/>
              <w:ind w:right="4"/>
              <w:jc w:val="center"/>
              <w:rPr>
                <w:rFonts w:ascii="Roboto Medium" w:eastAsia="Roboto Medium" w:hAnsi="Roboto Medium" w:cs="Roboto Medium"/>
                <w:sz w:val="20"/>
                <w:szCs w:val="20"/>
              </w:rPr>
            </w:pPr>
            <w:r>
              <w:rPr>
                <w:rFonts w:ascii="Roboto Medium" w:eastAsia="Roboto Medium" w:hAnsi="Roboto Medium" w:cs="Roboto Medium"/>
                <w:sz w:val="20"/>
                <w:szCs w:val="20"/>
              </w:rPr>
              <w:t>0</w:t>
            </w:r>
          </w:p>
        </w:tc>
        <w:tc>
          <w:tcPr>
            <w:tcW w:w="1924" w:type="dxa"/>
            <w:tcBorders>
              <w:top w:val="single" w:sz="8" w:space="0" w:color="FFFFFF"/>
              <w:left w:val="single" w:sz="8" w:space="0" w:color="FFFFFF"/>
              <w:bottom w:val="single" w:sz="8" w:space="0" w:color="FFFFFF"/>
              <w:right w:val="single" w:sz="8" w:space="0" w:color="FFFFFF"/>
            </w:tcBorders>
            <w:shd w:val="clear" w:color="auto" w:fill="FCE5CD"/>
            <w:tcMar>
              <w:top w:w="100" w:type="dxa"/>
              <w:left w:w="80" w:type="dxa"/>
              <w:bottom w:w="100" w:type="dxa"/>
              <w:right w:w="80" w:type="dxa"/>
            </w:tcMar>
            <w:vAlign w:val="center"/>
          </w:tcPr>
          <w:p w14:paraId="6C2542ED" w14:textId="77777777" w:rsidR="00A32611" w:rsidRDefault="00D47054">
            <w:pPr>
              <w:spacing w:line="240" w:lineRule="auto"/>
              <w:ind w:right="4"/>
              <w:jc w:val="center"/>
              <w:rPr>
                <w:rFonts w:ascii="Roboto Medium" w:eastAsia="Roboto Medium" w:hAnsi="Roboto Medium" w:cs="Roboto Medium"/>
                <w:sz w:val="20"/>
                <w:szCs w:val="20"/>
              </w:rPr>
            </w:pPr>
            <w:r>
              <w:rPr>
                <w:rFonts w:ascii="Roboto Medium" w:eastAsia="Roboto Medium" w:hAnsi="Roboto Medium" w:cs="Roboto Medium"/>
                <w:sz w:val="20"/>
                <w:szCs w:val="20"/>
              </w:rPr>
              <w:t>0</w:t>
            </w:r>
          </w:p>
        </w:tc>
        <w:tc>
          <w:tcPr>
            <w:tcW w:w="2312" w:type="dxa"/>
            <w:tcBorders>
              <w:top w:val="single" w:sz="8" w:space="0" w:color="FFFFFF"/>
              <w:left w:val="single" w:sz="8" w:space="0" w:color="FFFFFF"/>
              <w:bottom w:val="single" w:sz="8" w:space="0" w:color="FFFFFF"/>
              <w:right w:val="single" w:sz="8" w:space="0" w:color="FFFFFF"/>
            </w:tcBorders>
            <w:shd w:val="clear" w:color="auto" w:fill="D9EAD3"/>
            <w:tcMar>
              <w:top w:w="100" w:type="dxa"/>
              <w:left w:w="80" w:type="dxa"/>
              <w:bottom w:w="100" w:type="dxa"/>
              <w:right w:w="80" w:type="dxa"/>
            </w:tcMar>
            <w:vAlign w:val="center"/>
          </w:tcPr>
          <w:p w14:paraId="6C85662C" w14:textId="77777777" w:rsidR="00A32611" w:rsidRDefault="00D47054">
            <w:pPr>
              <w:spacing w:line="240" w:lineRule="auto"/>
              <w:ind w:right="4"/>
              <w:jc w:val="center"/>
              <w:rPr>
                <w:rFonts w:ascii="Roboto Medium" w:eastAsia="Roboto Medium" w:hAnsi="Roboto Medium" w:cs="Roboto Medium"/>
                <w:sz w:val="20"/>
                <w:szCs w:val="20"/>
              </w:rPr>
            </w:pPr>
            <w:r>
              <w:rPr>
                <w:rFonts w:ascii="Roboto Medium" w:eastAsia="Roboto Medium" w:hAnsi="Roboto Medium" w:cs="Roboto Medium"/>
                <w:sz w:val="20"/>
                <w:szCs w:val="20"/>
              </w:rPr>
              <w:t>4</w:t>
            </w:r>
          </w:p>
        </w:tc>
        <w:tc>
          <w:tcPr>
            <w:tcW w:w="1430" w:type="dxa"/>
            <w:tcBorders>
              <w:top w:val="nil"/>
              <w:left w:val="single" w:sz="8" w:space="0" w:color="FFFFFF"/>
              <w:bottom w:val="nil"/>
              <w:right w:val="nil"/>
            </w:tcBorders>
            <w:shd w:val="clear" w:color="auto" w:fill="auto"/>
            <w:tcMar>
              <w:top w:w="100" w:type="dxa"/>
              <w:left w:w="100" w:type="dxa"/>
              <w:bottom w:w="100" w:type="dxa"/>
              <w:right w:w="100" w:type="dxa"/>
            </w:tcMar>
          </w:tcPr>
          <w:p w14:paraId="54AD8B5D" w14:textId="77777777" w:rsidR="00A32611" w:rsidRDefault="00A32611">
            <w:pPr>
              <w:spacing w:line="240" w:lineRule="auto"/>
              <w:ind w:right="4"/>
              <w:rPr>
                <w:rFonts w:ascii="Oswald SemiBold" w:eastAsia="Oswald SemiBold" w:hAnsi="Oswald SemiBold" w:cs="Oswald SemiBold"/>
                <w:sz w:val="24"/>
                <w:szCs w:val="24"/>
              </w:rPr>
            </w:pPr>
          </w:p>
        </w:tc>
      </w:tr>
      <w:tr w:rsidR="00A32611" w14:paraId="034F19EB" w14:textId="77777777">
        <w:trPr>
          <w:trHeight w:val="568"/>
        </w:trPr>
        <w:tc>
          <w:tcPr>
            <w:tcW w:w="1402" w:type="dxa"/>
            <w:tcBorders>
              <w:top w:val="single" w:sz="8" w:space="0" w:color="FFFFFF"/>
              <w:left w:val="single" w:sz="8" w:space="0" w:color="FFFFFF"/>
              <w:bottom w:val="single" w:sz="8" w:space="0" w:color="FFFFFF"/>
              <w:right w:val="single" w:sz="8" w:space="0" w:color="FFFFFF"/>
            </w:tcBorders>
            <w:shd w:val="clear" w:color="auto" w:fill="D9EAD3"/>
            <w:tcMar>
              <w:top w:w="100" w:type="dxa"/>
              <w:left w:w="80" w:type="dxa"/>
              <w:bottom w:w="100" w:type="dxa"/>
              <w:right w:w="80" w:type="dxa"/>
            </w:tcMar>
            <w:vAlign w:val="center"/>
          </w:tcPr>
          <w:p w14:paraId="3D384393" w14:textId="77777777" w:rsidR="00A32611" w:rsidRDefault="00D47054">
            <w:pPr>
              <w:spacing w:line="240" w:lineRule="auto"/>
              <w:ind w:right="4"/>
              <w:jc w:val="center"/>
              <w:rPr>
                <w:rFonts w:ascii="Roboto Medium" w:eastAsia="Roboto Medium" w:hAnsi="Roboto Medium" w:cs="Roboto Medium"/>
                <w:sz w:val="20"/>
                <w:szCs w:val="20"/>
              </w:rPr>
            </w:pPr>
            <w:r>
              <w:rPr>
                <w:rFonts w:ascii="Roboto Medium" w:eastAsia="Roboto Medium" w:hAnsi="Roboto Medium" w:cs="Roboto Medium"/>
                <w:sz w:val="20"/>
                <w:szCs w:val="20"/>
              </w:rPr>
              <w:t>ABR</w:t>
            </w:r>
          </w:p>
        </w:tc>
        <w:tc>
          <w:tcPr>
            <w:tcW w:w="1402" w:type="dxa"/>
            <w:tcBorders>
              <w:top w:val="single" w:sz="8" w:space="0" w:color="FFFFFF"/>
              <w:left w:val="single" w:sz="8" w:space="0" w:color="FFFFFF"/>
              <w:bottom w:val="single" w:sz="8" w:space="0" w:color="FFFFFF"/>
              <w:right w:val="single" w:sz="8" w:space="0" w:color="FFFFFF"/>
            </w:tcBorders>
            <w:shd w:val="clear" w:color="auto" w:fill="D9EAD3"/>
            <w:tcMar>
              <w:top w:w="100" w:type="dxa"/>
              <w:left w:w="80" w:type="dxa"/>
              <w:bottom w:w="100" w:type="dxa"/>
              <w:right w:w="80" w:type="dxa"/>
            </w:tcMar>
            <w:vAlign w:val="center"/>
          </w:tcPr>
          <w:p w14:paraId="32853BD7" w14:textId="77777777" w:rsidR="00A32611" w:rsidRDefault="00D47054">
            <w:pPr>
              <w:spacing w:line="240" w:lineRule="auto"/>
              <w:ind w:right="4"/>
              <w:jc w:val="center"/>
              <w:rPr>
                <w:rFonts w:ascii="Roboto Medium" w:eastAsia="Roboto Medium" w:hAnsi="Roboto Medium" w:cs="Roboto Medium"/>
                <w:sz w:val="20"/>
                <w:szCs w:val="20"/>
              </w:rPr>
            </w:pPr>
            <w:r>
              <w:rPr>
                <w:rFonts w:ascii="Roboto Medium" w:eastAsia="Roboto Medium" w:hAnsi="Roboto Medium" w:cs="Roboto Medium"/>
                <w:sz w:val="20"/>
                <w:szCs w:val="20"/>
              </w:rPr>
              <w:t>2</w:t>
            </w:r>
          </w:p>
        </w:tc>
        <w:tc>
          <w:tcPr>
            <w:tcW w:w="1909" w:type="dxa"/>
            <w:tcBorders>
              <w:top w:val="single" w:sz="8" w:space="0" w:color="FFFFFF"/>
              <w:left w:val="single" w:sz="8" w:space="0" w:color="FFFFFF"/>
              <w:bottom w:val="single" w:sz="8" w:space="0" w:color="FFFFFF"/>
              <w:right w:val="single" w:sz="8" w:space="0" w:color="FFFFFF"/>
            </w:tcBorders>
            <w:shd w:val="clear" w:color="auto" w:fill="FCE5CD"/>
            <w:tcMar>
              <w:top w:w="100" w:type="dxa"/>
              <w:left w:w="80" w:type="dxa"/>
              <w:bottom w:w="100" w:type="dxa"/>
              <w:right w:w="80" w:type="dxa"/>
            </w:tcMar>
            <w:vAlign w:val="center"/>
          </w:tcPr>
          <w:p w14:paraId="3C556DFD" w14:textId="77777777" w:rsidR="00A32611" w:rsidRDefault="00D47054">
            <w:pPr>
              <w:spacing w:line="240" w:lineRule="auto"/>
              <w:ind w:right="4"/>
              <w:jc w:val="center"/>
              <w:rPr>
                <w:rFonts w:ascii="Roboto Medium" w:eastAsia="Roboto Medium" w:hAnsi="Roboto Medium" w:cs="Roboto Medium"/>
                <w:sz w:val="20"/>
                <w:szCs w:val="20"/>
              </w:rPr>
            </w:pPr>
            <w:r>
              <w:rPr>
                <w:rFonts w:ascii="Roboto Medium" w:eastAsia="Roboto Medium" w:hAnsi="Roboto Medium" w:cs="Roboto Medium"/>
                <w:sz w:val="20"/>
                <w:szCs w:val="20"/>
              </w:rPr>
              <w:t>0</w:t>
            </w:r>
          </w:p>
        </w:tc>
        <w:tc>
          <w:tcPr>
            <w:tcW w:w="1924" w:type="dxa"/>
            <w:tcBorders>
              <w:top w:val="single" w:sz="8" w:space="0" w:color="FFFFFF"/>
              <w:left w:val="single" w:sz="8" w:space="0" w:color="FFFFFF"/>
              <w:bottom w:val="single" w:sz="8" w:space="0" w:color="FFFFFF"/>
              <w:right w:val="single" w:sz="8" w:space="0" w:color="FFFFFF"/>
            </w:tcBorders>
            <w:shd w:val="clear" w:color="auto" w:fill="FCE5CD"/>
            <w:tcMar>
              <w:top w:w="100" w:type="dxa"/>
              <w:left w:w="80" w:type="dxa"/>
              <w:bottom w:w="100" w:type="dxa"/>
              <w:right w:w="80" w:type="dxa"/>
            </w:tcMar>
            <w:vAlign w:val="center"/>
          </w:tcPr>
          <w:p w14:paraId="3469564E" w14:textId="77777777" w:rsidR="00A32611" w:rsidRDefault="00D47054">
            <w:pPr>
              <w:spacing w:line="240" w:lineRule="auto"/>
              <w:ind w:right="4"/>
              <w:jc w:val="center"/>
              <w:rPr>
                <w:rFonts w:ascii="Roboto Medium" w:eastAsia="Roboto Medium" w:hAnsi="Roboto Medium" w:cs="Roboto Medium"/>
                <w:sz w:val="20"/>
                <w:szCs w:val="20"/>
              </w:rPr>
            </w:pPr>
            <w:r>
              <w:rPr>
                <w:rFonts w:ascii="Roboto Medium" w:eastAsia="Roboto Medium" w:hAnsi="Roboto Medium" w:cs="Roboto Medium"/>
                <w:sz w:val="20"/>
                <w:szCs w:val="20"/>
              </w:rPr>
              <w:t>0</w:t>
            </w:r>
          </w:p>
        </w:tc>
        <w:tc>
          <w:tcPr>
            <w:tcW w:w="2312" w:type="dxa"/>
            <w:tcBorders>
              <w:top w:val="single" w:sz="8" w:space="0" w:color="FFFFFF"/>
              <w:left w:val="single" w:sz="8" w:space="0" w:color="FFFFFF"/>
              <w:bottom w:val="single" w:sz="8" w:space="0" w:color="FFFFFF"/>
              <w:right w:val="single" w:sz="8" w:space="0" w:color="FFFFFF"/>
            </w:tcBorders>
            <w:shd w:val="clear" w:color="auto" w:fill="D9EAD3"/>
            <w:tcMar>
              <w:top w:w="100" w:type="dxa"/>
              <w:left w:w="80" w:type="dxa"/>
              <w:bottom w:w="100" w:type="dxa"/>
              <w:right w:w="80" w:type="dxa"/>
            </w:tcMar>
            <w:vAlign w:val="center"/>
          </w:tcPr>
          <w:p w14:paraId="4820CE8B" w14:textId="77777777" w:rsidR="00A32611" w:rsidRDefault="00D47054">
            <w:pPr>
              <w:spacing w:line="240" w:lineRule="auto"/>
              <w:ind w:right="4"/>
              <w:jc w:val="center"/>
              <w:rPr>
                <w:rFonts w:ascii="Roboto Medium" w:eastAsia="Roboto Medium" w:hAnsi="Roboto Medium" w:cs="Roboto Medium"/>
                <w:sz w:val="20"/>
                <w:szCs w:val="20"/>
              </w:rPr>
            </w:pPr>
            <w:r>
              <w:rPr>
                <w:rFonts w:ascii="Roboto Medium" w:eastAsia="Roboto Medium" w:hAnsi="Roboto Medium" w:cs="Roboto Medium"/>
                <w:sz w:val="20"/>
                <w:szCs w:val="20"/>
              </w:rPr>
              <w:t>2</w:t>
            </w:r>
          </w:p>
        </w:tc>
        <w:tc>
          <w:tcPr>
            <w:tcW w:w="1430" w:type="dxa"/>
            <w:tcBorders>
              <w:top w:val="nil"/>
              <w:left w:val="single" w:sz="8" w:space="0" w:color="FFFFFF"/>
              <w:bottom w:val="nil"/>
              <w:right w:val="nil"/>
            </w:tcBorders>
            <w:shd w:val="clear" w:color="auto" w:fill="auto"/>
            <w:tcMar>
              <w:top w:w="100" w:type="dxa"/>
              <w:left w:w="100" w:type="dxa"/>
              <w:bottom w:w="100" w:type="dxa"/>
              <w:right w:w="100" w:type="dxa"/>
            </w:tcMar>
          </w:tcPr>
          <w:p w14:paraId="2DA08D07" w14:textId="77777777" w:rsidR="00A32611" w:rsidRDefault="00A32611">
            <w:pPr>
              <w:spacing w:line="240" w:lineRule="auto"/>
              <w:ind w:right="4"/>
              <w:rPr>
                <w:rFonts w:ascii="Oswald SemiBold" w:eastAsia="Oswald SemiBold" w:hAnsi="Oswald SemiBold" w:cs="Oswald SemiBold"/>
                <w:sz w:val="24"/>
                <w:szCs w:val="24"/>
              </w:rPr>
            </w:pPr>
          </w:p>
        </w:tc>
      </w:tr>
      <w:tr w:rsidR="00A32611" w14:paraId="26763C58" w14:textId="77777777">
        <w:trPr>
          <w:trHeight w:val="568"/>
        </w:trPr>
        <w:tc>
          <w:tcPr>
            <w:tcW w:w="1402" w:type="dxa"/>
            <w:tcBorders>
              <w:top w:val="single" w:sz="8" w:space="0" w:color="FFFFFF"/>
              <w:left w:val="single" w:sz="8" w:space="0" w:color="FFFFFF"/>
              <w:bottom w:val="single" w:sz="8" w:space="0" w:color="FFFFFF"/>
              <w:right w:val="single" w:sz="8" w:space="0" w:color="FFFFFF"/>
            </w:tcBorders>
            <w:shd w:val="clear" w:color="auto" w:fill="D9EAD3"/>
            <w:tcMar>
              <w:top w:w="100" w:type="dxa"/>
              <w:left w:w="80" w:type="dxa"/>
              <w:bottom w:w="100" w:type="dxa"/>
              <w:right w:w="80" w:type="dxa"/>
            </w:tcMar>
            <w:vAlign w:val="center"/>
          </w:tcPr>
          <w:p w14:paraId="0CA1EDB8" w14:textId="77777777" w:rsidR="00A32611" w:rsidRDefault="00D47054">
            <w:pPr>
              <w:spacing w:line="240" w:lineRule="auto"/>
              <w:ind w:right="4"/>
              <w:jc w:val="center"/>
              <w:rPr>
                <w:rFonts w:ascii="Roboto Medium" w:eastAsia="Roboto Medium" w:hAnsi="Roboto Medium" w:cs="Roboto Medium"/>
                <w:sz w:val="20"/>
                <w:szCs w:val="20"/>
              </w:rPr>
            </w:pPr>
            <w:r>
              <w:rPr>
                <w:rFonts w:ascii="Roboto Medium" w:eastAsia="Roboto Medium" w:hAnsi="Roboto Medium" w:cs="Roboto Medium"/>
                <w:sz w:val="20"/>
                <w:szCs w:val="20"/>
              </w:rPr>
              <w:t>MAY</w:t>
            </w:r>
          </w:p>
        </w:tc>
        <w:tc>
          <w:tcPr>
            <w:tcW w:w="1402" w:type="dxa"/>
            <w:tcBorders>
              <w:top w:val="single" w:sz="8" w:space="0" w:color="FFFFFF"/>
              <w:left w:val="single" w:sz="8" w:space="0" w:color="FFFFFF"/>
              <w:bottom w:val="single" w:sz="8" w:space="0" w:color="FFFFFF"/>
              <w:right w:val="single" w:sz="8" w:space="0" w:color="FFFFFF"/>
            </w:tcBorders>
            <w:shd w:val="clear" w:color="auto" w:fill="D9EAD3"/>
            <w:tcMar>
              <w:top w:w="100" w:type="dxa"/>
              <w:left w:w="80" w:type="dxa"/>
              <w:bottom w:w="100" w:type="dxa"/>
              <w:right w:w="80" w:type="dxa"/>
            </w:tcMar>
            <w:vAlign w:val="center"/>
          </w:tcPr>
          <w:p w14:paraId="3B2958CE" w14:textId="77777777" w:rsidR="00A32611" w:rsidRDefault="00D47054">
            <w:pPr>
              <w:spacing w:line="240" w:lineRule="auto"/>
              <w:ind w:right="4"/>
              <w:jc w:val="center"/>
              <w:rPr>
                <w:rFonts w:ascii="Roboto Medium" w:eastAsia="Roboto Medium" w:hAnsi="Roboto Medium" w:cs="Roboto Medium"/>
                <w:sz w:val="20"/>
                <w:szCs w:val="20"/>
              </w:rPr>
            </w:pPr>
            <w:r>
              <w:rPr>
                <w:rFonts w:ascii="Roboto Medium" w:eastAsia="Roboto Medium" w:hAnsi="Roboto Medium" w:cs="Roboto Medium"/>
                <w:sz w:val="20"/>
                <w:szCs w:val="20"/>
              </w:rPr>
              <w:t>5</w:t>
            </w:r>
          </w:p>
        </w:tc>
        <w:tc>
          <w:tcPr>
            <w:tcW w:w="1909" w:type="dxa"/>
            <w:tcBorders>
              <w:top w:val="single" w:sz="8" w:space="0" w:color="FFFFFF"/>
              <w:left w:val="single" w:sz="8" w:space="0" w:color="FFFFFF"/>
              <w:bottom w:val="single" w:sz="8" w:space="0" w:color="FFFFFF"/>
              <w:right w:val="single" w:sz="8" w:space="0" w:color="FFFFFF"/>
            </w:tcBorders>
            <w:shd w:val="clear" w:color="auto" w:fill="FCE5CD"/>
            <w:tcMar>
              <w:top w:w="100" w:type="dxa"/>
              <w:left w:w="80" w:type="dxa"/>
              <w:bottom w:w="100" w:type="dxa"/>
              <w:right w:w="80" w:type="dxa"/>
            </w:tcMar>
            <w:vAlign w:val="center"/>
          </w:tcPr>
          <w:p w14:paraId="3C40A0B5" w14:textId="77777777" w:rsidR="00A32611" w:rsidRDefault="00D47054">
            <w:pPr>
              <w:spacing w:line="240" w:lineRule="auto"/>
              <w:ind w:right="4"/>
              <w:jc w:val="center"/>
              <w:rPr>
                <w:rFonts w:ascii="Roboto Medium" w:eastAsia="Roboto Medium" w:hAnsi="Roboto Medium" w:cs="Roboto Medium"/>
                <w:sz w:val="20"/>
                <w:szCs w:val="20"/>
              </w:rPr>
            </w:pPr>
            <w:r>
              <w:rPr>
                <w:rFonts w:ascii="Roboto Medium" w:eastAsia="Roboto Medium" w:hAnsi="Roboto Medium" w:cs="Roboto Medium"/>
                <w:sz w:val="20"/>
                <w:szCs w:val="20"/>
              </w:rPr>
              <w:t>0</w:t>
            </w:r>
          </w:p>
        </w:tc>
        <w:tc>
          <w:tcPr>
            <w:tcW w:w="1924" w:type="dxa"/>
            <w:tcBorders>
              <w:top w:val="single" w:sz="8" w:space="0" w:color="FFFFFF"/>
              <w:left w:val="single" w:sz="8" w:space="0" w:color="FFFFFF"/>
              <w:bottom w:val="single" w:sz="8" w:space="0" w:color="FFFFFF"/>
              <w:right w:val="single" w:sz="8" w:space="0" w:color="FFFFFF"/>
            </w:tcBorders>
            <w:shd w:val="clear" w:color="auto" w:fill="FCE5CD"/>
            <w:tcMar>
              <w:top w:w="100" w:type="dxa"/>
              <w:left w:w="80" w:type="dxa"/>
              <w:bottom w:w="100" w:type="dxa"/>
              <w:right w:w="80" w:type="dxa"/>
            </w:tcMar>
            <w:vAlign w:val="center"/>
          </w:tcPr>
          <w:p w14:paraId="16620E0F" w14:textId="77777777" w:rsidR="00A32611" w:rsidRDefault="00D47054">
            <w:pPr>
              <w:spacing w:line="240" w:lineRule="auto"/>
              <w:ind w:right="4"/>
              <w:jc w:val="center"/>
              <w:rPr>
                <w:rFonts w:ascii="Roboto Medium" w:eastAsia="Roboto Medium" w:hAnsi="Roboto Medium" w:cs="Roboto Medium"/>
                <w:sz w:val="20"/>
                <w:szCs w:val="20"/>
              </w:rPr>
            </w:pPr>
            <w:r>
              <w:rPr>
                <w:rFonts w:ascii="Roboto Medium" w:eastAsia="Roboto Medium" w:hAnsi="Roboto Medium" w:cs="Roboto Medium"/>
                <w:sz w:val="20"/>
                <w:szCs w:val="20"/>
              </w:rPr>
              <w:t>0</w:t>
            </w:r>
          </w:p>
        </w:tc>
        <w:tc>
          <w:tcPr>
            <w:tcW w:w="2312" w:type="dxa"/>
            <w:tcBorders>
              <w:top w:val="single" w:sz="8" w:space="0" w:color="FFFFFF"/>
              <w:left w:val="single" w:sz="8" w:space="0" w:color="FFFFFF"/>
              <w:bottom w:val="single" w:sz="8" w:space="0" w:color="FFFFFF"/>
              <w:right w:val="single" w:sz="8" w:space="0" w:color="FFFFFF"/>
            </w:tcBorders>
            <w:shd w:val="clear" w:color="auto" w:fill="D9EAD3"/>
            <w:tcMar>
              <w:top w:w="100" w:type="dxa"/>
              <w:left w:w="80" w:type="dxa"/>
              <w:bottom w:w="100" w:type="dxa"/>
              <w:right w:w="80" w:type="dxa"/>
            </w:tcMar>
            <w:vAlign w:val="center"/>
          </w:tcPr>
          <w:p w14:paraId="4AC201CE" w14:textId="77777777" w:rsidR="00A32611" w:rsidRDefault="00D47054">
            <w:pPr>
              <w:spacing w:line="240" w:lineRule="auto"/>
              <w:ind w:right="4"/>
              <w:jc w:val="center"/>
              <w:rPr>
                <w:rFonts w:ascii="Roboto Medium" w:eastAsia="Roboto Medium" w:hAnsi="Roboto Medium" w:cs="Roboto Medium"/>
                <w:sz w:val="20"/>
                <w:szCs w:val="20"/>
              </w:rPr>
            </w:pPr>
            <w:r>
              <w:rPr>
                <w:rFonts w:ascii="Roboto Medium" w:eastAsia="Roboto Medium" w:hAnsi="Roboto Medium" w:cs="Roboto Medium"/>
                <w:sz w:val="20"/>
                <w:szCs w:val="20"/>
              </w:rPr>
              <w:t>5</w:t>
            </w:r>
          </w:p>
        </w:tc>
        <w:tc>
          <w:tcPr>
            <w:tcW w:w="1430" w:type="dxa"/>
            <w:tcBorders>
              <w:top w:val="nil"/>
              <w:left w:val="single" w:sz="8" w:space="0" w:color="FFFFFF"/>
              <w:bottom w:val="nil"/>
              <w:right w:val="nil"/>
            </w:tcBorders>
            <w:shd w:val="clear" w:color="auto" w:fill="auto"/>
            <w:tcMar>
              <w:top w:w="100" w:type="dxa"/>
              <w:left w:w="100" w:type="dxa"/>
              <w:bottom w:w="100" w:type="dxa"/>
              <w:right w:w="100" w:type="dxa"/>
            </w:tcMar>
          </w:tcPr>
          <w:p w14:paraId="0FCC2A0F" w14:textId="77777777" w:rsidR="00A32611" w:rsidRDefault="00A32611">
            <w:pPr>
              <w:spacing w:line="240" w:lineRule="auto"/>
              <w:ind w:right="4"/>
              <w:rPr>
                <w:rFonts w:ascii="Oswald SemiBold" w:eastAsia="Oswald SemiBold" w:hAnsi="Oswald SemiBold" w:cs="Oswald SemiBold"/>
                <w:sz w:val="24"/>
                <w:szCs w:val="24"/>
              </w:rPr>
            </w:pPr>
          </w:p>
        </w:tc>
      </w:tr>
      <w:tr w:rsidR="00A32611" w14:paraId="4B173AF6" w14:textId="77777777">
        <w:trPr>
          <w:trHeight w:val="568"/>
        </w:trPr>
        <w:tc>
          <w:tcPr>
            <w:tcW w:w="1402" w:type="dxa"/>
            <w:tcBorders>
              <w:top w:val="single" w:sz="8" w:space="0" w:color="FFFFFF"/>
              <w:left w:val="single" w:sz="8" w:space="0" w:color="FFFFFF"/>
              <w:bottom w:val="single" w:sz="8" w:space="0" w:color="FFFFFF"/>
              <w:right w:val="single" w:sz="8" w:space="0" w:color="FFFFFF"/>
            </w:tcBorders>
            <w:shd w:val="clear" w:color="auto" w:fill="D9EAD3"/>
            <w:tcMar>
              <w:top w:w="100" w:type="dxa"/>
              <w:left w:w="80" w:type="dxa"/>
              <w:bottom w:w="100" w:type="dxa"/>
              <w:right w:w="80" w:type="dxa"/>
            </w:tcMar>
            <w:vAlign w:val="center"/>
          </w:tcPr>
          <w:p w14:paraId="20F5CCF8" w14:textId="77777777" w:rsidR="00A32611" w:rsidRDefault="00D47054">
            <w:pPr>
              <w:spacing w:line="240" w:lineRule="auto"/>
              <w:ind w:right="4"/>
              <w:jc w:val="center"/>
              <w:rPr>
                <w:rFonts w:ascii="Roboto Medium" w:eastAsia="Roboto Medium" w:hAnsi="Roboto Medium" w:cs="Roboto Medium"/>
                <w:sz w:val="20"/>
                <w:szCs w:val="20"/>
              </w:rPr>
            </w:pPr>
            <w:r>
              <w:rPr>
                <w:rFonts w:ascii="Roboto Medium" w:eastAsia="Roboto Medium" w:hAnsi="Roboto Medium" w:cs="Roboto Medium"/>
                <w:sz w:val="20"/>
                <w:szCs w:val="20"/>
              </w:rPr>
              <w:t>JUN</w:t>
            </w:r>
          </w:p>
        </w:tc>
        <w:tc>
          <w:tcPr>
            <w:tcW w:w="1402" w:type="dxa"/>
            <w:tcBorders>
              <w:top w:val="single" w:sz="8" w:space="0" w:color="FFFFFF"/>
              <w:left w:val="single" w:sz="8" w:space="0" w:color="FFFFFF"/>
              <w:bottom w:val="single" w:sz="8" w:space="0" w:color="FFFFFF"/>
              <w:right w:val="single" w:sz="8" w:space="0" w:color="FFFFFF"/>
            </w:tcBorders>
            <w:shd w:val="clear" w:color="auto" w:fill="D9EAD3"/>
            <w:tcMar>
              <w:top w:w="100" w:type="dxa"/>
              <w:left w:w="80" w:type="dxa"/>
              <w:bottom w:w="100" w:type="dxa"/>
              <w:right w:w="80" w:type="dxa"/>
            </w:tcMar>
            <w:vAlign w:val="center"/>
          </w:tcPr>
          <w:p w14:paraId="10C50722" w14:textId="77777777" w:rsidR="00A32611" w:rsidRDefault="00D47054">
            <w:pPr>
              <w:spacing w:line="240" w:lineRule="auto"/>
              <w:ind w:right="4"/>
              <w:jc w:val="center"/>
              <w:rPr>
                <w:rFonts w:ascii="Roboto Medium" w:eastAsia="Roboto Medium" w:hAnsi="Roboto Medium" w:cs="Roboto Medium"/>
                <w:sz w:val="20"/>
                <w:szCs w:val="20"/>
              </w:rPr>
            </w:pPr>
            <w:r>
              <w:rPr>
                <w:rFonts w:ascii="Roboto Medium" w:eastAsia="Roboto Medium" w:hAnsi="Roboto Medium" w:cs="Roboto Medium"/>
                <w:sz w:val="20"/>
                <w:szCs w:val="20"/>
              </w:rPr>
              <w:t>2</w:t>
            </w:r>
          </w:p>
        </w:tc>
        <w:tc>
          <w:tcPr>
            <w:tcW w:w="1909" w:type="dxa"/>
            <w:tcBorders>
              <w:top w:val="single" w:sz="8" w:space="0" w:color="FFFFFF"/>
              <w:left w:val="single" w:sz="8" w:space="0" w:color="FFFFFF"/>
              <w:bottom w:val="single" w:sz="8" w:space="0" w:color="FFFFFF"/>
              <w:right w:val="single" w:sz="8" w:space="0" w:color="FFFFFF"/>
            </w:tcBorders>
            <w:shd w:val="clear" w:color="auto" w:fill="FCE5CD"/>
            <w:tcMar>
              <w:top w:w="100" w:type="dxa"/>
              <w:left w:w="80" w:type="dxa"/>
              <w:bottom w:w="100" w:type="dxa"/>
              <w:right w:w="80" w:type="dxa"/>
            </w:tcMar>
            <w:vAlign w:val="center"/>
          </w:tcPr>
          <w:p w14:paraId="71AF704D" w14:textId="77777777" w:rsidR="00A32611" w:rsidRDefault="00D47054">
            <w:pPr>
              <w:spacing w:line="240" w:lineRule="auto"/>
              <w:ind w:right="4"/>
              <w:jc w:val="center"/>
              <w:rPr>
                <w:rFonts w:ascii="Roboto Medium" w:eastAsia="Roboto Medium" w:hAnsi="Roboto Medium" w:cs="Roboto Medium"/>
                <w:sz w:val="20"/>
                <w:szCs w:val="20"/>
              </w:rPr>
            </w:pPr>
            <w:r>
              <w:rPr>
                <w:rFonts w:ascii="Roboto Medium" w:eastAsia="Roboto Medium" w:hAnsi="Roboto Medium" w:cs="Roboto Medium"/>
                <w:sz w:val="20"/>
                <w:szCs w:val="20"/>
              </w:rPr>
              <w:t>0</w:t>
            </w:r>
          </w:p>
        </w:tc>
        <w:tc>
          <w:tcPr>
            <w:tcW w:w="1924" w:type="dxa"/>
            <w:tcBorders>
              <w:top w:val="single" w:sz="8" w:space="0" w:color="FFFFFF"/>
              <w:left w:val="single" w:sz="8" w:space="0" w:color="FFFFFF"/>
              <w:bottom w:val="single" w:sz="8" w:space="0" w:color="FFFFFF"/>
              <w:right w:val="single" w:sz="8" w:space="0" w:color="FFFFFF"/>
            </w:tcBorders>
            <w:shd w:val="clear" w:color="auto" w:fill="FCE5CD"/>
            <w:tcMar>
              <w:top w:w="100" w:type="dxa"/>
              <w:left w:w="80" w:type="dxa"/>
              <w:bottom w:w="100" w:type="dxa"/>
              <w:right w:w="80" w:type="dxa"/>
            </w:tcMar>
            <w:vAlign w:val="center"/>
          </w:tcPr>
          <w:p w14:paraId="727428B7" w14:textId="77777777" w:rsidR="00A32611" w:rsidRDefault="00D47054">
            <w:pPr>
              <w:spacing w:line="240" w:lineRule="auto"/>
              <w:ind w:right="4"/>
              <w:jc w:val="center"/>
              <w:rPr>
                <w:rFonts w:ascii="Roboto Medium" w:eastAsia="Roboto Medium" w:hAnsi="Roboto Medium" w:cs="Roboto Medium"/>
                <w:sz w:val="20"/>
                <w:szCs w:val="20"/>
              </w:rPr>
            </w:pPr>
            <w:r>
              <w:rPr>
                <w:rFonts w:ascii="Roboto Medium" w:eastAsia="Roboto Medium" w:hAnsi="Roboto Medium" w:cs="Roboto Medium"/>
                <w:sz w:val="20"/>
                <w:szCs w:val="20"/>
              </w:rPr>
              <w:t>0</w:t>
            </w:r>
          </w:p>
        </w:tc>
        <w:tc>
          <w:tcPr>
            <w:tcW w:w="2312" w:type="dxa"/>
            <w:tcBorders>
              <w:top w:val="single" w:sz="8" w:space="0" w:color="FFFFFF"/>
              <w:left w:val="single" w:sz="8" w:space="0" w:color="FFFFFF"/>
              <w:bottom w:val="single" w:sz="8" w:space="0" w:color="FFFFFF"/>
              <w:right w:val="single" w:sz="8" w:space="0" w:color="FFFFFF"/>
            </w:tcBorders>
            <w:shd w:val="clear" w:color="auto" w:fill="D9EAD3"/>
            <w:tcMar>
              <w:top w:w="100" w:type="dxa"/>
              <w:left w:w="80" w:type="dxa"/>
              <w:bottom w:w="100" w:type="dxa"/>
              <w:right w:w="80" w:type="dxa"/>
            </w:tcMar>
            <w:vAlign w:val="center"/>
          </w:tcPr>
          <w:p w14:paraId="6D4AE04D" w14:textId="77777777" w:rsidR="00A32611" w:rsidRDefault="00D47054">
            <w:pPr>
              <w:spacing w:line="240" w:lineRule="auto"/>
              <w:ind w:right="4"/>
              <w:jc w:val="center"/>
              <w:rPr>
                <w:rFonts w:ascii="Roboto Medium" w:eastAsia="Roboto Medium" w:hAnsi="Roboto Medium" w:cs="Roboto Medium"/>
                <w:sz w:val="20"/>
                <w:szCs w:val="20"/>
              </w:rPr>
            </w:pPr>
            <w:r>
              <w:rPr>
                <w:rFonts w:ascii="Roboto Medium" w:eastAsia="Roboto Medium" w:hAnsi="Roboto Medium" w:cs="Roboto Medium"/>
                <w:sz w:val="20"/>
                <w:szCs w:val="20"/>
              </w:rPr>
              <w:t>2</w:t>
            </w:r>
          </w:p>
        </w:tc>
        <w:tc>
          <w:tcPr>
            <w:tcW w:w="1430" w:type="dxa"/>
            <w:tcBorders>
              <w:top w:val="nil"/>
              <w:left w:val="single" w:sz="8" w:space="0" w:color="FFFFFF"/>
              <w:bottom w:val="nil"/>
              <w:right w:val="nil"/>
            </w:tcBorders>
            <w:shd w:val="clear" w:color="auto" w:fill="auto"/>
            <w:tcMar>
              <w:top w:w="100" w:type="dxa"/>
              <w:left w:w="100" w:type="dxa"/>
              <w:bottom w:w="100" w:type="dxa"/>
              <w:right w:w="100" w:type="dxa"/>
            </w:tcMar>
          </w:tcPr>
          <w:p w14:paraId="6C8BD27F" w14:textId="77777777" w:rsidR="00A32611" w:rsidRDefault="00A32611">
            <w:pPr>
              <w:spacing w:line="240" w:lineRule="auto"/>
              <w:ind w:right="4"/>
              <w:rPr>
                <w:rFonts w:ascii="Oswald SemiBold" w:eastAsia="Oswald SemiBold" w:hAnsi="Oswald SemiBold" w:cs="Oswald SemiBold"/>
                <w:sz w:val="24"/>
                <w:szCs w:val="24"/>
              </w:rPr>
            </w:pPr>
          </w:p>
        </w:tc>
      </w:tr>
      <w:tr w:rsidR="00A32611" w14:paraId="4FBCC7B0" w14:textId="77777777">
        <w:trPr>
          <w:trHeight w:val="568"/>
        </w:trPr>
        <w:tc>
          <w:tcPr>
            <w:tcW w:w="1402" w:type="dxa"/>
            <w:tcBorders>
              <w:top w:val="single" w:sz="8" w:space="0" w:color="FFFFFF"/>
              <w:left w:val="single" w:sz="8" w:space="0" w:color="FFFFFF"/>
              <w:bottom w:val="single" w:sz="8" w:space="0" w:color="FFFFFF"/>
              <w:right w:val="single" w:sz="8" w:space="0" w:color="FFFFFF"/>
            </w:tcBorders>
            <w:shd w:val="clear" w:color="auto" w:fill="D9EAD3"/>
            <w:tcMar>
              <w:top w:w="100" w:type="dxa"/>
              <w:left w:w="80" w:type="dxa"/>
              <w:bottom w:w="100" w:type="dxa"/>
              <w:right w:w="80" w:type="dxa"/>
            </w:tcMar>
            <w:vAlign w:val="center"/>
          </w:tcPr>
          <w:p w14:paraId="553DCDB3" w14:textId="77777777" w:rsidR="00A32611" w:rsidRDefault="00D47054">
            <w:pPr>
              <w:spacing w:line="240" w:lineRule="auto"/>
              <w:ind w:right="4"/>
              <w:jc w:val="center"/>
              <w:rPr>
                <w:rFonts w:ascii="Roboto Medium" w:eastAsia="Roboto Medium" w:hAnsi="Roboto Medium" w:cs="Roboto Medium"/>
                <w:sz w:val="20"/>
                <w:szCs w:val="20"/>
              </w:rPr>
            </w:pPr>
            <w:r>
              <w:rPr>
                <w:rFonts w:ascii="Roboto Medium" w:eastAsia="Roboto Medium" w:hAnsi="Roboto Medium" w:cs="Roboto Medium"/>
                <w:sz w:val="20"/>
                <w:szCs w:val="20"/>
              </w:rPr>
              <w:t>JUL</w:t>
            </w:r>
          </w:p>
        </w:tc>
        <w:tc>
          <w:tcPr>
            <w:tcW w:w="1402" w:type="dxa"/>
            <w:tcBorders>
              <w:top w:val="single" w:sz="8" w:space="0" w:color="FFFFFF"/>
              <w:left w:val="single" w:sz="8" w:space="0" w:color="FFFFFF"/>
              <w:bottom w:val="single" w:sz="8" w:space="0" w:color="FFFFFF"/>
              <w:right w:val="single" w:sz="8" w:space="0" w:color="FFFFFF"/>
            </w:tcBorders>
            <w:shd w:val="clear" w:color="auto" w:fill="D9EAD3"/>
            <w:tcMar>
              <w:top w:w="100" w:type="dxa"/>
              <w:left w:w="80" w:type="dxa"/>
              <w:bottom w:w="100" w:type="dxa"/>
              <w:right w:w="80" w:type="dxa"/>
            </w:tcMar>
            <w:vAlign w:val="center"/>
          </w:tcPr>
          <w:p w14:paraId="3F09402B" w14:textId="77777777" w:rsidR="00A32611" w:rsidRDefault="00D47054">
            <w:pPr>
              <w:spacing w:line="240" w:lineRule="auto"/>
              <w:ind w:right="4"/>
              <w:jc w:val="center"/>
              <w:rPr>
                <w:rFonts w:ascii="Roboto Medium" w:eastAsia="Roboto Medium" w:hAnsi="Roboto Medium" w:cs="Roboto Medium"/>
                <w:sz w:val="20"/>
                <w:szCs w:val="20"/>
              </w:rPr>
            </w:pPr>
            <w:r>
              <w:rPr>
                <w:rFonts w:ascii="Roboto Medium" w:eastAsia="Roboto Medium" w:hAnsi="Roboto Medium" w:cs="Roboto Medium"/>
                <w:sz w:val="20"/>
                <w:szCs w:val="20"/>
              </w:rPr>
              <w:t>1</w:t>
            </w:r>
          </w:p>
        </w:tc>
        <w:tc>
          <w:tcPr>
            <w:tcW w:w="1909" w:type="dxa"/>
            <w:tcBorders>
              <w:top w:val="single" w:sz="8" w:space="0" w:color="FFFFFF"/>
              <w:left w:val="single" w:sz="8" w:space="0" w:color="FFFFFF"/>
              <w:bottom w:val="single" w:sz="8" w:space="0" w:color="FFFFFF"/>
              <w:right w:val="single" w:sz="8" w:space="0" w:color="FFFFFF"/>
            </w:tcBorders>
            <w:shd w:val="clear" w:color="auto" w:fill="FCE5CD"/>
            <w:tcMar>
              <w:top w:w="100" w:type="dxa"/>
              <w:left w:w="80" w:type="dxa"/>
              <w:bottom w:w="100" w:type="dxa"/>
              <w:right w:w="80" w:type="dxa"/>
            </w:tcMar>
            <w:vAlign w:val="center"/>
          </w:tcPr>
          <w:p w14:paraId="60EF79ED" w14:textId="77777777" w:rsidR="00A32611" w:rsidRDefault="00D47054">
            <w:pPr>
              <w:spacing w:line="240" w:lineRule="auto"/>
              <w:ind w:right="4"/>
              <w:jc w:val="center"/>
              <w:rPr>
                <w:rFonts w:ascii="Roboto Medium" w:eastAsia="Roboto Medium" w:hAnsi="Roboto Medium" w:cs="Roboto Medium"/>
                <w:sz w:val="20"/>
                <w:szCs w:val="20"/>
              </w:rPr>
            </w:pPr>
            <w:r>
              <w:rPr>
                <w:rFonts w:ascii="Roboto Medium" w:eastAsia="Roboto Medium" w:hAnsi="Roboto Medium" w:cs="Roboto Medium"/>
                <w:sz w:val="20"/>
                <w:szCs w:val="20"/>
              </w:rPr>
              <w:t>0</w:t>
            </w:r>
          </w:p>
        </w:tc>
        <w:tc>
          <w:tcPr>
            <w:tcW w:w="1924" w:type="dxa"/>
            <w:tcBorders>
              <w:top w:val="single" w:sz="8" w:space="0" w:color="FFFFFF"/>
              <w:left w:val="single" w:sz="8" w:space="0" w:color="FFFFFF"/>
              <w:bottom w:val="single" w:sz="8" w:space="0" w:color="FFFFFF"/>
              <w:right w:val="single" w:sz="8" w:space="0" w:color="FFFFFF"/>
            </w:tcBorders>
            <w:shd w:val="clear" w:color="auto" w:fill="FCE5CD"/>
            <w:tcMar>
              <w:top w:w="100" w:type="dxa"/>
              <w:left w:w="80" w:type="dxa"/>
              <w:bottom w:w="100" w:type="dxa"/>
              <w:right w:w="80" w:type="dxa"/>
            </w:tcMar>
            <w:vAlign w:val="center"/>
          </w:tcPr>
          <w:p w14:paraId="5E255DCD" w14:textId="77777777" w:rsidR="00A32611" w:rsidRDefault="00D47054">
            <w:pPr>
              <w:spacing w:line="240" w:lineRule="auto"/>
              <w:ind w:right="4"/>
              <w:jc w:val="center"/>
              <w:rPr>
                <w:rFonts w:ascii="Roboto Medium" w:eastAsia="Roboto Medium" w:hAnsi="Roboto Medium" w:cs="Roboto Medium"/>
                <w:sz w:val="20"/>
                <w:szCs w:val="20"/>
              </w:rPr>
            </w:pPr>
            <w:r>
              <w:rPr>
                <w:rFonts w:ascii="Roboto Medium" w:eastAsia="Roboto Medium" w:hAnsi="Roboto Medium" w:cs="Roboto Medium"/>
                <w:sz w:val="20"/>
                <w:szCs w:val="20"/>
              </w:rPr>
              <w:t>0</w:t>
            </w:r>
          </w:p>
        </w:tc>
        <w:tc>
          <w:tcPr>
            <w:tcW w:w="2312" w:type="dxa"/>
            <w:tcBorders>
              <w:top w:val="single" w:sz="8" w:space="0" w:color="FFFFFF"/>
              <w:left w:val="single" w:sz="8" w:space="0" w:color="FFFFFF"/>
              <w:bottom w:val="single" w:sz="8" w:space="0" w:color="FFFFFF"/>
              <w:right w:val="single" w:sz="8" w:space="0" w:color="FFFFFF"/>
            </w:tcBorders>
            <w:shd w:val="clear" w:color="auto" w:fill="D9EAD3"/>
            <w:tcMar>
              <w:top w:w="100" w:type="dxa"/>
              <w:left w:w="80" w:type="dxa"/>
              <w:bottom w:w="100" w:type="dxa"/>
              <w:right w:w="80" w:type="dxa"/>
            </w:tcMar>
            <w:vAlign w:val="center"/>
          </w:tcPr>
          <w:p w14:paraId="5A8C601B" w14:textId="77777777" w:rsidR="00A32611" w:rsidRDefault="00D47054">
            <w:pPr>
              <w:spacing w:line="240" w:lineRule="auto"/>
              <w:ind w:right="4"/>
              <w:jc w:val="center"/>
              <w:rPr>
                <w:rFonts w:ascii="Roboto Medium" w:eastAsia="Roboto Medium" w:hAnsi="Roboto Medium" w:cs="Roboto Medium"/>
                <w:sz w:val="20"/>
                <w:szCs w:val="20"/>
              </w:rPr>
            </w:pPr>
            <w:r>
              <w:rPr>
                <w:rFonts w:ascii="Roboto Medium" w:eastAsia="Roboto Medium" w:hAnsi="Roboto Medium" w:cs="Roboto Medium"/>
                <w:sz w:val="20"/>
                <w:szCs w:val="20"/>
              </w:rPr>
              <w:t>1</w:t>
            </w:r>
          </w:p>
        </w:tc>
        <w:tc>
          <w:tcPr>
            <w:tcW w:w="1430" w:type="dxa"/>
            <w:tcBorders>
              <w:top w:val="nil"/>
              <w:left w:val="single" w:sz="8" w:space="0" w:color="FFFFFF"/>
              <w:bottom w:val="nil"/>
              <w:right w:val="nil"/>
            </w:tcBorders>
            <w:shd w:val="clear" w:color="auto" w:fill="auto"/>
            <w:tcMar>
              <w:top w:w="100" w:type="dxa"/>
              <w:left w:w="100" w:type="dxa"/>
              <w:bottom w:w="100" w:type="dxa"/>
              <w:right w:w="100" w:type="dxa"/>
            </w:tcMar>
          </w:tcPr>
          <w:p w14:paraId="564FD575" w14:textId="77777777" w:rsidR="00A32611" w:rsidRDefault="00A32611">
            <w:pPr>
              <w:spacing w:line="240" w:lineRule="auto"/>
              <w:ind w:right="4"/>
              <w:rPr>
                <w:rFonts w:ascii="Oswald SemiBold" w:eastAsia="Oswald SemiBold" w:hAnsi="Oswald SemiBold" w:cs="Oswald SemiBold"/>
                <w:sz w:val="24"/>
                <w:szCs w:val="24"/>
              </w:rPr>
            </w:pPr>
          </w:p>
        </w:tc>
      </w:tr>
      <w:tr w:rsidR="00A32611" w14:paraId="6A41892A" w14:textId="77777777">
        <w:trPr>
          <w:trHeight w:val="568"/>
        </w:trPr>
        <w:tc>
          <w:tcPr>
            <w:tcW w:w="1402" w:type="dxa"/>
            <w:tcBorders>
              <w:top w:val="single" w:sz="8" w:space="0" w:color="FFFFFF"/>
              <w:left w:val="single" w:sz="8" w:space="0" w:color="FFFFFF"/>
              <w:bottom w:val="single" w:sz="8" w:space="0" w:color="FFFFFF"/>
              <w:right w:val="single" w:sz="8" w:space="0" w:color="FFFFFF"/>
            </w:tcBorders>
            <w:shd w:val="clear" w:color="auto" w:fill="D9EAD3"/>
            <w:tcMar>
              <w:top w:w="100" w:type="dxa"/>
              <w:left w:w="80" w:type="dxa"/>
              <w:bottom w:w="100" w:type="dxa"/>
              <w:right w:w="80" w:type="dxa"/>
            </w:tcMar>
            <w:vAlign w:val="center"/>
          </w:tcPr>
          <w:p w14:paraId="18459124" w14:textId="77777777" w:rsidR="00A32611" w:rsidRDefault="00D47054">
            <w:pPr>
              <w:spacing w:line="240" w:lineRule="auto"/>
              <w:ind w:right="4"/>
              <w:jc w:val="center"/>
              <w:rPr>
                <w:rFonts w:ascii="Roboto Medium" w:eastAsia="Roboto Medium" w:hAnsi="Roboto Medium" w:cs="Roboto Medium"/>
                <w:sz w:val="20"/>
                <w:szCs w:val="20"/>
              </w:rPr>
            </w:pPr>
            <w:r>
              <w:rPr>
                <w:rFonts w:ascii="Roboto Medium" w:eastAsia="Roboto Medium" w:hAnsi="Roboto Medium" w:cs="Roboto Medium"/>
                <w:sz w:val="20"/>
                <w:szCs w:val="20"/>
              </w:rPr>
              <w:t>AGO</w:t>
            </w:r>
          </w:p>
        </w:tc>
        <w:tc>
          <w:tcPr>
            <w:tcW w:w="1402" w:type="dxa"/>
            <w:tcBorders>
              <w:top w:val="single" w:sz="8" w:space="0" w:color="FFFFFF"/>
              <w:left w:val="single" w:sz="8" w:space="0" w:color="FFFFFF"/>
              <w:bottom w:val="single" w:sz="8" w:space="0" w:color="FFFFFF"/>
              <w:right w:val="single" w:sz="8" w:space="0" w:color="FFFFFF"/>
            </w:tcBorders>
            <w:shd w:val="clear" w:color="auto" w:fill="D9EAD3"/>
            <w:tcMar>
              <w:top w:w="100" w:type="dxa"/>
              <w:left w:w="80" w:type="dxa"/>
              <w:bottom w:w="100" w:type="dxa"/>
              <w:right w:w="80" w:type="dxa"/>
            </w:tcMar>
            <w:vAlign w:val="center"/>
          </w:tcPr>
          <w:p w14:paraId="3FDDE2A0" w14:textId="77777777" w:rsidR="00A32611" w:rsidRDefault="00D47054">
            <w:pPr>
              <w:spacing w:line="240" w:lineRule="auto"/>
              <w:ind w:right="4"/>
              <w:jc w:val="center"/>
              <w:rPr>
                <w:rFonts w:ascii="Roboto Medium" w:eastAsia="Roboto Medium" w:hAnsi="Roboto Medium" w:cs="Roboto Medium"/>
                <w:sz w:val="20"/>
                <w:szCs w:val="20"/>
              </w:rPr>
            </w:pPr>
            <w:r>
              <w:rPr>
                <w:rFonts w:ascii="Roboto Medium" w:eastAsia="Roboto Medium" w:hAnsi="Roboto Medium" w:cs="Roboto Medium"/>
                <w:sz w:val="20"/>
                <w:szCs w:val="20"/>
              </w:rPr>
              <w:t>1</w:t>
            </w:r>
          </w:p>
        </w:tc>
        <w:tc>
          <w:tcPr>
            <w:tcW w:w="1909" w:type="dxa"/>
            <w:tcBorders>
              <w:top w:val="single" w:sz="8" w:space="0" w:color="FFFFFF"/>
              <w:left w:val="single" w:sz="8" w:space="0" w:color="FFFFFF"/>
              <w:bottom w:val="single" w:sz="8" w:space="0" w:color="FFFFFF"/>
              <w:right w:val="single" w:sz="8" w:space="0" w:color="FFFFFF"/>
            </w:tcBorders>
            <w:shd w:val="clear" w:color="auto" w:fill="FCE5CD"/>
            <w:tcMar>
              <w:top w:w="100" w:type="dxa"/>
              <w:left w:w="80" w:type="dxa"/>
              <w:bottom w:w="100" w:type="dxa"/>
              <w:right w:w="80" w:type="dxa"/>
            </w:tcMar>
            <w:vAlign w:val="center"/>
          </w:tcPr>
          <w:p w14:paraId="3E4BF814" w14:textId="77777777" w:rsidR="00A32611" w:rsidRDefault="00D47054">
            <w:pPr>
              <w:spacing w:line="240" w:lineRule="auto"/>
              <w:ind w:right="4"/>
              <w:jc w:val="center"/>
              <w:rPr>
                <w:rFonts w:ascii="Roboto Medium" w:eastAsia="Roboto Medium" w:hAnsi="Roboto Medium" w:cs="Roboto Medium"/>
                <w:sz w:val="20"/>
                <w:szCs w:val="20"/>
              </w:rPr>
            </w:pPr>
            <w:r>
              <w:rPr>
                <w:rFonts w:ascii="Roboto Medium" w:eastAsia="Roboto Medium" w:hAnsi="Roboto Medium" w:cs="Roboto Medium"/>
                <w:sz w:val="20"/>
                <w:szCs w:val="20"/>
              </w:rPr>
              <w:t>0</w:t>
            </w:r>
          </w:p>
        </w:tc>
        <w:tc>
          <w:tcPr>
            <w:tcW w:w="1924" w:type="dxa"/>
            <w:tcBorders>
              <w:top w:val="single" w:sz="8" w:space="0" w:color="FFFFFF"/>
              <w:left w:val="single" w:sz="8" w:space="0" w:color="FFFFFF"/>
              <w:bottom w:val="single" w:sz="8" w:space="0" w:color="FFFFFF"/>
              <w:right w:val="single" w:sz="8" w:space="0" w:color="FFFFFF"/>
            </w:tcBorders>
            <w:shd w:val="clear" w:color="auto" w:fill="FCE5CD"/>
            <w:tcMar>
              <w:top w:w="100" w:type="dxa"/>
              <w:left w:w="80" w:type="dxa"/>
              <w:bottom w:w="100" w:type="dxa"/>
              <w:right w:w="80" w:type="dxa"/>
            </w:tcMar>
            <w:vAlign w:val="center"/>
          </w:tcPr>
          <w:p w14:paraId="0378FCF3" w14:textId="77777777" w:rsidR="00A32611" w:rsidRDefault="00D47054">
            <w:pPr>
              <w:spacing w:line="240" w:lineRule="auto"/>
              <w:ind w:right="4"/>
              <w:jc w:val="center"/>
              <w:rPr>
                <w:rFonts w:ascii="Roboto Medium" w:eastAsia="Roboto Medium" w:hAnsi="Roboto Medium" w:cs="Roboto Medium"/>
                <w:sz w:val="20"/>
                <w:szCs w:val="20"/>
              </w:rPr>
            </w:pPr>
            <w:r>
              <w:rPr>
                <w:rFonts w:ascii="Roboto Medium" w:eastAsia="Roboto Medium" w:hAnsi="Roboto Medium" w:cs="Roboto Medium"/>
                <w:sz w:val="20"/>
                <w:szCs w:val="20"/>
              </w:rPr>
              <w:t>0</w:t>
            </w:r>
          </w:p>
        </w:tc>
        <w:tc>
          <w:tcPr>
            <w:tcW w:w="2312" w:type="dxa"/>
            <w:tcBorders>
              <w:top w:val="single" w:sz="8" w:space="0" w:color="FFFFFF"/>
              <w:left w:val="single" w:sz="8" w:space="0" w:color="FFFFFF"/>
              <w:bottom w:val="single" w:sz="8" w:space="0" w:color="FFFFFF"/>
              <w:right w:val="single" w:sz="8" w:space="0" w:color="FFFFFF"/>
            </w:tcBorders>
            <w:shd w:val="clear" w:color="auto" w:fill="D9EAD3"/>
            <w:tcMar>
              <w:top w:w="100" w:type="dxa"/>
              <w:left w:w="80" w:type="dxa"/>
              <w:bottom w:w="100" w:type="dxa"/>
              <w:right w:w="80" w:type="dxa"/>
            </w:tcMar>
            <w:vAlign w:val="center"/>
          </w:tcPr>
          <w:p w14:paraId="538C960C" w14:textId="77777777" w:rsidR="00A32611" w:rsidRDefault="00D47054">
            <w:pPr>
              <w:spacing w:line="240" w:lineRule="auto"/>
              <w:ind w:right="4"/>
              <w:jc w:val="center"/>
              <w:rPr>
                <w:rFonts w:ascii="Roboto Medium" w:eastAsia="Roboto Medium" w:hAnsi="Roboto Medium" w:cs="Roboto Medium"/>
                <w:sz w:val="20"/>
                <w:szCs w:val="20"/>
              </w:rPr>
            </w:pPr>
            <w:r>
              <w:rPr>
                <w:rFonts w:ascii="Roboto Medium" w:eastAsia="Roboto Medium" w:hAnsi="Roboto Medium" w:cs="Roboto Medium"/>
                <w:sz w:val="20"/>
                <w:szCs w:val="20"/>
              </w:rPr>
              <w:t>1</w:t>
            </w:r>
          </w:p>
        </w:tc>
        <w:tc>
          <w:tcPr>
            <w:tcW w:w="1430" w:type="dxa"/>
            <w:tcBorders>
              <w:top w:val="nil"/>
              <w:left w:val="single" w:sz="8" w:space="0" w:color="FFFFFF"/>
              <w:bottom w:val="nil"/>
              <w:right w:val="nil"/>
            </w:tcBorders>
            <w:shd w:val="clear" w:color="auto" w:fill="auto"/>
            <w:tcMar>
              <w:top w:w="100" w:type="dxa"/>
              <w:left w:w="100" w:type="dxa"/>
              <w:bottom w:w="100" w:type="dxa"/>
              <w:right w:w="100" w:type="dxa"/>
            </w:tcMar>
          </w:tcPr>
          <w:p w14:paraId="536524CC" w14:textId="77777777" w:rsidR="00A32611" w:rsidRDefault="00A32611">
            <w:pPr>
              <w:spacing w:line="240" w:lineRule="auto"/>
              <w:ind w:right="4"/>
              <w:rPr>
                <w:rFonts w:ascii="Oswald SemiBold" w:eastAsia="Oswald SemiBold" w:hAnsi="Oswald SemiBold" w:cs="Oswald SemiBold"/>
                <w:sz w:val="24"/>
                <w:szCs w:val="24"/>
              </w:rPr>
            </w:pPr>
          </w:p>
        </w:tc>
      </w:tr>
      <w:tr w:rsidR="00A32611" w14:paraId="224EAD62" w14:textId="77777777">
        <w:trPr>
          <w:trHeight w:val="568"/>
        </w:trPr>
        <w:tc>
          <w:tcPr>
            <w:tcW w:w="1402" w:type="dxa"/>
            <w:tcBorders>
              <w:top w:val="single" w:sz="8" w:space="0" w:color="FFFFFF"/>
              <w:left w:val="single" w:sz="8" w:space="0" w:color="FFFFFF"/>
              <w:bottom w:val="single" w:sz="8" w:space="0" w:color="FFFFFF"/>
              <w:right w:val="single" w:sz="8" w:space="0" w:color="FFFFFF"/>
            </w:tcBorders>
            <w:shd w:val="clear" w:color="auto" w:fill="D9EAD3"/>
            <w:tcMar>
              <w:top w:w="100" w:type="dxa"/>
              <w:left w:w="80" w:type="dxa"/>
              <w:bottom w:w="100" w:type="dxa"/>
              <w:right w:w="80" w:type="dxa"/>
            </w:tcMar>
            <w:vAlign w:val="center"/>
          </w:tcPr>
          <w:p w14:paraId="6F37EF0A" w14:textId="77777777" w:rsidR="00A32611" w:rsidRDefault="00D47054">
            <w:pPr>
              <w:spacing w:line="240" w:lineRule="auto"/>
              <w:ind w:right="4"/>
              <w:jc w:val="center"/>
              <w:rPr>
                <w:rFonts w:ascii="Roboto Medium" w:eastAsia="Roboto Medium" w:hAnsi="Roboto Medium" w:cs="Roboto Medium"/>
                <w:sz w:val="20"/>
                <w:szCs w:val="20"/>
              </w:rPr>
            </w:pPr>
            <w:r>
              <w:rPr>
                <w:rFonts w:ascii="Roboto Medium" w:eastAsia="Roboto Medium" w:hAnsi="Roboto Medium" w:cs="Roboto Medium"/>
                <w:sz w:val="20"/>
                <w:szCs w:val="20"/>
              </w:rPr>
              <w:t>SEP</w:t>
            </w:r>
          </w:p>
        </w:tc>
        <w:tc>
          <w:tcPr>
            <w:tcW w:w="1402" w:type="dxa"/>
            <w:tcBorders>
              <w:top w:val="single" w:sz="8" w:space="0" w:color="FFFFFF"/>
              <w:left w:val="single" w:sz="8" w:space="0" w:color="FFFFFF"/>
              <w:bottom w:val="single" w:sz="8" w:space="0" w:color="FFFFFF"/>
              <w:right w:val="single" w:sz="8" w:space="0" w:color="FFFFFF"/>
            </w:tcBorders>
            <w:shd w:val="clear" w:color="auto" w:fill="D9EAD3"/>
            <w:tcMar>
              <w:top w:w="100" w:type="dxa"/>
              <w:left w:w="80" w:type="dxa"/>
              <w:bottom w:w="100" w:type="dxa"/>
              <w:right w:w="80" w:type="dxa"/>
            </w:tcMar>
            <w:vAlign w:val="center"/>
          </w:tcPr>
          <w:p w14:paraId="4FDA4A38" w14:textId="77777777" w:rsidR="00A32611" w:rsidRDefault="00D47054">
            <w:pPr>
              <w:spacing w:line="240" w:lineRule="auto"/>
              <w:ind w:right="4"/>
              <w:jc w:val="center"/>
              <w:rPr>
                <w:rFonts w:ascii="Roboto Medium" w:eastAsia="Roboto Medium" w:hAnsi="Roboto Medium" w:cs="Roboto Medium"/>
                <w:sz w:val="20"/>
                <w:szCs w:val="20"/>
              </w:rPr>
            </w:pPr>
            <w:r>
              <w:rPr>
                <w:rFonts w:ascii="Roboto Medium" w:eastAsia="Roboto Medium" w:hAnsi="Roboto Medium" w:cs="Roboto Medium"/>
                <w:sz w:val="20"/>
                <w:szCs w:val="20"/>
              </w:rPr>
              <w:t>5</w:t>
            </w:r>
          </w:p>
        </w:tc>
        <w:tc>
          <w:tcPr>
            <w:tcW w:w="1909" w:type="dxa"/>
            <w:tcBorders>
              <w:top w:val="single" w:sz="8" w:space="0" w:color="FFFFFF"/>
              <w:left w:val="single" w:sz="8" w:space="0" w:color="FFFFFF"/>
              <w:bottom w:val="single" w:sz="8" w:space="0" w:color="FFFFFF"/>
              <w:right w:val="single" w:sz="8" w:space="0" w:color="FFFFFF"/>
            </w:tcBorders>
            <w:shd w:val="clear" w:color="auto" w:fill="FCE5CD"/>
            <w:tcMar>
              <w:top w:w="100" w:type="dxa"/>
              <w:left w:w="80" w:type="dxa"/>
              <w:bottom w:w="100" w:type="dxa"/>
              <w:right w:w="80" w:type="dxa"/>
            </w:tcMar>
            <w:vAlign w:val="center"/>
          </w:tcPr>
          <w:p w14:paraId="045E1C4A" w14:textId="77777777" w:rsidR="00A32611" w:rsidRDefault="00D47054">
            <w:pPr>
              <w:spacing w:line="240" w:lineRule="auto"/>
              <w:ind w:right="4"/>
              <w:jc w:val="center"/>
              <w:rPr>
                <w:rFonts w:ascii="Roboto Medium" w:eastAsia="Roboto Medium" w:hAnsi="Roboto Medium" w:cs="Roboto Medium"/>
                <w:sz w:val="20"/>
                <w:szCs w:val="20"/>
              </w:rPr>
            </w:pPr>
            <w:r>
              <w:rPr>
                <w:rFonts w:ascii="Roboto Medium" w:eastAsia="Roboto Medium" w:hAnsi="Roboto Medium" w:cs="Roboto Medium"/>
                <w:sz w:val="20"/>
                <w:szCs w:val="20"/>
              </w:rPr>
              <w:t>0</w:t>
            </w:r>
          </w:p>
        </w:tc>
        <w:tc>
          <w:tcPr>
            <w:tcW w:w="1924" w:type="dxa"/>
            <w:tcBorders>
              <w:top w:val="single" w:sz="8" w:space="0" w:color="FFFFFF"/>
              <w:left w:val="single" w:sz="8" w:space="0" w:color="FFFFFF"/>
              <w:bottom w:val="single" w:sz="8" w:space="0" w:color="FFFFFF"/>
              <w:right w:val="single" w:sz="8" w:space="0" w:color="FFFFFF"/>
            </w:tcBorders>
            <w:shd w:val="clear" w:color="auto" w:fill="FCE5CD"/>
            <w:tcMar>
              <w:top w:w="100" w:type="dxa"/>
              <w:left w:w="80" w:type="dxa"/>
              <w:bottom w:w="100" w:type="dxa"/>
              <w:right w:w="80" w:type="dxa"/>
            </w:tcMar>
            <w:vAlign w:val="center"/>
          </w:tcPr>
          <w:p w14:paraId="29700379" w14:textId="77777777" w:rsidR="00A32611" w:rsidRDefault="00D47054">
            <w:pPr>
              <w:spacing w:line="240" w:lineRule="auto"/>
              <w:ind w:right="4"/>
              <w:jc w:val="center"/>
              <w:rPr>
                <w:rFonts w:ascii="Roboto Medium" w:eastAsia="Roboto Medium" w:hAnsi="Roboto Medium" w:cs="Roboto Medium"/>
                <w:sz w:val="20"/>
                <w:szCs w:val="20"/>
              </w:rPr>
            </w:pPr>
            <w:r>
              <w:rPr>
                <w:rFonts w:ascii="Roboto Medium" w:eastAsia="Roboto Medium" w:hAnsi="Roboto Medium" w:cs="Roboto Medium"/>
                <w:sz w:val="20"/>
                <w:szCs w:val="20"/>
              </w:rPr>
              <w:t>0</w:t>
            </w:r>
          </w:p>
        </w:tc>
        <w:tc>
          <w:tcPr>
            <w:tcW w:w="2312" w:type="dxa"/>
            <w:tcBorders>
              <w:top w:val="single" w:sz="8" w:space="0" w:color="FFFFFF"/>
              <w:left w:val="single" w:sz="8" w:space="0" w:color="FFFFFF"/>
              <w:bottom w:val="single" w:sz="8" w:space="0" w:color="FFFFFF"/>
              <w:right w:val="single" w:sz="8" w:space="0" w:color="FFFFFF"/>
            </w:tcBorders>
            <w:shd w:val="clear" w:color="auto" w:fill="D9EAD3"/>
            <w:tcMar>
              <w:top w:w="100" w:type="dxa"/>
              <w:left w:w="80" w:type="dxa"/>
              <w:bottom w:w="100" w:type="dxa"/>
              <w:right w:w="80" w:type="dxa"/>
            </w:tcMar>
            <w:vAlign w:val="center"/>
          </w:tcPr>
          <w:p w14:paraId="49420276" w14:textId="77777777" w:rsidR="00A32611" w:rsidRDefault="00D47054">
            <w:pPr>
              <w:spacing w:line="240" w:lineRule="auto"/>
              <w:ind w:right="4"/>
              <w:jc w:val="center"/>
              <w:rPr>
                <w:rFonts w:ascii="Roboto Medium" w:eastAsia="Roboto Medium" w:hAnsi="Roboto Medium" w:cs="Roboto Medium"/>
                <w:sz w:val="20"/>
                <w:szCs w:val="20"/>
              </w:rPr>
            </w:pPr>
            <w:r>
              <w:rPr>
                <w:rFonts w:ascii="Roboto Medium" w:eastAsia="Roboto Medium" w:hAnsi="Roboto Medium" w:cs="Roboto Medium"/>
                <w:sz w:val="20"/>
                <w:szCs w:val="20"/>
              </w:rPr>
              <w:t>5</w:t>
            </w:r>
          </w:p>
          <w:p w14:paraId="046549FA" w14:textId="77777777" w:rsidR="00A32611" w:rsidRDefault="00A32611">
            <w:pPr>
              <w:spacing w:line="240" w:lineRule="auto"/>
              <w:ind w:right="4"/>
              <w:jc w:val="center"/>
              <w:rPr>
                <w:rFonts w:ascii="Roboto Medium" w:eastAsia="Roboto Medium" w:hAnsi="Roboto Medium" w:cs="Roboto Medium"/>
                <w:sz w:val="20"/>
                <w:szCs w:val="20"/>
              </w:rPr>
            </w:pPr>
          </w:p>
        </w:tc>
        <w:tc>
          <w:tcPr>
            <w:tcW w:w="1430" w:type="dxa"/>
            <w:tcBorders>
              <w:top w:val="nil"/>
              <w:left w:val="single" w:sz="8" w:space="0" w:color="FFFFFF"/>
              <w:bottom w:val="nil"/>
              <w:right w:val="nil"/>
            </w:tcBorders>
            <w:shd w:val="clear" w:color="auto" w:fill="auto"/>
            <w:tcMar>
              <w:top w:w="100" w:type="dxa"/>
              <w:left w:w="100" w:type="dxa"/>
              <w:bottom w:w="100" w:type="dxa"/>
              <w:right w:w="100" w:type="dxa"/>
            </w:tcMar>
          </w:tcPr>
          <w:p w14:paraId="3CD3BEE2" w14:textId="77777777" w:rsidR="00A32611" w:rsidRDefault="00A32611">
            <w:pPr>
              <w:spacing w:line="240" w:lineRule="auto"/>
              <w:ind w:right="4"/>
              <w:rPr>
                <w:rFonts w:ascii="Oswald SemiBold" w:eastAsia="Oswald SemiBold" w:hAnsi="Oswald SemiBold" w:cs="Oswald SemiBold"/>
                <w:sz w:val="24"/>
                <w:szCs w:val="24"/>
              </w:rPr>
            </w:pPr>
          </w:p>
        </w:tc>
      </w:tr>
      <w:tr w:rsidR="00A32611" w14:paraId="3BFAD92C" w14:textId="77777777">
        <w:trPr>
          <w:trHeight w:val="568"/>
        </w:trPr>
        <w:tc>
          <w:tcPr>
            <w:tcW w:w="1402" w:type="dxa"/>
            <w:tcBorders>
              <w:top w:val="single" w:sz="8" w:space="0" w:color="FFFFFF"/>
              <w:left w:val="single" w:sz="8" w:space="0" w:color="FFFFFF"/>
              <w:bottom w:val="single" w:sz="8" w:space="0" w:color="FFFFFF"/>
              <w:right w:val="single" w:sz="8" w:space="0" w:color="FFFFFF"/>
            </w:tcBorders>
            <w:shd w:val="clear" w:color="auto" w:fill="D9EAD3"/>
            <w:tcMar>
              <w:top w:w="100" w:type="dxa"/>
              <w:left w:w="80" w:type="dxa"/>
              <w:bottom w:w="100" w:type="dxa"/>
              <w:right w:w="80" w:type="dxa"/>
            </w:tcMar>
            <w:vAlign w:val="center"/>
          </w:tcPr>
          <w:p w14:paraId="3F5E54CE" w14:textId="77777777" w:rsidR="00A32611" w:rsidRDefault="00D47054">
            <w:pPr>
              <w:spacing w:line="240" w:lineRule="auto"/>
              <w:ind w:right="4"/>
              <w:jc w:val="center"/>
              <w:rPr>
                <w:rFonts w:ascii="Roboto Medium" w:eastAsia="Roboto Medium" w:hAnsi="Roboto Medium" w:cs="Roboto Medium"/>
                <w:sz w:val="20"/>
                <w:szCs w:val="20"/>
              </w:rPr>
            </w:pPr>
            <w:r>
              <w:rPr>
                <w:rFonts w:ascii="Roboto Medium" w:eastAsia="Roboto Medium" w:hAnsi="Roboto Medium" w:cs="Roboto Medium"/>
                <w:sz w:val="20"/>
                <w:szCs w:val="20"/>
              </w:rPr>
              <w:t>OCT</w:t>
            </w:r>
          </w:p>
        </w:tc>
        <w:tc>
          <w:tcPr>
            <w:tcW w:w="1402" w:type="dxa"/>
            <w:tcBorders>
              <w:top w:val="single" w:sz="8" w:space="0" w:color="FFFFFF"/>
              <w:left w:val="single" w:sz="8" w:space="0" w:color="FFFFFF"/>
              <w:bottom w:val="single" w:sz="8" w:space="0" w:color="FFFFFF"/>
              <w:right w:val="single" w:sz="8" w:space="0" w:color="FFFFFF"/>
            </w:tcBorders>
            <w:shd w:val="clear" w:color="auto" w:fill="D9EAD3"/>
            <w:tcMar>
              <w:top w:w="100" w:type="dxa"/>
              <w:left w:w="80" w:type="dxa"/>
              <w:bottom w:w="100" w:type="dxa"/>
              <w:right w:w="80" w:type="dxa"/>
            </w:tcMar>
            <w:vAlign w:val="center"/>
          </w:tcPr>
          <w:p w14:paraId="20E83243" w14:textId="77777777" w:rsidR="00A32611" w:rsidRDefault="00D47054">
            <w:pPr>
              <w:spacing w:line="240" w:lineRule="auto"/>
              <w:ind w:right="4"/>
              <w:jc w:val="center"/>
              <w:rPr>
                <w:rFonts w:ascii="Roboto Medium" w:eastAsia="Roboto Medium" w:hAnsi="Roboto Medium" w:cs="Roboto Medium"/>
                <w:sz w:val="20"/>
                <w:szCs w:val="20"/>
              </w:rPr>
            </w:pPr>
            <w:r>
              <w:rPr>
                <w:rFonts w:ascii="Roboto Medium" w:eastAsia="Roboto Medium" w:hAnsi="Roboto Medium" w:cs="Roboto Medium"/>
                <w:sz w:val="20"/>
                <w:szCs w:val="20"/>
              </w:rPr>
              <w:t>0</w:t>
            </w:r>
          </w:p>
        </w:tc>
        <w:tc>
          <w:tcPr>
            <w:tcW w:w="1909" w:type="dxa"/>
            <w:tcBorders>
              <w:top w:val="single" w:sz="8" w:space="0" w:color="FFFFFF"/>
              <w:left w:val="single" w:sz="8" w:space="0" w:color="FFFFFF"/>
              <w:bottom w:val="single" w:sz="8" w:space="0" w:color="FFFFFF"/>
              <w:right w:val="single" w:sz="8" w:space="0" w:color="FFFFFF"/>
            </w:tcBorders>
            <w:shd w:val="clear" w:color="auto" w:fill="FCE5CD"/>
            <w:tcMar>
              <w:top w:w="100" w:type="dxa"/>
              <w:left w:w="80" w:type="dxa"/>
              <w:bottom w:w="100" w:type="dxa"/>
              <w:right w:w="80" w:type="dxa"/>
            </w:tcMar>
            <w:vAlign w:val="center"/>
          </w:tcPr>
          <w:p w14:paraId="06DCFC80" w14:textId="77777777" w:rsidR="00A32611" w:rsidRDefault="00D47054">
            <w:pPr>
              <w:spacing w:line="240" w:lineRule="auto"/>
              <w:ind w:right="4"/>
              <w:jc w:val="center"/>
              <w:rPr>
                <w:rFonts w:ascii="Roboto Medium" w:eastAsia="Roboto Medium" w:hAnsi="Roboto Medium" w:cs="Roboto Medium"/>
                <w:sz w:val="20"/>
                <w:szCs w:val="20"/>
              </w:rPr>
            </w:pPr>
            <w:r>
              <w:rPr>
                <w:rFonts w:ascii="Roboto Medium" w:eastAsia="Roboto Medium" w:hAnsi="Roboto Medium" w:cs="Roboto Medium"/>
                <w:sz w:val="20"/>
                <w:szCs w:val="20"/>
              </w:rPr>
              <w:t>0</w:t>
            </w:r>
          </w:p>
        </w:tc>
        <w:tc>
          <w:tcPr>
            <w:tcW w:w="1924" w:type="dxa"/>
            <w:tcBorders>
              <w:top w:val="single" w:sz="8" w:space="0" w:color="FFFFFF"/>
              <w:left w:val="single" w:sz="8" w:space="0" w:color="FFFFFF"/>
              <w:bottom w:val="single" w:sz="8" w:space="0" w:color="FFFFFF"/>
              <w:right w:val="single" w:sz="8" w:space="0" w:color="FFFFFF"/>
            </w:tcBorders>
            <w:shd w:val="clear" w:color="auto" w:fill="FCE5CD"/>
            <w:tcMar>
              <w:top w:w="100" w:type="dxa"/>
              <w:left w:w="80" w:type="dxa"/>
              <w:bottom w:w="100" w:type="dxa"/>
              <w:right w:w="80" w:type="dxa"/>
            </w:tcMar>
            <w:vAlign w:val="center"/>
          </w:tcPr>
          <w:p w14:paraId="66CF6AE7" w14:textId="77777777" w:rsidR="00A32611" w:rsidRDefault="00D47054">
            <w:pPr>
              <w:spacing w:line="240" w:lineRule="auto"/>
              <w:ind w:right="4"/>
              <w:jc w:val="center"/>
              <w:rPr>
                <w:rFonts w:ascii="Roboto Medium" w:eastAsia="Roboto Medium" w:hAnsi="Roboto Medium" w:cs="Roboto Medium"/>
                <w:sz w:val="20"/>
                <w:szCs w:val="20"/>
              </w:rPr>
            </w:pPr>
            <w:r>
              <w:rPr>
                <w:rFonts w:ascii="Roboto Medium" w:eastAsia="Roboto Medium" w:hAnsi="Roboto Medium" w:cs="Roboto Medium"/>
                <w:sz w:val="20"/>
                <w:szCs w:val="20"/>
              </w:rPr>
              <w:t>0</w:t>
            </w:r>
          </w:p>
        </w:tc>
        <w:tc>
          <w:tcPr>
            <w:tcW w:w="2312" w:type="dxa"/>
            <w:tcBorders>
              <w:top w:val="single" w:sz="8" w:space="0" w:color="FFFFFF"/>
              <w:left w:val="single" w:sz="8" w:space="0" w:color="FFFFFF"/>
              <w:bottom w:val="single" w:sz="8" w:space="0" w:color="FFFFFF"/>
              <w:right w:val="single" w:sz="8" w:space="0" w:color="FFFFFF"/>
            </w:tcBorders>
            <w:shd w:val="clear" w:color="auto" w:fill="D9EAD3"/>
            <w:tcMar>
              <w:top w:w="100" w:type="dxa"/>
              <w:left w:w="80" w:type="dxa"/>
              <w:bottom w:w="100" w:type="dxa"/>
              <w:right w:w="80" w:type="dxa"/>
            </w:tcMar>
            <w:vAlign w:val="center"/>
          </w:tcPr>
          <w:p w14:paraId="3E4506CC" w14:textId="77777777" w:rsidR="00A32611" w:rsidRDefault="00D47054">
            <w:pPr>
              <w:spacing w:line="240" w:lineRule="auto"/>
              <w:ind w:right="4"/>
              <w:jc w:val="center"/>
              <w:rPr>
                <w:rFonts w:ascii="Roboto Medium" w:eastAsia="Roboto Medium" w:hAnsi="Roboto Medium" w:cs="Roboto Medium"/>
                <w:sz w:val="20"/>
                <w:szCs w:val="20"/>
              </w:rPr>
            </w:pPr>
            <w:r>
              <w:rPr>
                <w:rFonts w:ascii="Roboto Medium" w:eastAsia="Roboto Medium" w:hAnsi="Roboto Medium" w:cs="Roboto Medium"/>
                <w:sz w:val="20"/>
                <w:szCs w:val="20"/>
              </w:rPr>
              <w:t>0</w:t>
            </w:r>
          </w:p>
        </w:tc>
        <w:tc>
          <w:tcPr>
            <w:tcW w:w="1430" w:type="dxa"/>
            <w:tcBorders>
              <w:top w:val="nil"/>
              <w:left w:val="single" w:sz="8" w:space="0" w:color="FFFFFF"/>
              <w:bottom w:val="nil"/>
              <w:right w:val="nil"/>
            </w:tcBorders>
            <w:shd w:val="clear" w:color="auto" w:fill="auto"/>
            <w:tcMar>
              <w:top w:w="100" w:type="dxa"/>
              <w:left w:w="100" w:type="dxa"/>
              <w:bottom w:w="100" w:type="dxa"/>
              <w:right w:w="100" w:type="dxa"/>
            </w:tcMar>
          </w:tcPr>
          <w:p w14:paraId="792282A4" w14:textId="77777777" w:rsidR="00A32611" w:rsidRDefault="00A32611">
            <w:pPr>
              <w:spacing w:line="240" w:lineRule="auto"/>
              <w:ind w:right="4"/>
              <w:rPr>
                <w:rFonts w:ascii="Oswald SemiBold" w:eastAsia="Oswald SemiBold" w:hAnsi="Oswald SemiBold" w:cs="Oswald SemiBold"/>
                <w:sz w:val="24"/>
                <w:szCs w:val="24"/>
              </w:rPr>
            </w:pPr>
          </w:p>
        </w:tc>
      </w:tr>
      <w:tr w:rsidR="00A32611" w14:paraId="61D82FB6" w14:textId="77777777">
        <w:trPr>
          <w:trHeight w:val="568"/>
        </w:trPr>
        <w:tc>
          <w:tcPr>
            <w:tcW w:w="1402" w:type="dxa"/>
            <w:tcBorders>
              <w:top w:val="single" w:sz="8" w:space="0" w:color="FFFFFF"/>
              <w:left w:val="single" w:sz="8" w:space="0" w:color="FFFFFF"/>
              <w:bottom w:val="single" w:sz="8" w:space="0" w:color="FFFFFF"/>
              <w:right w:val="single" w:sz="8" w:space="0" w:color="FFFFFF"/>
            </w:tcBorders>
            <w:shd w:val="clear" w:color="auto" w:fill="D9EAD3"/>
            <w:tcMar>
              <w:top w:w="100" w:type="dxa"/>
              <w:left w:w="80" w:type="dxa"/>
              <w:bottom w:w="100" w:type="dxa"/>
              <w:right w:w="80" w:type="dxa"/>
            </w:tcMar>
            <w:vAlign w:val="center"/>
          </w:tcPr>
          <w:p w14:paraId="216A2FBF" w14:textId="77777777" w:rsidR="00A32611" w:rsidRDefault="00D47054">
            <w:pPr>
              <w:spacing w:line="240" w:lineRule="auto"/>
              <w:ind w:right="4"/>
              <w:jc w:val="center"/>
              <w:rPr>
                <w:rFonts w:ascii="Roboto Medium" w:eastAsia="Roboto Medium" w:hAnsi="Roboto Medium" w:cs="Roboto Medium"/>
                <w:sz w:val="20"/>
                <w:szCs w:val="20"/>
              </w:rPr>
            </w:pPr>
            <w:r>
              <w:rPr>
                <w:rFonts w:ascii="Roboto Medium" w:eastAsia="Roboto Medium" w:hAnsi="Roboto Medium" w:cs="Roboto Medium"/>
                <w:sz w:val="20"/>
                <w:szCs w:val="20"/>
              </w:rPr>
              <w:t>NOV</w:t>
            </w:r>
          </w:p>
        </w:tc>
        <w:tc>
          <w:tcPr>
            <w:tcW w:w="1402" w:type="dxa"/>
            <w:tcBorders>
              <w:top w:val="single" w:sz="8" w:space="0" w:color="FFFFFF"/>
              <w:left w:val="single" w:sz="8" w:space="0" w:color="FFFFFF"/>
              <w:bottom w:val="single" w:sz="8" w:space="0" w:color="FFFFFF"/>
              <w:right w:val="single" w:sz="8" w:space="0" w:color="FFFFFF"/>
            </w:tcBorders>
            <w:shd w:val="clear" w:color="auto" w:fill="D9EAD3"/>
            <w:tcMar>
              <w:top w:w="100" w:type="dxa"/>
              <w:left w:w="80" w:type="dxa"/>
              <w:bottom w:w="100" w:type="dxa"/>
              <w:right w:w="80" w:type="dxa"/>
            </w:tcMar>
            <w:vAlign w:val="center"/>
          </w:tcPr>
          <w:p w14:paraId="01B68629" w14:textId="77777777" w:rsidR="00A32611" w:rsidRDefault="00D47054">
            <w:pPr>
              <w:spacing w:line="240" w:lineRule="auto"/>
              <w:ind w:right="4"/>
              <w:jc w:val="center"/>
              <w:rPr>
                <w:rFonts w:ascii="Roboto Medium" w:eastAsia="Roboto Medium" w:hAnsi="Roboto Medium" w:cs="Roboto Medium"/>
                <w:sz w:val="20"/>
                <w:szCs w:val="20"/>
              </w:rPr>
            </w:pPr>
            <w:r>
              <w:rPr>
                <w:rFonts w:ascii="Roboto Medium" w:eastAsia="Roboto Medium" w:hAnsi="Roboto Medium" w:cs="Roboto Medium"/>
                <w:sz w:val="20"/>
                <w:szCs w:val="20"/>
              </w:rPr>
              <w:t>3</w:t>
            </w:r>
          </w:p>
        </w:tc>
        <w:tc>
          <w:tcPr>
            <w:tcW w:w="1909" w:type="dxa"/>
            <w:tcBorders>
              <w:top w:val="single" w:sz="8" w:space="0" w:color="FFFFFF"/>
              <w:left w:val="single" w:sz="8" w:space="0" w:color="FFFFFF"/>
              <w:bottom w:val="single" w:sz="8" w:space="0" w:color="FFFFFF"/>
              <w:right w:val="single" w:sz="8" w:space="0" w:color="FFFFFF"/>
            </w:tcBorders>
            <w:shd w:val="clear" w:color="auto" w:fill="FCE5CD"/>
            <w:tcMar>
              <w:top w:w="100" w:type="dxa"/>
              <w:left w:w="80" w:type="dxa"/>
              <w:bottom w:w="100" w:type="dxa"/>
              <w:right w:w="80" w:type="dxa"/>
            </w:tcMar>
            <w:vAlign w:val="center"/>
          </w:tcPr>
          <w:p w14:paraId="52458937" w14:textId="77777777" w:rsidR="00A32611" w:rsidRDefault="00D47054">
            <w:pPr>
              <w:spacing w:line="240" w:lineRule="auto"/>
              <w:ind w:right="4"/>
              <w:jc w:val="center"/>
              <w:rPr>
                <w:rFonts w:ascii="Roboto Medium" w:eastAsia="Roboto Medium" w:hAnsi="Roboto Medium" w:cs="Roboto Medium"/>
                <w:sz w:val="20"/>
                <w:szCs w:val="20"/>
              </w:rPr>
            </w:pPr>
            <w:r>
              <w:rPr>
                <w:rFonts w:ascii="Roboto Medium" w:eastAsia="Roboto Medium" w:hAnsi="Roboto Medium" w:cs="Roboto Medium"/>
                <w:sz w:val="20"/>
                <w:szCs w:val="20"/>
              </w:rPr>
              <w:t>1</w:t>
            </w:r>
          </w:p>
        </w:tc>
        <w:tc>
          <w:tcPr>
            <w:tcW w:w="1924" w:type="dxa"/>
            <w:tcBorders>
              <w:top w:val="single" w:sz="8" w:space="0" w:color="FFFFFF"/>
              <w:left w:val="single" w:sz="8" w:space="0" w:color="FFFFFF"/>
              <w:bottom w:val="single" w:sz="8" w:space="0" w:color="FFFFFF"/>
              <w:right w:val="single" w:sz="8" w:space="0" w:color="FFFFFF"/>
            </w:tcBorders>
            <w:shd w:val="clear" w:color="auto" w:fill="FCE5CD"/>
            <w:tcMar>
              <w:top w:w="100" w:type="dxa"/>
              <w:left w:w="80" w:type="dxa"/>
              <w:bottom w:w="100" w:type="dxa"/>
              <w:right w:w="80" w:type="dxa"/>
            </w:tcMar>
            <w:vAlign w:val="center"/>
          </w:tcPr>
          <w:p w14:paraId="50ADF745" w14:textId="77777777" w:rsidR="00A32611" w:rsidRDefault="00D47054">
            <w:pPr>
              <w:spacing w:line="240" w:lineRule="auto"/>
              <w:ind w:right="4"/>
              <w:jc w:val="center"/>
              <w:rPr>
                <w:rFonts w:ascii="Roboto Medium" w:eastAsia="Roboto Medium" w:hAnsi="Roboto Medium" w:cs="Roboto Medium"/>
                <w:sz w:val="20"/>
                <w:szCs w:val="20"/>
              </w:rPr>
            </w:pPr>
            <w:r>
              <w:rPr>
                <w:rFonts w:ascii="Roboto Medium" w:eastAsia="Roboto Medium" w:hAnsi="Roboto Medium" w:cs="Roboto Medium"/>
                <w:sz w:val="20"/>
                <w:szCs w:val="20"/>
              </w:rPr>
              <w:t>0</w:t>
            </w:r>
          </w:p>
        </w:tc>
        <w:tc>
          <w:tcPr>
            <w:tcW w:w="2312" w:type="dxa"/>
            <w:tcBorders>
              <w:top w:val="single" w:sz="8" w:space="0" w:color="FFFFFF"/>
              <w:left w:val="single" w:sz="8" w:space="0" w:color="FFFFFF"/>
              <w:bottom w:val="single" w:sz="8" w:space="0" w:color="FFFFFF"/>
              <w:right w:val="single" w:sz="8" w:space="0" w:color="FFFFFF"/>
            </w:tcBorders>
            <w:shd w:val="clear" w:color="auto" w:fill="D9EAD3"/>
            <w:tcMar>
              <w:top w:w="100" w:type="dxa"/>
              <w:left w:w="80" w:type="dxa"/>
              <w:bottom w:w="100" w:type="dxa"/>
              <w:right w:w="80" w:type="dxa"/>
            </w:tcMar>
            <w:vAlign w:val="center"/>
          </w:tcPr>
          <w:p w14:paraId="3CF3FF50" w14:textId="77777777" w:rsidR="00A32611" w:rsidRDefault="00D47054">
            <w:pPr>
              <w:spacing w:line="240" w:lineRule="auto"/>
              <w:ind w:right="4"/>
              <w:jc w:val="center"/>
              <w:rPr>
                <w:rFonts w:ascii="Roboto Medium" w:eastAsia="Roboto Medium" w:hAnsi="Roboto Medium" w:cs="Roboto Medium"/>
                <w:sz w:val="20"/>
                <w:szCs w:val="20"/>
              </w:rPr>
            </w:pPr>
            <w:r>
              <w:rPr>
                <w:rFonts w:ascii="Roboto Medium" w:eastAsia="Roboto Medium" w:hAnsi="Roboto Medium" w:cs="Roboto Medium"/>
                <w:sz w:val="20"/>
                <w:szCs w:val="20"/>
              </w:rPr>
              <w:t>4</w:t>
            </w:r>
          </w:p>
        </w:tc>
        <w:tc>
          <w:tcPr>
            <w:tcW w:w="1430" w:type="dxa"/>
            <w:tcBorders>
              <w:top w:val="nil"/>
              <w:left w:val="single" w:sz="8" w:space="0" w:color="FFFFFF"/>
              <w:bottom w:val="nil"/>
              <w:right w:val="nil"/>
            </w:tcBorders>
            <w:shd w:val="clear" w:color="auto" w:fill="auto"/>
            <w:tcMar>
              <w:top w:w="100" w:type="dxa"/>
              <w:left w:w="100" w:type="dxa"/>
              <w:bottom w:w="100" w:type="dxa"/>
              <w:right w:w="100" w:type="dxa"/>
            </w:tcMar>
          </w:tcPr>
          <w:p w14:paraId="77967374" w14:textId="77777777" w:rsidR="00A32611" w:rsidRDefault="00A32611">
            <w:pPr>
              <w:spacing w:line="240" w:lineRule="auto"/>
              <w:ind w:right="4"/>
              <w:rPr>
                <w:rFonts w:ascii="Oswald SemiBold" w:eastAsia="Oswald SemiBold" w:hAnsi="Oswald SemiBold" w:cs="Oswald SemiBold"/>
                <w:sz w:val="24"/>
                <w:szCs w:val="24"/>
              </w:rPr>
            </w:pPr>
          </w:p>
        </w:tc>
      </w:tr>
      <w:tr w:rsidR="00A32611" w14:paraId="3734DE2F" w14:textId="77777777">
        <w:trPr>
          <w:trHeight w:val="568"/>
        </w:trPr>
        <w:tc>
          <w:tcPr>
            <w:tcW w:w="1402" w:type="dxa"/>
            <w:tcBorders>
              <w:top w:val="single" w:sz="8" w:space="0" w:color="FFFFFF"/>
              <w:left w:val="single" w:sz="8" w:space="0" w:color="FFFFFF"/>
              <w:bottom w:val="single" w:sz="8" w:space="0" w:color="FFFFFF"/>
              <w:right w:val="single" w:sz="8" w:space="0" w:color="FFFFFF"/>
            </w:tcBorders>
            <w:shd w:val="clear" w:color="auto" w:fill="D9EAD3"/>
            <w:tcMar>
              <w:top w:w="100" w:type="dxa"/>
              <w:left w:w="80" w:type="dxa"/>
              <w:bottom w:w="100" w:type="dxa"/>
              <w:right w:w="80" w:type="dxa"/>
            </w:tcMar>
            <w:vAlign w:val="center"/>
          </w:tcPr>
          <w:p w14:paraId="3DAB3BA6" w14:textId="77777777" w:rsidR="00A32611" w:rsidRDefault="00D47054">
            <w:pPr>
              <w:spacing w:line="240" w:lineRule="auto"/>
              <w:ind w:right="4"/>
              <w:jc w:val="center"/>
              <w:rPr>
                <w:rFonts w:ascii="Roboto Medium" w:eastAsia="Roboto Medium" w:hAnsi="Roboto Medium" w:cs="Roboto Medium"/>
                <w:sz w:val="20"/>
                <w:szCs w:val="20"/>
              </w:rPr>
            </w:pPr>
            <w:r>
              <w:rPr>
                <w:rFonts w:ascii="Roboto Medium" w:eastAsia="Roboto Medium" w:hAnsi="Roboto Medium" w:cs="Roboto Medium"/>
                <w:sz w:val="20"/>
                <w:szCs w:val="20"/>
              </w:rPr>
              <w:t>DIC</w:t>
            </w:r>
          </w:p>
        </w:tc>
        <w:tc>
          <w:tcPr>
            <w:tcW w:w="1402" w:type="dxa"/>
            <w:tcBorders>
              <w:top w:val="single" w:sz="8" w:space="0" w:color="FFFFFF"/>
              <w:left w:val="single" w:sz="8" w:space="0" w:color="FFFFFF"/>
              <w:bottom w:val="single" w:sz="8" w:space="0" w:color="FFFFFF"/>
              <w:right w:val="single" w:sz="8" w:space="0" w:color="FFFFFF"/>
            </w:tcBorders>
            <w:shd w:val="clear" w:color="auto" w:fill="D9EAD3"/>
            <w:tcMar>
              <w:top w:w="100" w:type="dxa"/>
              <w:left w:w="80" w:type="dxa"/>
              <w:bottom w:w="100" w:type="dxa"/>
              <w:right w:w="80" w:type="dxa"/>
            </w:tcMar>
            <w:vAlign w:val="center"/>
          </w:tcPr>
          <w:p w14:paraId="6D1C23AC" w14:textId="77777777" w:rsidR="00A32611" w:rsidRDefault="00D47054">
            <w:pPr>
              <w:spacing w:line="240" w:lineRule="auto"/>
              <w:ind w:right="4"/>
              <w:jc w:val="center"/>
              <w:rPr>
                <w:rFonts w:ascii="Roboto Medium" w:eastAsia="Roboto Medium" w:hAnsi="Roboto Medium" w:cs="Roboto Medium"/>
                <w:sz w:val="20"/>
                <w:szCs w:val="20"/>
              </w:rPr>
            </w:pPr>
            <w:r>
              <w:rPr>
                <w:rFonts w:ascii="Roboto Medium" w:eastAsia="Roboto Medium" w:hAnsi="Roboto Medium" w:cs="Roboto Medium"/>
                <w:sz w:val="20"/>
                <w:szCs w:val="20"/>
              </w:rPr>
              <w:t>0</w:t>
            </w:r>
          </w:p>
        </w:tc>
        <w:tc>
          <w:tcPr>
            <w:tcW w:w="1909" w:type="dxa"/>
            <w:tcBorders>
              <w:top w:val="single" w:sz="8" w:space="0" w:color="FFFFFF"/>
              <w:left w:val="single" w:sz="8" w:space="0" w:color="FFFFFF"/>
              <w:bottom w:val="single" w:sz="8" w:space="0" w:color="FFFFFF"/>
              <w:right w:val="single" w:sz="8" w:space="0" w:color="FFFFFF"/>
            </w:tcBorders>
            <w:shd w:val="clear" w:color="auto" w:fill="FCE5CD"/>
            <w:tcMar>
              <w:top w:w="100" w:type="dxa"/>
              <w:left w:w="80" w:type="dxa"/>
              <w:bottom w:w="100" w:type="dxa"/>
              <w:right w:w="80" w:type="dxa"/>
            </w:tcMar>
            <w:vAlign w:val="center"/>
          </w:tcPr>
          <w:p w14:paraId="6B916B8D" w14:textId="77777777" w:rsidR="00A32611" w:rsidRDefault="00D47054">
            <w:pPr>
              <w:spacing w:line="240" w:lineRule="auto"/>
              <w:ind w:right="4"/>
              <w:jc w:val="center"/>
              <w:rPr>
                <w:rFonts w:ascii="Roboto Medium" w:eastAsia="Roboto Medium" w:hAnsi="Roboto Medium" w:cs="Roboto Medium"/>
                <w:sz w:val="20"/>
                <w:szCs w:val="20"/>
              </w:rPr>
            </w:pPr>
            <w:r>
              <w:rPr>
                <w:rFonts w:ascii="Roboto Medium" w:eastAsia="Roboto Medium" w:hAnsi="Roboto Medium" w:cs="Roboto Medium"/>
                <w:sz w:val="20"/>
                <w:szCs w:val="20"/>
              </w:rPr>
              <w:t>0</w:t>
            </w:r>
          </w:p>
        </w:tc>
        <w:tc>
          <w:tcPr>
            <w:tcW w:w="1924" w:type="dxa"/>
            <w:tcBorders>
              <w:top w:val="single" w:sz="8" w:space="0" w:color="FFFFFF"/>
              <w:left w:val="single" w:sz="8" w:space="0" w:color="FFFFFF"/>
              <w:bottom w:val="single" w:sz="8" w:space="0" w:color="FFFFFF"/>
              <w:right w:val="single" w:sz="8" w:space="0" w:color="FFFFFF"/>
            </w:tcBorders>
            <w:shd w:val="clear" w:color="auto" w:fill="FCE5CD"/>
            <w:tcMar>
              <w:top w:w="100" w:type="dxa"/>
              <w:left w:w="80" w:type="dxa"/>
              <w:bottom w:w="100" w:type="dxa"/>
              <w:right w:w="80" w:type="dxa"/>
            </w:tcMar>
            <w:vAlign w:val="center"/>
          </w:tcPr>
          <w:p w14:paraId="44D7F9FB" w14:textId="77777777" w:rsidR="00A32611" w:rsidRDefault="00D47054">
            <w:pPr>
              <w:spacing w:line="240" w:lineRule="auto"/>
              <w:ind w:right="4"/>
              <w:jc w:val="center"/>
              <w:rPr>
                <w:rFonts w:ascii="Roboto Medium" w:eastAsia="Roboto Medium" w:hAnsi="Roboto Medium" w:cs="Roboto Medium"/>
                <w:sz w:val="20"/>
                <w:szCs w:val="20"/>
              </w:rPr>
            </w:pPr>
            <w:r>
              <w:rPr>
                <w:rFonts w:ascii="Roboto Medium" w:eastAsia="Roboto Medium" w:hAnsi="Roboto Medium" w:cs="Roboto Medium"/>
                <w:sz w:val="20"/>
                <w:szCs w:val="20"/>
              </w:rPr>
              <w:t>0</w:t>
            </w:r>
          </w:p>
        </w:tc>
        <w:tc>
          <w:tcPr>
            <w:tcW w:w="2312" w:type="dxa"/>
            <w:tcBorders>
              <w:top w:val="single" w:sz="8" w:space="0" w:color="FFFFFF"/>
              <w:left w:val="single" w:sz="8" w:space="0" w:color="FFFFFF"/>
              <w:bottom w:val="single" w:sz="8" w:space="0" w:color="FFFFFF"/>
              <w:right w:val="single" w:sz="8" w:space="0" w:color="FFFFFF"/>
            </w:tcBorders>
            <w:shd w:val="clear" w:color="auto" w:fill="D9EAD3"/>
            <w:tcMar>
              <w:top w:w="100" w:type="dxa"/>
              <w:left w:w="80" w:type="dxa"/>
              <w:bottom w:w="100" w:type="dxa"/>
              <w:right w:w="80" w:type="dxa"/>
            </w:tcMar>
            <w:vAlign w:val="center"/>
          </w:tcPr>
          <w:p w14:paraId="2C9DF278" w14:textId="77777777" w:rsidR="00A32611" w:rsidRDefault="00D47054">
            <w:pPr>
              <w:spacing w:line="240" w:lineRule="auto"/>
              <w:ind w:right="4"/>
              <w:jc w:val="center"/>
              <w:rPr>
                <w:rFonts w:ascii="Roboto Medium" w:eastAsia="Roboto Medium" w:hAnsi="Roboto Medium" w:cs="Roboto Medium"/>
                <w:sz w:val="20"/>
                <w:szCs w:val="20"/>
              </w:rPr>
            </w:pPr>
            <w:r>
              <w:rPr>
                <w:rFonts w:ascii="Roboto Medium" w:eastAsia="Roboto Medium" w:hAnsi="Roboto Medium" w:cs="Roboto Medium"/>
                <w:sz w:val="20"/>
                <w:szCs w:val="20"/>
              </w:rPr>
              <w:t>0</w:t>
            </w:r>
          </w:p>
        </w:tc>
        <w:tc>
          <w:tcPr>
            <w:tcW w:w="1430" w:type="dxa"/>
            <w:tcBorders>
              <w:top w:val="nil"/>
              <w:left w:val="single" w:sz="8" w:space="0" w:color="FFFFFF"/>
              <w:bottom w:val="nil"/>
              <w:right w:val="nil"/>
            </w:tcBorders>
            <w:shd w:val="clear" w:color="auto" w:fill="auto"/>
            <w:tcMar>
              <w:top w:w="100" w:type="dxa"/>
              <w:left w:w="100" w:type="dxa"/>
              <w:bottom w:w="100" w:type="dxa"/>
              <w:right w:w="100" w:type="dxa"/>
            </w:tcMar>
          </w:tcPr>
          <w:p w14:paraId="426BA8BB" w14:textId="77777777" w:rsidR="00A32611" w:rsidRDefault="00A32611">
            <w:pPr>
              <w:spacing w:line="240" w:lineRule="auto"/>
              <w:ind w:right="4"/>
              <w:rPr>
                <w:rFonts w:ascii="Oswald SemiBold" w:eastAsia="Oswald SemiBold" w:hAnsi="Oswald SemiBold" w:cs="Oswald SemiBold"/>
                <w:sz w:val="24"/>
                <w:szCs w:val="24"/>
              </w:rPr>
            </w:pPr>
          </w:p>
        </w:tc>
      </w:tr>
      <w:tr w:rsidR="00A32611" w14:paraId="3A7B02BE" w14:textId="77777777">
        <w:trPr>
          <w:trHeight w:val="568"/>
        </w:trPr>
        <w:tc>
          <w:tcPr>
            <w:tcW w:w="1402" w:type="dxa"/>
            <w:tcBorders>
              <w:top w:val="single" w:sz="8" w:space="0" w:color="FFFFFF"/>
              <w:left w:val="single" w:sz="8" w:space="0" w:color="FFFFFF"/>
              <w:bottom w:val="single" w:sz="8" w:space="0" w:color="FFFFFF"/>
              <w:right w:val="single" w:sz="8" w:space="0" w:color="FFFFFF"/>
            </w:tcBorders>
            <w:shd w:val="clear" w:color="auto" w:fill="D9EAD3"/>
            <w:tcMar>
              <w:top w:w="100" w:type="dxa"/>
              <w:left w:w="80" w:type="dxa"/>
              <w:bottom w:w="100" w:type="dxa"/>
              <w:right w:w="80" w:type="dxa"/>
            </w:tcMar>
            <w:vAlign w:val="center"/>
          </w:tcPr>
          <w:p w14:paraId="023C7929" w14:textId="77777777" w:rsidR="00A32611" w:rsidRDefault="00D47054">
            <w:pPr>
              <w:spacing w:line="240" w:lineRule="auto"/>
              <w:ind w:right="4"/>
              <w:jc w:val="center"/>
              <w:rPr>
                <w:rFonts w:ascii="Roboto Medium" w:eastAsia="Roboto Medium" w:hAnsi="Roboto Medium" w:cs="Roboto Medium"/>
                <w:sz w:val="20"/>
                <w:szCs w:val="20"/>
              </w:rPr>
            </w:pPr>
            <w:r>
              <w:rPr>
                <w:rFonts w:ascii="Roboto Medium" w:eastAsia="Roboto Medium" w:hAnsi="Roboto Medium" w:cs="Roboto Medium"/>
                <w:sz w:val="20"/>
                <w:szCs w:val="20"/>
              </w:rPr>
              <w:t>Total</w:t>
            </w:r>
          </w:p>
        </w:tc>
        <w:tc>
          <w:tcPr>
            <w:tcW w:w="1402" w:type="dxa"/>
            <w:tcBorders>
              <w:top w:val="single" w:sz="8" w:space="0" w:color="FFFFFF"/>
              <w:left w:val="single" w:sz="8" w:space="0" w:color="FFFFFF"/>
              <w:bottom w:val="single" w:sz="8" w:space="0" w:color="FFFFFF"/>
              <w:right w:val="single" w:sz="8" w:space="0" w:color="FFFFFF"/>
            </w:tcBorders>
            <w:shd w:val="clear" w:color="auto" w:fill="D9EAD3"/>
            <w:tcMar>
              <w:top w:w="100" w:type="dxa"/>
              <w:left w:w="80" w:type="dxa"/>
              <w:bottom w:w="100" w:type="dxa"/>
              <w:right w:w="80" w:type="dxa"/>
            </w:tcMar>
            <w:vAlign w:val="center"/>
          </w:tcPr>
          <w:p w14:paraId="6500C354" w14:textId="77777777" w:rsidR="00A32611" w:rsidRDefault="00D47054">
            <w:pPr>
              <w:spacing w:line="240" w:lineRule="auto"/>
              <w:ind w:right="4"/>
              <w:jc w:val="center"/>
              <w:rPr>
                <w:rFonts w:ascii="Roboto Medium" w:eastAsia="Roboto Medium" w:hAnsi="Roboto Medium" w:cs="Roboto Medium"/>
                <w:sz w:val="20"/>
                <w:szCs w:val="20"/>
              </w:rPr>
            </w:pPr>
            <w:r>
              <w:rPr>
                <w:rFonts w:ascii="Roboto Medium" w:eastAsia="Roboto Medium" w:hAnsi="Roboto Medium" w:cs="Roboto Medium"/>
                <w:sz w:val="20"/>
                <w:szCs w:val="20"/>
              </w:rPr>
              <w:t>30</w:t>
            </w:r>
          </w:p>
        </w:tc>
        <w:tc>
          <w:tcPr>
            <w:tcW w:w="1909" w:type="dxa"/>
            <w:tcBorders>
              <w:top w:val="single" w:sz="8" w:space="0" w:color="FFFFFF"/>
              <w:left w:val="single" w:sz="8" w:space="0" w:color="FFFFFF"/>
              <w:bottom w:val="single" w:sz="8" w:space="0" w:color="FFFFFF"/>
              <w:right w:val="single" w:sz="8" w:space="0" w:color="FFFFFF"/>
            </w:tcBorders>
            <w:shd w:val="clear" w:color="auto" w:fill="FDE9D9"/>
            <w:tcMar>
              <w:top w:w="100" w:type="dxa"/>
              <w:left w:w="80" w:type="dxa"/>
              <w:bottom w:w="100" w:type="dxa"/>
              <w:right w:w="80" w:type="dxa"/>
            </w:tcMar>
            <w:vAlign w:val="center"/>
          </w:tcPr>
          <w:p w14:paraId="69525883" w14:textId="77777777" w:rsidR="00A32611" w:rsidRDefault="00D47054">
            <w:pPr>
              <w:spacing w:line="240" w:lineRule="auto"/>
              <w:ind w:right="4"/>
              <w:jc w:val="center"/>
              <w:rPr>
                <w:rFonts w:ascii="Roboto Medium" w:eastAsia="Roboto Medium" w:hAnsi="Roboto Medium" w:cs="Roboto Medium"/>
                <w:sz w:val="20"/>
                <w:szCs w:val="20"/>
              </w:rPr>
            </w:pPr>
            <w:r>
              <w:rPr>
                <w:rFonts w:ascii="Roboto Medium" w:eastAsia="Roboto Medium" w:hAnsi="Roboto Medium" w:cs="Roboto Medium"/>
                <w:sz w:val="20"/>
                <w:szCs w:val="20"/>
              </w:rPr>
              <w:t>1</w:t>
            </w:r>
          </w:p>
        </w:tc>
        <w:tc>
          <w:tcPr>
            <w:tcW w:w="1924" w:type="dxa"/>
            <w:tcBorders>
              <w:top w:val="single" w:sz="8" w:space="0" w:color="FFFFFF"/>
              <w:left w:val="single" w:sz="8" w:space="0" w:color="FFFFFF"/>
              <w:bottom w:val="single" w:sz="8" w:space="0" w:color="FFFFFF"/>
              <w:right w:val="single" w:sz="8" w:space="0" w:color="FFFFFF"/>
            </w:tcBorders>
            <w:shd w:val="clear" w:color="auto" w:fill="FCE5CD"/>
            <w:tcMar>
              <w:top w:w="100" w:type="dxa"/>
              <w:left w:w="80" w:type="dxa"/>
              <w:bottom w:w="100" w:type="dxa"/>
              <w:right w:w="80" w:type="dxa"/>
            </w:tcMar>
            <w:vAlign w:val="center"/>
          </w:tcPr>
          <w:p w14:paraId="171A991F" w14:textId="77777777" w:rsidR="00A32611" w:rsidRDefault="00D47054">
            <w:pPr>
              <w:spacing w:line="240" w:lineRule="auto"/>
              <w:ind w:right="4"/>
              <w:jc w:val="center"/>
              <w:rPr>
                <w:rFonts w:ascii="Roboto Medium" w:eastAsia="Roboto Medium" w:hAnsi="Roboto Medium" w:cs="Roboto Medium"/>
                <w:sz w:val="20"/>
                <w:szCs w:val="20"/>
              </w:rPr>
            </w:pPr>
            <w:r>
              <w:rPr>
                <w:rFonts w:ascii="Roboto Medium" w:eastAsia="Roboto Medium" w:hAnsi="Roboto Medium" w:cs="Roboto Medium"/>
                <w:sz w:val="20"/>
                <w:szCs w:val="20"/>
              </w:rPr>
              <w:t>0</w:t>
            </w:r>
          </w:p>
        </w:tc>
        <w:tc>
          <w:tcPr>
            <w:tcW w:w="2312" w:type="dxa"/>
            <w:tcBorders>
              <w:top w:val="single" w:sz="8" w:space="0" w:color="FFFFFF"/>
              <w:left w:val="single" w:sz="8" w:space="0" w:color="FFFFFF"/>
              <w:bottom w:val="single" w:sz="8" w:space="0" w:color="FFFFFF"/>
              <w:right w:val="single" w:sz="8" w:space="0" w:color="FFFFFF"/>
            </w:tcBorders>
            <w:shd w:val="clear" w:color="auto" w:fill="D9EAD3"/>
            <w:tcMar>
              <w:top w:w="100" w:type="dxa"/>
              <w:left w:w="80" w:type="dxa"/>
              <w:bottom w:w="100" w:type="dxa"/>
              <w:right w:w="80" w:type="dxa"/>
            </w:tcMar>
            <w:vAlign w:val="center"/>
          </w:tcPr>
          <w:p w14:paraId="7270F394" w14:textId="77777777" w:rsidR="00A32611" w:rsidRDefault="00D47054">
            <w:pPr>
              <w:spacing w:line="240" w:lineRule="auto"/>
              <w:ind w:right="4"/>
              <w:jc w:val="center"/>
              <w:rPr>
                <w:rFonts w:ascii="Roboto Medium" w:eastAsia="Roboto Medium" w:hAnsi="Roboto Medium" w:cs="Roboto Medium"/>
                <w:sz w:val="20"/>
                <w:szCs w:val="20"/>
              </w:rPr>
            </w:pPr>
            <w:r>
              <w:rPr>
                <w:rFonts w:ascii="Roboto Medium" w:eastAsia="Roboto Medium" w:hAnsi="Roboto Medium" w:cs="Roboto Medium"/>
                <w:sz w:val="20"/>
                <w:szCs w:val="20"/>
              </w:rPr>
              <w:t>31</w:t>
            </w:r>
          </w:p>
        </w:tc>
        <w:tc>
          <w:tcPr>
            <w:tcW w:w="1430" w:type="dxa"/>
            <w:tcBorders>
              <w:top w:val="nil"/>
              <w:left w:val="single" w:sz="8" w:space="0" w:color="FFFFFF"/>
              <w:bottom w:val="nil"/>
              <w:right w:val="nil"/>
            </w:tcBorders>
            <w:shd w:val="clear" w:color="auto" w:fill="auto"/>
            <w:tcMar>
              <w:top w:w="100" w:type="dxa"/>
              <w:left w:w="100" w:type="dxa"/>
              <w:bottom w:w="100" w:type="dxa"/>
              <w:right w:w="100" w:type="dxa"/>
            </w:tcMar>
          </w:tcPr>
          <w:p w14:paraId="723D733E" w14:textId="77777777" w:rsidR="00A32611" w:rsidRDefault="00A32611">
            <w:pPr>
              <w:spacing w:line="240" w:lineRule="auto"/>
              <w:ind w:right="4"/>
              <w:rPr>
                <w:rFonts w:ascii="Oswald SemiBold" w:eastAsia="Oswald SemiBold" w:hAnsi="Oswald SemiBold" w:cs="Oswald SemiBold"/>
                <w:sz w:val="24"/>
                <w:szCs w:val="24"/>
              </w:rPr>
            </w:pPr>
          </w:p>
        </w:tc>
      </w:tr>
    </w:tbl>
    <w:p w14:paraId="1C24F82F" w14:textId="48B8D5E6" w:rsidR="00A32611" w:rsidRDefault="00A32611">
      <w:pPr>
        <w:ind w:right="4"/>
        <w:jc w:val="both"/>
        <w:rPr>
          <w:rFonts w:ascii="Oswald" w:eastAsia="Oswald" w:hAnsi="Oswald" w:cs="Oswald"/>
          <w:sz w:val="24"/>
          <w:szCs w:val="24"/>
        </w:rPr>
      </w:pPr>
    </w:p>
    <w:p w14:paraId="5151EFA6" w14:textId="77777777" w:rsidR="00A32611" w:rsidRDefault="00A32611">
      <w:pPr>
        <w:pStyle w:val="Ttulo2"/>
        <w:spacing w:after="240"/>
        <w:ind w:right="4"/>
        <w:rPr>
          <w:color w:val="000000"/>
        </w:rPr>
      </w:pPr>
    </w:p>
    <w:p w14:paraId="4F63A592" w14:textId="77777777" w:rsidR="00A32611" w:rsidRDefault="00D47054">
      <w:pPr>
        <w:pStyle w:val="Ttulo2"/>
        <w:spacing w:after="240"/>
        <w:ind w:right="4"/>
      </w:pPr>
      <w:bookmarkStart w:id="20" w:name="_heading=h.4i7ojhp" w:colFirst="0" w:colLast="0"/>
      <w:bookmarkEnd w:id="20"/>
      <w:r>
        <w:rPr>
          <w:color w:val="000000"/>
        </w:rPr>
        <w:t xml:space="preserve">3.2.  </w:t>
      </w:r>
      <w:r>
        <w:t>Sucesos Destacados</w:t>
      </w:r>
    </w:p>
    <w:p w14:paraId="3CD3ABF4" w14:textId="77777777" w:rsidR="00A32611" w:rsidRDefault="00D47054">
      <w:pPr>
        <w:spacing w:before="240" w:after="240"/>
        <w:ind w:right="4"/>
        <w:jc w:val="both"/>
        <w:rPr>
          <w:rFonts w:ascii="Oswald" w:eastAsia="Oswald" w:hAnsi="Oswald" w:cs="Oswald"/>
          <w:b/>
          <w:color w:val="F29409"/>
          <w:sz w:val="28"/>
          <w:szCs w:val="28"/>
        </w:rPr>
      </w:pPr>
      <w:r>
        <w:rPr>
          <w:rFonts w:ascii="Oswald" w:eastAsia="Oswald" w:hAnsi="Oswald" w:cs="Oswald"/>
          <w:b/>
          <w:sz w:val="28"/>
          <w:szCs w:val="28"/>
        </w:rPr>
        <w:t xml:space="preserve">3.2.1 </w:t>
      </w:r>
      <w:r>
        <w:rPr>
          <w:rFonts w:ascii="Oswald" w:eastAsia="Oswald" w:hAnsi="Oswald" w:cs="Oswald"/>
          <w:b/>
          <w:color w:val="F29409"/>
          <w:sz w:val="28"/>
          <w:szCs w:val="28"/>
        </w:rPr>
        <w:t>Evaluación a sujetos obligados en materia de protección de datos personales.</w:t>
      </w:r>
    </w:p>
    <w:p w14:paraId="1F788848" w14:textId="77777777" w:rsidR="00A32611" w:rsidRDefault="00D47054">
      <w:pPr>
        <w:spacing w:before="240" w:after="240"/>
        <w:ind w:right="4" w:firstLine="720"/>
        <w:jc w:val="both"/>
        <w:rPr>
          <w:rFonts w:ascii="Roboto Medium" w:eastAsia="Roboto Medium" w:hAnsi="Roboto Medium" w:cs="Roboto Medium"/>
          <w:color w:val="424242"/>
          <w:sz w:val="24"/>
          <w:szCs w:val="24"/>
        </w:rPr>
      </w:pPr>
      <w:r>
        <w:rPr>
          <w:rFonts w:ascii="Roboto Medium" w:eastAsia="Roboto Medium" w:hAnsi="Roboto Medium" w:cs="Roboto Medium"/>
          <w:color w:val="424242"/>
          <w:sz w:val="24"/>
          <w:szCs w:val="24"/>
        </w:rPr>
        <w:t xml:space="preserve">De acuerdo con lo dispuesto en el artículo 105, fracción XIX de la Ley de Protección de Datos Personales en Posesión de los Sujetos Obligados del Estado de Nuevo León, entre las atribuciones conferidas a la Comisión de Transparencia y Acceso a la Información del estado de Nuevo León están las de vigilar, evaluar y verificar el cumplimiento de los principios, deberes y demás obligaciones conferidas en la citada Ley. </w:t>
      </w:r>
    </w:p>
    <w:p w14:paraId="6E11076C" w14:textId="77777777" w:rsidR="00A32611" w:rsidRDefault="00D47054">
      <w:pPr>
        <w:spacing w:before="240" w:after="240"/>
        <w:ind w:right="4" w:firstLine="720"/>
        <w:jc w:val="both"/>
        <w:rPr>
          <w:rFonts w:ascii="Roboto Medium" w:eastAsia="Roboto Medium" w:hAnsi="Roboto Medium" w:cs="Roboto Medium"/>
          <w:color w:val="424242"/>
          <w:sz w:val="24"/>
          <w:szCs w:val="24"/>
        </w:rPr>
      </w:pPr>
      <w:r>
        <w:rPr>
          <w:rFonts w:ascii="Roboto Medium" w:eastAsia="Roboto Medium" w:hAnsi="Roboto Medium" w:cs="Roboto Medium"/>
          <w:color w:val="424242"/>
          <w:sz w:val="24"/>
          <w:szCs w:val="24"/>
        </w:rPr>
        <w:t xml:space="preserve">En el mismo sentido, de acuerdo con lo dispuesto en el numeral 27 del Capítulo III de los Lineamientos para establecer las disposiciones generales de los procedimientos de evaluación en materia de protección de datos personales, se establece que se elaborará un programa anual que se presentará por conducto del Comisionado </w:t>
      </w:r>
      <w:proofErr w:type="gramStart"/>
      <w:r>
        <w:rPr>
          <w:rFonts w:ascii="Roboto Medium" w:eastAsia="Roboto Medium" w:hAnsi="Roboto Medium" w:cs="Roboto Medium"/>
          <w:color w:val="424242"/>
          <w:sz w:val="24"/>
          <w:szCs w:val="24"/>
        </w:rPr>
        <w:t>Presidente</w:t>
      </w:r>
      <w:proofErr w:type="gramEnd"/>
      <w:r>
        <w:rPr>
          <w:rFonts w:ascii="Roboto Medium" w:eastAsia="Roboto Medium" w:hAnsi="Roboto Medium" w:cs="Roboto Medium"/>
          <w:color w:val="424242"/>
          <w:sz w:val="24"/>
          <w:szCs w:val="24"/>
        </w:rPr>
        <w:t>.</w:t>
      </w:r>
    </w:p>
    <w:p w14:paraId="1E56AF33" w14:textId="77777777" w:rsidR="00A32611" w:rsidRDefault="00D47054">
      <w:pPr>
        <w:spacing w:before="240" w:after="240"/>
        <w:ind w:right="4" w:firstLine="720"/>
        <w:jc w:val="both"/>
        <w:rPr>
          <w:rFonts w:ascii="Roboto Medium" w:eastAsia="Roboto Medium" w:hAnsi="Roboto Medium" w:cs="Roboto Medium"/>
          <w:color w:val="424242"/>
          <w:sz w:val="24"/>
          <w:szCs w:val="24"/>
        </w:rPr>
      </w:pPr>
      <w:r>
        <w:rPr>
          <w:rFonts w:ascii="Roboto Medium" w:eastAsia="Roboto Medium" w:hAnsi="Roboto Medium" w:cs="Roboto Medium"/>
          <w:color w:val="424242"/>
          <w:sz w:val="24"/>
          <w:szCs w:val="24"/>
        </w:rPr>
        <w:t xml:space="preserve">Derivado de lo anterior, el Pleno de la Comisión de Transparencia y Acceso a la Información del Estado de Nuevo León, con fundamento en lo dispuesto por los artículos 6 de la Constitución Política del Estado Libre y Soberano de Nuevo León; 38, 43, 52, fracción 1, 54, fracción XXX, de la Ley de Transparencia y Acceso a la Información Pública del Estado de Nuevo León , 105, fracciones 111 y XIX, de la Ley de Protección de Datos Personales en Posesión de Sujetos Obligados del Estado de Nuevo León, y el diverso 10, fracciones II, XIV, del Reglamento Interior de dicha Comisión aprobó el 20 de agosto de 2020 dos mil veinte el “Programa anual de evaluación”, correspondiente al año 2021-dos mil veintiuno. </w:t>
      </w:r>
    </w:p>
    <w:p w14:paraId="7E8BFFD4" w14:textId="77777777" w:rsidR="00A32611" w:rsidRDefault="00D47054">
      <w:pPr>
        <w:spacing w:before="240" w:after="240"/>
        <w:ind w:right="4" w:firstLine="720"/>
        <w:jc w:val="both"/>
        <w:rPr>
          <w:rFonts w:ascii="Roboto Medium" w:eastAsia="Roboto Medium" w:hAnsi="Roboto Medium" w:cs="Roboto Medium"/>
          <w:color w:val="424242"/>
          <w:sz w:val="24"/>
          <w:szCs w:val="24"/>
        </w:rPr>
      </w:pPr>
      <w:r>
        <w:rPr>
          <w:rFonts w:ascii="Roboto Medium" w:eastAsia="Roboto Medium" w:hAnsi="Roboto Medium" w:cs="Roboto Medium"/>
          <w:color w:val="424242"/>
          <w:sz w:val="24"/>
          <w:szCs w:val="24"/>
        </w:rPr>
        <w:t xml:space="preserve">En el mismo sentido, y dando cumplimiento al citado Programa, se evaluó el principio de responsabilidad a todos los sujetos obligados del padrón publicado en la página de la Comisión de Transparencia y Acceso a la Información del Estado de Nuevo León, y adicional al mismo, se solicitó el cumplimiento del principio de información a los sujetos obligados de reciente creación en el año mencionado.  </w:t>
      </w:r>
    </w:p>
    <w:p w14:paraId="5BE27315" w14:textId="77777777" w:rsidR="00A32611" w:rsidRDefault="00A32611">
      <w:pPr>
        <w:spacing w:before="240" w:after="240"/>
        <w:ind w:right="4" w:firstLine="720"/>
        <w:jc w:val="both"/>
        <w:rPr>
          <w:rFonts w:ascii="Roboto Medium" w:eastAsia="Roboto Medium" w:hAnsi="Roboto Medium" w:cs="Roboto Medium"/>
          <w:color w:val="424242"/>
          <w:sz w:val="24"/>
          <w:szCs w:val="24"/>
        </w:rPr>
      </w:pPr>
    </w:p>
    <w:p w14:paraId="1965CB44" w14:textId="77777777" w:rsidR="00A32611" w:rsidRDefault="00A32611">
      <w:pPr>
        <w:spacing w:before="240" w:after="240"/>
        <w:ind w:right="4" w:firstLine="720"/>
        <w:jc w:val="both"/>
        <w:rPr>
          <w:rFonts w:ascii="Roboto Medium" w:eastAsia="Roboto Medium" w:hAnsi="Roboto Medium" w:cs="Roboto Medium"/>
          <w:color w:val="424242"/>
          <w:sz w:val="24"/>
          <w:szCs w:val="24"/>
        </w:rPr>
      </w:pPr>
    </w:p>
    <w:p w14:paraId="7133B2FC" w14:textId="77777777" w:rsidR="00A32611" w:rsidRDefault="00A32611">
      <w:pPr>
        <w:spacing w:before="240" w:after="240"/>
        <w:ind w:right="4" w:firstLine="720"/>
        <w:jc w:val="both"/>
        <w:rPr>
          <w:rFonts w:ascii="Roboto Medium" w:eastAsia="Roboto Medium" w:hAnsi="Roboto Medium" w:cs="Roboto Medium"/>
          <w:color w:val="424242"/>
          <w:sz w:val="24"/>
          <w:szCs w:val="24"/>
        </w:rPr>
      </w:pPr>
    </w:p>
    <w:p w14:paraId="67667218" w14:textId="75F2AC79" w:rsidR="00A32611" w:rsidRDefault="00A32611">
      <w:pPr>
        <w:spacing w:before="240" w:after="240"/>
        <w:ind w:right="4" w:firstLine="720"/>
        <w:jc w:val="both"/>
        <w:rPr>
          <w:rFonts w:ascii="Roboto Medium" w:eastAsia="Roboto Medium" w:hAnsi="Roboto Medium" w:cs="Roboto Medium"/>
          <w:color w:val="424242"/>
          <w:sz w:val="24"/>
          <w:szCs w:val="24"/>
        </w:rPr>
      </w:pPr>
    </w:p>
    <w:p w14:paraId="6033E8FF" w14:textId="77777777" w:rsidR="00A32611" w:rsidRDefault="00A32611">
      <w:pPr>
        <w:spacing w:before="240" w:after="240"/>
        <w:ind w:right="4"/>
        <w:jc w:val="both"/>
        <w:rPr>
          <w:rFonts w:ascii="Roboto Medium" w:eastAsia="Roboto Medium" w:hAnsi="Roboto Medium" w:cs="Roboto Medium"/>
          <w:color w:val="424242"/>
          <w:sz w:val="24"/>
          <w:szCs w:val="24"/>
        </w:rPr>
      </w:pPr>
    </w:p>
    <w:p w14:paraId="427E5627" w14:textId="77777777" w:rsidR="00A32611" w:rsidRDefault="00A32611">
      <w:pPr>
        <w:spacing w:before="240" w:after="240"/>
        <w:rPr>
          <w:rFonts w:ascii="Roboto" w:eastAsia="Roboto" w:hAnsi="Roboto" w:cs="Roboto"/>
          <w:b/>
          <w:sz w:val="24"/>
          <w:szCs w:val="24"/>
        </w:rPr>
      </w:pPr>
    </w:p>
    <w:p w14:paraId="03BBF601" w14:textId="77777777" w:rsidR="00A32611" w:rsidRDefault="00A32611">
      <w:pPr>
        <w:spacing w:before="240" w:after="240"/>
        <w:rPr>
          <w:rFonts w:ascii="Roboto" w:eastAsia="Roboto" w:hAnsi="Roboto" w:cs="Roboto"/>
          <w:b/>
          <w:sz w:val="24"/>
          <w:szCs w:val="24"/>
        </w:rPr>
      </w:pPr>
    </w:p>
    <w:p w14:paraId="5CD9440D" w14:textId="77777777" w:rsidR="00A32611" w:rsidRDefault="00D47054">
      <w:pPr>
        <w:spacing w:before="240" w:after="240"/>
        <w:rPr>
          <w:rFonts w:ascii="Roboto Medium" w:eastAsia="Roboto Medium" w:hAnsi="Roboto Medium" w:cs="Roboto Medium"/>
          <w:color w:val="161616"/>
          <w:sz w:val="24"/>
          <w:szCs w:val="24"/>
        </w:rPr>
      </w:pPr>
      <w:r>
        <w:rPr>
          <w:rFonts w:ascii="Roboto" w:eastAsia="Roboto" w:hAnsi="Roboto" w:cs="Roboto"/>
          <w:b/>
          <w:sz w:val="24"/>
          <w:szCs w:val="24"/>
        </w:rPr>
        <w:t>Evaluación al Principio de Información</w:t>
      </w:r>
    </w:p>
    <w:tbl>
      <w:tblPr>
        <w:tblStyle w:val="a6"/>
        <w:tblW w:w="10369"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028"/>
        <w:gridCol w:w="5531"/>
        <w:gridCol w:w="2810"/>
      </w:tblGrid>
      <w:tr w:rsidR="00A32611" w14:paraId="19EB8760" w14:textId="77777777">
        <w:trPr>
          <w:trHeight w:val="755"/>
        </w:trPr>
        <w:tc>
          <w:tcPr>
            <w:tcW w:w="2028" w:type="dxa"/>
            <w:tcBorders>
              <w:top w:val="single" w:sz="8" w:space="0" w:color="FFFFFF"/>
              <w:left w:val="single" w:sz="8" w:space="0" w:color="FFFFFF"/>
              <w:bottom w:val="single" w:sz="8" w:space="0" w:color="FFFFFF"/>
              <w:right w:val="single" w:sz="8" w:space="0" w:color="FFFFFF"/>
            </w:tcBorders>
            <w:shd w:val="clear" w:color="auto" w:fill="D9EAD3"/>
            <w:tcMar>
              <w:top w:w="100" w:type="dxa"/>
              <w:left w:w="100" w:type="dxa"/>
              <w:bottom w:w="100" w:type="dxa"/>
              <w:right w:w="100" w:type="dxa"/>
            </w:tcMar>
          </w:tcPr>
          <w:p w14:paraId="16148FB3" w14:textId="77777777" w:rsidR="00A32611" w:rsidRDefault="00D47054">
            <w:pPr>
              <w:spacing w:before="200" w:after="240" w:line="240" w:lineRule="auto"/>
              <w:ind w:right="4"/>
              <w:jc w:val="center"/>
              <w:rPr>
                <w:rFonts w:ascii="Roboto" w:eastAsia="Roboto" w:hAnsi="Roboto" w:cs="Roboto"/>
                <w:b/>
                <w:sz w:val="20"/>
                <w:szCs w:val="20"/>
              </w:rPr>
            </w:pPr>
            <w:r>
              <w:rPr>
                <w:rFonts w:ascii="Roboto" w:eastAsia="Roboto" w:hAnsi="Roboto" w:cs="Roboto"/>
                <w:b/>
                <w:sz w:val="20"/>
                <w:szCs w:val="20"/>
              </w:rPr>
              <w:t>No. Evaluación</w:t>
            </w:r>
          </w:p>
        </w:tc>
        <w:tc>
          <w:tcPr>
            <w:tcW w:w="5531" w:type="dxa"/>
            <w:tcBorders>
              <w:top w:val="single" w:sz="8" w:space="0" w:color="FFFFFF"/>
              <w:left w:val="single" w:sz="8" w:space="0" w:color="FFFFFF"/>
              <w:bottom w:val="single" w:sz="8" w:space="0" w:color="FFFFFF"/>
              <w:right w:val="single" w:sz="8" w:space="0" w:color="FFFFFF"/>
            </w:tcBorders>
            <w:shd w:val="clear" w:color="auto" w:fill="D9EAD3"/>
            <w:tcMar>
              <w:top w:w="100" w:type="dxa"/>
              <w:left w:w="100" w:type="dxa"/>
              <w:bottom w:w="100" w:type="dxa"/>
              <w:right w:w="100" w:type="dxa"/>
            </w:tcMar>
          </w:tcPr>
          <w:p w14:paraId="2DD98BDD" w14:textId="77777777" w:rsidR="00A32611" w:rsidRDefault="00D47054">
            <w:pPr>
              <w:spacing w:before="200" w:after="240" w:line="240" w:lineRule="auto"/>
              <w:ind w:right="4"/>
              <w:jc w:val="center"/>
              <w:rPr>
                <w:rFonts w:ascii="Roboto" w:eastAsia="Roboto" w:hAnsi="Roboto" w:cs="Roboto"/>
                <w:b/>
                <w:sz w:val="20"/>
                <w:szCs w:val="20"/>
              </w:rPr>
            </w:pPr>
            <w:r>
              <w:rPr>
                <w:rFonts w:ascii="Roboto" w:eastAsia="Roboto" w:hAnsi="Roboto" w:cs="Roboto"/>
                <w:b/>
                <w:sz w:val="20"/>
                <w:szCs w:val="20"/>
              </w:rPr>
              <w:t>Sujetos obligados del Estado de Nuevo León</w:t>
            </w:r>
          </w:p>
        </w:tc>
        <w:tc>
          <w:tcPr>
            <w:tcW w:w="2810" w:type="dxa"/>
            <w:tcBorders>
              <w:top w:val="single" w:sz="8" w:space="0" w:color="FFFFFF"/>
              <w:left w:val="single" w:sz="8" w:space="0" w:color="FFFFFF"/>
              <w:bottom w:val="single" w:sz="8" w:space="0" w:color="FFFFFF"/>
              <w:right w:val="single" w:sz="8" w:space="0" w:color="FFFFFF"/>
            </w:tcBorders>
            <w:shd w:val="clear" w:color="auto" w:fill="D9EAD3"/>
            <w:tcMar>
              <w:top w:w="100" w:type="dxa"/>
              <w:left w:w="100" w:type="dxa"/>
              <w:bottom w:w="100" w:type="dxa"/>
              <w:right w:w="100" w:type="dxa"/>
            </w:tcMar>
          </w:tcPr>
          <w:p w14:paraId="0DD75BDB" w14:textId="77777777" w:rsidR="00A32611" w:rsidRDefault="00D47054">
            <w:pPr>
              <w:spacing w:before="200" w:after="240" w:line="240" w:lineRule="auto"/>
              <w:ind w:right="4"/>
              <w:jc w:val="center"/>
              <w:rPr>
                <w:rFonts w:ascii="Roboto" w:eastAsia="Roboto" w:hAnsi="Roboto" w:cs="Roboto"/>
                <w:b/>
                <w:sz w:val="20"/>
                <w:szCs w:val="20"/>
              </w:rPr>
            </w:pPr>
            <w:r>
              <w:rPr>
                <w:rFonts w:ascii="Roboto" w:eastAsia="Roboto" w:hAnsi="Roboto" w:cs="Roboto"/>
                <w:b/>
                <w:sz w:val="20"/>
                <w:szCs w:val="20"/>
              </w:rPr>
              <w:t>Sentido de la resolución</w:t>
            </w:r>
          </w:p>
        </w:tc>
      </w:tr>
      <w:tr w:rsidR="00A32611" w14:paraId="0FA99BC3" w14:textId="77777777">
        <w:trPr>
          <w:trHeight w:val="1035"/>
        </w:trPr>
        <w:tc>
          <w:tcPr>
            <w:tcW w:w="2028" w:type="dxa"/>
            <w:tcBorders>
              <w:top w:val="single" w:sz="8" w:space="0" w:color="FFFFFF"/>
              <w:left w:val="single" w:sz="8" w:space="0" w:color="FFFFFF"/>
              <w:bottom w:val="single" w:sz="8" w:space="0" w:color="FFFFFF"/>
              <w:right w:val="single" w:sz="8" w:space="0" w:color="FFFFFF"/>
            </w:tcBorders>
            <w:shd w:val="clear" w:color="auto" w:fill="FCE5CD"/>
            <w:tcMar>
              <w:top w:w="100" w:type="dxa"/>
              <w:left w:w="100" w:type="dxa"/>
              <w:bottom w:w="100" w:type="dxa"/>
              <w:right w:w="100" w:type="dxa"/>
            </w:tcMar>
          </w:tcPr>
          <w:p w14:paraId="7BB524CB" w14:textId="77777777" w:rsidR="00A32611" w:rsidRDefault="00D47054">
            <w:pPr>
              <w:widowControl w:val="0"/>
              <w:spacing w:before="200" w:line="240" w:lineRule="auto"/>
              <w:ind w:right="4"/>
              <w:jc w:val="center"/>
              <w:rPr>
                <w:rFonts w:ascii="Roboto Medium" w:eastAsia="Roboto Medium" w:hAnsi="Roboto Medium" w:cs="Roboto Medium"/>
                <w:sz w:val="20"/>
                <w:szCs w:val="20"/>
              </w:rPr>
            </w:pPr>
            <w:r>
              <w:rPr>
                <w:rFonts w:ascii="Roboto Medium" w:eastAsia="Roboto Medium" w:hAnsi="Roboto Medium" w:cs="Roboto Medium"/>
                <w:sz w:val="20"/>
                <w:szCs w:val="20"/>
              </w:rPr>
              <w:t>EV/043/2021</w:t>
            </w:r>
          </w:p>
        </w:tc>
        <w:tc>
          <w:tcPr>
            <w:tcW w:w="5531" w:type="dxa"/>
            <w:tcBorders>
              <w:top w:val="single" w:sz="8" w:space="0" w:color="FFFFFF"/>
              <w:left w:val="single" w:sz="8" w:space="0" w:color="FFFFFF"/>
              <w:bottom w:val="single" w:sz="8" w:space="0" w:color="FFFFFF"/>
              <w:right w:val="single" w:sz="8" w:space="0" w:color="FFFFFF"/>
            </w:tcBorders>
            <w:shd w:val="clear" w:color="auto" w:fill="FCE5CD"/>
            <w:tcMar>
              <w:top w:w="100" w:type="dxa"/>
              <w:left w:w="100" w:type="dxa"/>
              <w:bottom w:w="100" w:type="dxa"/>
              <w:right w:w="100" w:type="dxa"/>
            </w:tcMar>
          </w:tcPr>
          <w:p w14:paraId="6F51856A" w14:textId="77777777" w:rsidR="00A32611" w:rsidRDefault="00D47054">
            <w:pPr>
              <w:widowControl w:val="0"/>
              <w:spacing w:before="200"/>
              <w:jc w:val="both"/>
              <w:rPr>
                <w:rFonts w:ascii="Roboto Medium" w:eastAsia="Roboto Medium" w:hAnsi="Roboto Medium" w:cs="Roboto Medium"/>
                <w:sz w:val="20"/>
                <w:szCs w:val="20"/>
              </w:rPr>
            </w:pPr>
            <w:r>
              <w:rPr>
                <w:rFonts w:ascii="Roboto" w:eastAsia="Roboto" w:hAnsi="Roboto" w:cs="Roboto"/>
                <w:sz w:val="20"/>
                <w:szCs w:val="20"/>
              </w:rPr>
              <w:t xml:space="preserve">Fideicomiso No. BP1718 denominado “Distrito </w:t>
            </w:r>
            <w:proofErr w:type="spellStart"/>
            <w:r>
              <w:rPr>
                <w:rFonts w:ascii="Roboto" w:eastAsia="Roboto" w:hAnsi="Roboto" w:cs="Roboto"/>
                <w:sz w:val="20"/>
                <w:szCs w:val="20"/>
              </w:rPr>
              <w:t>Tec</w:t>
            </w:r>
            <w:proofErr w:type="spellEnd"/>
            <w:r>
              <w:rPr>
                <w:rFonts w:ascii="Roboto" w:eastAsia="Roboto" w:hAnsi="Roboto" w:cs="Roboto"/>
                <w:sz w:val="20"/>
                <w:szCs w:val="20"/>
              </w:rPr>
              <w:t>”</w:t>
            </w:r>
          </w:p>
        </w:tc>
        <w:tc>
          <w:tcPr>
            <w:tcW w:w="2810" w:type="dxa"/>
            <w:tcBorders>
              <w:top w:val="single" w:sz="8" w:space="0" w:color="FFFFFF"/>
              <w:left w:val="single" w:sz="8" w:space="0" w:color="FFFFFF"/>
              <w:bottom w:val="single" w:sz="8" w:space="0" w:color="FFFFFF"/>
              <w:right w:val="single" w:sz="8" w:space="0" w:color="FFFFFF"/>
            </w:tcBorders>
            <w:shd w:val="clear" w:color="auto" w:fill="FCE5CD"/>
            <w:tcMar>
              <w:top w:w="100" w:type="dxa"/>
              <w:left w:w="100" w:type="dxa"/>
              <w:bottom w:w="100" w:type="dxa"/>
              <w:right w:w="100" w:type="dxa"/>
            </w:tcMar>
          </w:tcPr>
          <w:p w14:paraId="25783583" w14:textId="77777777" w:rsidR="00A32611" w:rsidRDefault="00D47054">
            <w:pPr>
              <w:spacing w:before="200" w:line="240" w:lineRule="auto"/>
              <w:ind w:right="4"/>
              <w:jc w:val="center"/>
              <w:rPr>
                <w:rFonts w:ascii="Roboto Medium" w:eastAsia="Roboto Medium" w:hAnsi="Roboto Medium" w:cs="Roboto Medium"/>
                <w:sz w:val="20"/>
                <w:szCs w:val="20"/>
              </w:rPr>
            </w:pPr>
            <w:r>
              <w:rPr>
                <w:rFonts w:ascii="Roboto Medium" w:eastAsia="Roboto Medium" w:hAnsi="Roboto Medium" w:cs="Roboto Medium"/>
                <w:sz w:val="20"/>
                <w:szCs w:val="20"/>
              </w:rPr>
              <w:t>Cumple parcialmente</w:t>
            </w:r>
          </w:p>
        </w:tc>
      </w:tr>
      <w:tr w:rsidR="00A32611" w14:paraId="7F8B797D" w14:textId="77777777">
        <w:trPr>
          <w:trHeight w:val="1035"/>
        </w:trPr>
        <w:tc>
          <w:tcPr>
            <w:tcW w:w="2028" w:type="dxa"/>
            <w:tcBorders>
              <w:top w:val="single" w:sz="8" w:space="0" w:color="FFFFFF"/>
              <w:left w:val="single" w:sz="8" w:space="0" w:color="FFFFFF"/>
              <w:bottom w:val="single" w:sz="8" w:space="0" w:color="FFFFFF"/>
              <w:right w:val="single" w:sz="8" w:space="0" w:color="FFFFFF"/>
            </w:tcBorders>
            <w:shd w:val="clear" w:color="auto" w:fill="D9EAD3"/>
            <w:tcMar>
              <w:top w:w="100" w:type="dxa"/>
              <w:left w:w="100" w:type="dxa"/>
              <w:bottom w:w="100" w:type="dxa"/>
              <w:right w:w="100" w:type="dxa"/>
            </w:tcMar>
          </w:tcPr>
          <w:p w14:paraId="78C95204" w14:textId="77777777" w:rsidR="00A32611" w:rsidRDefault="00D47054">
            <w:pPr>
              <w:widowControl w:val="0"/>
              <w:spacing w:before="200" w:line="240" w:lineRule="auto"/>
              <w:ind w:right="4"/>
              <w:jc w:val="center"/>
              <w:rPr>
                <w:rFonts w:ascii="Roboto Medium" w:eastAsia="Roboto Medium" w:hAnsi="Roboto Medium" w:cs="Roboto Medium"/>
                <w:sz w:val="20"/>
                <w:szCs w:val="20"/>
              </w:rPr>
            </w:pPr>
            <w:r>
              <w:rPr>
                <w:rFonts w:ascii="Roboto Medium" w:eastAsia="Roboto Medium" w:hAnsi="Roboto Medium" w:cs="Roboto Medium"/>
                <w:sz w:val="20"/>
                <w:szCs w:val="20"/>
              </w:rPr>
              <w:t>EV/099/2021</w:t>
            </w:r>
          </w:p>
        </w:tc>
        <w:tc>
          <w:tcPr>
            <w:tcW w:w="5531" w:type="dxa"/>
            <w:tcBorders>
              <w:top w:val="single" w:sz="8" w:space="0" w:color="FFFFFF"/>
              <w:left w:val="single" w:sz="8" w:space="0" w:color="FFFFFF"/>
              <w:bottom w:val="single" w:sz="8" w:space="0" w:color="FFFFFF"/>
              <w:right w:val="single" w:sz="8" w:space="0" w:color="FFFFFF"/>
            </w:tcBorders>
            <w:shd w:val="clear" w:color="auto" w:fill="D9EAD3"/>
            <w:tcMar>
              <w:top w:w="100" w:type="dxa"/>
              <w:left w:w="100" w:type="dxa"/>
              <w:bottom w:w="100" w:type="dxa"/>
              <w:right w:w="100" w:type="dxa"/>
            </w:tcMar>
          </w:tcPr>
          <w:p w14:paraId="5E5C5CE9" w14:textId="77777777" w:rsidR="00A32611" w:rsidRDefault="00D47054">
            <w:pPr>
              <w:widowControl w:val="0"/>
              <w:spacing w:before="200"/>
              <w:jc w:val="both"/>
              <w:rPr>
                <w:rFonts w:ascii="Roboto Medium" w:eastAsia="Roboto Medium" w:hAnsi="Roboto Medium" w:cs="Roboto Medium"/>
                <w:sz w:val="20"/>
                <w:szCs w:val="20"/>
              </w:rPr>
            </w:pPr>
            <w:r>
              <w:rPr>
                <w:rFonts w:ascii="Roboto" w:eastAsia="Roboto" w:hAnsi="Roboto" w:cs="Roboto"/>
                <w:sz w:val="20"/>
                <w:szCs w:val="20"/>
              </w:rPr>
              <w:t>Instituto Estatal de las Personas Adultas Mayores</w:t>
            </w:r>
          </w:p>
        </w:tc>
        <w:tc>
          <w:tcPr>
            <w:tcW w:w="2810" w:type="dxa"/>
            <w:tcBorders>
              <w:top w:val="single" w:sz="8" w:space="0" w:color="FFFFFF"/>
              <w:left w:val="single" w:sz="8" w:space="0" w:color="FFFFFF"/>
              <w:bottom w:val="single" w:sz="8" w:space="0" w:color="FFFFFF"/>
              <w:right w:val="single" w:sz="8" w:space="0" w:color="FFFFFF"/>
            </w:tcBorders>
            <w:shd w:val="clear" w:color="auto" w:fill="D9EAD3"/>
            <w:tcMar>
              <w:top w:w="100" w:type="dxa"/>
              <w:left w:w="100" w:type="dxa"/>
              <w:bottom w:w="100" w:type="dxa"/>
              <w:right w:w="100" w:type="dxa"/>
            </w:tcMar>
          </w:tcPr>
          <w:p w14:paraId="1865416C" w14:textId="77777777" w:rsidR="00A32611" w:rsidRDefault="00D47054">
            <w:pPr>
              <w:spacing w:before="200" w:line="240" w:lineRule="auto"/>
              <w:ind w:right="4"/>
              <w:jc w:val="center"/>
              <w:rPr>
                <w:rFonts w:ascii="Roboto Medium" w:eastAsia="Roboto Medium" w:hAnsi="Roboto Medium" w:cs="Roboto Medium"/>
                <w:sz w:val="20"/>
                <w:szCs w:val="20"/>
              </w:rPr>
            </w:pPr>
            <w:r>
              <w:rPr>
                <w:rFonts w:ascii="Roboto Medium" w:eastAsia="Roboto Medium" w:hAnsi="Roboto Medium" w:cs="Roboto Medium"/>
                <w:sz w:val="20"/>
                <w:szCs w:val="20"/>
              </w:rPr>
              <w:t>Cumple parcialmente</w:t>
            </w:r>
          </w:p>
        </w:tc>
      </w:tr>
      <w:tr w:rsidR="00A32611" w14:paraId="0B7A628D" w14:textId="77777777">
        <w:trPr>
          <w:trHeight w:val="1035"/>
        </w:trPr>
        <w:tc>
          <w:tcPr>
            <w:tcW w:w="2028" w:type="dxa"/>
            <w:tcBorders>
              <w:top w:val="single" w:sz="8" w:space="0" w:color="FFFFFF"/>
              <w:left w:val="single" w:sz="8" w:space="0" w:color="FFFFFF"/>
              <w:bottom w:val="single" w:sz="8" w:space="0" w:color="FFFFFF"/>
              <w:right w:val="single" w:sz="8" w:space="0" w:color="FFFFFF"/>
            </w:tcBorders>
            <w:shd w:val="clear" w:color="auto" w:fill="FCE5CD"/>
            <w:tcMar>
              <w:top w:w="100" w:type="dxa"/>
              <w:left w:w="100" w:type="dxa"/>
              <w:bottom w:w="100" w:type="dxa"/>
              <w:right w:w="100" w:type="dxa"/>
            </w:tcMar>
          </w:tcPr>
          <w:p w14:paraId="24C0A586" w14:textId="77777777" w:rsidR="00A32611" w:rsidRDefault="00D47054">
            <w:pPr>
              <w:widowControl w:val="0"/>
              <w:spacing w:before="200" w:line="240" w:lineRule="auto"/>
              <w:ind w:right="4"/>
              <w:jc w:val="center"/>
              <w:rPr>
                <w:rFonts w:ascii="Roboto Medium" w:eastAsia="Roboto Medium" w:hAnsi="Roboto Medium" w:cs="Roboto Medium"/>
                <w:sz w:val="20"/>
                <w:szCs w:val="20"/>
              </w:rPr>
            </w:pPr>
            <w:r>
              <w:rPr>
                <w:rFonts w:ascii="Roboto Medium" w:eastAsia="Roboto Medium" w:hAnsi="Roboto Medium" w:cs="Roboto Medium"/>
                <w:sz w:val="20"/>
                <w:szCs w:val="20"/>
              </w:rPr>
              <w:t>EV/100/2021</w:t>
            </w:r>
          </w:p>
        </w:tc>
        <w:tc>
          <w:tcPr>
            <w:tcW w:w="5531" w:type="dxa"/>
            <w:tcBorders>
              <w:top w:val="single" w:sz="8" w:space="0" w:color="FFFFFF"/>
              <w:left w:val="single" w:sz="8" w:space="0" w:color="FFFFFF"/>
              <w:bottom w:val="single" w:sz="8" w:space="0" w:color="FFFFFF"/>
              <w:right w:val="single" w:sz="8" w:space="0" w:color="FFFFFF"/>
            </w:tcBorders>
            <w:shd w:val="clear" w:color="auto" w:fill="FCE5CD"/>
            <w:tcMar>
              <w:top w:w="100" w:type="dxa"/>
              <w:left w:w="100" w:type="dxa"/>
              <w:bottom w:w="100" w:type="dxa"/>
              <w:right w:w="100" w:type="dxa"/>
            </w:tcMar>
          </w:tcPr>
          <w:p w14:paraId="0D9ADBED" w14:textId="77777777" w:rsidR="00A32611" w:rsidRDefault="00D47054">
            <w:pPr>
              <w:widowControl w:val="0"/>
              <w:spacing w:before="200"/>
              <w:jc w:val="both"/>
              <w:rPr>
                <w:rFonts w:ascii="Roboto Medium" w:eastAsia="Roboto Medium" w:hAnsi="Roboto Medium" w:cs="Roboto Medium"/>
                <w:sz w:val="20"/>
                <w:szCs w:val="20"/>
              </w:rPr>
            </w:pPr>
            <w:r>
              <w:rPr>
                <w:rFonts w:ascii="Roboto" w:eastAsia="Roboto" w:hAnsi="Roboto" w:cs="Roboto"/>
                <w:sz w:val="20"/>
                <w:szCs w:val="20"/>
              </w:rPr>
              <w:t>Colegio de Bachilleres Militarizado “General Mariano Escobedo” del Estado de Nuevo León</w:t>
            </w:r>
          </w:p>
        </w:tc>
        <w:tc>
          <w:tcPr>
            <w:tcW w:w="2810" w:type="dxa"/>
            <w:tcBorders>
              <w:top w:val="single" w:sz="8" w:space="0" w:color="FFFFFF"/>
              <w:left w:val="single" w:sz="8" w:space="0" w:color="FFFFFF"/>
              <w:bottom w:val="single" w:sz="8" w:space="0" w:color="FFFFFF"/>
              <w:right w:val="single" w:sz="8" w:space="0" w:color="FFFFFF"/>
            </w:tcBorders>
            <w:shd w:val="clear" w:color="auto" w:fill="FCE5CD"/>
            <w:tcMar>
              <w:top w:w="100" w:type="dxa"/>
              <w:left w:w="100" w:type="dxa"/>
              <w:bottom w:w="100" w:type="dxa"/>
              <w:right w:w="100" w:type="dxa"/>
            </w:tcMar>
          </w:tcPr>
          <w:p w14:paraId="08F3C933" w14:textId="77777777" w:rsidR="00A32611" w:rsidRDefault="00D47054">
            <w:pPr>
              <w:spacing w:before="200" w:line="240" w:lineRule="auto"/>
              <w:ind w:right="4"/>
              <w:jc w:val="center"/>
              <w:rPr>
                <w:rFonts w:ascii="Roboto Medium" w:eastAsia="Roboto Medium" w:hAnsi="Roboto Medium" w:cs="Roboto Medium"/>
                <w:sz w:val="20"/>
                <w:szCs w:val="20"/>
              </w:rPr>
            </w:pPr>
            <w:r>
              <w:rPr>
                <w:rFonts w:ascii="Roboto Medium" w:eastAsia="Roboto Medium" w:hAnsi="Roboto Medium" w:cs="Roboto Medium"/>
                <w:sz w:val="20"/>
                <w:szCs w:val="20"/>
              </w:rPr>
              <w:t>Cumple parcialmente</w:t>
            </w:r>
          </w:p>
        </w:tc>
      </w:tr>
      <w:tr w:rsidR="00A32611" w14:paraId="5DC6C4C4" w14:textId="77777777">
        <w:trPr>
          <w:trHeight w:val="1035"/>
        </w:trPr>
        <w:tc>
          <w:tcPr>
            <w:tcW w:w="2028" w:type="dxa"/>
            <w:tcBorders>
              <w:top w:val="single" w:sz="8" w:space="0" w:color="FFFFFF"/>
              <w:left w:val="single" w:sz="8" w:space="0" w:color="FFFFFF"/>
              <w:bottom w:val="single" w:sz="8" w:space="0" w:color="FFFFFF"/>
              <w:right w:val="single" w:sz="8" w:space="0" w:color="FFFFFF"/>
            </w:tcBorders>
            <w:shd w:val="clear" w:color="auto" w:fill="E2EFD9"/>
            <w:tcMar>
              <w:top w:w="100" w:type="dxa"/>
              <w:left w:w="100" w:type="dxa"/>
              <w:bottom w:w="100" w:type="dxa"/>
              <w:right w:w="100" w:type="dxa"/>
            </w:tcMar>
          </w:tcPr>
          <w:p w14:paraId="71237776" w14:textId="77777777" w:rsidR="00A32611" w:rsidRDefault="00D47054">
            <w:pPr>
              <w:widowControl w:val="0"/>
              <w:spacing w:before="200" w:line="240" w:lineRule="auto"/>
              <w:ind w:right="4"/>
              <w:jc w:val="center"/>
              <w:rPr>
                <w:rFonts w:ascii="Roboto Medium" w:eastAsia="Roboto Medium" w:hAnsi="Roboto Medium" w:cs="Roboto Medium"/>
                <w:sz w:val="20"/>
                <w:szCs w:val="20"/>
              </w:rPr>
            </w:pPr>
            <w:r>
              <w:rPr>
                <w:rFonts w:ascii="Roboto Medium" w:eastAsia="Roboto Medium" w:hAnsi="Roboto Medium" w:cs="Roboto Medium"/>
                <w:sz w:val="20"/>
                <w:szCs w:val="20"/>
              </w:rPr>
              <w:t>EV/101/2021</w:t>
            </w:r>
          </w:p>
        </w:tc>
        <w:tc>
          <w:tcPr>
            <w:tcW w:w="5531" w:type="dxa"/>
            <w:tcBorders>
              <w:top w:val="single" w:sz="8" w:space="0" w:color="FFFFFF"/>
              <w:left w:val="single" w:sz="8" w:space="0" w:color="FFFFFF"/>
              <w:bottom w:val="single" w:sz="8" w:space="0" w:color="FFFFFF"/>
              <w:right w:val="single" w:sz="8" w:space="0" w:color="FFFFFF"/>
            </w:tcBorders>
            <w:shd w:val="clear" w:color="auto" w:fill="E2EFD9"/>
            <w:tcMar>
              <w:top w:w="100" w:type="dxa"/>
              <w:left w:w="100" w:type="dxa"/>
              <w:bottom w:w="100" w:type="dxa"/>
              <w:right w:w="100" w:type="dxa"/>
            </w:tcMar>
          </w:tcPr>
          <w:p w14:paraId="78AAEB91" w14:textId="77777777" w:rsidR="00A32611" w:rsidRDefault="00D47054">
            <w:pPr>
              <w:widowControl w:val="0"/>
              <w:spacing w:before="200"/>
              <w:jc w:val="both"/>
              <w:rPr>
                <w:rFonts w:ascii="Roboto Medium" w:eastAsia="Roboto Medium" w:hAnsi="Roboto Medium" w:cs="Roboto Medium"/>
                <w:sz w:val="20"/>
                <w:szCs w:val="20"/>
              </w:rPr>
            </w:pPr>
            <w:r>
              <w:rPr>
                <w:rFonts w:ascii="Roboto" w:eastAsia="Roboto" w:hAnsi="Roboto" w:cs="Roboto"/>
                <w:sz w:val="20"/>
                <w:szCs w:val="20"/>
              </w:rPr>
              <w:t>Instituto de Movilidad y Accesibilidad del del Estado de Nuevo León</w:t>
            </w:r>
          </w:p>
        </w:tc>
        <w:tc>
          <w:tcPr>
            <w:tcW w:w="2810" w:type="dxa"/>
            <w:tcBorders>
              <w:top w:val="single" w:sz="8" w:space="0" w:color="FFFFFF"/>
              <w:left w:val="single" w:sz="8" w:space="0" w:color="FFFFFF"/>
              <w:bottom w:val="single" w:sz="8" w:space="0" w:color="FFFFFF"/>
              <w:right w:val="single" w:sz="8" w:space="0" w:color="FFFFFF"/>
            </w:tcBorders>
            <w:shd w:val="clear" w:color="auto" w:fill="E2EFD9"/>
            <w:tcMar>
              <w:top w:w="100" w:type="dxa"/>
              <w:left w:w="100" w:type="dxa"/>
              <w:bottom w:w="100" w:type="dxa"/>
              <w:right w:w="100" w:type="dxa"/>
            </w:tcMar>
          </w:tcPr>
          <w:p w14:paraId="501C03B3" w14:textId="77777777" w:rsidR="00A32611" w:rsidRDefault="00D47054">
            <w:pPr>
              <w:spacing w:before="200" w:line="240" w:lineRule="auto"/>
              <w:ind w:right="4"/>
              <w:jc w:val="center"/>
              <w:rPr>
                <w:rFonts w:ascii="Roboto Medium" w:eastAsia="Roboto Medium" w:hAnsi="Roboto Medium" w:cs="Roboto Medium"/>
                <w:sz w:val="20"/>
                <w:szCs w:val="20"/>
              </w:rPr>
            </w:pPr>
            <w:r>
              <w:rPr>
                <w:rFonts w:ascii="Roboto Medium" w:eastAsia="Roboto Medium" w:hAnsi="Roboto Medium" w:cs="Roboto Medium"/>
                <w:sz w:val="20"/>
                <w:szCs w:val="20"/>
              </w:rPr>
              <w:t>Cumple parcialmente</w:t>
            </w:r>
          </w:p>
        </w:tc>
      </w:tr>
    </w:tbl>
    <w:p w14:paraId="2D776BC5" w14:textId="77777777" w:rsidR="00A32611" w:rsidRDefault="00D47054">
      <w:pPr>
        <w:spacing w:before="240" w:after="240"/>
        <w:ind w:firstLine="720"/>
        <w:jc w:val="both"/>
        <w:rPr>
          <w:rFonts w:ascii="Roboto Medium" w:eastAsia="Roboto Medium" w:hAnsi="Roboto Medium" w:cs="Roboto Medium"/>
          <w:color w:val="424242"/>
          <w:sz w:val="24"/>
          <w:szCs w:val="24"/>
        </w:rPr>
      </w:pPr>
      <w:bookmarkStart w:id="21" w:name="_heading=h.2xcytpi" w:colFirst="0" w:colLast="0"/>
      <w:bookmarkEnd w:id="21"/>
      <w:r>
        <w:rPr>
          <w:rFonts w:ascii="Roboto Medium" w:eastAsia="Roboto Medium" w:hAnsi="Roboto Medium" w:cs="Roboto Medium"/>
          <w:color w:val="424242"/>
          <w:sz w:val="24"/>
          <w:szCs w:val="24"/>
        </w:rPr>
        <w:t>De los sujetos obligados mencionados anteriormente y que son de nueva creación, fueron evaluados en cuanto al cumplimiento del principio de información   en materia de protección de datos personales: los 04-cuatro CUMPLIERON PARCIALMENTE.</w:t>
      </w:r>
    </w:p>
    <w:p w14:paraId="596E32DE" w14:textId="77777777" w:rsidR="00A32611" w:rsidRDefault="00A32611">
      <w:pPr>
        <w:spacing w:before="240" w:after="240"/>
        <w:jc w:val="center"/>
        <w:rPr>
          <w:rFonts w:ascii="Roboto" w:eastAsia="Roboto" w:hAnsi="Roboto" w:cs="Roboto"/>
          <w:b/>
          <w:color w:val="424242"/>
          <w:sz w:val="24"/>
          <w:szCs w:val="24"/>
          <w:highlight w:val="yellow"/>
        </w:rPr>
      </w:pPr>
    </w:p>
    <w:p w14:paraId="73A2415E" w14:textId="77777777" w:rsidR="00A32611" w:rsidRDefault="00A32611">
      <w:pPr>
        <w:spacing w:before="240" w:after="240"/>
        <w:jc w:val="center"/>
        <w:rPr>
          <w:rFonts w:ascii="Roboto" w:eastAsia="Roboto" w:hAnsi="Roboto" w:cs="Roboto"/>
          <w:b/>
          <w:color w:val="424242"/>
          <w:sz w:val="24"/>
          <w:szCs w:val="24"/>
          <w:highlight w:val="yellow"/>
        </w:rPr>
      </w:pPr>
    </w:p>
    <w:p w14:paraId="32B2A15E" w14:textId="77777777" w:rsidR="00A32611" w:rsidRDefault="00A32611">
      <w:pPr>
        <w:spacing w:before="240" w:after="240"/>
        <w:jc w:val="center"/>
        <w:rPr>
          <w:rFonts w:ascii="Roboto" w:eastAsia="Roboto" w:hAnsi="Roboto" w:cs="Roboto"/>
          <w:b/>
          <w:color w:val="424242"/>
          <w:sz w:val="24"/>
          <w:szCs w:val="24"/>
          <w:highlight w:val="yellow"/>
        </w:rPr>
      </w:pPr>
    </w:p>
    <w:p w14:paraId="09E5747C" w14:textId="77777777" w:rsidR="00A32611" w:rsidRDefault="00A32611">
      <w:pPr>
        <w:spacing w:before="240" w:after="240"/>
        <w:jc w:val="center"/>
        <w:rPr>
          <w:rFonts w:ascii="Roboto" w:eastAsia="Roboto" w:hAnsi="Roboto" w:cs="Roboto"/>
          <w:b/>
          <w:color w:val="424242"/>
          <w:sz w:val="24"/>
          <w:szCs w:val="24"/>
          <w:highlight w:val="yellow"/>
        </w:rPr>
      </w:pPr>
    </w:p>
    <w:p w14:paraId="42B26AA6" w14:textId="77777777" w:rsidR="00A32611" w:rsidRDefault="00A32611">
      <w:pPr>
        <w:spacing w:before="240" w:after="240"/>
        <w:jc w:val="center"/>
        <w:rPr>
          <w:rFonts w:ascii="Roboto" w:eastAsia="Roboto" w:hAnsi="Roboto" w:cs="Roboto"/>
          <w:b/>
          <w:color w:val="424242"/>
          <w:sz w:val="24"/>
          <w:szCs w:val="24"/>
          <w:highlight w:val="yellow"/>
        </w:rPr>
      </w:pPr>
    </w:p>
    <w:p w14:paraId="51B24595" w14:textId="29B781E4" w:rsidR="00A32611" w:rsidRDefault="00A32611">
      <w:pPr>
        <w:spacing w:before="240" w:after="240"/>
        <w:jc w:val="center"/>
        <w:rPr>
          <w:rFonts w:ascii="Roboto" w:eastAsia="Roboto" w:hAnsi="Roboto" w:cs="Roboto"/>
          <w:b/>
          <w:color w:val="424242"/>
          <w:sz w:val="24"/>
          <w:szCs w:val="24"/>
        </w:rPr>
      </w:pPr>
    </w:p>
    <w:p w14:paraId="3F2458D2" w14:textId="77777777" w:rsidR="00A32611" w:rsidRDefault="00A32611">
      <w:pPr>
        <w:spacing w:before="240" w:after="240"/>
        <w:jc w:val="center"/>
        <w:rPr>
          <w:rFonts w:ascii="Roboto" w:eastAsia="Roboto" w:hAnsi="Roboto" w:cs="Roboto"/>
          <w:b/>
          <w:color w:val="424242"/>
          <w:sz w:val="24"/>
          <w:szCs w:val="24"/>
        </w:rPr>
      </w:pPr>
    </w:p>
    <w:p w14:paraId="70703525" w14:textId="77777777" w:rsidR="00A32611" w:rsidRDefault="00D47054">
      <w:pPr>
        <w:spacing w:before="240" w:after="240"/>
        <w:jc w:val="center"/>
        <w:rPr>
          <w:rFonts w:ascii="Roboto" w:eastAsia="Roboto" w:hAnsi="Roboto" w:cs="Roboto"/>
          <w:b/>
          <w:color w:val="424242"/>
          <w:sz w:val="24"/>
          <w:szCs w:val="24"/>
        </w:rPr>
      </w:pPr>
      <w:r>
        <w:rPr>
          <w:rFonts w:ascii="Roboto" w:eastAsia="Roboto" w:hAnsi="Roboto" w:cs="Roboto"/>
          <w:b/>
          <w:color w:val="424242"/>
          <w:sz w:val="24"/>
          <w:szCs w:val="24"/>
        </w:rPr>
        <w:t>Evaluación al Principio de Responsabilidad</w:t>
      </w:r>
    </w:p>
    <w:p w14:paraId="1BB3C9E0" w14:textId="77777777" w:rsidR="00A32611" w:rsidRDefault="00D47054">
      <w:pPr>
        <w:spacing w:before="240" w:after="240"/>
        <w:ind w:right="-100"/>
        <w:jc w:val="both"/>
        <w:rPr>
          <w:rFonts w:ascii="Roboto" w:eastAsia="Roboto" w:hAnsi="Roboto" w:cs="Roboto"/>
          <w:b/>
          <w:color w:val="424242"/>
          <w:sz w:val="24"/>
          <w:szCs w:val="24"/>
          <w:highlight w:val="yellow"/>
        </w:rPr>
      </w:pPr>
      <w:r>
        <w:rPr>
          <w:rFonts w:ascii="Roboto Medium" w:eastAsia="Roboto Medium" w:hAnsi="Roboto Medium" w:cs="Roboto Medium"/>
          <w:noProof/>
          <w:color w:val="424242"/>
          <w:sz w:val="24"/>
          <w:szCs w:val="24"/>
        </w:rPr>
        <w:drawing>
          <wp:inline distT="114300" distB="114300" distL="114300" distR="114300" wp14:anchorId="7FC9A955" wp14:editId="767230AE">
            <wp:extent cx="6096156" cy="3562441"/>
            <wp:effectExtent l="0" t="0" r="0" b="0"/>
            <wp:docPr id="389" name="image1.png" descr="Chart"/>
            <wp:cNvGraphicFramePr/>
            <a:graphic xmlns:a="http://schemas.openxmlformats.org/drawingml/2006/main">
              <a:graphicData uri="http://schemas.openxmlformats.org/drawingml/2006/picture">
                <pic:pic xmlns:pic="http://schemas.openxmlformats.org/drawingml/2006/picture">
                  <pic:nvPicPr>
                    <pic:cNvPr id="0" name="image1.png" descr="Chart"/>
                    <pic:cNvPicPr preferRelativeResize="0"/>
                  </pic:nvPicPr>
                  <pic:blipFill>
                    <a:blip r:embed="rId25"/>
                    <a:srcRect/>
                    <a:stretch>
                      <a:fillRect/>
                    </a:stretch>
                  </pic:blipFill>
                  <pic:spPr>
                    <a:xfrm>
                      <a:off x="0" y="0"/>
                      <a:ext cx="6096156" cy="3562441"/>
                    </a:xfrm>
                    <a:prstGeom prst="rect">
                      <a:avLst/>
                    </a:prstGeom>
                    <a:ln/>
                  </pic:spPr>
                </pic:pic>
              </a:graphicData>
            </a:graphic>
          </wp:inline>
        </w:drawing>
      </w:r>
    </w:p>
    <w:p w14:paraId="5B544C8C" w14:textId="77777777" w:rsidR="00A32611" w:rsidRDefault="00D47054">
      <w:pPr>
        <w:spacing w:before="240" w:after="240"/>
        <w:ind w:right="-100" w:firstLine="720"/>
        <w:jc w:val="both"/>
        <w:rPr>
          <w:rFonts w:ascii="Roboto Medium" w:eastAsia="Roboto Medium" w:hAnsi="Roboto Medium" w:cs="Roboto Medium"/>
          <w:color w:val="424242"/>
          <w:sz w:val="24"/>
          <w:szCs w:val="24"/>
        </w:rPr>
      </w:pPr>
      <w:r>
        <w:rPr>
          <w:rFonts w:ascii="Roboto Medium" w:eastAsia="Roboto Medium" w:hAnsi="Roboto Medium" w:cs="Roboto Medium"/>
          <w:color w:val="424242"/>
          <w:sz w:val="24"/>
          <w:szCs w:val="24"/>
        </w:rPr>
        <w:t xml:space="preserve">De lo anteriormente expuesto resulta </w:t>
      </w:r>
      <w:proofErr w:type="gramStart"/>
      <w:r>
        <w:rPr>
          <w:rFonts w:ascii="Roboto Medium" w:eastAsia="Roboto Medium" w:hAnsi="Roboto Medium" w:cs="Roboto Medium"/>
          <w:color w:val="424242"/>
          <w:sz w:val="24"/>
          <w:szCs w:val="24"/>
        </w:rPr>
        <w:t>que</w:t>
      </w:r>
      <w:proofErr w:type="gramEnd"/>
      <w:r>
        <w:rPr>
          <w:rFonts w:ascii="Roboto Medium" w:eastAsia="Roboto Medium" w:hAnsi="Roboto Medium" w:cs="Roboto Medium"/>
          <w:color w:val="424242"/>
          <w:sz w:val="24"/>
          <w:szCs w:val="24"/>
        </w:rPr>
        <w:t xml:space="preserve"> de un total de 172 sujetos obligados evaluados respecto del cumplimiento al principio de responsabilidad en materia de protección de datos personales, 81-ochenta y un sujetos obligados “cumplieron” con los requisitos evaluados; 56-cincuenta y seis de ellos “cumplieron parcialmente”; 02-dos resultaron “inaplicables” a la evaluación en virtud de haber sido extinguidos; y 33-treinta y tres sujetos obligados “incumplieron” con el referido principio.</w:t>
      </w:r>
    </w:p>
    <w:p w14:paraId="4C097D36" w14:textId="77777777" w:rsidR="00A32611" w:rsidRDefault="00D47054">
      <w:pPr>
        <w:pStyle w:val="Ttulo3"/>
        <w:spacing w:after="240"/>
        <w:ind w:right="4"/>
      </w:pPr>
      <w:bookmarkStart w:id="22" w:name="_heading=h.1ci93xb" w:colFirst="0" w:colLast="0"/>
      <w:bookmarkEnd w:id="22"/>
      <w:r>
        <w:rPr>
          <w:color w:val="000000"/>
        </w:rPr>
        <w:t>3.2.2</w:t>
      </w:r>
      <w:r>
        <w:t xml:space="preserve"> </w:t>
      </w:r>
      <w:r>
        <w:rPr>
          <w:sz w:val="24"/>
          <w:szCs w:val="24"/>
        </w:rPr>
        <w:t>Micrositio para presentar denuncias en materia de datos personales</w:t>
      </w:r>
      <w:r>
        <w:t xml:space="preserve"> </w:t>
      </w:r>
    </w:p>
    <w:p w14:paraId="23155F1B" w14:textId="77777777" w:rsidR="00A32611" w:rsidRDefault="00D47054">
      <w:pPr>
        <w:spacing w:before="240" w:after="240"/>
        <w:ind w:firstLine="720"/>
        <w:jc w:val="both"/>
        <w:rPr>
          <w:rFonts w:ascii="Roboto Medium" w:eastAsia="Roboto Medium" w:hAnsi="Roboto Medium" w:cs="Roboto Medium"/>
          <w:color w:val="424242"/>
          <w:sz w:val="24"/>
          <w:szCs w:val="24"/>
        </w:rPr>
      </w:pPr>
      <w:r>
        <w:rPr>
          <w:rFonts w:ascii="Roboto Medium" w:eastAsia="Roboto Medium" w:hAnsi="Roboto Medium" w:cs="Roboto Medium"/>
          <w:color w:val="424242"/>
          <w:sz w:val="24"/>
          <w:szCs w:val="24"/>
        </w:rPr>
        <w:t xml:space="preserve">La Comisión de Transparencia y Acceso a la Información del estado de Nuevo León, tiene entre sus funciones la vigilancia y verificación del cumplimiento de la Ley de Protección de Datos Personales en Posesión de los Sujetos Obligados del Estado de Nuevo León. Para cumplir con esta responsabilidad, puede hacer uso de la facultad de verificación. </w:t>
      </w:r>
    </w:p>
    <w:p w14:paraId="05EE4429" w14:textId="79CF8894" w:rsidR="00A32611" w:rsidRDefault="00A32611">
      <w:pPr>
        <w:spacing w:before="240" w:after="240"/>
        <w:ind w:firstLine="720"/>
        <w:jc w:val="both"/>
        <w:rPr>
          <w:rFonts w:ascii="Roboto Medium" w:eastAsia="Roboto Medium" w:hAnsi="Roboto Medium" w:cs="Roboto Medium"/>
          <w:color w:val="424242"/>
          <w:sz w:val="24"/>
          <w:szCs w:val="24"/>
        </w:rPr>
      </w:pPr>
    </w:p>
    <w:p w14:paraId="20B998F6" w14:textId="4D266BB1" w:rsidR="00A32611" w:rsidRDefault="00A32611">
      <w:pPr>
        <w:spacing w:before="240" w:after="240"/>
        <w:ind w:firstLine="720"/>
        <w:jc w:val="both"/>
        <w:rPr>
          <w:rFonts w:ascii="Roboto Medium" w:eastAsia="Roboto Medium" w:hAnsi="Roboto Medium" w:cs="Roboto Medium"/>
          <w:color w:val="424242"/>
          <w:sz w:val="24"/>
          <w:szCs w:val="24"/>
        </w:rPr>
      </w:pPr>
    </w:p>
    <w:p w14:paraId="0B2DD476" w14:textId="77777777" w:rsidR="00A32611" w:rsidRDefault="00A32611">
      <w:pPr>
        <w:spacing w:before="240" w:after="240"/>
        <w:ind w:firstLine="720"/>
        <w:jc w:val="both"/>
        <w:rPr>
          <w:rFonts w:ascii="Roboto Medium" w:eastAsia="Roboto Medium" w:hAnsi="Roboto Medium" w:cs="Roboto Medium"/>
          <w:color w:val="424242"/>
          <w:sz w:val="24"/>
          <w:szCs w:val="24"/>
        </w:rPr>
      </w:pPr>
    </w:p>
    <w:p w14:paraId="4E6E3FAE" w14:textId="77777777" w:rsidR="002548E0" w:rsidRDefault="002548E0">
      <w:pPr>
        <w:spacing w:before="240" w:after="240"/>
        <w:ind w:firstLine="720"/>
        <w:jc w:val="both"/>
        <w:rPr>
          <w:rFonts w:ascii="Roboto Medium" w:eastAsia="Roboto Medium" w:hAnsi="Roboto Medium" w:cs="Roboto Medium"/>
          <w:color w:val="424242"/>
          <w:sz w:val="24"/>
          <w:szCs w:val="24"/>
        </w:rPr>
      </w:pPr>
    </w:p>
    <w:p w14:paraId="783C6418" w14:textId="0E9A3EF7" w:rsidR="00A32611" w:rsidRDefault="00D47054">
      <w:pPr>
        <w:spacing w:before="240" w:after="240"/>
        <w:ind w:firstLine="720"/>
        <w:jc w:val="both"/>
        <w:rPr>
          <w:rFonts w:ascii="Roboto Medium" w:eastAsia="Roboto Medium" w:hAnsi="Roboto Medium" w:cs="Roboto Medium"/>
          <w:color w:val="424242"/>
          <w:sz w:val="24"/>
          <w:szCs w:val="24"/>
        </w:rPr>
      </w:pPr>
      <w:r>
        <w:rPr>
          <w:rFonts w:ascii="Roboto Medium" w:eastAsia="Roboto Medium" w:hAnsi="Roboto Medium" w:cs="Roboto Medium"/>
          <w:color w:val="424242"/>
          <w:sz w:val="24"/>
          <w:szCs w:val="24"/>
        </w:rPr>
        <w:t xml:space="preserve">Es importante comentar, que la denuncia puede presentarse por cualquier persona que tiene conocimiento de presuntos incumplimientos a la Ley de Protección de Datos Personales en Posesión de los Sujetos Obligados del estado de Nuevo León. </w:t>
      </w:r>
    </w:p>
    <w:p w14:paraId="3FD8D385" w14:textId="77777777" w:rsidR="00A32611" w:rsidRDefault="00D47054">
      <w:pPr>
        <w:spacing w:before="240" w:after="240"/>
        <w:ind w:firstLine="720"/>
        <w:jc w:val="both"/>
        <w:rPr>
          <w:rFonts w:ascii="Roboto Medium" w:eastAsia="Roboto Medium" w:hAnsi="Roboto Medium" w:cs="Roboto Medium"/>
          <w:color w:val="424242"/>
          <w:sz w:val="24"/>
          <w:szCs w:val="24"/>
        </w:rPr>
      </w:pPr>
      <w:r>
        <w:rPr>
          <w:rFonts w:ascii="Roboto Medium" w:eastAsia="Roboto Medium" w:hAnsi="Roboto Medium" w:cs="Roboto Medium"/>
          <w:color w:val="424242"/>
          <w:sz w:val="24"/>
          <w:szCs w:val="24"/>
        </w:rPr>
        <w:t>En otras palabras, si el titular o cualquier persona considera que los datos personales han sido lesionados por alguna conducta u omisión de alguna autoridad estatal y municipal, cualquier autoridad, entidad, órgano y organismo de los Poderes Ejecutivo, Legislativo y Judicial, órganos autónomos, partidos políticos, fideicomisos y fondos públicos del Estado de Nuevo León, o presumen alguna violación a las disposiciones previstas en el marco normativo en la materia, pueden interponer una denuncia ante la Comisión de Transparencia y Acceso a la Información del Estado de Nuevo León (COTAI).</w:t>
      </w:r>
    </w:p>
    <w:p w14:paraId="7C37773F" w14:textId="77777777" w:rsidR="00A32611" w:rsidRDefault="00D47054">
      <w:pPr>
        <w:spacing w:before="240" w:after="240"/>
        <w:ind w:firstLine="720"/>
        <w:jc w:val="both"/>
        <w:rPr>
          <w:rFonts w:ascii="Roboto Medium" w:eastAsia="Roboto Medium" w:hAnsi="Roboto Medium" w:cs="Roboto Medium"/>
          <w:color w:val="424242"/>
          <w:sz w:val="24"/>
          <w:szCs w:val="24"/>
        </w:rPr>
      </w:pPr>
      <w:r>
        <w:rPr>
          <w:rFonts w:ascii="Roboto Medium" w:eastAsia="Roboto Medium" w:hAnsi="Roboto Medium" w:cs="Roboto Medium"/>
          <w:color w:val="424242"/>
          <w:sz w:val="24"/>
          <w:szCs w:val="24"/>
        </w:rPr>
        <w:t xml:space="preserve">En ese sentido, la Comisión de Transparencia pone a disposición de la sociedad en general, el Micrositio para presentar “Denuncia en Datos Personales”, donde podrán encontrar información de interés como: pasos para presentar la denuncia, requisitos, formatos, mapeo del procedimiento y medios para presentar y enviar la denuncia en materia de datos personales. </w:t>
      </w:r>
    </w:p>
    <w:p w14:paraId="76E6953C" w14:textId="77777777" w:rsidR="00A32611" w:rsidRDefault="00D47054">
      <w:pPr>
        <w:spacing w:before="240" w:after="240"/>
        <w:jc w:val="center"/>
        <w:rPr>
          <w:rFonts w:ascii="Roboto Medium" w:eastAsia="Roboto Medium" w:hAnsi="Roboto Medium" w:cs="Roboto Medium"/>
          <w:color w:val="424242"/>
          <w:sz w:val="24"/>
          <w:szCs w:val="24"/>
        </w:rPr>
      </w:pPr>
      <w:r>
        <w:rPr>
          <w:rFonts w:ascii="Roboto Medium" w:eastAsia="Roboto Medium" w:hAnsi="Roboto Medium" w:cs="Roboto Medium"/>
          <w:noProof/>
          <w:color w:val="424242"/>
          <w:sz w:val="24"/>
          <w:szCs w:val="24"/>
        </w:rPr>
        <w:drawing>
          <wp:inline distT="114300" distB="114300" distL="114300" distR="114300" wp14:anchorId="403CCB04" wp14:editId="7745367C">
            <wp:extent cx="4736738" cy="2163110"/>
            <wp:effectExtent l="0" t="0" r="0" b="0"/>
            <wp:docPr id="39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6"/>
                    <a:srcRect l="3926" t="12057" r="5016" b="18529"/>
                    <a:stretch>
                      <a:fillRect/>
                    </a:stretch>
                  </pic:blipFill>
                  <pic:spPr>
                    <a:xfrm>
                      <a:off x="0" y="0"/>
                      <a:ext cx="4736738" cy="2163110"/>
                    </a:xfrm>
                    <a:prstGeom prst="rect">
                      <a:avLst/>
                    </a:prstGeom>
                    <a:ln/>
                  </pic:spPr>
                </pic:pic>
              </a:graphicData>
            </a:graphic>
          </wp:inline>
        </w:drawing>
      </w:r>
    </w:p>
    <w:p w14:paraId="06F807A0" w14:textId="77777777" w:rsidR="00A32611" w:rsidRDefault="00D47054">
      <w:pPr>
        <w:pStyle w:val="Ttulo3"/>
        <w:spacing w:after="240"/>
        <w:rPr>
          <w:color w:val="FF9900"/>
        </w:rPr>
      </w:pPr>
      <w:bookmarkStart w:id="23" w:name="_heading=h.3whwml4" w:colFirst="0" w:colLast="0"/>
      <w:bookmarkEnd w:id="23"/>
      <w:r>
        <w:rPr>
          <w:rFonts w:ascii="Oswald SemiBold" w:eastAsia="Oswald SemiBold" w:hAnsi="Oswald SemiBold" w:cs="Oswald SemiBold"/>
          <w:color w:val="000000"/>
        </w:rPr>
        <w:t>3.2.3</w:t>
      </w:r>
      <w:r>
        <w:rPr>
          <w:color w:val="000000"/>
        </w:rPr>
        <w:t xml:space="preserve"> </w:t>
      </w:r>
      <w:r>
        <w:rPr>
          <w:rFonts w:ascii="Roboto" w:eastAsia="Roboto" w:hAnsi="Roboto" w:cs="Roboto"/>
          <w:color w:val="FF9900"/>
          <w:sz w:val="24"/>
          <w:szCs w:val="24"/>
        </w:rPr>
        <w:t xml:space="preserve">Lineamientos para establecer disposiciones generales de los procedimientos de evaluación en materia de protección de datos personales </w:t>
      </w:r>
    </w:p>
    <w:p w14:paraId="383162E1" w14:textId="77777777" w:rsidR="002548E0" w:rsidRDefault="00D47054">
      <w:pPr>
        <w:spacing w:before="240" w:after="240"/>
        <w:ind w:firstLine="720"/>
        <w:jc w:val="both"/>
        <w:rPr>
          <w:rFonts w:ascii="Roboto Medium" w:eastAsia="Roboto Medium" w:hAnsi="Roboto Medium" w:cs="Roboto Medium"/>
          <w:color w:val="161616"/>
          <w:sz w:val="24"/>
          <w:szCs w:val="24"/>
        </w:rPr>
      </w:pPr>
      <w:r>
        <w:rPr>
          <w:rFonts w:ascii="Roboto Medium" w:eastAsia="Roboto Medium" w:hAnsi="Roboto Medium" w:cs="Roboto Medium"/>
          <w:color w:val="161616"/>
          <w:sz w:val="24"/>
          <w:szCs w:val="24"/>
        </w:rPr>
        <w:t xml:space="preserve">El Pleno de la Comisión de Transparencia y Acceso a la Información del Estado de Nuevo León, con fundamento en lo dispuesto por los artículos 6 de la Constitución Política del Estado Libre y Soberano de Nuevo León; 38, 43, 52, fracción 1, 54, fracción XXX, de la </w:t>
      </w:r>
    </w:p>
    <w:p w14:paraId="532077EC" w14:textId="77777777" w:rsidR="002548E0" w:rsidRDefault="002548E0" w:rsidP="002548E0">
      <w:pPr>
        <w:spacing w:before="240" w:after="240"/>
        <w:jc w:val="both"/>
        <w:rPr>
          <w:rFonts w:ascii="Roboto Medium" w:eastAsia="Roboto Medium" w:hAnsi="Roboto Medium" w:cs="Roboto Medium"/>
          <w:color w:val="161616"/>
          <w:sz w:val="24"/>
          <w:szCs w:val="24"/>
        </w:rPr>
      </w:pPr>
    </w:p>
    <w:p w14:paraId="2C371FE6" w14:textId="77777777" w:rsidR="002548E0" w:rsidRDefault="002548E0" w:rsidP="002548E0">
      <w:pPr>
        <w:spacing w:before="240" w:after="240"/>
        <w:jc w:val="both"/>
        <w:rPr>
          <w:rFonts w:ascii="Roboto Medium" w:eastAsia="Roboto Medium" w:hAnsi="Roboto Medium" w:cs="Roboto Medium"/>
          <w:color w:val="161616"/>
          <w:sz w:val="24"/>
          <w:szCs w:val="24"/>
        </w:rPr>
      </w:pPr>
    </w:p>
    <w:p w14:paraId="74493D18" w14:textId="1FA586F5" w:rsidR="00A32611" w:rsidRDefault="00D47054" w:rsidP="002548E0">
      <w:pPr>
        <w:spacing w:before="240" w:after="240"/>
        <w:jc w:val="both"/>
        <w:rPr>
          <w:rFonts w:ascii="Roboto Medium" w:eastAsia="Roboto Medium" w:hAnsi="Roboto Medium" w:cs="Roboto Medium"/>
          <w:color w:val="161616"/>
          <w:sz w:val="24"/>
          <w:szCs w:val="24"/>
        </w:rPr>
      </w:pPr>
      <w:r>
        <w:rPr>
          <w:rFonts w:ascii="Roboto Medium" w:eastAsia="Roboto Medium" w:hAnsi="Roboto Medium" w:cs="Roboto Medium"/>
          <w:color w:val="161616"/>
          <w:sz w:val="24"/>
          <w:szCs w:val="24"/>
        </w:rPr>
        <w:t xml:space="preserve">Ley de Transparencia y Acceso a la Información Pública del Estado de Nuevo León; 105, fracciones 111 y XIX. </w:t>
      </w:r>
    </w:p>
    <w:p w14:paraId="74AA3283" w14:textId="77777777" w:rsidR="00A32611" w:rsidRDefault="00D47054" w:rsidP="00F04E05">
      <w:pPr>
        <w:spacing w:before="240" w:after="240"/>
        <w:ind w:firstLine="720"/>
        <w:jc w:val="both"/>
        <w:rPr>
          <w:rFonts w:ascii="Roboto Medium" w:eastAsia="Roboto Medium" w:hAnsi="Roboto Medium" w:cs="Roboto Medium"/>
          <w:color w:val="161616"/>
          <w:sz w:val="24"/>
          <w:szCs w:val="24"/>
        </w:rPr>
      </w:pPr>
      <w:r>
        <w:rPr>
          <w:rFonts w:ascii="Roboto Medium" w:eastAsia="Roboto Medium" w:hAnsi="Roboto Medium" w:cs="Roboto Medium"/>
          <w:color w:val="161616"/>
          <w:sz w:val="24"/>
          <w:szCs w:val="24"/>
        </w:rPr>
        <w:t xml:space="preserve">De la Ley de Protección de Datos Personales en Posesión de Sujetos Obligados del Estado de Nuevo León; y el diverso 1 O, fracciones </w:t>
      </w:r>
      <w:proofErr w:type="gramStart"/>
      <w:r>
        <w:rPr>
          <w:rFonts w:ascii="Roboto Medium" w:eastAsia="Roboto Medium" w:hAnsi="Roboto Medium" w:cs="Roboto Medium"/>
          <w:color w:val="161616"/>
          <w:sz w:val="24"/>
          <w:szCs w:val="24"/>
        </w:rPr>
        <w:t>11 ,</w:t>
      </w:r>
      <w:proofErr w:type="gramEnd"/>
      <w:r>
        <w:rPr>
          <w:rFonts w:ascii="Roboto Medium" w:eastAsia="Roboto Medium" w:hAnsi="Roboto Medium" w:cs="Roboto Medium"/>
          <w:color w:val="161616"/>
          <w:sz w:val="24"/>
          <w:szCs w:val="24"/>
        </w:rPr>
        <w:t xml:space="preserve"> XIV, del Reglamento Interior de dicha Comisión, emitió los Lineamientos para establecer disposiciones generales de los procedimientos de evaluación en materia de protección de datos personales, los cuales fueron aprobados por el Pleno, en Sesión del día 11- once de junio de 2021- dos mil veintiuno. </w:t>
      </w:r>
    </w:p>
    <w:p w14:paraId="4060C859" w14:textId="77777777" w:rsidR="00A32611" w:rsidRDefault="00D47054">
      <w:pPr>
        <w:spacing w:before="240" w:after="240"/>
        <w:ind w:firstLine="720"/>
        <w:jc w:val="both"/>
        <w:rPr>
          <w:rFonts w:ascii="Roboto" w:eastAsia="Roboto" w:hAnsi="Roboto" w:cs="Roboto"/>
          <w:color w:val="161616"/>
          <w:sz w:val="24"/>
          <w:szCs w:val="24"/>
        </w:rPr>
      </w:pPr>
      <w:r>
        <w:rPr>
          <w:rFonts w:ascii="Roboto Medium" w:eastAsia="Roboto Medium" w:hAnsi="Roboto Medium" w:cs="Roboto Medium"/>
          <w:color w:val="161616"/>
          <w:sz w:val="24"/>
          <w:szCs w:val="24"/>
        </w:rPr>
        <w:t xml:space="preserve">Los mencionados lineamientos, tienen por objeto que la COTAI disponga de los medios de investigación y verificación de la observancia de los principios y deberes contenidos en la Ley de Protección de Datos Personales en Posesión de los sujetos obligados del Estado de Nuevo león, así como establecer los requisitos, condiciones y el procedimiento para el desarrollo de las evaluaciones a que hace alusión el artículo 105, fracción XIX de la citada Ley, y que se debe de realizar a los responsables de tratamiento de datos personales del ámbito Estatal. </w:t>
      </w:r>
    </w:p>
    <w:p w14:paraId="5BF2C271" w14:textId="77777777" w:rsidR="00A32611" w:rsidRDefault="00D47054">
      <w:pPr>
        <w:pStyle w:val="Ttulo3"/>
        <w:rPr>
          <w:color w:val="FF9900"/>
        </w:rPr>
      </w:pPr>
      <w:bookmarkStart w:id="24" w:name="_heading=h.2bn6wsx" w:colFirst="0" w:colLast="0"/>
      <w:bookmarkEnd w:id="24"/>
      <w:r>
        <w:rPr>
          <w:color w:val="000000"/>
        </w:rPr>
        <w:t>3.2.4</w:t>
      </w:r>
      <w:r>
        <w:rPr>
          <w:color w:val="FF9900"/>
        </w:rPr>
        <w:t xml:space="preserve"> </w:t>
      </w:r>
      <w:r>
        <w:rPr>
          <w:rFonts w:ascii="Roboto" w:eastAsia="Roboto" w:hAnsi="Roboto" w:cs="Roboto"/>
          <w:color w:val="FF9900"/>
          <w:sz w:val="24"/>
          <w:szCs w:val="24"/>
        </w:rPr>
        <w:t>Semana de la privacidad</w:t>
      </w:r>
      <w:r>
        <w:rPr>
          <w:color w:val="FF9900"/>
        </w:rPr>
        <w:t xml:space="preserve"> </w:t>
      </w:r>
    </w:p>
    <w:p w14:paraId="0B1A472A" w14:textId="77777777" w:rsidR="00A32611" w:rsidRDefault="00A32611"/>
    <w:p w14:paraId="0A28CF22" w14:textId="77777777" w:rsidR="00A32611" w:rsidRDefault="00D47054">
      <w:pPr>
        <w:spacing w:after="240"/>
        <w:ind w:right="4"/>
        <w:rPr>
          <w:b/>
        </w:rPr>
      </w:pPr>
      <w:r>
        <w:rPr>
          <w:rFonts w:ascii="Roboto" w:eastAsia="Roboto" w:hAnsi="Roboto" w:cs="Roboto"/>
          <w:b/>
          <w:color w:val="424242"/>
          <w:sz w:val="24"/>
          <w:szCs w:val="24"/>
        </w:rPr>
        <w:t>Semana de la privacidad</w:t>
      </w:r>
    </w:p>
    <w:p w14:paraId="5A9EF9A8" w14:textId="77777777" w:rsidR="00A32611" w:rsidRDefault="00D47054">
      <w:pPr>
        <w:spacing w:after="240"/>
        <w:ind w:right="4" w:firstLine="720"/>
        <w:jc w:val="both"/>
        <w:rPr>
          <w:rFonts w:ascii="Roboto Medium" w:eastAsia="Roboto Medium" w:hAnsi="Roboto Medium" w:cs="Roboto Medium"/>
          <w:color w:val="161616"/>
          <w:sz w:val="24"/>
          <w:szCs w:val="24"/>
        </w:rPr>
      </w:pPr>
      <w:r>
        <w:rPr>
          <w:rFonts w:ascii="Roboto Medium" w:eastAsia="Roboto Medium" w:hAnsi="Roboto Medium" w:cs="Roboto Medium"/>
          <w:color w:val="161616"/>
          <w:sz w:val="24"/>
          <w:szCs w:val="24"/>
        </w:rPr>
        <w:t>Para conmemorar el día internacional de datos personales que se celebra el día 28 de enero, la Comisión de Transparencia y Acceso a la Información del Estado de Nuevo León, llevó a cabo la Semana de la Privacidad, la cual se realizó del día 15 al 19 de febrero de 2021- dos mil veintiuno.</w:t>
      </w:r>
    </w:p>
    <w:p w14:paraId="1FDC859D" w14:textId="77777777" w:rsidR="00A32611" w:rsidRDefault="00D47054">
      <w:pPr>
        <w:spacing w:after="240"/>
        <w:ind w:right="4" w:firstLine="720"/>
        <w:jc w:val="both"/>
        <w:rPr>
          <w:rFonts w:ascii="Roboto Medium" w:eastAsia="Roboto Medium" w:hAnsi="Roboto Medium" w:cs="Roboto Medium"/>
          <w:color w:val="161616"/>
          <w:sz w:val="24"/>
          <w:szCs w:val="24"/>
        </w:rPr>
      </w:pPr>
      <w:r>
        <w:rPr>
          <w:rFonts w:ascii="Roboto Medium" w:eastAsia="Roboto Medium" w:hAnsi="Roboto Medium" w:cs="Roboto Medium"/>
          <w:color w:val="161616"/>
          <w:sz w:val="24"/>
          <w:szCs w:val="24"/>
        </w:rPr>
        <w:t xml:space="preserve">Derivado de lo anterior, se realizaron tres eventos cuyo objetivo era difundir, capacitar y sensibilizar para reforzar la importancia de proteger los datos personales, tanto en la ciudadanía como en los sujetos obligados del estado. </w:t>
      </w:r>
    </w:p>
    <w:p w14:paraId="69FE9ADE" w14:textId="77777777" w:rsidR="00A32611" w:rsidRDefault="00D47054">
      <w:pPr>
        <w:numPr>
          <w:ilvl w:val="0"/>
          <w:numId w:val="5"/>
        </w:numPr>
        <w:spacing w:before="240"/>
        <w:jc w:val="both"/>
        <w:rPr>
          <w:rFonts w:ascii="Roboto Medium" w:eastAsia="Roboto Medium" w:hAnsi="Roboto Medium" w:cs="Roboto Medium"/>
          <w:color w:val="161616"/>
          <w:sz w:val="24"/>
          <w:szCs w:val="24"/>
        </w:rPr>
      </w:pPr>
      <w:r>
        <w:rPr>
          <w:rFonts w:ascii="Roboto Medium" w:eastAsia="Roboto Medium" w:hAnsi="Roboto Medium" w:cs="Roboto Medium"/>
          <w:color w:val="161616"/>
          <w:sz w:val="24"/>
          <w:szCs w:val="24"/>
        </w:rPr>
        <w:t xml:space="preserve">En fecha 15 - quince de febrero de 2021-dos mil veintiuno se llevó a cabo la Capacitación “Principio de Responsabilidad”, dirigida a las Unidades de Transparencia de los sujetos obligados en materia de protección de datos personales, la cual tuvo una duración de tres horas. </w:t>
      </w:r>
    </w:p>
    <w:p w14:paraId="0A2987A1" w14:textId="77777777" w:rsidR="002548E0" w:rsidRPr="002548E0" w:rsidRDefault="00D47054">
      <w:pPr>
        <w:numPr>
          <w:ilvl w:val="0"/>
          <w:numId w:val="5"/>
        </w:numPr>
        <w:spacing w:after="240"/>
        <w:jc w:val="both"/>
        <w:rPr>
          <w:rFonts w:ascii="Roboto" w:eastAsia="Roboto" w:hAnsi="Roboto" w:cs="Roboto"/>
          <w:color w:val="161616"/>
          <w:sz w:val="24"/>
          <w:szCs w:val="24"/>
        </w:rPr>
      </w:pPr>
      <w:r>
        <w:rPr>
          <w:rFonts w:ascii="Roboto Medium" w:eastAsia="Roboto Medium" w:hAnsi="Roboto Medium" w:cs="Roboto Medium"/>
          <w:color w:val="161616"/>
          <w:sz w:val="24"/>
          <w:szCs w:val="24"/>
        </w:rPr>
        <w:t xml:space="preserve">En el mismo sentido, en fecha 17 de febrero, se llevó a cabo la conferencia “Violencia digital y Ley Olimpia”, por la conferenciante Olimpia Coral Melo, activista y promotora </w:t>
      </w:r>
    </w:p>
    <w:p w14:paraId="701980D8" w14:textId="77777777" w:rsidR="002548E0" w:rsidRDefault="002548E0" w:rsidP="002548E0">
      <w:pPr>
        <w:spacing w:after="240"/>
        <w:ind w:left="360"/>
        <w:jc w:val="both"/>
        <w:rPr>
          <w:rFonts w:ascii="Roboto" w:eastAsia="Roboto" w:hAnsi="Roboto" w:cs="Roboto"/>
          <w:color w:val="161616"/>
          <w:sz w:val="24"/>
          <w:szCs w:val="24"/>
        </w:rPr>
      </w:pPr>
    </w:p>
    <w:p w14:paraId="0C6C11A2" w14:textId="77777777" w:rsidR="002548E0" w:rsidRDefault="002548E0" w:rsidP="002548E0">
      <w:pPr>
        <w:spacing w:after="240"/>
        <w:ind w:left="360"/>
        <w:jc w:val="both"/>
        <w:rPr>
          <w:rFonts w:ascii="Roboto" w:eastAsia="Roboto" w:hAnsi="Roboto" w:cs="Roboto"/>
          <w:color w:val="161616"/>
          <w:sz w:val="24"/>
          <w:szCs w:val="24"/>
        </w:rPr>
      </w:pPr>
    </w:p>
    <w:p w14:paraId="678837BF" w14:textId="1D70D36F" w:rsidR="00A32611" w:rsidRPr="002548E0" w:rsidRDefault="00D47054" w:rsidP="002548E0">
      <w:pPr>
        <w:spacing w:after="240"/>
        <w:ind w:left="360"/>
        <w:jc w:val="both"/>
        <w:rPr>
          <w:rFonts w:ascii="Roboto" w:eastAsia="Roboto" w:hAnsi="Roboto" w:cs="Roboto"/>
          <w:color w:val="161616"/>
          <w:sz w:val="24"/>
          <w:szCs w:val="24"/>
        </w:rPr>
      </w:pPr>
      <w:r w:rsidRPr="002548E0">
        <w:rPr>
          <w:rFonts w:ascii="Roboto Medium" w:eastAsia="Roboto Medium" w:hAnsi="Roboto Medium" w:cs="Roboto Medium"/>
          <w:color w:val="161616"/>
          <w:sz w:val="24"/>
          <w:szCs w:val="24"/>
        </w:rPr>
        <w:t xml:space="preserve">de la Ley Olimpia. Cuyo objetivo primordial es sensibilizar a la sociedad en general sobre la violencia digital y sus consecuencias legales.   </w:t>
      </w:r>
    </w:p>
    <w:p w14:paraId="33FC6198" w14:textId="77777777" w:rsidR="00A32611" w:rsidRDefault="00D47054">
      <w:pPr>
        <w:spacing w:before="240" w:after="240"/>
        <w:jc w:val="center"/>
        <w:rPr>
          <w:color w:val="424242"/>
          <w:sz w:val="24"/>
          <w:szCs w:val="24"/>
        </w:rPr>
      </w:pPr>
      <w:r>
        <w:rPr>
          <w:noProof/>
          <w:color w:val="424242"/>
          <w:sz w:val="24"/>
          <w:szCs w:val="24"/>
        </w:rPr>
        <w:drawing>
          <wp:inline distT="114300" distB="114300" distL="114300" distR="114300" wp14:anchorId="304BDB9B" wp14:editId="693498F5">
            <wp:extent cx="4359891" cy="3001373"/>
            <wp:effectExtent l="0" t="0" r="0" b="0"/>
            <wp:docPr id="39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7"/>
                    <a:srcRect l="29257" t="36764" r="24731" b="12352"/>
                    <a:stretch>
                      <a:fillRect/>
                    </a:stretch>
                  </pic:blipFill>
                  <pic:spPr>
                    <a:xfrm>
                      <a:off x="0" y="0"/>
                      <a:ext cx="4359891" cy="3001373"/>
                    </a:xfrm>
                    <a:prstGeom prst="rect">
                      <a:avLst/>
                    </a:prstGeom>
                    <a:ln/>
                  </pic:spPr>
                </pic:pic>
              </a:graphicData>
            </a:graphic>
          </wp:inline>
        </w:drawing>
      </w:r>
    </w:p>
    <w:p w14:paraId="4369C59B" w14:textId="77777777" w:rsidR="00A32611" w:rsidRDefault="00A32611">
      <w:pPr>
        <w:spacing w:before="240" w:after="240"/>
        <w:jc w:val="center"/>
        <w:rPr>
          <w:color w:val="424242"/>
          <w:sz w:val="24"/>
          <w:szCs w:val="24"/>
        </w:rPr>
      </w:pPr>
    </w:p>
    <w:p w14:paraId="4BCEA60C" w14:textId="77777777" w:rsidR="00A32611" w:rsidRDefault="00D47054">
      <w:pPr>
        <w:numPr>
          <w:ilvl w:val="0"/>
          <w:numId w:val="5"/>
        </w:numPr>
        <w:spacing w:before="240" w:after="240"/>
        <w:jc w:val="both"/>
        <w:rPr>
          <w:color w:val="424242"/>
          <w:sz w:val="24"/>
          <w:szCs w:val="24"/>
        </w:rPr>
      </w:pPr>
      <w:r>
        <w:rPr>
          <w:rFonts w:ascii="Roboto Medium" w:eastAsia="Roboto Medium" w:hAnsi="Roboto Medium" w:cs="Roboto Medium"/>
          <w:color w:val="161616"/>
          <w:sz w:val="24"/>
          <w:szCs w:val="24"/>
        </w:rPr>
        <w:t xml:space="preserve">Finalmente, en fecha 19 de febrero, se realizó la  “Mesa de diálogo de protección de datos personales en época electoral”, participando en la misma especialistas y expertos en el tema como: Lic. Bernardo Sierra Gómez, Comisionado Presidente de la COTAI y Coordinador de la Región Norte del Sistema Nacional de Transparencia; Mtra. Blanca Lilia Ibarra Cadena, Comisionada Presidenta del Instituto Nacional de Transparencia, Acceso a la Información y Protección de Datos Personales; Dr. Salvador Nava </w:t>
      </w:r>
      <w:proofErr w:type="spellStart"/>
      <w:r>
        <w:rPr>
          <w:rFonts w:ascii="Roboto Medium" w:eastAsia="Roboto Medium" w:hAnsi="Roboto Medium" w:cs="Roboto Medium"/>
          <w:color w:val="161616"/>
          <w:sz w:val="24"/>
          <w:szCs w:val="24"/>
        </w:rPr>
        <w:t>Gomar</w:t>
      </w:r>
      <w:proofErr w:type="spellEnd"/>
      <w:r>
        <w:rPr>
          <w:rFonts w:ascii="Roboto Medium" w:eastAsia="Roboto Medium" w:hAnsi="Roboto Medium" w:cs="Roboto Medium"/>
          <w:color w:val="161616"/>
          <w:sz w:val="24"/>
          <w:szCs w:val="24"/>
        </w:rPr>
        <w:t>, Ex Magistrado del Tribunal Federal Electoral del Poder Judicial de la Federación, egresado de la Facultad de Derecho de la Universidad Iberoamericana; Doctor en Derecho Constitucional y Ciencia Política por el Centro de Estudios Constitucionales de Madrid; y la Mtra. Cynthia Denisse Gómez Castañeda, Comisionada del Instituto de Transparencia, Acceso a la Información Pública y Protección de Datos Personales del Estado de Baja California y Coordinadora De la Comisión de Protección de Datos Personales del Sistema Nacional de Transparencia.</w:t>
      </w:r>
    </w:p>
    <w:p w14:paraId="51C4F2ED" w14:textId="77777777" w:rsidR="00A32611" w:rsidRDefault="00D47054">
      <w:pPr>
        <w:spacing w:before="240" w:after="240"/>
        <w:ind w:left="720"/>
        <w:rPr>
          <w:color w:val="424242"/>
          <w:sz w:val="24"/>
          <w:szCs w:val="24"/>
        </w:rPr>
      </w:pPr>
      <w:r>
        <w:rPr>
          <w:color w:val="424242"/>
          <w:sz w:val="24"/>
          <w:szCs w:val="24"/>
        </w:rPr>
        <w:lastRenderedPageBreak/>
        <w:br/>
      </w:r>
    </w:p>
    <w:p w14:paraId="0BA83C67" w14:textId="1D7DCDAF" w:rsidR="00A32611" w:rsidRDefault="00D47054">
      <w:pPr>
        <w:spacing w:before="240" w:after="240"/>
        <w:jc w:val="both"/>
        <w:rPr>
          <w:rFonts w:ascii="Roboto Medium" w:eastAsia="Roboto Medium" w:hAnsi="Roboto Medium" w:cs="Roboto Medium"/>
          <w:color w:val="424242"/>
          <w:sz w:val="24"/>
          <w:szCs w:val="24"/>
        </w:rPr>
      </w:pPr>
      <w:r>
        <w:rPr>
          <w:color w:val="424242"/>
          <w:sz w:val="24"/>
          <w:szCs w:val="24"/>
        </w:rPr>
        <w:t xml:space="preserve"> </w:t>
      </w:r>
    </w:p>
    <w:p w14:paraId="5021E7C6" w14:textId="77777777" w:rsidR="00A32611" w:rsidRDefault="00D47054">
      <w:pPr>
        <w:pStyle w:val="Ttulo2"/>
        <w:spacing w:after="240"/>
        <w:ind w:right="4"/>
        <w:rPr>
          <w:rFonts w:ascii="Oswald" w:eastAsia="Oswald" w:hAnsi="Oswald" w:cs="Oswald"/>
          <w:b/>
          <w:color w:val="000000"/>
        </w:rPr>
      </w:pPr>
      <w:bookmarkStart w:id="25" w:name="_heading=h.qsh70q" w:colFirst="0" w:colLast="0"/>
      <w:bookmarkEnd w:id="25"/>
      <w:r>
        <w:rPr>
          <w:noProof/>
        </w:rPr>
        <w:drawing>
          <wp:anchor distT="0" distB="0" distL="114300" distR="114300" simplePos="0" relativeHeight="251685888" behindDoc="0" locked="0" layoutInCell="1" hidden="0" allowOverlap="1" wp14:anchorId="03717FC5" wp14:editId="343F608A">
            <wp:simplePos x="0" y="0"/>
            <wp:positionH relativeFrom="column">
              <wp:posOffset>962581</wp:posOffset>
            </wp:positionH>
            <wp:positionV relativeFrom="paragraph">
              <wp:posOffset>389255</wp:posOffset>
            </wp:positionV>
            <wp:extent cx="3412013" cy="4358638"/>
            <wp:effectExtent l="0" t="0" r="0" b="0"/>
            <wp:wrapSquare wrapText="bothSides" distT="0" distB="0" distL="114300" distR="114300"/>
            <wp:docPr id="505"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28"/>
                    <a:srcRect l="37535" t="18529" r="38415" b="27057"/>
                    <a:stretch>
                      <a:fillRect/>
                    </a:stretch>
                  </pic:blipFill>
                  <pic:spPr>
                    <a:xfrm>
                      <a:off x="0" y="0"/>
                      <a:ext cx="3412013" cy="4358638"/>
                    </a:xfrm>
                    <a:prstGeom prst="rect">
                      <a:avLst/>
                    </a:prstGeom>
                    <a:ln/>
                  </pic:spPr>
                </pic:pic>
              </a:graphicData>
            </a:graphic>
          </wp:anchor>
        </w:drawing>
      </w:r>
    </w:p>
    <w:p w14:paraId="3FC58526" w14:textId="77777777" w:rsidR="00A32611" w:rsidRDefault="00A32611">
      <w:pPr>
        <w:pStyle w:val="Ttulo2"/>
        <w:spacing w:after="240"/>
        <w:ind w:right="4"/>
        <w:rPr>
          <w:color w:val="424242"/>
          <w:sz w:val="24"/>
          <w:szCs w:val="24"/>
        </w:rPr>
      </w:pPr>
    </w:p>
    <w:p w14:paraId="1791E410" w14:textId="77777777" w:rsidR="00A32611" w:rsidRDefault="00A32611">
      <w:pPr>
        <w:pStyle w:val="Ttulo2"/>
        <w:spacing w:after="240"/>
        <w:ind w:right="4"/>
        <w:rPr>
          <w:rFonts w:ascii="Oswald" w:eastAsia="Oswald" w:hAnsi="Oswald" w:cs="Oswald"/>
          <w:b/>
          <w:color w:val="000000"/>
        </w:rPr>
      </w:pPr>
    </w:p>
    <w:p w14:paraId="52E70ACF" w14:textId="77777777" w:rsidR="00A32611" w:rsidRDefault="00A32611">
      <w:pPr>
        <w:pStyle w:val="Ttulo2"/>
        <w:spacing w:after="240"/>
        <w:ind w:right="4"/>
        <w:rPr>
          <w:rFonts w:ascii="Oswald" w:eastAsia="Oswald" w:hAnsi="Oswald" w:cs="Oswald"/>
          <w:b/>
          <w:color w:val="000000"/>
        </w:rPr>
      </w:pPr>
    </w:p>
    <w:p w14:paraId="04968E9B" w14:textId="77777777" w:rsidR="00A32611" w:rsidRDefault="00A32611">
      <w:pPr>
        <w:pStyle w:val="Ttulo2"/>
        <w:spacing w:after="240"/>
        <w:ind w:right="4"/>
        <w:rPr>
          <w:rFonts w:ascii="Oswald" w:eastAsia="Oswald" w:hAnsi="Oswald" w:cs="Oswald"/>
          <w:b/>
          <w:color w:val="000000"/>
        </w:rPr>
      </w:pPr>
    </w:p>
    <w:p w14:paraId="1EE976E6" w14:textId="77777777" w:rsidR="00A32611" w:rsidRDefault="00A32611">
      <w:pPr>
        <w:pStyle w:val="Ttulo2"/>
        <w:spacing w:after="240"/>
        <w:ind w:right="4"/>
        <w:rPr>
          <w:rFonts w:ascii="Oswald" w:eastAsia="Oswald" w:hAnsi="Oswald" w:cs="Oswald"/>
          <w:b/>
          <w:color w:val="000000"/>
        </w:rPr>
      </w:pPr>
    </w:p>
    <w:p w14:paraId="7D831DEF" w14:textId="77777777" w:rsidR="00A32611" w:rsidRDefault="00A32611">
      <w:pPr>
        <w:pStyle w:val="Ttulo2"/>
        <w:spacing w:after="240"/>
        <w:ind w:right="4"/>
        <w:rPr>
          <w:rFonts w:ascii="Oswald" w:eastAsia="Oswald" w:hAnsi="Oswald" w:cs="Oswald"/>
          <w:b/>
          <w:color w:val="000000"/>
        </w:rPr>
      </w:pPr>
    </w:p>
    <w:p w14:paraId="2A20457F" w14:textId="77777777" w:rsidR="00A32611" w:rsidRDefault="00A32611">
      <w:pPr>
        <w:pStyle w:val="Ttulo2"/>
        <w:spacing w:after="240"/>
        <w:ind w:right="4"/>
        <w:rPr>
          <w:rFonts w:ascii="Oswald" w:eastAsia="Oswald" w:hAnsi="Oswald" w:cs="Oswald"/>
          <w:b/>
          <w:color w:val="000000"/>
        </w:rPr>
      </w:pPr>
    </w:p>
    <w:p w14:paraId="3316F3BA" w14:textId="77777777" w:rsidR="00A32611" w:rsidRDefault="00A32611">
      <w:pPr>
        <w:pStyle w:val="Ttulo2"/>
        <w:spacing w:after="240"/>
        <w:ind w:right="4"/>
        <w:rPr>
          <w:rFonts w:ascii="Oswald" w:eastAsia="Oswald" w:hAnsi="Oswald" w:cs="Oswald"/>
          <w:b/>
          <w:color w:val="000000"/>
        </w:rPr>
      </w:pPr>
    </w:p>
    <w:p w14:paraId="1290F134" w14:textId="77777777" w:rsidR="00A32611" w:rsidRDefault="00A32611">
      <w:pPr>
        <w:pStyle w:val="Ttulo2"/>
        <w:spacing w:after="240"/>
        <w:ind w:right="4"/>
        <w:rPr>
          <w:rFonts w:ascii="Oswald" w:eastAsia="Oswald" w:hAnsi="Oswald" w:cs="Oswald"/>
          <w:b/>
          <w:color w:val="000000"/>
          <w:sz w:val="16"/>
          <w:szCs w:val="16"/>
        </w:rPr>
      </w:pPr>
    </w:p>
    <w:p w14:paraId="5D820811" w14:textId="77777777" w:rsidR="00A32611" w:rsidRPr="00072ED2" w:rsidRDefault="00D47054" w:rsidP="00246E42">
      <w:pPr>
        <w:pStyle w:val="Ttulo2"/>
        <w:spacing w:after="240" w:line="240" w:lineRule="auto"/>
        <w:ind w:right="4"/>
        <w:rPr>
          <w:rFonts w:eastAsia="Oswald" w:cs="Oswald"/>
          <w:b/>
          <w:sz w:val="44"/>
          <w:szCs w:val="44"/>
        </w:rPr>
      </w:pPr>
      <w:bookmarkStart w:id="26" w:name="_heading=h.3as4poj" w:colFirst="0" w:colLast="0"/>
      <w:bookmarkEnd w:id="26"/>
      <w:r w:rsidRPr="00072ED2">
        <w:rPr>
          <w:rFonts w:eastAsia="Oswald" w:cs="Oswald"/>
          <w:b/>
          <w:color w:val="000000"/>
          <w:sz w:val="44"/>
          <w:szCs w:val="44"/>
        </w:rPr>
        <w:t>3.3.</w:t>
      </w:r>
      <w:r w:rsidRPr="00072ED2">
        <w:rPr>
          <w:rFonts w:eastAsia="Oswald" w:cs="Oswald"/>
          <w:color w:val="000000"/>
          <w:sz w:val="44"/>
          <w:szCs w:val="44"/>
        </w:rPr>
        <w:t xml:space="preserve">  </w:t>
      </w:r>
      <w:r w:rsidRPr="00072ED2">
        <w:rPr>
          <w:rFonts w:eastAsia="Oswald" w:cs="Oswald"/>
          <w:b/>
          <w:sz w:val="44"/>
          <w:szCs w:val="44"/>
        </w:rPr>
        <w:t>Modelo de autoevaluación para sujetos obligados en materia de protección de datos personal</w:t>
      </w:r>
    </w:p>
    <w:p w14:paraId="607C6C82" w14:textId="77777777" w:rsidR="00A32611" w:rsidRDefault="00D47054">
      <w:pPr>
        <w:pStyle w:val="Ttulo3"/>
        <w:spacing w:after="240"/>
      </w:pPr>
      <w:bookmarkStart w:id="27" w:name="_heading=h.1pxezwc" w:colFirst="0" w:colLast="0"/>
      <w:bookmarkEnd w:id="27"/>
      <w:r>
        <w:rPr>
          <w:color w:val="000000"/>
        </w:rPr>
        <w:t>3.3.1</w:t>
      </w:r>
      <w:r>
        <w:t xml:space="preserve"> Autoevaluación para sujetos obligados en materia de protección de datos personales </w:t>
      </w:r>
    </w:p>
    <w:p w14:paraId="7AD1D312" w14:textId="77777777" w:rsidR="009E21FD" w:rsidRDefault="00D47054">
      <w:pPr>
        <w:ind w:firstLine="720"/>
        <w:jc w:val="both"/>
        <w:rPr>
          <w:rFonts w:ascii="Roboto Medium" w:eastAsia="Roboto Medium" w:hAnsi="Roboto Medium" w:cs="Roboto Medium"/>
          <w:color w:val="424242"/>
          <w:sz w:val="24"/>
          <w:szCs w:val="24"/>
        </w:rPr>
      </w:pPr>
      <w:r>
        <w:rPr>
          <w:rFonts w:ascii="Roboto Medium" w:eastAsia="Roboto Medium" w:hAnsi="Roboto Medium" w:cs="Roboto Medium"/>
          <w:color w:val="424242"/>
          <w:sz w:val="24"/>
          <w:szCs w:val="24"/>
        </w:rPr>
        <w:t xml:space="preserve">El público objetivo al que fue dirigida la evaluación en materia de protección de datos personales fue a cualquier autoridad, dependencia, unidades administrativas, entidad, </w:t>
      </w:r>
    </w:p>
    <w:p w14:paraId="6CD231A8" w14:textId="77777777" w:rsidR="009E21FD" w:rsidRDefault="009E21FD" w:rsidP="009E21FD">
      <w:pPr>
        <w:jc w:val="both"/>
        <w:rPr>
          <w:rFonts w:ascii="Roboto Medium" w:eastAsia="Roboto Medium" w:hAnsi="Roboto Medium" w:cs="Roboto Medium"/>
          <w:color w:val="424242"/>
          <w:sz w:val="24"/>
          <w:szCs w:val="24"/>
        </w:rPr>
      </w:pPr>
    </w:p>
    <w:p w14:paraId="4DA74646" w14:textId="77777777" w:rsidR="009E21FD" w:rsidRDefault="009E21FD" w:rsidP="009E21FD">
      <w:pPr>
        <w:jc w:val="both"/>
        <w:rPr>
          <w:rFonts w:ascii="Roboto Medium" w:eastAsia="Roboto Medium" w:hAnsi="Roboto Medium" w:cs="Roboto Medium"/>
          <w:color w:val="424242"/>
          <w:sz w:val="24"/>
          <w:szCs w:val="24"/>
        </w:rPr>
      </w:pPr>
    </w:p>
    <w:p w14:paraId="18A56F14" w14:textId="77777777" w:rsidR="009E21FD" w:rsidRDefault="009E21FD" w:rsidP="009E21FD">
      <w:pPr>
        <w:jc w:val="both"/>
        <w:rPr>
          <w:rFonts w:ascii="Roboto Medium" w:eastAsia="Roboto Medium" w:hAnsi="Roboto Medium" w:cs="Roboto Medium"/>
          <w:color w:val="424242"/>
          <w:sz w:val="24"/>
          <w:szCs w:val="24"/>
        </w:rPr>
      </w:pPr>
    </w:p>
    <w:p w14:paraId="205BAC7E" w14:textId="253FB8E8" w:rsidR="00A32611" w:rsidRDefault="00D47054" w:rsidP="009E21FD">
      <w:pPr>
        <w:jc w:val="both"/>
        <w:rPr>
          <w:rFonts w:ascii="Roboto Medium" w:eastAsia="Roboto Medium" w:hAnsi="Roboto Medium" w:cs="Roboto Medium"/>
          <w:color w:val="424242"/>
          <w:sz w:val="24"/>
          <w:szCs w:val="24"/>
        </w:rPr>
      </w:pPr>
      <w:r>
        <w:rPr>
          <w:rFonts w:ascii="Roboto Medium" w:eastAsia="Roboto Medium" w:hAnsi="Roboto Medium" w:cs="Roboto Medium"/>
          <w:color w:val="424242"/>
          <w:sz w:val="24"/>
          <w:szCs w:val="24"/>
        </w:rPr>
        <w:t xml:space="preserve">órgano u organismo municipal o estatal que forme parte de alguno de los Poderes Ejecutivo, Legislativo y Judicial, órganos autónomos, partidos </w:t>
      </w:r>
      <w:proofErr w:type="gramStart"/>
      <w:r>
        <w:rPr>
          <w:rFonts w:ascii="Roboto Medium" w:eastAsia="Roboto Medium" w:hAnsi="Roboto Medium" w:cs="Roboto Medium"/>
          <w:color w:val="424242"/>
          <w:sz w:val="24"/>
          <w:szCs w:val="24"/>
        </w:rPr>
        <w:t>políticos,  fideicomisos</w:t>
      </w:r>
      <w:proofErr w:type="gramEnd"/>
      <w:r>
        <w:rPr>
          <w:rFonts w:ascii="Roboto Medium" w:eastAsia="Roboto Medium" w:hAnsi="Roboto Medium" w:cs="Roboto Medium"/>
          <w:color w:val="424242"/>
          <w:sz w:val="24"/>
          <w:szCs w:val="24"/>
        </w:rPr>
        <w:t xml:space="preserve"> y fondos públicos del Estado de Nuevo León, que en el ejercicio de sus atribuciones y funciones lleven a cabo tratamientos de datos personales de personas físicas.</w:t>
      </w:r>
    </w:p>
    <w:p w14:paraId="77F51B83" w14:textId="7E48685F" w:rsidR="00A32611" w:rsidRDefault="00D47054">
      <w:pPr>
        <w:ind w:firstLine="720"/>
        <w:jc w:val="both"/>
        <w:rPr>
          <w:rFonts w:ascii="Roboto Medium" w:eastAsia="Roboto Medium" w:hAnsi="Roboto Medium" w:cs="Roboto Medium"/>
          <w:color w:val="424242"/>
          <w:sz w:val="24"/>
          <w:szCs w:val="24"/>
        </w:rPr>
      </w:pPr>
      <w:r>
        <w:rPr>
          <w:rFonts w:ascii="Roboto Medium" w:eastAsia="Roboto Medium" w:hAnsi="Roboto Medium" w:cs="Roboto Medium"/>
          <w:color w:val="424242"/>
          <w:sz w:val="24"/>
          <w:szCs w:val="24"/>
        </w:rPr>
        <w:t xml:space="preserve"> </w:t>
      </w:r>
    </w:p>
    <w:p w14:paraId="1F6E0BA4" w14:textId="77777777" w:rsidR="00A32611" w:rsidRDefault="00D47054">
      <w:pPr>
        <w:ind w:firstLine="720"/>
        <w:jc w:val="both"/>
        <w:rPr>
          <w:rFonts w:ascii="Roboto Medium" w:eastAsia="Roboto Medium" w:hAnsi="Roboto Medium" w:cs="Roboto Medium"/>
          <w:color w:val="424242"/>
          <w:sz w:val="24"/>
          <w:szCs w:val="24"/>
        </w:rPr>
      </w:pPr>
      <w:r>
        <w:rPr>
          <w:rFonts w:ascii="Roboto Medium" w:eastAsia="Roboto Medium" w:hAnsi="Roboto Medium" w:cs="Roboto Medium"/>
          <w:color w:val="424242"/>
          <w:sz w:val="24"/>
          <w:szCs w:val="24"/>
        </w:rPr>
        <w:t xml:space="preserve">Quedaron exceptuados de la misma, los sindicatos y cualquier otra persona física o moral que reciba y ejerza recursos públicos o realice actos de autoridad en el ámbito federal, estatal y municipal ya que son sujetos obligados de acuerdo con el marco regulatorio de protección de datos personales en posesión de los particulares.  </w:t>
      </w:r>
    </w:p>
    <w:p w14:paraId="5BC16406" w14:textId="77777777" w:rsidR="00A32611" w:rsidRDefault="00A32611">
      <w:pPr>
        <w:ind w:firstLine="720"/>
        <w:jc w:val="both"/>
        <w:rPr>
          <w:rFonts w:ascii="Roboto Medium" w:eastAsia="Roboto Medium" w:hAnsi="Roboto Medium" w:cs="Roboto Medium"/>
          <w:color w:val="424242"/>
          <w:sz w:val="24"/>
          <w:szCs w:val="24"/>
        </w:rPr>
      </w:pPr>
    </w:p>
    <w:p w14:paraId="25272508" w14:textId="77777777" w:rsidR="00A32611" w:rsidRDefault="00D47054">
      <w:pPr>
        <w:ind w:firstLine="720"/>
        <w:jc w:val="both"/>
        <w:rPr>
          <w:rFonts w:ascii="Roboto Medium" w:eastAsia="Roboto Medium" w:hAnsi="Roboto Medium" w:cs="Roboto Medium"/>
          <w:color w:val="424242"/>
          <w:sz w:val="24"/>
          <w:szCs w:val="24"/>
        </w:rPr>
      </w:pPr>
      <w:r>
        <w:rPr>
          <w:rFonts w:ascii="Roboto Medium" w:eastAsia="Roboto Medium" w:hAnsi="Roboto Medium" w:cs="Roboto Medium"/>
          <w:color w:val="424242"/>
          <w:sz w:val="24"/>
          <w:szCs w:val="24"/>
        </w:rPr>
        <w:t>La evaluación estaba compuesta de 258 preguntas, todas ellas relativas a diversas secciones relacionadas con el tratamiento de los datos personales, las respuestas eran de opción múltiple, entre las cuales debían seleccionar una en específico el sujeto obligado.</w:t>
      </w:r>
    </w:p>
    <w:p w14:paraId="69C45821" w14:textId="77777777" w:rsidR="00A32611" w:rsidRDefault="00D47054">
      <w:pPr>
        <w:jc w:val="both"/>
        <w:rPr>
          <w:rFonts w:ascii="Roboto Medium" w:eastAsia="Roboto Medium" w:hAnsi="Roboto Medium" w:cs="Roboto Medium"/>
          <w:color w:val="424242"/>
          <w:sz w:val="24"/>
          <w:szCs w:val="24"/>
        </w:rPr>
      </w:pPr>
      <w:r>
        <w:rPr>
          <w:rFonts w:ascii="Roboto Medium" w:eastAsia="Roboto Medium" w:hAnsi="Roboto Medium" w:cs="Roboto Medium"/>
          <w:color w:val="424242"/>
          <w:sz w:val="24"/>
          <w:szCs w:val="24"/>
        </w:rPr>
        <w:t xml:space="preserve"> </w:t>
      </w:r>
    </w:p>
    <w:p w14:paraId="2C75DAFB" w14:textId="77777777" w:rsidR="00A32611" w:rsidRDefault="00D47054">
      <w:pPr>
        <w:ind w:firstLine="720"/>
        <w:jc w:val="both"/>
        <w:rPr>
          <w:rFonts w:ascii="Roboto Medium" w:eastAsia="Roboto Medium" w:hAnsi="Roboto Medium" w:cs="Roboto Medium"/>
          <w:color w:val="424242"/>
          <w:sz w:val="24"/>
          <w:szCs w:val="24"/>
        </w:rPr>
      </w:pPr>
      <w:r>
        <w:rPr>
          <w:rFonts w:ascii="Roboto Medium" w:eastAsia="Roboto Medium" w:hAnsi="Roboto Medium" w:cs="Roboto Medium"/>
          <w:color w:val="424242"/>
          <w:sz w:val="24"/>
          <w:szCs w:val="24"/>
        </w:rPr>
        <w:t xml:space="preserve">En el mismo sentido es preciso mencionar que las preguntas se encontraban en diferentes bloques o dominios, que versaban en diversos temas, entre los que podemos mencionar los siguientes: </w:t>
      </w:r>
    </w:p>
    <w:p w14:paraId="405EA5BA" w14:textId="77777777" w:rsidR="00A32611" w:rsidRDefault="00A32611">
      <w:pPr>
        <w:ind w:firstLine="720"/>
        <w:jc w:val="both"/>
        <w:rPr>
          <w:rFonts w:ascii="Roboto Medium" w:eastAsia="Roboto Medium" w:hAnsi="Roboto Medium" w:cs="Roboto Medium"/>
          <w:color w:val="424242"/>
          <w:sz w:val="24"/>
          <w:szCs w:val="24"/>
        </w:rPr>
      </w:pPr>
    </w:p>
    <w:p w14:paraId="0A08A28C" w14:textId="77777777" w:rsidR="00A32611" w:rsidRDefault="00D47054">
      <w:pPr>
        <w:ind w:left="425" w:hanging="360"/>
        <w:jc w:val="both"/>
        <w:rPr>
          <w:rFonts w:ascii="Roboto Medium" w:eastAsia="Roboto Medium" w:hAnsi="Roboto Medium" w:cs="Roboto Medium"/>
          <w:color w:val="424242"/>
          <w:sz w:val="24"/>
          <w:szCs w:val="24"/>
        </w:rPr>
      </w:pPr>
      <w:r>
        <w:rPr>
          <w:rFonts w:ascii="Roboto Medium" w:eastAsia="Roboto Medium" w:hAnsi="Roboto Medium" w:cs="Roboto Medium"/>
          <w:color w:val="424242"/>
          <w:sz w:val="24"/>
          <w:szCs w:val="24"/>
        </w:rPr>
        <w:t>a)</w:t>
      </w:r>
      <w:r>
        <w:rPr>
          <w:rFonts w:ascii="Roboto Medium" w:eastAsia="Roboto Medium" w:hAnsi="Roboto Medium" w:cs="Roboto Medium"/>
          <w:color w:val="424242"/>
          <w:sz w:val="14"/>
          <w:szCs w:val="14"/>
        </w:rPr>
        <w:t xml:space="preserve">       </w:t>
      </w:r>
      <w:r>
        <w:rPr>
          <w:rFonts w:ascii="Roboto Medium" w:eastAsia="Roboto Medium" w:hAnsi="Roboto Medium" w:cs="Roboto Medium"/>
          <w:color w:val="424242"/>
          <w:sz w:val="24"/>
          <w:szCs w:val="24"/>
        </w:rPr>
        <w:t>Información General;</w:t>
      </w:r>
    </w:p>
    <w:p w14:paraId="08507D66" w14:textId="77777777" w:rsidR="00A32611" w:rsidRDefault="00D47054">
      <w:pPr>
        <w:ind w:left="425" w:hanging="360"/>
        <w:jc w:val="both"/>
        <w:rPr>
          <w:rFonts w:ascii="Roboto Medium" w:eastAsia="Roboto Medium" w:hAnsi="Roboto Medium" w:cs="Roboto Medium"/>
          <w:color w:val="424242"/>
          <w:sz w:val="24"/>
          <w:szCs w:val="24"/>
        </w:rPr>
      </w:pPr>
      <w:r>
        <w:rPr>
          <w:rFonts w:ascii="Roboto Medium" w:eastAsia="Roboto Medium" w:hAnsi="Roboto Medium" w:cs="Roboto Medium"/>
          <w:color w:val="424242"/>
          <w:sz w:val="24"/>
          <w:szCs w:val="24"/>
        </w:rPr>
        <w:t>b)</w:t>
      </w:r>
      <w:r>
        <w:rPr>
          <w:rFonts w:ascii="Roboto Medium" w:eastAsia="Roboto Medium" w:hAnsi="Roboto Medium" w:cs="Roboto Medium"/>
          <w:color w:val="424242"/>
          <w:sz w:val="14"/>
          <w:szCs w:val="14"/>
        </w:rPr>
        <w:t xml:space="preserve">      </w:t>
      </w:r>
      <w:r>
        <w:rPr>
          <w:rFonts w:ascii="Roboto Medium" w:eastAsia="Roboto Medium" w:hAnsi="Roboto Medium" w:cs="Roboto Medium"/>
          <w:color w:val="424242"/>
          <w:sz w:val="24"/>
          <w:szCs w:val="24"/>
        </w:rPr>
        <w:t>Principios;</w:t>
      </w:r>
    </w:p>
    <w:p w14:paraId="12E76FCC" w14:textId="77777777" w:rsidR="00A32611" w:rsidRDefault="00D47054">
      <w:pPr>
        <w:ind w:left="425" w:hanging="360"/>
        <w:jc w:val="both"/>
        <w:rPr>
          <w:rFonts w:ascii="Roboto Medium" w:eastAsia="Roboto Medium" w:hAnsi="Roboto Medium" w:cs="Roboto Medium"/>
          <w:color w:val="424242"/>
          <w:sz w:val="24"/>
          <w:szCs w:val="24"/>
        </w:rPr>
      </w:pPr>
      <w:r>
        <w:rPr>
          <w:rFonts w:ascii="Roboto Medium" w:eastAsia="Roboto Medium" w:hAnsi="Roboto Medium" w:cs="Roboto Medium"/>
          <w:color w:val="424242"/>
          <w:sz w:val="24"/>
          <w:szCs w:val="24"/>
        </w:rPr>
        <w:t>c)</w:t>
      </w:r>
      <w:r>
        <w:rPr>
          <w:rFonts w:ascii="Roboto Medium" w:eastAsia="Roboto Medium" w:hAnsi="Roboto Medium" w:cs="Roboto Medium"/>
          <w:color w:val="424242"/>
          <w:sz w:val="14"/>
          <w:szCs w:val="14"/>
        </w:rPr>
        <w:t xml:space="preserve">       </w:t>
      </w:r>
      <w:r>
        <w:rPr>
          <w:rFonts w:ascii="Roboto Medium" w:eastAsia="Roboto Medium" w:hAnsi="Roboto Medium" w:cs="Roboto Medium"/>
          <w:color w:val="424242"/>
          <w:sz w:val="24"/>
          <w:szCs w:val="24"/>
        </w:rPr>
        <w:t>Deberes;</w:t>
      </w:r>
    </w:p>
    <w:p w14:paraId="53B8B25C" w14:textId="77777777" w:rsidR="00A32611" w:rsidRDefault="00D47054">
      <w:pPr>
        <w:ind w:left="425" w:hanging="360"/>
        <w:jc w:val="both"/>
        <w:rPr>
          <w:rFonts w:ascii="Roboto Medium" w:eastAsia="Roboto Medium" w:hAnsi="Roboto Medium" w:cs="Roboto Medium"/>
          <w:color w:val="424242"/>
          <w:sz w:val="24"/>
          <w:szCs w:val="24"/>
        </w:rPr>
      </w:pPr>
      <w:r>
        <w:rPr>
          <w:rFonts w:ascii="Roboto Medium" w:eastAsia="Roboto Medium" w:hAnsi="Roboto Medium" w:cs="Roboto Medium"/>
          <w:color w:val="424242"/>
          <w:sz w:val="24"/>
          <w:szCs w:val="24"/>
        </w:rPr>
        <w:t>d)</w:t>
      </w:r>
      <w:r>
        <w:rPr>
          <w:rFonts w:ascii="Roboto Medium" w:eastAsia="Roboto Medium" w:hAnsi="Roboto Medium" w:cs="Roboto Medium"/>
          <w:color w:val="424242"/>
          <w:sz w:val="14"/>
          <w:szCs w:val="14"/>
        </w:rPr>
        <w:t xml:space="preserve">      </w:t>
      </w:r>
      <w:r>
        <w:rPr>
          <w:rFonts w:ascii="Roboto Medium" w:eastAsia="Roboto Medium" w:hAnsi="Roboto Medium" w:cs="Roboto Medium"/>
          <w:color w:val="424242"/>
          <w:sz w:val="24"/>
          <w:szCs w:val="24"/>
        </w:rPr>
        <w:t>Derechos;</w:t>
      </w:r>
    </w:p>
    <w:p w14:paraId="6F9F57AC" w14:textId="77777777" w:rsidR="00A32611" w:rsidRDefault="00D47054">
      <w:pPr>
        <w:ind w:left="425" w:hanging="360"/>
        <w:jc w:val="both"/>
        <w:rPr>
          <w:rFonts w:ascii="Roboto Medium" w:eastAsia="Roboto Medium" w:hAnsi="Roboto Medium" w:cs="Roboto Medium"/>
          <w:color w:val="424242"/>
          <w:sz w:val="24"/>
          <w:szCs w:val="24"/>
        </w:rPr>
      </w:pPr>
      <w:r>
        <w:rPr>
          <w:rFonts w:ascii="Roboto Medium" w:eastAsia="Roboto Medium" w:hAnsi="Roboto Medium" w:cs="Roboto Medium"/>
          <w:color w:val="424242"/>
          <w:sz w:val="24"/>
          <w:szCs w:val="24"/>
        </w:rPr>
        <w:t>e)</w:t>
      </w:r>
      <w:r>
        <w:rPr>
          <w:rFonts w:ascii="Roboto Medium" w:eastAsia="Roboto Medium" w:hAnsi="Roboto Medium" w:cs="Roboto Medium"/>
          <w:color w:val="424242"/>
          <w:sz w:val="14"/>
          <w:szCs w:val="14"/>
        </w:rPr>
        <w:t xml:space="preserve">      </w:t>
      </w:r>
      <w:r>
        <w:rPr>
          <w:rFonts w:ascii="Roboto Medium" w:eastAsia="Roboto Medium" w:hAnsi="Roboto Medium" w:cs="Roboto Medium"/>
          <w:color w:val="424242"/>
          <w:sz w:val="24"/>
          <w:szCs w:val="24"/>
        </w:rPr>
        <w:t>Portabilidad de datos;</w:t>
      </w:r>
    </w:p>
    <w:p w14:paraId="4EF36309" w14:textId="77777777" w:rsidR="00A32611" w:rsidRDefault="00D47054">
      <w:pPr>
        <w:ind w:left="425" w:hanging="360"/>
        <w:jc w:val="both"/>
        <w:rPr>
          <w:rFonts w:ascii="Roboto Medium" w:eastAsia="Roboto Medium" w:hAnsi="Roboto Medium" w:cs="Roboto Medium"/>
          <w:color w:val="424242"/>
          <w:sz w:val="24"/>
          <w:szCs w:val="24"/>
        </w:rPr>
      </w:pPr>
      <w:r>
        <w:rPr>
          <w:rFonts w:ascii="Roboto Medium" w:eastAsia="Roboto Medium" w:hAnsi="Roboto Medium" w:cs="Roboto Medium"/>
          <w:color w:val="424242"/>
          <w:sz w:val="24"/>
          <w:szCs w:val="24"/>
        </w:rPr>
        <w:t>f)</w:t>
      </w:r>
      <w:r>
        <w:rPr>
          <w:rFonts w:ascii="Roboto Medium" w:eastAsia="Roboto Medium" w:hAnsi="Roboto Medium" w:cs="Roboto Medium"/>
          <w:color w:val="424242"/>
          <w:sz w:val="14"/>
          <w:szCs w:val="14"/>
        </w:rPr>
        <w:t xml:space="preserve">        </w:t>
      </w:r>
      <w:r>
        <w:rPr>
          <w:rFonts w:ascii="Roboto Medium" w:eastAsia="Roboto Medium" w:hAnsi="Roboto Medium" w:cs="Roboto Medium"/>
          <w:color w:val="424242"/>
          <w:sz w:val="24"/>
          <w:szCs w:val="24"/>
        </w:rPr>
        <w:t>Responsable y encargado;</w:t>
      </w:r>
    </w:p>
    <w:p w14:paraId="6A2B2C5B" w14:textId="77777777" w:rsidR="00A32611" w:rsidRDefault="00D47054">
      <w:pPr>
        <w:ind w:left="425" w:hanging="360"/>
        <w:jc w:val="both"/>
        <w:rPr>
          <w:rFonts w:ascii="Roboto Medium" w:eastAsia="Roboto Medium" w:hAnsi="Roboto Medium" w:cs="Roboto Medium"/>
          <w:color w:val="424242"/>
          <w:sz w:val="24"/>
          <w:szCs w:val="24"/>
        </w:rPr>
      </w:pPr>
      <w:r>
        <w:rPr>
          <w:rFonts w:ascii="Roboto Medium" w:eastAsia="Roboto Medium" w:hAnsi="Roboto Medium" w:cs="Roboto Medium"/>
          <w:color w:val="424242"/>
          <w:sz w:val="24"/>
          <w:szCs w:val="24"/>
        </w:rPr>
        <w:t>g)</w:t>
      </w:r>
      <w:r>
        <w:rPr>
          <w:rFonts w:ascii="Roboto Medium" w:eastAsia="Roboto Medium" w:hAnsi="Roboto Medium" w:cs="Roboto Medium"/>
          <w:color w:val="424242"/>
          <w:sz w:val="14"/>
          <w:szCs w:val="14"/>
        </w:rPr>
        <w:t xml:space="preserve">       </w:t>
      </w:r>
      <w:r>
        <w:rPr>
          <w:rFonts w:ascii="Roboto Medium" w:eastAsia="Roboto Medium" w:hAnsi="Roboto Medium" w:cs="Roboto Medium"/>
          <w:color w:val="424242"/>
          <w:sz w:val="24"/>
          <w:szCs w:val="24"/>
        </w:rPr>
        <w:t>Comunicación de datos personales;</w:t>
      </w:r>
    </w:p>
    <w:p w14:paraId="155181F8" w14:textId="77777777" w:rsidR="00A32611" w:rsidRDefault="00D47054">
      <w:pPr>
        <w:ind w:left="425" w:hanging="360"/>
        <w:jc w:val="both"/>
        <w:rPr>
          <w:rFonts w:ascii="Roboto Medium" w:eastAsia="Roboto Medium" w:hAnsi="Roboto Medium" w:cs="Roboto Medium"/>
          <w:color w:val="424242"/>
          <w:sz w:val="24"/>
          <w:szCs w:val="24"/>
        </w:rPr>
      </w:pPr>
      <w:r>
        <w:rPr>
          <w:rFonts w:ascii="Roboto Medium" w:eastAsia="Roboto Medium" w:hAnsi="Roboto Medium" w:cs="Roboto Medium"/>
          <w:color w:val="424242"/>
          <w:sz w:val="24"/>
          <w:szCs w:val="24"/>
        </w:rPr>
        <w:t>h)</w:t>
      </w:r>
      <w:r>
        <w:rPr>
          <w:rFonts w:ascii="Roboto Medium" w:eastAsia="Roboto Medium" w:hAnsi="Roboto Medium" w:cs="Roboto Medium"/>
          <w:color w:val="424242"/>
          <w:sz w:val="14"/>
          <w:szCs w:val="14"/>
        </w:rPr>
        <w:t xml:space="preserve">      </w:t>
      </w:r>
      <w:r>
        <w:rPr>
          <w:rFonts w:ascii="Roboto Medium" w:eastAsia="Roboto Medium" w:hAnsi="Roboto Medium" w:cs="Roboto Medium"/>
          <w:color w:val="424242"/>
          <w:sz w:val="24"/>
          <w:szCs w:val="24"/>
        </w:rPr>
        <w:t>Comité de transparencia;</w:t>
      </w:r>
    </w:p>
    <w:p w14:paraId="72F3B193" w14:textId="77777777" w:rsidR="00A32611" w:rsidRDefault="00D47054">
      <w:pPr>
        <w:ind w:left="425" w:hanging="360"/>
        <w:jc w:val="both"/>
        <w:rPr>
          <w:rFonts w:ascii="Roboto Medium" w:eastAsia="Roboto Medium" w:hAnsi="Roboto Medium" w:cs="Roboto Medium"/>
          <w:color w:val="424242"/>
          <w:sz w:val="24"/>
          <w:szCs w:val="24"/>
        </w:rPr>
      </w:pPr>
      <w:r>
        <w:rPr>
          <w:rFonts w:ascii="Roboto Medium" w:eastAsia="Roboto Medium" w:hAnsi="Roboto Medium" w:cs="Roboto Medium"/>
          <w:color w:val="424242"/>
          <w:sz w:val="24"/>
          <w:szCs w:val="24"/>
        </w:rPr>
        <w:t>i)</w:t>
      </w:r>
      <w:r>
        <w:rPr>
          <w:rFonts w:ascii="Roboto Medium" w:eastAsia="Roboto Medium" w:hAnsi="Roboto Medium" w:cs="Roboto Medium"/>
          <w:color w:val="424242"/>
          <w:sz w:val="14"/>
          <w:szCs w:val="14"/>
        </w:rPr>
        <w:t xml:space="preserve">        </w:t>
      </w:r>
      <w:r>
        <w:rPr>
          <w:rFonts w:ascii="Roboto Medium" w:eastAsia="Roboto Medium" w:hAnsi="Roboto Medium" w:cs="Roboto Medium"/>
          <w:color w:val="424242"/>
          <w:sz w:val="24"/>
          <w:szCs w:val="24"/>
        </w:rPr>
        <w:t>Unidad de Transparencia;</w:t>
      </w:r>
    </w:p>
    <w:p w14:paraId="09F0543C" w14:textId="77777777" w:rsidR="00A32611" w:rsidRDefault="00D47054">
      <w:pPr>
        <w:ind w:left="425" w:hanging="360"/>
        <w:jc w:val="both"/>
        <w:rPr>
          <w:rFonts w:ascii="Roboto Medium" w:eastAsia="Roboto Medium" w:hAnsi="Roboto Medium" w:cs="Roboto Medium"/>
          <w:color w:val="424242"/>
          <w:sz w:val="24"/>
          <w:szCs w:val="24"/>
        </w:rPr>
      </w:pPr>
      <w:r>
        <w:rPr>
          <w:rFonts w:ascii="Roboto Medium" w:eastAsia="Roboto Medium" w:hAnsi="Roboto Medium" w:cs="Roboto Medium"/>
          <w:color w:val="424242"/>
          <w:sz w:val="24"/>
          <w:szCs w:val="24"/>
        </w:rPr>
        <w:t>j)</w:t>
      </w:r>
      <w:r>
        <w:rPr>
          <w:rFonts w:ascii="Roboto Medium" w:eastAsia="Roboto Medium" w:hAnsi="Roboto Medium" w:cs="Roboto Medium"/>
          <w:color w:val="424242"/>
          <w:sz w:val="14"/>
          <w:szCs w:val="14"/>
        </w:rPr>
        <w:t xml:space="preserve">        </w:t>
      </w:r>
      <w:r>
        <w:rPr>
          <w:rFonts w:ascii="Roboto Medium" w:eastAsia="Roboto Medium" w:hAnsi="Roboto Medium" w:cs="Roboto Medium"/>
          <w:color w:val="424242"/>
          <w:sz w:val="24"/>
          <w:szCs w:val="24"/>
        </w:rPr>
        <w:t>Documento de Seguridad;</w:t>
      </w:r>
    </w:p>
    <w:p w14:paraId="63DC30C6" w14:textId="77777777" w:rsidR="00A32611" w:rsidRDefault="00D47054">
      <w:pPr>
        <w:ind w:left="425" w:hanging="360"/>
        <w:jc w:val="both"/>
        <w:rPr>
          <w:rFonts w:ascii="Roboto Medium" w:eastAsia="Roboto Medium" w:hAnsi="Roboto Medium" w:cs="Roboto Medium"/>
          <w:color w:val="424242"/>
          <w:sz w:val="24"/>
          <w:szCs w:val="24"/>
        </w:rPr>
      </w:pPr>
      <w:r>
        <w:rPr>
          <w:rFonts w:ascii="Roboto Medium" w:eastAsia="Roboto Medium" w:hAnsi="Roboto Medium" w:cs="Roboto Medium"/>
          <w:color w:val="424242"/>
          <w:sz w:val="24"/>
          <w:szCs w:val="24"/>
        </w:rPr>
        <w:t>k)</w:t>
      </w:r>
      <w:r>
        <w:rPr>
          <w:rFonts w:ascii="Roboto Medium" w:eastAsia="Roboto Medium" w:hAnsi="Roboto Medium" w:cs="Roboto Medium"/>
          <w:color w:val="424242"/>
          <w:sz w:val="14"/>
          <w:szCs w:val="14"/>
        </w:rPr>
        <w:t xml:space="preserve">       </w:t>
      </w:r>
      <w:r>
        <w:rPr>
          <w:rFonts w:ascii="Roboto Medium" w:eastAsia="Roboto Medium" w:hAnsi="Roboto Medium" w:cs="Roboto Medium"/>
          <w:color w:val="424242"/>
          <w:sz w:val="24"/>
          <w:szCs w:val="24"/>
        </w:rPr>
        <w:t>Seguridad.</w:t>
      </w:r>
    </w:p>
    <w:p w14:paraId="114817DD" w14:textId="77777777" w:rsidR="00A32611" w:rsidRDefault="00A32611">
      <w:pPr>
        <w:ind w:left="425" w:hanging="360"/>
        <w:jc w:val="both"/>
        <w:rPr>
          <w:rFonts w:ascii="Roboto" w:eastAsia="Roboto" w:hAnsi="Roboto" w:cs="Roboto"/>
          <w:b/>
          <w:color w:val="424242"/>
          <w:sz w:val="24"/>
          <w:szCs w:val="24"/>
        </w:rPr>
      </w:pPr>
    </w:p>
    <w:p w14:paraId="15C83D66" w14:textId="77777777" w:rsidR="00A32611" w:rsidRDefault="00D47054">
      <w:pPr>
        <w:ind w:left="425" w:hanging="360"/>
        <w:jc w:val="both"/>
        <w:rPr>
          <w:rFonts w:ascii="Roboto Medium" w:eastAsia="Roboto Medium" w:hAnsi="Roboto Medium" w:cs="Roboto Medium"/>
          <w:color w:val="424242"/>
          <w:sz w:val="24"/>
          <w:szCs w:val="24"/>
        </w:rPr>
      </w:pPr>
      <w:r>
        <w:rPr>
          <w:rFonts w:ascii="Roboto Medium" w:eastAsia="Roboto Medium" w:hAnsi="Roboto Medium" w:cs="Roboto Medium"/>
          <w:color w:val="424242"/>
          <w:sz w:val="24"/>
          <w:szCs w:val="24"/>
        </w:rPr>
        <w:t>Algunos de los resultados fueron los siguientes:</w:t>
      </w:r>
    </w:p>
    <w:p w14:paraId="3DE829CD" w14:textId="77777777" w:rsidR="00A32611" w:rsidRDefault="00A32611">
      <w:pPr>
        <w:ind w:left="425" w:hanging="360"/>
        <w:jc w:val="both"/>
        <w:rPr>
          <w:rFonts w:ascii="Roboto" w:eastAsia="Roboto" w:hAnsi="Roboto" w:cs="Roboto"/>
          <w:b/>
          <w:color w:val="424242"/>
          <w:sz w:val="24"/>
          <w:szCs w:val="24"/>
        </w:rPr>
      </w:pPr>
    </w:p>
    <w:p w14:paraId="0E987CB6" w14:textId="77777777" w:rsidR="00A32611" w:rsidRDefault="00A32611">
      <w:pPr>
        <w:ind w:left="425" w:hanging="360"/>
        <w:jc w:val="both"/>
        <w:rPr>
          <w:rFonts w:ascii="Roboto" w:eastAsia="Roboto" w:hAnsi="Roboto" w:cs="Roboto"/>
          <w:b/>
          <w:color w:val="424242"/>
          <w:sz w:val="24"/>
          <w:szCs w:val="24"/>
        </w:rPr>
      </w:pPr>
    </w:p>
    <w:p w14:paraId="0AF5006D" w14:textId="77777777" w:rsidR="00A32611" w:rsidRDefault="00A32611">
      <w:pPr>
        <w:ind w:left="425" w:hanging="360"/>
        <w:jc w:val="both"/>
        <w:rPr>
          <w:rFonts w:ascii="Roboto" w:eastAsia="Roboto" w:hAnsi="Roboto" w:cs="Roboto"/>
          <w:b/>
          <w:color w:val="424242"/>
          <w:sz w:val="24"/>
          <w:szCs w:val="24"/>
        </w:rPr>
      </w:pPr>
    </w:p>
    <w:p w14:paraId="741E12D0" w14:textId="77777777" w:rsidR="00A32611" w:rsidRDefault="00A32611">
      <w:pPr>
        <w:ind w:left="425" w:hanging="360"/>
        <w:jc w:val="both"/>
        <w:rPr>
          <w:rFonts w:ascii="Roboto" w:eastAsia="Roboto" w:hAnsi="Roboto" w:cs="Roboto"/>
          <w:b/>
          <w:color w:val="424242"/>
          <w:sz w:val="24"/>
          <w:szCs w:val="24"/>
        </w:rPr>
      </w:pPr>
    </w:p>
    <w:p w14:paraId="40C49EC3" w14:textId="77777777" w:rsidR="00A32611" w:rsidRDefault="00A32611">
      <w:pPr>
        <w:ind w:left="425" w:hanging="360"/>
        <w:jc w:val="both"/>
        <w:rPr>
          <w:rFonts w:ascii="Roboto" w:eastAsia="Roboto" w:hAnsi="Roboto" w:cs="Roboto"/>
          <w:b/>
          <w:color w:val="424242"/>
          <w:sz w:val="24"/>
          <w:szCs w:val="24"/>
        </w:rPr>
      </w:pPr>
    </w:p>
    <w:p w14:paraId="520B7994" w14:textId="3AD8EE63" w:rsidR="00A32611" w:rsidRDefault="00A32611">
      <w:pPr>
        <w:pStyle w:val="Ttulo3"/>
        <w:spacing w:after="240"/>
        <w:rPr>
          <w:rFonts w:ascii="Oswald SemiBold" w:eastAsia="Oswald SemiBold" w:hAnsi="Oswald SemiBold" w:cs="Oswald SemiBold"/>
          <w:color w:val="000000"/>
        </w:rPr>
      </w:pPr>
      <w:bookmarkStart w:id="28" w:name="_heading=h.49x2ik5" w:colFirst="0" w:colLast="0"/>
      <w:bookmarkEnd w:id="28"/>
    </w:p>
    <w:p w14:paraId="1D43FB55" w14:textId="77777777" w:rsidR="00A32611" w:rsidRDefault="00D47054">
      <w:pPr>
        <w:pStyle w:val="Ttulo3"/>
        <w:spacing w:after="240"/>
        <w:rPr>
          <w:rFonts w:ascii="Oswald SemiBold" w:eastAsia="Oswald SemiBold" w:hAnsi="Oswald SemiBold" w:cs="Oswald SemiBold"/>
          <w:color w:val="000000"/>
        </w:rPr>
      </w:pPr>
      <w:bookmarkStart w:id="29" w:name="_heading=h.2p2csry" w:colFirst="0" w:colLast="0"/>
      <w:bookmarkEnd w:id="29"/>
      <w:r>
        <w:rPr>
          <w:noProof/>
        </w:rPr>
        <w:drawing>
          <wp:anchor distT="0" distB="0" distL="114300" distR="114300" simplePos="0" relativeHeight="251688960" behindDoc="0" locked="0" layoutInCell="1" hidden="0" allowOverlap="1" wp14:anchorId="04545779" wp14:editId="32AC65CB">
            <wp:simplePos x="0" y="0"/>
            <wp:positionH relativeFrom="column">
              <wp:posOffset>398780</wp:posOffset>
            </wp:positionH>
            <wp:positionV relativeFrom="paragraph">
              <wp:posOffset>245109</wp:posOffset>
            </wp:positionV>
            <wp:extent cx="5706110" cy="3578225"/>
            <wp:effectExtent l="0" t="0" r="0" b="0"/>
            <wp:wrapSquare wrapText="bothSides" distT="0" distB="0" distL="114300" distR="114300"/>
            <wp:docPr id="467" name="image10.png" descr="Chart"/>
            <wp:cNvGraphicFramePr/>
            <a:graphic xmlns:a="http://schemas.openxmlformats.org/drawingml/2006/main">
              <a:graphicData uri="http://schemas.openxmlformats.org/drawingml/2006/picture">
                <pic:pic xmlns:pic="http://schemas.openxmlformats.org/drawingml/2006/picture">
                  <pic:nvPicPr>
                    <pic:cNvPr id="0" name="image10.png" descr="Chart"/>
                    <pic:cNvPicPr preferRelativeResize="0"/>
                  </pic:nvPicPr>
                  <pic:blipFill>
                    <a:blip r:embed="rId29"/>
                    <a:srcRect/>
                    <a:stretch>
                      <a:fillRect/>
                    </a:stretch>
                  </pic:blipFill>
                  <pic:spPr>
                    <a:xfrm>
                      <a:off x="0" y="0"/>
                      <a:ext cx="5706110" cy="3578225"/>
                    </a:xfrm>
                    <a:prstGeom prst="rect">
                      <a:avLst/>
                    </a:prstGeom>
                    <a:ln/>
                  </pic:spPr>
                </pic:pic>
              </a:graphicData>
            </a:graphic>
          </wp:anchor>
        </w:drawing>
      </w:r>
    </w:p>
    <w:p w14:paraId="540DBA2E" w14:textId="77777777" w:rsidR="00A32611" w:rsidRDefault="00A32611">
      <w:pPr>
        <w:pStyle w:val="Ttulo3"/>
        <w:spacing w:after="240"/>
        <w:rPr>
          <w:rFonts w:ascii="Oswald SemiBold" w:eastAsia="Oswald SemiBold" w:hAnsi="Oswald SemiBold" w:cs="Oswald SemiBold"/>
          <w:color w:val="000000"/>
        </w:rPr>
      </w:pPr>
    </w:p>
    <w:p w14:paraId="2DAC496F" w14:textId="77777777" w:rsidR="00A32611" w:rsidRDefault="00A32611">
      <w:pPr>
        <w:pStyle w:val="Ttulo3"/>
        <w:spacing w:after="240"/>
        <w:rPr>
          <w:rFonts w:ascii="Oswald SemiBold" w:eastAsia="Oswald SemiBold" w:hAnsi="Oswald SemiBold" w:cs="Oswald SemiBold"/>
          <w:color w:val="000000"/>
        </w:rPr>
      </w:pPr>
    </w:p>
    <w:p w14:paraId="4589EF2E" w14:textId="77777777" w:rsidR="00A32611" w:rsidRDefault="00A32611">
      <w:pPr>
        <w:pStyle w:val="Ttulo3"/>
        <w:spacing w:after="240"/>
        <w:rPr>
          <w:rFonts w:ascii="Oswald SemiBold" w:eastAsia="Oswald SemiBold" w:hAnsi="Oswald SemiBold" w:cs="Oswald SemiBold"/>
          <w:color w:val="000000"/>
        </w:rPr>
      </w:pPr>
    </w:p>
    <w:p w14:paraId="57A998F7" w14:textId="77777777" w:rsidR="00A32611" w:rsidRDefault="00A32611">
      <w:pPr>
        <w:pStyle w:val="Ttulo3"/>
        <w:spacing w:after="240"/>
        <w:rPr>
          <w:rFonts w:ascii="Oswald SemiBold" w:eastAsia="Oswald SemiBold" w:hAnsi="Oswald SemiBold" w:cs="Oswald SemiBold"/>
          <w:color w:val="000000"/>
        </w:rPr>
      </w:pPr>
    </w:p>
    <w:p w14:paraId="205E3318" w14:textId="77777777" w:rsidR="00A32611" w:rsidRDefault="00A32611">
      <w:pPr>
        <w:pStyle w:val="Ttulo3"/>
        <w:spacing w:after="240"/>
        <w:rPr>
          <w:rFonts w:ascii="Oswald SemiBold" w:eastAsia="Oswald SemiBold" w:hAnsi="Oswald SemiBold" w:cs="Oswald SemiBold"/>
          <w:color w:val="000000"/>
        </w:rPr>
      </w:pPr>
    </w:p>
    <w:p w14:paraId="58DAE0C1" w14:textId="77777777" w:rsidR="00A32611" w:rsidRDefault="00A32611">
      <w:pPr>
        <w:pStyle w:val="Ttulo3"/>
        <w:spacing w:after="240"/>
        <w:rPr>
          <w:rFonts w:ascii="Oswald SemiBold" w:eastAsia="Oswald SemiBold" w:hAnsi="Oswald SemiBold" w:cs="Oswald SemiBold"/>
          <w:color w:val="000000"/>
        </w:rPr>
      </w:pPr>
    </w:p>
    <w:p w14:paraId="5FED3F6D" w14:textId="77777777" w:rsidR="00A32611" w:rsidRDefault="00A32611">
      <w:pPr>
        <w:pStyle w:val="Ttulo3"/>
        <w:spacing w:after="240"/>
        <w:rPr>
          <w:rFonts w:ascii="Oswald SemiBold" w:eastAsia="Oswald SemiBold" w:hAnsi="Oswald SemiBold" w:cs="Oswald SemiBold"/>
          <w:color w:val="000000"/>
        </w:rPr>
      </w:pPr>
    </w:p>
    <w:p w14:paraId="2BA72758" w14:textId="77777777" w:rsidR="00A32611" w:rsidRDefault="00D47054">
      <w:pPr>
        <w:pStyle w:val="Ttulo3"/>
        <w:spacing w:after="240"/>
        <w:rPr>
          <w:rFonts w:ascii="Oswald SemiBold" w:eastAsia="Oswald SemiBold" w:hAnsi="Oswald SemiBold" w:cs="Oswald SemiBold"/>
          <w:color w:val="000000"/>
        </w:rPr>
      </w:pPr>
      <w:bookmarkStart w:id="30" w:name="_heading=h.147n2zr" w:colFirst="0" w:colLast="0"/>
      <w:bookmarkEnd w:id="30"/>
      <w:r>
        <w:rPr>
          <w:noProof/>
        </w:rPr>
        <w:drawing>
          <wp:anchor distT="0" distB="0" distL="114300" distR="114300" simplePos="0" relativeHeight="251689984" behindDoc="0" locked="0" layoutInCell="1" hidden="0" allowOverlap="1" wp14:anchorId="1AC9F65D" wp14:editId="50FD0A8D">
            <wp:simplePos x="0" y="0"/>
            <wp:positionH relativeFrom="column">
              <wp:posOffset>239077</wp:posOffset>
            </wp:positionH>
            <wp:positionV relativeFrom="paragraph">
              <wp:posOffset>625475</wp:posOffset>
            </wp:positionV>
            <wp:extent cx="6118860" cy="3329940"/>
            <wp:effectExtent l="0" t="0" r="0" b="0"/>
            <wp:wrapSquare wrapText="bothSides" distT="0" distB="0" distL="114300" distR="114300"/>
            <wp:docPr id="496" name="image32.png" descr="Chart"/>
            <wp:cNvGraphicFramePr/>
            <a:graphic xmlns:a="http://schemas.openxmlformats.org/drawingml/2006/main">
              <a:graphicData uri="http://schemas.openxmlformats.org/drawingml/2006/picture">
                <pic:pic xmlns:pic="http://schemas.openxmlformats.org/drawingml/2006/picture">
                  <pic:nvPicPr>
                    <pic:cNvPr id="0" name="image32.png" descr="Chart"/>
                    <pic:cNvPicPr preferRelativeResize="0"/>
                  </pic:nvPicPr>
                  <pic:blipFill>
                    <a:blip r:embed="rId30"/>
                    <a:srcRect/>
                    <a:stretch>
                      <a:fillRect/>
                    </a:stretch>
                  </pic:blipFill>
                  <pic:spPr>
                    <a:xfrm>
                      <a:off x="0" y="0"/>
                      <a:ext cx="6118860" cy="3329940"/>
                    </a:xfrm>
                    <a:prstGeom prst="rect">
                      <a:avLst/>
                    </a:prstGeom>
                    <a:ln/>
                  </pic:spPr>
                </pic:pic>
              </a:graphicData>
            </a:graphic>
          </wp:anchor>
        </w:drawing>
      </w:r>
    </w:p>
    <w:p w14:paraId="469D2047" w14:textId="2F3E18C5" w:rsidR="00A32611" w:rsidRDefault="00A32611">
      <w:pPr>
        <w:pStyle w:val="Ttulo3"/>
        <w:spacing w:after="240"/>
        <w:rPr>
          <w:rFonts w:ascii="Oswald SemiBold" w:eastAsia="Oswald SemiBold" w:hAnsi="Oswald SemiBold" w:cs="Oswald SemiBold"/>
          <w:color w:val="000000"/>
        </w:rPr>
      </w:pPr>
      <w:bookmarkStart w:id="31" w:name="_heading=h.3o7alnk" w:colFirst="0" w:colLast="0"/>
      <w:bookmarkEnd w:id="31"/>
    </w:p>
    <w:p w14:paraId="14EC1E4F" w14:textId="77777777" w:rsidR="00A32611" w:rsidRDefault="00A32611">
      <w:pPr>
        <w:pStyle w:val="Ttulo3"/>
        <w:spacing w:after="240"/>
        <w:rPr>
          <w:rFonts w:ascii="Oswald SemiBold" w:eastAsia="Oswald SemiBold" w:hAnsi="Oswald SemiBold" w:cs="Oswald SemiBold"/>
          <w:color w:val="000000"/>
        </w:rPr>
      </w:pPr>
    </w:p>
    <w:p w14:paraId="4153805C" w14:textId="77777777" w:rsidR="00A32611" w:rsidRDefault="00D47054">
      <w:pPr>
        <w:pStyle w:val="Ttulo3"/>
        <w:spacing w:after="240"/>
        <w:rPr>
          <w:rFonts w:ascii="Roboto" w:eastAsia="Roboto" w:hAnsi="Roboto" w:cs="Roboto"/>
          <w:color w:val="FF9900"/>
        </w:rPr>
      </w:pPr>
      <w:bookmarkStart w:id="32" w:name="_heading=h.23ckvvd" w:colFirst="0" w:colLast="0"/>
      <w:bookmarkEnd w:id="32"/>
      <w:proofErr w:type="gramStart"/>
      <w:r>
        <w:rPr>
          <w:rFonts w:ascii="Oswald SemiBold" w:eastAsia="Oswald SemiBold" w:hAnsi="Oswald SemiBold" w:cs="Oswald SemiBold"/>
          <w:color w:val="000000"/>
        </w:rPr>
        <w:t xml:space="preserve">3.3.2 </w:t>
      </w:r>
      <w:r>
        <w:t xml:space="preserve"> </w:t>
      </w:r>
      <w:r>
        <w:rPr>
          <w:rFonts w:ascii="Roboto" w:eastAsia="Roboto" w:hAnsi="Roboto" w:cs="Roboto"/>
          <w:color w:val="FF9900"/>
        </w:rPr>
        <w:t>“</w:t>
      </w:r>
      <w:proofErr w:type="gramEnd"/>
      <w:r>
        <w:rPr>
          <w:rFonts w:ascii="Roboto" w:eastAsia="Roboto" w:hAnsi="Roboto" w:cs="Roboto"/>
          <w:color w:val="FF9900"/>
        </w:rPr>
        <w:t>Guía de cumplimiento al Principio de Responsabilidad”</w:t>
      </w:r>
    </w:p>
    <w:p w14:paraId="3B702416" w14:textId="77777777" w:rsidR="00A32611" w:rsidRDefault="00D47054">
      <w:pPr>
        <w:spacing w:after="240"/>
        <w:ind w:firstLine="720"/>
        <w:jc w:val="center"/>
      </w:pPr>
      <w:r>
        <w:rPr>
          <w:noProof/>
        </w:rPr>
        <w:drawing>
          <wp:anchor distT="0" distB="0" distL="114300" distR="114300" simplePos="0" relativeHeight="251692032" behindDoc="0" locked="0" layoutInCell="1" hidden="0" allowOverlap="1" wp14:anchorId="5B4A730D" wp14:editId="522C9D27">
            <wp:simplePos x="0" y="0"/>
            <wp:positionH relativeFrom="column">
              <wp:posOffset>1907540</wp:posOffset>
            </wp:positionH>
            <wp:positionV relativeFrom="paragraph">
              <wp:posOffset>31750</wp:posOffset>
            </wp:positionV>
            <wp:extent cx="2565400" cy="3499485"/>
            <wp:effectExtent l="0" t="0" r="0" b="0"/>
            <wp:wrapSquare wrapText="bothSides" distT="0" distB="0" distL="114300" distR="114300"/>
            <wp:docPr id="375"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31"/>
                    <a:srcRect/>
                    <a:stretch>
                      <a:fillRect/>
                    </a:stretch>
                  </pic:blipFill>
                  <pic:spPr>
                    <a:xfrm>
                      <a:off x="0" y="0"/>
                      <a:ext cx="2565400" cy="3499485"/>
                    </a:xfrm>
                    <a:prstGeom prst="rect">
                      <a:avLst/>
                    </a:prstGeom>
                    <a:ln/>
                  </pic:spPr>
                </pic:pic>
              </a:graphicData>
            </a:graphic>
          </wp:anchor>
        </w:drawing>
      </w:r>
    </w:p>
    <w:p w14:paraId="58253197" w14:textId="77777777" w:rsidR="00A32611" w:rsidRDefault="00A32611">
      <w:pPr>
        <w:pBdr>
          <w:top w:val="nil"/>
          <w:left w:val="nil"/>
          <w:bottom w:val="nil"/>
          <w:right w:val="nil"/>
          <w:between w:val="nil"/>
        </w:pBdr>
        <w:spacing w:before="240" w:after="240"/>
        <w:ind w:right="4" w:firstLine="720"/>
        <w:jc w:val="both"/>
      </w:pPr>
    </w:p>
    <w:p w14:paraId="25EC4047" w14:textId="77777777" w:rsidR="00A32611" w:rsidRDefault="00A32611">
      <w:pPr>
        <w:pBdr>
          <w:top w:val="nil"/>
          <w:left w:val="nil"/>
          <w:bottom w:val="nil"/>
          <w:right w:val="nil"/>
          <w:between w:val="nil"/>
        </w:pBdr>
        <w:spacing w:before="240" w:after="240"/>
        <w:ind w:right="4" w:firstLine="720"/>
        <w:jc w:val="both"/>
        <w:rPr>
          <w:rFonts w:ascii="Roboto Medium" w:eastAsia="Roboto Medium" w:hAnsi="Roboto Medium" w:cs="Roboto Medium"/>
          <w:color w:val="161616"/>
          <w:sz w:val="24"/>
          <w:szCs w:val="24"/>
        </w:rPr>
      </w:pPr>
    </w:p>
    <w:p w14:paraId="736AB623" w14:textId="77777777" w:rsidR="00A32611" w:rsidRDefault="00A32611">
      <w:pPr>
        <w:pBdr>
          <w:top w:val="nil"/>
          <w:left w:val="nil"/>
          <w:bottom w:val="nil"/>
          <w:right w:val="nil"/>
          <w:between w:val="nil"/>
        </w:pBdr>
        <w:spacing w:before="240" w:after="240"/>
        <w:ind w:right="4" w:firstLine="720"/>
        <w:jc w:val="both"/>
        <w:rPr>
          <w:rFonts w:ascii="Roboto Medium" w:eastAsia="Roboto Medium" w:hAnsi="Roboto Medium" w:cs="Roboto Medium"/>
          <w:color w:val="161616"/>
          <w:sz w:val="24"/>
          <w:szCs w:val="24"/>
        </w:rPr>
      </w:pPr>
    </w:p>
    <w:p w14:paraId="5FDA4E74" w14:textId="77777777" w:rsidR="00A32611" w:rsidRDefault="00A32611">
      <w:pPr>
        <w:pBdr>
          <w:top w:val="nil"/>
          <w:left w:val="nil"/>
          <w:bottom w:val="nil"/>
          <w:right w:val="nil"/>
          <w:between w:val="nil"/>
        </w:pBdr>
        <w:spacing w:before="240" w:after="240"/>
        <w:ind w:right="4" w:firstLine="720"/>
        <w:jc w:val="both"/>
        <w:rPr>
          <w:rFonts w:ascii="Roboto Medium" w:eastAsia="Roboto Medium" w:hAnsi="Roboto Medium" w:cs="Roboto Medium"/>
          <w:color w:val="161616"/>
          <w:sz w:val="24"/>
          <w:szCs w:val="24"/>
        </w:rPr>
      </w:pPr>
    </w:p>
    <w:p w14:paraId="5500AE27" w14:textId="77777777" w:rsidR="00A32611" w:rsidRDefault="00A32611">
      <w:pPr>
        <w:pBdr>
          <w:top w:val="nil"/>
          <w:left w:val="nil"/>
          <w:bottom w:val="nil"/>
          <w:right w:val="nil"/>
          <w:between w:val="nil"/>
        </w:pBdr>
        <w:spacing w:before="240" w:after="240"/>
        <w:ind w:right="4" w:firstLine="720"/>
        <w:jc w:val="both"/>
        <w:rPr>
          <w:rFonts w:ascii="Roboto Medium" w:eastAsia="Roboto Medium" w:hAnsi="Roboto Medium" w:cs="Roboto Medium"/>
          <w:color w:val="161616"/>
          <w:sz w:val="24"/>
          <w:szCs w:val="24"/>
        </w:rPr>
      </w:pPr>
    </w:p>
    <w:p w14:paraId="1625EB3B" w14:textId="77777777" w:rsidR="00A32611" w:rsidRDefault="00A32611">
      <w:pPr>
        <w:pBdr>
          <w:top w:val="nil"/>
          <w:left w:val="nil"/>
          <w:bottom w:val="nil"/>
          <w:right w:val="nil"/>
          <w:between w:val="nil"/>
        </w:pBdr>
        <w:spacing w:before="240" w:after="240"/>
        <w:ind w:right="4" w:firstLine="720"/>
        <w:jc w:val="both"/>
        <w:rPr>
          <w:rFonts w:ascii="Roboto Medium" w:eastAsia="Roboto Medium" w:hAnsi="Roboto Medium" w:cs="Roboto Medium"/>
          <w:color w:val="161616"/>
          <w:sz w:val="24"/>
          <w:szCs w:val="24"/>
        </w:rPr>
      </w:pPr>
    </w:p>
    <w:p w14:paraId="47BE00D6" w14:textId="77777777" w:rsidR="00A32611" w:rsidRDefault="00A32611">
      <w:pPr>
        <w:pBdr>
          <w:top w:val="nil"/>
          <w:left w:val="nil"/>
          <w:bottom w:val="nil"/>
          <w:right w:val="nil"/>
          <w:between w:val="nil"/>
        </w:pBdr>
        <w:spacing w:before="240" w:after="240"/>
        <w:ind w:right="4" w:firstLine="720"/>
        <w:jc w:val="both"/>
        <w:rPr>
          <w:rFonts w:ascii="Roboto Medium" w:eastAsia="Roboto Medium" w:hAnsi="Roboto Medium" w:cs="Roboto Medium"/>
          <w:color w:val="161616"/>
          <w:sz w:val="24"/>
          <w:szCs w:val="24"/>
        </w:rPr>
      </w:pPr>
    </w:p>
    <w:p w14:paraId="5F32F9BE" w14:textId="77777777" w:rsidR="00A32611" w:rsidRDefault="00A32611">
      <w:pPr>
        <w:pBdr>
          <w:top w:val="nil"/>
          <w:left w:val="nil"/>
          <w:bottom w:val="nil"/>
          <w:right w:val="nil"/>
          <w:between w:val="nil"/>
        </w:pBdr>
        <w:spacing w:before="240" w:after="240"/>
        <w:ind w:right="4" w:firstLine="720"/>
        <w:jc w:val="both"/>
        <w:rPr>
          <w:rFonts w:ascii="Roboto Medium" w:eastAsia="Roboto Medium" w:hAnsi="Roboto Medium" w:cs="Roboto Medium"/>
          <w:color w:val="161616"/>
          <w:sz w:val="24"/>
          <w:szCs w:val="24"/>
        </w:rPr>
      </w:pPr>
    </w:p>
    <w:p w14:paraId="41A3CC5C" w14:textId="77777777" w:rsidR="00A32611" w:rsidRDefault="00A32611">
      <w:pPr>
        <w:pBdr>
          <w:top w:val="nil"/>
          <w:left w:val="nil"/>
          <w:bottom w:val="nil"/>
          <w:right w:val="nil"/>
          <w:between w:val="nil"/>
        </w:pBdr>
        <w:spacing w:before="240" w:after="240"/>
        <w:ind w:right="4" w:firstLine="720"/>
        <w:jc w:val="both"/>
        <w:rPr>
          <w:rFonts w:ascii="Roboto Medium" w:eastAsia="Roboto Medium" w:hAnsi="Roboto Medium" w:cs="Roboto Medium"/>
          <w:color w:val="161616"/>
          <w:sz w:val="24"/>
          <w:szCs w:val="24"/>
        </w:rPr>
      </w:pPr>
    </w:p>
    <w:p w14:paraId="43E3B333" w14:textId="77777777" w:rsidR="00A32611" w:rsidRDefault="00A32611">
      <w:pPr>
        <w:pBdr>
          <w:top w:val="nil"/>
          <w:left w:val="nil"/>
          <w:bottom w:val="nil"/>
          <w:right w:val="nil"/>
          <w:between w:val="nil"/>
        </w:pBdr>
        <w:spacing w:before="240" w:after="240"/>
        <w:ind w:right="4" w:firstLine="720"/>
        <w:jc w:val="both"/>
        <w:rPr>
          <w:rFonts w:ascii="Roboto Medium" w:eastAsia="Roboto Medium" w:hAnsi="Roboto Medium" w:cs="Roboto Medium"/>
          <w:color w:val="161616"/>
          <w:sz w:val="24"/>
          <w:szCs w:val="24"/>
        </w:rPr>
      </w:pPr>
    </w:p>
    <w:p w14:paraId="115E73D6" w14:textId="77777777" w:rsidR="00A32611" w:rsidRDefault="00D47054">
      <w:pPr>
        <w:pBdr>
          <w:top w:val="nil"/>
          <w:left w:val="nil"/>
          <w:bottom w:val="nil"/>
          <w:right w:val="nil"/>
          <w:between w:val="nil"/>
        </w:pBdr>
        <w:spacing w:before="240" w:after="240"/>
        <w:ind w:right="4" w:firstLine="720"/>
        <w:jc w:val="both"/>
        <w:rPr>
          <w:rFonts w:ascii="Roboto Medium" w:eastAsia="Roboto Medium" w:hAnsi="Roboto Medium" w:cs="Roboto Medium"/>
          <w:color w:val="161616"/>
          <w:sz w:val="24"/>
          <w:szCs w:val="24"/>
        </w:rPr>
      </w:pPr>
      <w:r>
        <w:rPr>
          <w:rFonts w:ascii="Roboto Medium" w:eastAsia="Roboto Medium" w:hAnsi="Roboto Medium" w:cs="Roboto Medium"/>
          <w:color w:val="161616"/>
          <w:sz w:val="24"/>
          <w:szCs w:val="24"/>
        </w:rPr>
        <w:t xml:space="preserve">La Comisión de Transparencia y Acceso a la Información del Estado de Nuevo León, en el mes de marzo de 2021-dos mil veintiuno elaboró la “Guía de cumplimiento al Principio de </w:t>
      </w:r>
      <w:r>
        <w:rPr>
          <w:rFonts w:ascii="Roboto Medium" w:eastAsia="Roboto Medium" w:hAnsi="Roboto Medium" w:cs="Roboto Medium"/>
          <w:color w:val="424242"/>
          <w:sz w:val="24"/>
          <w:szCs w:val="24"/>
        </w:rPr>
        <w:t>Responsabilidad</w:t>
      </w:r>
      <w:r>
        <w:rPr>
          <w:rFonts w:ascii="Roboto Medium" w:eastAsia="Roboto Medium" w:hAnsi="Roboto Medium" w:cs="Roboto Medium"/>
          <w:color w:val="161616"/>
          <w:sz w:val="24"/>
          <w:szCs w:val="24"/>
        </w:rPr>
        <w:t xml:space="preserve">”. </w:t>
      </w:r>
    </w:p>
    <w:p w14:paraId="6F8E9714" w14:textId="77777777" w:rsidR="00A32611" w:rsidRDefault="00D47054">
      <w:pPr>
        <w:spacing w:after="240"/>
        <w:ind w:firstLine="720"/>
        <w:jc w:val="both"/>
        <w:rPr>
          <w:rFonts w:ascii="Roboto Medium" w:eastAsia="Roboto Medium" w:hAnsi="Roboto Medium" w:cs="Roboto Medium"/>
          <w:color w:val="161616"/>
          <w:sz w:val="24"/>
          <w:szCs w:val="24"/>
        </w:rPr>
      </w:pPr>
      <w:bookmarkStart w:id="33" w:name="_heading=h.ihv636" w:colFirst="0" w:colLast="0"/>
      <w:bookmarkEnd w:id="33"/>
      <w:r>
        <w:rPr>
          <w:rFonts w:ascii="Roboto Medium" w:eastAsia="Roboto Medium" w:hAnsi="Roboto Medium" w:cs="Roboto Medium"/>
          <w:color w:val="161616"/>
          <w:sz w:val="24"/>
          <w:szCs w:val="24"/>
        </w:rPr>
        <w:t xml:space="preserve">Herramienta que versa sobre un panorama de cumplimiento a las obligaciones respecto al Principio de Responsabilidad, específicamente a las fracciones I, II, III y VI del artículo 35 de la Ley de Protección de Datos Personales en Posesión de los Sujetos Obligados del Estado de Nuevo León, herramienta que orienta a los responsables, para el cumplimiento de las obligaciones contenidas en las referidas fracciones. Este instrumento se encuentra dirigido principalmente a las Dependencias que conforman el Padrón de </w:t>
      </w:r>
      <w:proofErr w:type="gramStart"/>
      <w:r>
        <w:rPr>
          <w:rFonts w:ascii="Roboto Medium" w:eastAsia="Roboto Medium" w:hAnsi="Roboto Medium" w:cs="Roboto Medium"/>
          <w:color w:val="161616"/>
          <w:sz w:val="24"/>
          <w:szCs w:val="24"/>
        </w:rPr>
        <w:t>Responsables</w:t>
      </w:r>
      <w:proofErr w:type="gramEnd"/>
      <w:r>
        <w:rPr>
          <w:rFonts w:ascii="Roboto Medium" w:eastAsia="Roboto Medium" w:hAnsi="Roboto Medium" w:cs="Roboto Medium"/>
          <w:color w:val="161616"/>
          <w:sz w:val="24"/>
          <w:szCs w:val="24"/>
        </w:rPr>
        <w:t xml:space="preserve"> (sujetos obligados) en materia de Protección de Datos Personales de esta Entidad Federativa, y tiene como finalidad brindar el apoyo necesario para lograr un impacto al hacer frente con mayor eficacia en la elaboración de los diversos documentos exigidos a emitir, en observancia al Principio de Responsabilidad.</w:t>
      </w:r>
    </w:p>
    <w:p w14:paraId="4C46DF43" w14:textId="7C48F802" w:rsidR="00A32611" w:rsidRDefault="00A32611">
      <w:pPr>
        <w:pStyle w:val="Ttulo2"/>
        <w:spacing w:after="240"/>
        <w:rPr>
          <w:color w:val="161616"/>
        </w:rPr>
      </w:pPr>
      <w:bookmarkStart w:id="34" w:name="_heading=h.32hioqz" w:colFirst="0" w:colLast="0"/>
      <w:bookmarkEnd w:id="34"/>
    </w:p>
    <w:p w14:paraId="55EFF710" w14:textId="77777777" w:rsidR="00A32611" w:rsidRDefault="00A32611">
      <w:pPr>
        <w:pStyle w:val="Ttulo2"/>
        <w:spacing w:after="240"/>
        <w:rPr>
          <w:color w:val="161616"/>
          <w:sz w:val="12"/>
          <w:szCs w:val="12"/>
        </w:rPr>
      </w:pPr>
    </w:p>
    <w:p w14:paraId="71E605F7" w14:textId="77777777" w:rsidR="00A32611" w:rsidRDefault="00D47054">
      <w:pPr>
        <w:pStyle w:val="Ttulo2"/>
        <w:spacing w:after="240"/>
      </w:pPr>
      <w:bookmarkStart w:id="35" w:name="_heading=h.1hmsyys" w:colFirst="0" w:colLast="0"/>
      <w:bookmarkEnd w:id="35"/>
      <w:r>
        <w:rPr>
          <w:color w:val="161616"/>
        </w:rPr>
        <w:t>3.4.</w:t>
      </w:r>
      <w:r>
        <w:t xml:space="preserve">  Políticas de Gestión de Datos Personales</w:t>
      </w:r>
    </w:p>
    <w:p w14:paraId="207FB6D0" w14:textId="77777777" w:rsidR="00A32611" w:rsidRDefault="00D47054">
      <w:pPr>
        <w:pStyle w:val="Ttulo3"/>
        <w:spacing w:after="240"/>
        <w:rPr>
          <w:color w:val="FF9900"/>
          <w:sz w:val="32"/>
          <w:szCs w:val="32"/>
        </w:rPr>
      </w:pPr>
      <w:bookmarkStart w:id="36" w:name="_heading=h.41mghml" w:colFirst="0" w:colLast="0"/>
      <w:bookmarkEnd w:id="36"/>
      <w:r>
        <w:rPr>
          <w:rFonts w:ascii="Oswald SemiBold" w:eastAsia="Oswald SemiBold" w:hAnsi="Oswald SemiBold" w:cs="Oswald SemiBold"/>
          <w:color w:val="000000"/>
        </w:rPr>
        <w:t xml:space="preserve">3.4.1 </w:t>
      </w:r>
      <w:r>
        <w:rPr>
          <w:rFonts w:ascii="Roboto" w:eastAsia="Roboto" w:hAnsi="Roboto" w:cs="Roboto"/>
          <w:color w:val="FF9900"/>
        </w:rPr>
        <w:t>Políticas de gestión de datos personales.</w:t>
      </w:r>
    </w:p>
    <w:p w14:paraId="5E951A8F" w14:textId="77777777" w:rsidR="00A32611" w:rsidRDefault="00D47054">
      <w:pPr>
        <w:pBdr>
          <w:top w:val="nil"/>
          <w:left w:val="nil"/>
          <w:bottom w:val="nil"/>
          <w:right w:val="nil"/>
          <w:between w:val="nil"/>
        </w:pBdr>
        <w:spacing w:after="240"/>
        <w:ind w:firstLine="720"/>
        <w:jc w:val="both"/>
        <w:rPr>
          <w:rFonts w:ascii="Roboto Medium" w:eastAsia="Roboto Medium" w:hAnsi="Roboto Medium" w:cs="Roboto Medium"/>
          <w:color w:val="161616"/>
          <w:sz w:val="24"/>
          <w:szCs w:val="24"/>
        </w:rPr>
      </w:pPr>
      <w:r>
        <w:rPr>
          <w:rFonts w:ascii="Roboto Medium" w:eastAsia="Roboto Medium" w:hAnsi="Roboto Medium" w:cs="Roboto Medium"/>
          <w:color w:val="161616"/>
          <w:sz w:val="24"/>
          <w:szCs w:val="24"/>
        </w:rPr>
        <w:t>La Ley de Protección de Datos Personales en Posesión de los Sujetos Obligados del Estado de Nuevo León, estipula en el artículo 98, fracciones I y VII, que es atribución del Comité de Transparencia: Coordinar, supervisar y realizar las acciones necesarias para garantizar el derecho a la protección de los datos personales en la organización del responsable, de conformidad con las disposiciones previstas en la ley en la materia.</w:t>
      </w:r>
    </w:p>
    <w:p w14:paraId="1928C75A" w14:textId="77777777" w:rsidR="00A32611" w:rsidRDefault="00D47054">
      <w:pPr>
        <w:pBdr>
          <w:top w:val="nil"/>
          <w:left w:val="nil"/>
          <w:bottom w:val="nil"/>
          <w:right w:val="nil"/>
          <w:between w:val="nil"/>
        </w:pBdr>
        <w:spacing w:after="240"/>
        <w:ind w:firstLine="720"/>
        <w:jc w:val="both"/>
        <w:rPr>
          <w:rFonts w:ascii="Roboto Medium" w:eastAsia="Roboto Medium" w:hAnsi="Roboto Medium" w:cs="Roboto Medium"/>
          <w:color w:val="161616"/>
          <w:sz w:val="24"/>
          <w:szCs w:val="24"/>
        </w:rPr>
      </w:pPr>
      <w:r>
        <w:rPr>
          <w:rFonts w:ascii="Roboto Medium" w:eastAsia="Roboto Medium" w:hAnsi="Roboto Medium" w:cs="Roboto Medium"/>
          <w:color w:val="161616"/>
          <w:sz w:val="24"/>
          <w:szCs w:val="24"/>
        </w:rPr>
        <w:t xml:space="preserve">Derivado de lo anterior, el Comité de Transparencia de la Comisión de Transparencia y Acceso a la Información del Estado de Nuevo León, en cumplimiento al artículo 35, fracción II de la Ley de Protección de Datos Personales en Posesión de los Sujetos Obligados, aprobó el día 8-ocho de abril de 2021-dos mil veintiuno, las Políticas de Gestión de Datos Personales de la Comisión. </w:t>
      </w:r>
    </w:p>
    <w:p w14:paraId="4C7494A5" w14:textId="77777777" w:rsidR="00A32611" w:rsidRDefault="00D47054">
      <w:pPr>
        <w:pBdr>
          <w:top w:val="nil"/>
          <w:left w:val="nil"/>
          <w:bottom w:val="nil"/>
          <w:right w:val="nil"/>
          <w:between w:val="nil"/>
        </w:pBdr>
        <w:spacing w:after="240"/>
        <w:ind w:firstLine="720"/>
        <w:jc w:val="both"/>
        <w:rPr>
          <w:color w:val="434343"/>
        </w:rPr>
      </w:pPr>
      <w:r>
        <w:rPr>
          <w:rFonts w:ascii="Roboto Medium" w:eastAsia="Roboto Medium" w:hAnsi="Roboto Medium" w:cs="Roboto Medium"/>
          <w:color w:val="161616"/>
          <w:sz w:val="24"/>
          <w:szCs w:val="24"/>
        </w:rPr>
        <w:t xml:space="preserve">En el mismo sentido, es preciso mencionar que la política de gestión de datos </w:t>
      </w:r>
      <w:proofErr w:type="gramStart"/>
      <w:r>
        <w:rPr>
          <w:rFonts w:ascii="Roboto Medium" w:eastAsia="Roboto Medium" w:hAnsi="Roboto Medium" w:cs="Roboto Medium"/>
          <w:color w:val="161616"/>
          <w:sz w:val="24"/>
          <w:szCs w:val="24"/>
        </w:rPr>
        <w:t>personales,</w:t>
      </w:r>
      <w:proofErr w:type="gramEnd"/>
      <w:r>
        <w:rPr>
          <w:rFonts w:ascii="Roboto Medium" w:eastAsia="Roboto Medium" w:hAnsi="Roboto Medium" w:cs="Roboto Medium"/>
          <w:color w:val="161616"/>
          <w:sz w:val="24"/>
          <w:szCs w:val="24"/>
        </w:rPr>
        <w:t xml:space="preserve"> tiene como alcance establecer los parámetros respecto al tratamiento que se le dará a los datos personales, por parte de las personas servidoras públicas adscritos a las diferentes unidades administrativas que conforman la estructura orgánica de esta Comisión, mismas que para el ejercicio de sus funciones realizan diversas operaciones en las que llevan a cabo tratamiento de datos de carácter personal. </w:t>
      </w:r>
    </w:p>
    <w:p w14:paraId="2F776CB0" w14:textId="77777777" w:rsidR="00A32611" w:rsidRPr="00246E42" w:rsidRDefault="00D47054" w:rsidP="00246E42">
      <w:pPr>
        <w:pStyle w:val="Ttulo2"/>
        <w:spacing w:after="240" w:line="240" w:lineRule="auto"/>
        <w:rPr>
          <w:rFonts w:eastAsia="Oswald" w:cs="Oswald"/>
          <w:b/>
        </w:rPr>
      </w:pPr>
      <w:bookmarkStart w:id="37" w:name="_heading=h.2grqrue" w:colFirst="0" w:colLast="0"/>
      <w:bookmarkEnd w:id="37"/>
      <w:r w:rsidRPr="00246E42">
        <w:rPr>
          <w:color w:val="434343"/>
        </w:rPr>
        <w:t xml:space="preserve">3.5.  </w:t>
      </w:r>
      <w:r w:rsidRPr="00246E42">
        <w:rPr>
          <w:rFonts w:eastAsia="Oswald" w:cs="Oswald"/>
          <w:b/>
        </w:rPr>
        <w:t>Programa anual de capacitación en materia de protección de datos personales</w:t>
      </w:r>
    </w:p>
    <w:p w14:paraId="13916140" w14:textId="77777777" w:rsidR="00A32611" w:rsidRDefault="00D47054">
      <w:pPr>
        <w:pStyle w:val="Ttulo3"/>
        <w:spacing w:before="0"/>
      </w:pPr>
      <w:bookmarkStart w:id="38" w:name="_heading=h.vx1227" w:colFirst="0" w:colLast="0"/>
      <w:bookmarkEnd w:id="38"/>
      <w:r>
        <w:t>3.5.1 Programa anual de capacitación en materia de protección de datos personales.</w:t>
      </w:r>
    </w:p>
    <w:p w14:paraId="4B4C8866" w14:textId="77777777" w:rsidR="00A32611" w:rsidRDefault="00A32611">
      <w:pPr>
        <w:spacing w:after="240"/>
        <w:ind w:firstLine="720"/>
      </w:pPr>
    </w:p>
    <w:p w14:paraId="52199B14" w14:textId="77777777" w:rsidR="00A32611" w:rsidRDefault="00D47054">
      <w:pPr>
        <w:pBdr>
          <w:top w:val="nil"/>
          <w:left w:val="nil"/>
          <w:bottom w:val="nil"/>
          <w:right w:val="nil"/>
          <w:between w:val="nil"/>
        </w:pBdr>
        <w:spacing w:after="240"/>
        <w:ind w:firstLine="720"/>
        <w:jc w:val="both"/>
        <w:rPr>
          <w:rFonts w:ascii="Roboto Medium" w:eastAsia="Roboto Medium" w:hAnsi="Roboto Medium" w:cs="Roboto Medium"/>
          <w:color w:val="161616"/>
          <w:sz w:val="24"/>
          <w:szCs w:val="24"/>
        </w:rPr>
      </w:pPr>
      <w:r>
        <w:rPr>
          <w:rFonts w:ascii="Roboto Medium" w:eastAsia="Roboto Medium" w:hAnsi="Roboto Medium" w:cs="Roboto Medium"/>
          <w:color w:val="161616"/>
          <w:sz w:val="24"/>
          <w:szCs w:val="24"/>
        </w:rPr>
        <w:t xml:space="preserve">La Ley de Protección de Datos Personales en Posesión de los Sujetos Obligados del Estado de Nuevo León, estipula en el artículo 98, fracciones I y VII, que es atribución del Comité de Transparencia: Coordinar, supervisar y realizar las acciones necesarias para garantizar el derecho </w:t>
      </w:r>
    </w:p>
    <w:p w14:paraId="3B5F28EE" w14:textId="77777777" w:rsidR="00A32611" w:rsidRDefault="00A32611">
      <w:pPr>
        <w:pBdr>
          <w:top w:val="nil"/>
          <w:left w:val="nil"/>
          <w:bottom w:val="nil"/>
          <w:right w:val="nil"/>
          <w:between w:val="nil"/>
        </w:pBdr>
        <w:spacing w:after="240"/>
        <w:jc w:val="both"/>
        <w:rPr>
          <w:rFonts w:ascii="Roboto Medium" w:eastAsia="Roboto Medium" w:hAnsi="Roboto Medium" w:cs="Roboto Medium"/>
          <w:color w:val="161616"/>
          <w:sz w:val="24"/>
          <w:szCs w:val="24"/>
        </w:rPr>
      </w:pPr>
    </w:p>
    <w:p w14:paraId="4CB2040F" w14:textId="165F58A5" w:rsidR="00A32611" w:rsidRDefault="00A32611">
      <w:pPr>
        <w:pBdr>
          <w:top w:val="nil"/>
          <w:left w:val="nil"/>
          <w:bottom w:val="nil"/>
          <w:right w:val="nil"/>
          <w:between w:val="nil"/>
        </w:pBdr>
        <w:spacing w:after="240"/>
        <w:jc w:val="both"/>
        <w:rPr>
          <w:rFonts w:ascii="Roboto Medium" w:eastAsia="Roboto Medium" w:hAnsi="Roboto Medium" w:cs="Roboto Medium"/>
          <w:color w:val="161616"/>
          <w:sz w:val="24"/>
          <w:szCs w:val="24"/>
        </w:rPr>
      </w:pPr>
    </w:p>
    <w:p w14:paraId="645285DE" w14:textId="77777777" w:rsidR="00A32611" w:rsidRDefault="00A32611">
      <w:pPr>
        <w:pBdr>
          <w:top w:val="nil"/>
          <w:left w:val="nil"/>
          <w:bottom w:val="nil"/>
          <w:right w:val="nil"/>
          <w:between w:val="nil"/>
        </w:pBdr>
        <w:spacing w:after="240"/>
        <w:jc w:val="both"/>
        <w:rPr>
          <w:rFonts w:ascii="Roboto Medium" w:eastAsia="Roboto Medium" w:hAnsi="Roboto Medium" w:cs="Roboto Medium"/>
          <w:color w:val="161616"/>
          <w:sz w:val="24"/>
          <w:szCs w:val="24"/>
        </w:rPr>
      </w:pPr>
    </w:p>
    <w:p w14:paraId="43F02ACD" w14:textId="0A28FA06" w:rsidR="00A32611" w:rsidRDefault="00D47054">
      <w:pPr>
        <w:pBdr>
          <w:top w:val="nil"/>
          <w:left w:val="nil"/>
          <w:bottom w:val="nil"/>
          <w:right w:val="nil"/>
          <w:between w:val="nil"/>
        </w:pBdr>
        <w:spacing w:after="240"/>
        <w:jc w:val="both"/>
        <w:rPr>
          <w:rFonts w:ascii="Roboto Medium" w:eastAsia="Roboto Medium" w:hAnsi="Roboto Medium" w:cs="Roboto Medium"/>
          <w:color w:val="161616"/>
          <w:sz w:val="24"/>
          <w:szCs w:val="24"/>
        </w:rPr>
      </w:pPr>
      <w:r>
        <w:rPr>
          <w:rFonts w:ascii="Roboto Medium" w:eastAsia="Roboto Medium" w:hAnsi="Roboto Medium" w:cs="Roboto Medium"/>
          <w:color w:val="161616"/>
          <w:sz w:val="24"/>
          <w:szCs w:val="24"/>
        </w:rPr>
        <w:t>a la protección de los datos personales en la organización del responsable, de conformidad con las disposiciones previstas en la ley en la materia.</w:t>
      </w:r>
      <w:r w:rsidR="00256B37">
        <w:rPr>
          <w:rFonts w:ascii="Roboto Medium" w:eastAsia="Roboto Medium" w:hAnsi="Roboto Medium" w:cs="Roboto Medium"/>
          <w:color w:val="161616"/>
          <w:sz w:val="24"/>
          <w:szCs w:val="24"/>
        </w:rPr>
        <w:t xml:space="preserve"> </w:t>
      </w:r>
      <w:r>
        <w:rPr>
          <w:rFonts w:ascii="Roboto Medium" w:eastAsia="Roboto Medium" w:hAnsi="Roboto Medium" w:cs="Roboto Medium"/>
          <w:color w:val="161616"/>
          <w:sz w:val="24"/>
          <w:szCs w:val="24"/>
        </w:rPr>
        <w:t xml:space="preserve">Así como establecer programas de capacitación y actualización para los servidores públicos en materia de protección de datos personales. </w:t>
      </w:r>
    </w:p>
    <w:p w14:paraId="6FA6C9F8" w14:textId="77777777" w:rsidR="00A32611" w:rsidRDefault="00D47054">
      <w:pPr>
        <w:pBdr>
          <w:top w:val="nil"/>
          <w:left w:val="nil"/>
          <w:bottom w:val="nil"/>
          <w:right w:val="nil"/>
          <w:between w:val="nil"/>
        </w:pBdr>
        <w:spacing w:after="240"/>
        <w:ind w:firstLine="720"/>
        <w:jc w:val="both"/>
        <w:rPr>
          <w:rFonts w:ascii="Roboto Medium" w:eastAsia="Roboto Medium" w:hAnsi="Roboto Medium" w:cs="Roboto Medium"/>
          <w:color w:val="161616"/>
          <w:sz w:val="24"/>
          <w:szCs w:val="24"/>
        </w:rPr>
      </w:pPr>
      <w:r>
        <w:rPr>
          <w:rFonts w:ascii="Roboto Medium" w:eastAsia="Roboto Medium" w:hAnsi="Roboto Medium" w:cs="Roboto Medium"/>
          <w:color w:val="161616"/>
          <w:sz w:val="24"/>
          <w:szCs w:val="24"/>
        </w:rPr>
        <w:t xml:space="preserve">Derivado de lo anterior, el Comité de Transparencia de la Comisión de Transparencia y Acceso a la Información del Estado de Nuevo León, en cumplimiento al artículo 35, fracción II de la Ley de Protección de Datos Personales en Posesión de los Sujetos Obligados, aprobó el día 8-ocho de abril de 2021-dos mil veintiuno, el Programa Anual de Capacitación en materia de datos personales de la Comisión. </w:t>
      </w:r>
    </w:p>
    <w:p w14:paraId="6C9F2494" w14:textId="77777777" w:rsidR="00A32611" w:rsidRDefault="00D47054">
      <w:pPr>
        <w:pStyle w:val="Ttulo2"/>
        <w:spacing w:after="240"/>
        <w:rPr>
          <w:color w:val="424242"/>
        </w:rPr>
      </w:pPr>
      <w:bookmarkStart w:id="39" w:name="_heading=h.3fwokq0" w:colFirst="0" w:colLast="0"/>
      <w:bookmarkEnd w:id="39"/>
      <w:r>
        <w:rPr>
          <w:color w:val="161616"/>
        </w:rPr>
        <w:t>3.6</w:t>
      </w:r>
      <w:r>
        <w:t xml:space="preserve"> Concurso de Cortometraje sobre Protección de Datos Personales </w:t>
      </w:r>
    </w:p>
    <w:p w14:paraId="304B3AC7" w14:textId="77777777" w:rsidR="00A32611" w:rsidRDefault="00D47054">
      <w:pPr>
        <w:pStyle w:val="Ttulo3"/>
      </w:pPr>
      <w:bookmarkStart w:id="40" w:name="_heading=h.1v1yuxt" w:colFirst="0" w:colLast="0"/>
      <w:bookmarkEnd w:id="40"/>
      <w:r>
        <w:rPr>
          <w:color w:val="000000"/>
        </w:rPr>
        <w:t>3.6.1</w:t>
      </w:r>
      <w:r>
        <w:t xml:space="preserve"> Premiación del 4o Concurso de Cortometraje sobre Protección de Datos Personales. </w:t>
      </w:r>
    </w:p>
    <w:p w14:paraId="511AA541" w14:textId="77777777" w:rsidR="00A32611" w:rsidRDefault="00A32611"/>
    <w:p w14:paraId="06429AF7" w14:textId="77777777" w:rsidR="00A32611" w:rsidRDefault="00D47054">
      <w:pPr>
        <w:pBdr>
          <w:top w:val="nil"/>
          <w:left w:val="nil"/>
          <w:bottom w:val="nil"/>
          <w:right w:val="nil"/>
          <w:between w:val="nil"/>
        </w:pBdr>
        <w:spacing w:after="240"/>
        <w:ind w:firstLine="720"/>
        <w:jc w:val="both"/>
        <w:rPr>
          <w:rFonts w:ascii="Roboto Medium" w:eastAsia="Roboto Medium" w:hAnsi="Roboto Medium" w:cs="Roboto Medium"/>
          <w:color w:val="161616"/>
          <w:sz w:val="24"/>
          <w:szCs w:val="24"/>
        </w:rPr>
      </w:pPr>
      <w:r>
        <w:rPr>
          <w:rFonts w:ascii="Roboto Medium" w:eastAsia="Roboto Medium" w:hAnsi="Roboto Medium" w:cs="Roboto Medium"/>
          <w:color w:val="161616"/>
          <w:sz w:val="24"/>
          <w:szCs w:val="24"/>
        </w:rPr>
        <w:t>La Comisión de Transparencia y Acceso a la Información del Estado de Nuevo León (COTAI), en el ejercicio de las atribuciones que le confiere la Ley de Transparencia y Acceso a la Información Pública del Estado de Nuevo León y la Ley de Protección de Datos Personales en Posesión de Sujetos Obligados del Estado de Nuevo León, con la finalidad de promover y difundir el derecho fundamental a la protección de datos de carácter personal y el valor de la privacidad, y así fomentar su formación y concientización, especialmente en el entorno de internet y las nuevas tecnologías, llevó a cabo el 4o Concurso de Cortometraje Sobre Protección de Datos Personales.</w:t>
      </w:r>
    </w:p>
    <w:p w14:paraId="443F9BDE" w14:textId="77777777" w:rsidR="00A32611" w:rsidRDefault="00D47054">
      <w:pPr>
        <w:spacing w:before="240"/>
        <w:ind w:firstLine="720"/>
        <w:jc w:val="both"/>
        <w:rPr>
          <w:rFonts w:ascii="Roboto Medium" w:eastAsia="Roboto Medium" w:hAnsi="Roboto Medium" w:cs="Roboto Medium"/>
          <w:color w:val="161616"/>
          <w:sz w:val="24"/>
          <w:szCs w:val="24"/>
        </w:rPr>
      </w:pPr>
      <w:r>
        <w:rPr>
          <w:rFonts w:ascii="Roboto Medium" w:eastAsia="Roboto Medium" w:hAnsi="Roboto Medium" w:cs="Roboto Medium"/>
          <w:color w:val="161616"/>
          <w:sz w:val="24"/>
          <w:szCs w:val="24"/>
        </w:rPr>
        <w:t xml:space="preserve">Concurso dirigido a estudiantes de nivel medio y superior de la República Mexicana, en la cual participaron más de 45 estudiantes de diferentes Universidades y estados de la República Mexicana. </w:t>
      </w:r>
    </w:p>
    <w:p w14:paraId="16394C7F" w14:textId="77777777" w:rsidR="009E21FD" w:rsidRDefault="00D47054">
      <w:pPr>
        <w:pBdr>
          <w:top w:val="nil"/>
          <w:left w:val="nil"/>
          <w:bottom w:val="nil"/>
          <w:right w:val="nil"/>
          <w:between w:val="nil"/>
        </w:pBdr>
        <w:spacing w:before="240"/>
        <w:ind w:firstLine="720"/>
        <w:jc w:val="both"/>
        <w:rPr>
          <w:rFonts w:ascii="Roboto Medium" w:eastAsia="Roboto Medium" w:hAnsi="Roboto Medium" w:cs="Roboto Medium"/>
          <w:color w:val="161616"/>
          <w:sz w:val="24"/>
          <w:szCs w:val="24"/>
        </w:rPr>
      </w:pPr>
      <w:r>
        <w:rPr>
          <w:rFonts w:ascii="Roboto Medium" w:eastAsia="Roboto Medium" w:hAnsi="Roboto Medium" w:cs="Roboto Medium"/>
          <w:color w:val="161616"/>
          <w:sz w:val="24"/>
          <w:szCs w:val="24"/>
        </w:rPr>
        <w:t xml:space="preserve">Derivado de lo anterior, el día 30 de junio del próximo año pasado se llevó a cabo la premiación del mencionado Concurso, en dicho evento se premió al primer, segundo y </w:t>
      </w:r>
    </w:p>
    <w:p w14:paraId="647132C1" w14:textId="77777777" w:rsidR="009E21FD" w:rsidRDefault="009E21FD" w:rsidP="009E21FD">
      <w:pPr>
        <w:pBdr>
          <w:top w:val="nil"/>
          <w:left w:val="nil"/>
          <w:bottom w:val="nil"/>
          <w:right w:val="nil"/>
          <w:between w:val="nil"/>
        </w:pBdr>
        <w:spacing w:before="240"/>
        <w:jc w:val="both"/>
        <w:rPr>
          <w:rFonts w:ascii="Roboto Medium" w:eastAsia="Roboto Medium" w:hAnsi="Roboto Medium" w:cs="Roboto Medium"/>
          <w:color w:val="161616"/>
          <w:sz w:val="24"/>
          <w:szCs w:val="24"/>
        </w:rPr>
      </w:pPr>
    </w:p>
    <w:p w14:paraId="696ED4EC" w14:textId="77777777" w:rsidR="009E21FD" w:rsidRDefault="009E21FD" w:rsidP="009E21FD">
      <w:pPr>
        <w:pBdr>
          <w:top w:val="nil"/>
          <w:left w:val="nil"/>
          <w:bottom w:val="nil"/>
          <w:right w:val="nil"/>
          <w:between w:val="nil"/>
        </w:pBdr>
        <w:spacing w:before="240"/>
        <w:jc w:val="both"/>
        <w:rPr>
          <w:rFonts w:ascii="Roboto Medium" w:eastAsia="Roboto Medium" w:hAnsi="Roboto Medium" w:cs="Roboto Medium"/>
          <w:color w:val="161616"/>
          <w:sz w:val="24"/>
          <w:szCs w:val="24"/>
        </w:rPr>
      </w:pPr>
    </w:p>
    <w:p w14:paraId="574B7EF2" w14:textId="65B4F02D" w:rsidR="00A32611" w:rsidRDefault="00D47054" w:rsidP="009E21FD">
      <w:pPr>
        <w:pBdr>
          <w:top w:val="nil"/>
          <w:left w:val="nil"/>
          <w:bottom w:val="nil"/>
          <w:right w:val="nil"/>
          <w:between w:val="nil"/>
        </w:pBdr>
        <w:spacing w:before="240"/>
        <w:jc w:val="both"/>
        <w:rPr>
          <w:rFonts w:ascii="Roboto Medium" w:eastAsia="Roboto Medium" w:hAnsi="Roboto Medium" w:cs="Roboto Medium"/>
          <w:color w:val="161616"/>
          <w:sz w:val="24"/>
          <w:szCs w:val="24"/>
        </w:rPr>
      </w:pPr>
      <w:r>
        <w:rPr>
          <w:rFonts w:ascii="Roboto Medium" w:eastAsia="Roboto Medium" w:hAnsi="Roboto Medium" w:cs="Roboto Medium"/>
          <w:color w:val="161616"/>
          <w:sz w:val="24"/>
          <w:szCs w:val="24"/>
        </w:rPr>
        <w:t>tercer lugar. Dicho evento se realizó de forma virtual en virtud de la Contingencia de Salud por la que se atraviesa a nivel mundial.</w:t>
      </w:r>
      <w:r w:rsidR="00246E42">
        <w:rPr>
          <w:rFonts w:ascii="Roboto Medium" w:eastAsia="Roboto Medium" w:hAnsi="Roboto Medium" w:cs="Roboto Medium"/>
          <w:color w:val="161616"/>
          <w:sz w:val="24"/>
          <w:szCs w:val="24"/>
        </w:rPr>
        <w:t xml:space="preserve"> </w:t>
      </w:r>
      <w:r>
        <w:rPr>
          <w:rFonts w:ascii="Roboto Medium" w:eastAsia="Roboto Medium" w:hAnsi="Roboto Medium" w:cs="Roboto Medium"/>
          <w:color w:val="161616"/>
          <w:sz w:val="24"/>
          <w:szCs w:val="24"/>
        </w:rPr>
        <w:t xml:space="preserve">Es importante comentar que el jurado calificador estuvo conformado por la Mtra. Ana Bertha Garza Guerra, Titular de la Defensoría Municipal de Protección de Niñas, Niños y Adolescentes de Monterrey Nuevo León, el Lic. Joaquín Ramírez de la Cerda, secretario técnico de la Secretaría Ejecutiva del Sistema Estatal Anticorrupción, y el Lic. Oscar </w:t>
      </w:r>
      <w:proofErr w:type="spellStart"/>
      <w:r>
        <w:rPr>
          <w:rFonts w:ascii="Roboto Medium" w:eastAsia="Roboto Medium" w:hAnsi="Roboto Medium" w:cs="Roboto Medium"/>
          <w:color w:val="161616"/>
          <w:sz w:val="24"/>
          <w:szCs w:val="24"/>
        </w:rPr>
        <w:t>Yibrand</w:t>
      </w:r>
      <w:proofErr w:type="spellEnd"/>
      <w:r>
        <w:rPr>
          <w:rFonts w:ascii="Roboto Medium" w:eastAsia="Roboto Medium" w:hAnsi="Roboto Medium" w:cs="Roboto Medium"/>
          <w:color w:val="161616"/>
          <w:sz w:val="24"/>
          <w:szCs w:val="24"/>
        </w:rPr>
        <w:t xml:space="preserve"> Martínez Mendieta, Productor de Televisión y Cine.</w:t>
      </w:r>
    </w:p>
    <w:p w14:paraId="6C7A01B9" w14:textId="77777777" w:rsidR="00A32611" w:rsidRDefault="00D47054">
      <w:pPr>
        <w:pBdr>
          <w:top w:val="nil"/>
          <w:left w:val="nil"/>
          <w:bottom w:val="nil"/>
          <w:right w:val="nil"/>
          <w:between w:val="nil"/>
        </w:pBdr>
        <w:spacing w:before="240"/>
        <w:ind w:firstLine="720"/>
        <w:jc w:val="both"/>
        <w:rPr>
          <w:rFonts w:ascii="Roboto Medium" w:eastAsia="Roboto Medium" w:hAnsi="Roboto Medium" w:cs="Roboto Medium"/>
          <w:color w:val="161616"/>
          <w:sz w:val="24"/>
          <w:szCs w:val="24"/>
        </w:rPr>
      </w:pPr>
      <w:r>
        <w:rPr>
          <w:rFonts w:ascii="Roboto Medium" w:eastAsia="Roboto Medium" w:hAnsi="Roboto Medium" w:cs="Roboto Medium"/>
          <w:color w:val="161616"/>
          <w:sz w:val="24"/>
          <w:szCs w:val="24"/>
        </w:rPr>
        <w:t xml:space="preserve">El primer lugar fue acreedor a un premio de $15,000.00 (quince mil pesos 00/100 M.N), entregado al Joven Felipe Reyna Parra, con el cortometraje que lleva por nombre “Fantasmitas”; el segundo lugar, fue acreedor a un premio de $10,000.00 (Diez mil pesos 00/100 M.N), el cual fue entregado al estudiante Óscar Enrique Ochoa Arroyo, con el cortometraje titulado “Desengaño”; y el tercer lugar que fue un empate entre dos equipos, se acordó por la Comisión entregar a cada equipo la cantidad de $5,000.00 (Cinco mil pesos 00/100 M.N), </w:t>
      </w:r>
      <w:proofErr w:type="spellStart"/>
      <w:r>
        <w:rPr>
          <w:rFonts w:ascii="Roboto Medium" w:eastAsia="Roboto Medium" w:hAnsi="Roboto Medium" w:cs="Roboto Medium"/>
          <w:color w:val="161616"/>
          <w:sz w:val="24"/>
          <w:szCs w:val="24"/>
        </w:rPr>
        <w:t>el</w:t>
      </w:r>
      <w:proofErr w:type="spellEnd"/>
      <w:r>
        <w:rPr>
          <w:rFonts w:ascii="Roboto Medium" w:eastAsia="Roboto Medium" w:hAnsi="Roboto Medium" w:cs="Roboto Medium"/>
          <w:color w:val="161616"/>
          <w:sz w:val="24"/>
          <w:szCs w:val="24"/>
        </w:rPr>
        <w:t xml:space="preserve"> fue entregado a los estudiantes   Víctor Israel Aguilar Carrillo, Aldo Iván Ponce Mancilla, Jorge Alejandro Herrera Ramos por el cortometraje que lleva por nombre “Déjame Conocerte”; y a los estudiantes Luis Fabian </w:t>
      </w:r>
      <w:proofErr w:type="spellStart"/>
      <w:r>
        <w:rPr>
          <w:rFonts w:ascii="Roboto Medium" w:eastAsia="Roboto Medium" w:hAnsi="Roboto Medium" w:cs="Roboto Medium"/>
          <w:color w:val="161616"/>
          <w:sz w:val="24"/>
          <w:szCs w:val="24"/>
        </w:rPr>
        <w:t>Gameros</w:t>
      </w:r>
      <w:proofErr w:type="spellEnd"/>
      <w:r>
        <w:rPr>
          <w:rFonts w:ascii="Roboto Medium" w:eastAsia="Roboto Medium" w:hAnsi="Roboto Medium" w:cs="Roboto Medium"/>
          <w:color w:val="161616"/>
          <w:sz w:val="24"/>
          <w:szCs w:val="24"/>
        </w:rPr>
        <w:t xml:space="preserve"> Ledezma, Jessica </w:t>
      </w:r>
      <w:proofErr w:type="spellStart"/>
      <w:r>
        <w:rPr>
          <w:rFonts w:ascii="Roboto Medium" w:eastAsia="Roboto Medium" w:hAnsi="Roboto Medium" w:cs="Roboto Medium"/>
          <w:color w:val="161616"/>
          <w:sz w:val="24"/>
          <w:szCs w:val="24"/>
        </w:rPr>
        <w:t>Sarabi</w:t>
      </w:r>
      <w:proofErr w:type="spellEnd"/>
      <w:r>
        <w:rPr>
          <w:rFonts w:ascii="Roboto Medium" w:eastAsia="Roboto Medium" w:hAnsi="Roboto Medium" w:cs="Roboto Medium"/>
          <w:color w:val="161616"/>
          <w:sz w:val="24"/>
          <w:szCs w:val="24"/>
        </w:rPr>
        <w:t xml:space="preserve"> Cota Mendoza y Mónica Paulina Reyna Herrera, con el cortometraje titulado “Yo te ayudo”. </w:t>
      </w:r>
    </w:p>
    <w:p w14:paraId="1FA102EE" w14:textId="77777777" w:rsidR="00A32611" w:rsidRDefault="00D47054">
      <w:pPr>
        <w:pStyle w:val="Ttulo2"/>
        <w:spacing w:after="240"/>
      </w:pPr>
      <w:bookmarkStart w:id="41" w:name="_heading=h.4f1mdlm" w:colFirst="0" w:colLast="0"/>
      <w:bookmarkEnd w:id="41"/>
      <w:r>
        <w:rPr>
          <w:color w:val="000000"/>
        </w:rPr>
        <w:t>3.7</w:t>
      </w:r>
      <w:r>
        <w:t xml:space="preserve"> Procedimientos de Verificación en materia de Datos Personales  </w:t>
      </w:r>
    </w:p>
    <w:p w14:paraId="7EFA2D83" w14:textId="77777777" w:rsidR="00A32611" w:rsidRDefault="00D47054">
      <w:pPr>
        <w:pStyle w:val="Ttulo3"/>
        <w:spacing w:after="240"/>
      </w:pPr>
      <w:bookmarkStart w:id="42" w:name="_heading=h.2u6wntf" w:colFirst="0" w:colLast="0"/>
      <w:bookmarkEnd w:id="42"/>
      <w:r>
        <w:rPr>
          <w:rFonts w:ascii="Oswald SemiBold" w:eastAsia="Oswald SemiBold" w:hAnsi="Oswald SemiBold" w:cs="Oswald SemiBold"/>
          <w:color w:val="000000"/>
        </w:rPr>
        <w:t>3.7.1</w:t>
      </w:r>
      <w:r>
        <w:rPr>
          <w:rFonts w:ascii="Oswald SemiBold" w:eastAsia="Oswald SemiBold" w:hAnsi="Oswald SemiBold" w:cs="Oswald SemiBold"/>
          <w:sz w:val="36"/>
          <w:szCs w:val="36"/>
        </w:rPr>
        <w:t xml:space="preserve"> </w:t>
      </w:r>
      <w:r>
        <w:t>Investigaciones previas y Procedimiento de Verificación a Sujetos Obligados</w:t>
      </w:r>
    </w:p>
    <w:p w14:paraId="5EB0FE9D" w14:textId="77777777" w:rsidR="00A32611" w:rsidRDefault="00D47054">
      <w:pPr>
        <w:pBdr>
          <w:top w:val="nil"/>
          <w:left w:val="nil"/>
          <w:bottom w:val="nil"/>
          <w:right w:val="nil"/>
          <w:between w:val="nil"/>
        </w:pBdr>
        <w:spacing w:before="240"/>
        <w:ind w:firstLine="720"/>
        <w:jc w:val="both"/>
        <w:rPr>
          <w:rFonts w:ascii="Roboto Medium" w:eastAsia="Roboto Medium" w:hAnsi="Roboto Medium" w:cs="Roboto Medium"/>
          <w:color w:val="161616"/>
          <w:sz w:val="24"/>
          <w:szCs w:val="24"/>
        </w:rPr>
      </w:pPr>
      <w:r>
        <w:rPr>
          <w:rFonts w:ascii="Roboto Medium" w:eastAsia="Roboto Medium" w:hAnsi="Roboto Medium" w:cs="Roboto Medium"/>
          <w:color w:val="161616"/>
          <w:sz w:val="24"/>
          <w:szCs w:val="24"/>
        </w:rPr>
        <w:t xml:space="preserve">En el año 2021 se recibieron 9 denuncias en materia de datos personales, 1 de ellas fue declinada por incompetencia ante el Instituto Nacional de Transparencia, Acceso a la Información y Protección de Datos Personales (INAI) y respecto de </w:t>
      </w:r>
      <w:proofErr w:type="gramStart"/>
      <w:r>
        <w:rPr>
          <w:rFonts w:ascii="Roboto Medium" w:eastAsia="Roboto Medium" w:hAnsi="Roboto Medium" w:cs="Roboto Medium"/>
          <w:color w:val="161616"/>
          <w:sz w:val="24"/>
          <w:szCs w:val="24"/>
        </w:rPr>
        <w:t>las 8 restantes</w:t>
      </w:r>
      <w:proofErr w:type="gramEnd"/>
      <w:r>
        <w:rPr>
          <w:rFonts w:ascii="Roboto Medium" w:eastAsia="Roboto Medium" w:hAnsi="Roboto Medium" w:cs="Roboto Medium"/>
          <w:color w:val="161616"/>
          <w:sz w:val="24"/>
          <w:szCs w:val="24"/>
        </w:rPr>
        <w:t xml:space="preserve"> se iniciaron las investigaciones previas correspondientes, las cuáles guardan el siguiente estatus:</w:t>
      </w:r>
    </w:p>
    <w:p w14:paraId="4724A8F9" w14:textId="77777777" w:rsidR="00A32611" w:rsidRDefault="00D47054">
      <w:pPr>
        <w:numPr>
          <w:ilvl w:val="0"/>
          <w:numId w:val="35"/>
        </w:numPr>
        <w:pBdr>
          <w:top w:val="nil"/>
          <w:left w:val="nil"/>
          <w:bottom w:val="nil"/>
          <w:right w:val="nil"/>
          <w:between w:val="nil"/>
        </w:pBdr>
        <w:spacing w:before="240"/>
        <w:jc w:val="both"/>
        <w:rPr>
          <w:rFonts w:ascii="Roboto Medium" w:eastAsia="Roboto Medium" w:hAnsi="Roboto Medium" w:cs="Roboto Medium"/>
          <w:color w:val="161616"/>
          <w:sz w:val="24"/>
          <w:szCs w:val="24"/>
        </w:rPr>
      </w:pPr>
      <w:r>
        <w:rPr>
          <w:rFonts w:ascii="Roboto Medium" w:eastAsia="Roboto Medium" w:hAnsi="Roboto Medium" w:cs="Roboto Medium"/>
          <w:color w:val="161616"/>
          <w:sz w:val="24"/>
          <w:szCs w:val="24"/>
        </w:rPr>
        <w:t xml:space="preserve"> de ellas derivó en el inicio del Procedimiento de Verificación;</w:t>
      </w:r>
    </w:p>
    <w:p w14:paraId="64732D6C" w14:textId="77777777" w:rsidR="00A32611" w:rsidRDefault="00D47054">
      <w:pPr>
        <w:numPr>
          <w:ilvl w:val="0"/>
          <w:numId w:val="35"/>
        </w:numPr>
        <w:pBdr>
          <w:top w:val="nil"/>
          <w:left w:val="nil"/>
          <w:bottom w:val="nil"/>
          <w:right w:val="nil"/>
          <w:between w:val="nil"/>
        </w:pBdr>
        <w:jc w:val="both"/>
        <w:rPr>
          <w:rFonts w:ascii="Roboto Medium" w:eastAsia="Roboto Medium" w:hAnsi="Roboto Medium" w:cs="Roboto Medium"/>
          <w:color w:val="161616"/>
          <w:sz w:val="24"/>
          <w:szCs w:val="24"/>
        </w:rPr>
      </w:pPr>
      <w:r>
        <w:rPr>
          <w:rFonts w:ascii="Roboto Medium" w:eastAsia="Roboto Medium" w:hAnsi="Roboto Medium" w:cs="Roboto Medium"/>
          <w:color w:val="161616"/>
          <w:sz w:val="24"/>
          <w:szCs w:val="24"/>
        </w:rPr>
        <w:t>En 3 se dictó un acuerdo de determinación, por no reunir los elementos suficientes para acreditar actos u omisiones que presuntamente constituyen un incumplimiento a lo establecido por el marco normativo en la materia;</w:t>
      </w:r>
    </w:p>
    <w:p w14:paraId="31A287B0" w14:textId="77777777" w:rsidR="00A32611" w:rsidRDefault="00D47054">
      <w:pPr>
        <w:numPr>
          <w:ilvl w:val="0"/>
          <w:numId w:val="35"/>
        </w:numPr>
        <w:pBdr>
          <w:top w:val="nil"/>
          <w:left w:val="nil"/>
          <w:bottom w:val="nil"/>
          <w:right w:val="nil"/>
          <w:between w:val="nil"/>
        </w:pBdr>
        <w:jc w:val="both"/>
        <w:rPr>
          <w:rFonts w:ascii="Roboto Medium" w:eastAsia="Roboto Medium" w:hAnsi="Roboto Medium" w:cs="Roboto Medium"/>
          <w:color w:val="161616"/>
          <w:sz w:val="24"/>
          <w:szCs w:val="24"/>
        </w:rPr>
      </w:pPr>
      <w:r>
        <w:rPr>
          <w:rFonts w:ascii="Roboto Medium" w:eastAsia="Roboto Medium" w:hAnsi="Roboto Medium" w:cs="Roboto Medium"/>
          <w:color w:val="161616"/>
          <w:sz w:val="24"/>
          <w:szCs w:val="24"/>
        </w:rPr>
        <w:t>2 fueron desechadas por no cumplirse con las prevenciones correspondientes por parte de los denunciantes, y</w:t>
      </w:r>
    </w:p>
    <w:p w14:paraId="5C4643C2" w14:textId="47B5FCF6" w:rsidR="00A32611" w:rsidRDefault="00D47054" w:rsidP="00256B37">
      <w:pPr>
        <w:numPr>
          <w:ilvl w:val="0"/>
          <w:numId w:val="35"/>
        </w:numPr>
        <w:pBdr>
          <w:top w:val="nil"/>
          <w:left w:val="nil"/>
          <w:bottom w:val="nil"/>
          <w:right w:val="nil"/>
          <w:between w:val="nil"/>
        </w:pBdr>
        <w:jc w:val="both"/>
        <w:rPr>
          <w:rFonts w:ascii="Roboto Medium" w:eastAsia="Roboto Medium" w:hAnsi="Roboto Medium" w:cs="Roboto Medium"/>
          <w:color w:val="161616"/>
          <w:sz w:val="24"/>
          <w:szCs w:val="24"/>
        </w:rPr>
      </w:pPr>
      <w:r w:rsidRPr="00256B37">
        <w:rPr>
          <w:rFonts w:ascii="Roboto Medium" w:eastAsia="Roboto Medium" w:hAnsi="Roboto Medium" w:cs="Roboto Medium"/>
          <w:color w:val="161616"/>
          <w:sz w:val="24"/>
          <w:szCs w:val="24"/>
        </w:rPr>
        <w:t>2 se encuentran actualmente en trámite.</w:t>
      </w:r>
    </w:p>
    <w:p w14:paraId="2BB65052" w14:textId="0C34234C" w:rsidR="00472EF6" w:rsidRDefault="00472EF6" w:rsidP="00472EF6">
      <w:pPr>
        <w:pBdr>
          <w:top w:val="nil"/>
          <w:left w:val="nil"/>
          <w:bottom w:val="nil"/>
          <w:right w:val="nil"/>
          <w:between w:val="nil"/>
        </w:pBdr>
        <w:ind w:left="720"/>
        <w:jc w:val="both"/>
        <w:rPr>
          <w:rFonts w:ascii="Roboto Medium" w:eastAsia="Roboto Medium" w:hAnsi="Roboto Medium" w:cs="Roboto Medium"/>
          <w:color w:val="161616"/>
          <w:sz w:val="24"/>
          <w:szCs w:val="24"/>
        </w:rPr>
      </w:pPr>
    </w:p>
    <w:p w14:paraId="473AD55A" w14:textId="77777777" w:rsidR="00472EF6" w:rsidRPr="00256B37" w:rsidRDefault="00472EF6" w:rsidP="00472EF6">
      <w:pPr>
        <w:pBdr>
          <w:top w:val="nil"/>
          <w:left w:val="nil"/>
          <w:bottom w:val="nil"/>
          <w:right w:val="nil"/>
          <w:between w:val="nil"/>
        </w:pBdr>
        <w:ind w:left="720"/>
        <w:jc w:val="both"/>
        <w:rPr>
          <w:rFonts w:ascii="Roboto Medium" w:eastAsia="Roboto Medium" w:hAnsi="Roboto Medium" w:cs="Roboto Medium"/>
          <w:color w:val="161616"/>
          <w:sz w:val="24"/>
          <w:szCs w:val="24"/>
        </w:rPr>
      </w:pPr>
    </w:p>
    <w:p w14:paraId="0EA25899" w14:textId="77777777" w:rsidR="00A32611" w:rsidRDefault="00A32611">
      <w:pPr>
        <w:pBdr>
          <w:top w:val="nil"/>
          <w:left w:val="nil"/>
          <w:bottom w:val="nil"/>
          <w:right w:val="nil"/>
          <w:between w:val="nil"/>
        </w:pBdr>
        <w:jc w:val="both"/>
        <w:rPr>
          <w:rFonts w:ascii="Roboto Medium" w:eastAsia="Roboto Medium" w:hAnsi="Roboto Medium" w:cs="Roboto Medium"/>
          <w:color w:val="161616"/>
          <w:sz w:val="24"/>
          <w:szCs w:val="24"/>
        </w:rPr>
      </w:pPr>
    </w:p>
    <w:p w14:paraId="437AAD6C" w14:textId="77777777" w:rsidR="00A32611" w:rsidRDefault="00A32611">
      <w:pPr>
        <w:pBdr>
          <w:top w:val="nil"/>
          <w:left w:val="nil"/>
          <w:bottom w:val="nil"/>
          <w:right w:val="nil"/>
          <w:between w:val="nil"/>
        </w:pBdr>
        <w:jc w:val="both"/>
        <w:rPr>
          <w:rFonts w:ascii="Roboto Medium" w:eastAsia="Roboto Medium" w:hAnsi="Roboto Medium" w:cs="Roboto Medium"/>
          <w:color w:val="161616"/>
          <w:sz w:val="24"/>
          <w:szCs w:val="24"/>
        </w:rPr>
      </w:pPr>
    </w:p>
    <w:tbl>
      <w:tblPr>
        <w:tblStyle w:val="a7"/>
        <w:tblW w:w="10368"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965"/>
        <w:gridCol w:w="1933"/>
        <w:gridCol w:w="1483"/>
        <w:gridCol w:w="1881"/>
        <w:gridCol w:w="2053"/>
        <w:gridCol w:w="2053"/>
      </w:tblGrid>
      <w:tr w:rsidR="00A32611" w14:paraId="36A2D001" w14:textId="77777777" w:rsidTr="00F94B1F">
        <w:trPr>
          <w:trHeight w:val="755"/>
        </w:trPr>
        <w:tc>
          <w:tcPr>
            <w:tcW w:w="965" w:type="dxa"/>
            <w:tcBorders>
              <w:top w:val="single" w:sz="8" w:space="0" w:color="FFFFFF"/>
              <w:left w:val="single" w:sz="8" w:space="0" w:color="FFFFFF"/>
              <w:bottom w:val="single" w:sz="8" w:space="0" w:color="FFFFFF"/>
              <w:right w:val="single" w:sz="8" w:space="0" w:color="FFFFFF"/>
            </w:tcBorders>
            <w:shd w:val="clear" w:color="auto" w:fill="D9EAD3"/>
            <w:tcMar>
              <w:top w:w="100" w:type="dxa"/>
              <w:left w:w="100" w:type="dxa"/>
              <w:bottom w:w="100" w:type="dxa"/>
              <w:right w:w="100" w:type="dxa"/>
            </w:tcMar>
          </w:tcPr>
          <w:p w14:paraId="06E98837" w14:textId="77777777" w:rsidR="00A32611" w:rsidRDefault="00D47054">
            <w:pPr>
              <w:spacing w:line="240" w:lineRule="auto"/>
              <w:ind w:right="4"/>
              <w:jc w:val="center"/>
              <w:rPr>
                <w:rFonts w:ascii="Roboto" w:eastAsia="Roboto" w:hAnsi="Roboto" w:cs="Roboto"/>
                <w:b/>
                <w:sz w:val="20"/>
                <w:szCs w:val="20"/>
              </w:rPr>
            </w:pPr>
            <w:r>
              <w:rPr>
                <w:rFonts w:ascii="Roboto" w:eastAsia="Roboto" w:hAnsi="Roboto" w:cs="Roboto"/>
                <w:b/>
                <w:sz w:val="20"/>
                <w:szCs w:val="20"/>
              </w:rPr>
              <w:t>No.</w:t>
            </w:r>
          </w:p>
        </w:tc>
        <w:tc>
          <w:tcPr>
            <w:tcW w:w="1933" w:type="dxa"/>
            <w:tcBorders>
              <w:top w:val="single" w:sz="8" w:space="0" w:color="FFFFFF"/>
              <w:left w:val="single" w:sz="8" w:space="0" w:color="FFFFFF"/>
              <w:bottom w:val="single" w:sz="8" w:space="0" w:color="FFFFFF"/>
              <w:right w:val="single" w:sz="8" w:space="0" w:color="FFFFFF"/>
            </w:tcBorders>
            <w:shd w:val="clear" w:color="auto" w:fill="D9EAD3"/>
            <w:tcMar>
              <w:top w:w="100" w:type="dxa"/>
              <w:left w:w="100" w:type="dxa"/>
              <w:bottom w:w="100" w:type="dxa"/>
              <w:right w:w="100" w:type="dxa"/>
            </w:tcMar>
          </w:tcPr>
          <w:p w14:paraId="481B60F3" w14:textId="77777777" w:rsidR="00A32611" w:rsidRDefault="00D47054">
            <w:pPr>
              <w:spacing w:line="240" w:lineRule="auto"/>
              <w:ind w:right="4"/>
              <w:jc w:val="center"/>
              <w:rPr>
                <w:rFonts w:ascii="Roboto" w:eastAsia="Roboto" w:hAnsi="Roboto" w:cs="Roboto"/>
                <w:b/>
                <w:sz w:val="20"/>
                <w:szCs w:val="20"/>
              </w:rPr>
            </w:pPr>
            <w:r>
              <w:rPr>
                <w:rFonts w:ascii="Roboto" w:eastAsia="Roboto" w:hAnsi="Roboto" w:cs="Roboto"/>
                <w:b/>
                <w:sz w:val="20"/>
                <w:szCs w:val="20"/>
              </w:rPr>
              <w:t>Expediente</w:t>
            </w:r>
          </w:p>
        </w:tc>
        <w:tc>
          <w:tcPr>
            <w:tcW w:w="1483" w:type="dxa"/>
            <w:tcBorders>
              <w:top w:val="single" w:sz="8" w:space="0" w:color="FFFFFF"/>
              <w:left w:val="single" w:sz="8" w:space="0" w:color="FFFFFF"/>
              <w:bottom w:val="single" w:sz="8" w:space="0" w:color="FFFFFF"/>
              <w:right w:val="single" w:sz="8" w:space="0" w:color="FFFFFF"/>
            </w:tcBorders>
            <w:shd w:val="clear" w:color="auto" w:fill="D9EAD3"/>
            <w:tcMar>
              <w:top w:w="100" w:type="dxa"/>
              <w:left w:w="100" w:type="dxa"/>
              <w:bottom w:w="100" w:type="dxa"/>
              <w:right w:w="100" w:type="dxa"/>
            </w:tcMar>
          </w:tcPr>
          <w:p w14:paraId="5D632DBE" w14:textId="77777777" w:rsidR="00A32611" w:rsidRDefault="00D47054">
            <w:pPr>
              <w:spacing w:line="240" w:lineRule="auto"/>
              <w:ind w:right="4"/>
              <w:jc w:val="center"/>
              <w:rPr>
                <w:rFonts w:ascii="Roboto" w:eastAsia="Roboto" w:hAnsi="Roboto" w:cs="Roboto"/>
                <w:b/>
                <w:sz w:val="20"/>
                <w:szCs w:val="20"/>
              </w:rPr>
            </w:pPr>
            <w:r>
              <w:rPr>
                <w:rFonts w:ascii="Roboto" w:eastAsia="Roboto" w:hAnsi="Roboto" w:cs="Roboto"/>
                <w:b/>
                <w:sz w:val="20"/>
                <w:szCs w:val="20"/>
              </w:rPr>
              <w:t>Denuncia u oficio</w:t>
            </w:r>
          </w:p>
        </w:tc>
        <w:tc>
          <w:tcPr>
            <w:tcW w:w="1881" w:type="dxa"/>
            <w:tcBorders>
              <w:top w:val="single" w:sz="8" w:space="0" w:color="FFFFFF"/>
              <w:left w:val="single" w:sz="8" w:space="0" w:color="FFFFFF"/>
              <w:bottom w:val="single" w:sz="8" w:space="0" w:color="FFFFFF"/>
              <w:right w:val="single" w:sz="8" w:space="0" w:color="FFFFFF"/>
            </w:tcBorders>
            <w:shd w:val="clear" w:color="auto" w:fill="D9EAD3"/>
            <w:tcMar>
              <w:top w:w="100" w:type="dxa"/>
              <w:left w:w="100" w:type="dxa"/>
              <w:bottom w:w="100" w:type="dxa"/>
              <w:right w:w="100" w:type="dxa"/>
            </w:tcMar>
          </w:tcPr>
          <w:p w14:paraId="40DEC3EA" w14:textId="77777777" w:rsidR="00A32611" w:rsidRDefault="00D47054">
            <w:pPr>
              <w:spacing w:line="240" w:lineRule="auto"/>
              <w:ind w:right="4"/>
              <w:jc w:val="center"/>
              <w:rPr>
                <w:rFonts w:ascii="Roboto" w:eastAsia="Roboto" w:hAnsi="Roboto" w:cs="Roboto"/>
                <w:b/>
                <w:sz w:val="20"/>
                <w:szCs w:val="20"/>
              </w:rPr>
            </w:pPr>
            <w:r>
              <w:rPr>
                <w:rFonts w:ascii="Roboto" w:eastAsia="Roboto" w:hAnsi="Roboto" w:cs="Roboto"/>
                <w:b/>
                <w:sz w:val="20"/>
                <w:szCs w:val="20"/>
              </w:rPr>
              <w:t>Se realizó investigación previa</w:t>
            </w:r>
          </w:p>
        </w:tc>
        <w:tc>
          <w:tcPr>
            <w:tcW w:w="2053" w:type="dxa"/>
            <w:tcBorders>
              <w:top w:val="single" w:sz="8" w:space="0" w:color="FFFFFF"/>
              <w:left w:val="single" w:sz="8" w:space="0" w:color="FFFFFF"/>
              <w:bottom w:val="single" w:sz="8" w:space="0" w:color="FFFFFF"/>
              <w:right w:val="single" w:sz="8" w:space="0" w:color="FFFFFF"/>
            </w:tcBorders>
            <w:shd w:val="clear" w:color="auto" w:fill="D9EAD3"/>
            <w:tcMar>
              <w:top w:w="100" w:type="dxa"/>
              <w:left w:w="100" w:type="dxa"/>
              <w:bottom w:w="100" w:type="dxa"/>
              <w:right w:w="100" w:type="dxa"/>
            </w:tcMar>
          </w:tcPr>
          <w:p w14:paraId="3D0EC572" w14:textId="77777777" w:rsidR="00A32611" w:rsidRDefault="00D47054">
            <w:pPr>
              <w:spacing w:line="240" w:lineRule="auto"/>
              <w:ind w:right="4"/>
              <w:jc w:val="center"/>
              <w:rPr>
                <w:rFonts w:ascii="Roboto" w:eastAsia="Roboto" w:hAnsi="Roboto" w:cs="Roboto"/>
                <w:b/>
                <w:sz w:val="20"/>
                <w:szCs w:val="20"/>
              </w:rPr>
            </w:pPr>
            <w:r>
              <w:rPr>
                <w:rFonts w:ascii="Roboto" w:eastAsia="Roboto" w:hAnsi="Roboto" w:cs="Roboto"/>
                <w:b/>
                <w:sz w:val="20"/>
                <w:szCs w:val="20"/>
              </w:rPr>
              <w:t>Se realizó procedimiento de verificación</w:t>
            </w:r>
          </w:p>
        </w:tc>
        <w:tc>
          <w:tcPr>
            <w:tcW w:w="2053" w:type="dxa"/>
            <w:tcBorders>
              <w:top w:val="single" w:sz="8" w:space="0" w:color="FFFFFF"/>
              <w:left w:val="single" w:sz="8" w:space="0" w:color="FFFFFF"/>
              <w:bottom w:val="single" w:sz="8" w:space="0" w:color="FFFFFF"/>
              <w:right w:val="single" w:sz="8" w:space="0" w:color="FFFFFF"/>
            </w:tcBorders>
            <w:shd w:val="clear" w:color="auto" w:fill="D9EAD3"/>
            <w:tcMar>
              <w:top w:w="100" w:type="dxa"/>
              <w:left w:w="100" w:type="dxa"/>
              <w:bottom w:w="100" w:type="dxa"/>
              <w:right w:w="100" w:type="dxa"/>
            </w:tcMar>
          </w:tcPr>
          <w:p w14:paraId="7AB96D4B" w14:textId="77777777" w:rsidR="00A32611" w:rsidRDefault="00D47054">
            <w:pPr>
              <w:spacing w:line="240" w:lineRule="auto"/>
              <w:ind w:right="4"/>
              <w:jc w:val="center"/>
              <w:rPr>
                <w:rFonts w:ascii="Roboto" w:eastAsia="Roboto" w:hAnsi="Roboto" w:cs="Roboto"/>
                <w:b/>
                <w:sz w:val="20"/>
                <w:szCs w:val="20"/>
              </w:rPr>
            </w:pPr>
            <w:r>
              <w:rPr>
                <w:rFonts w:ascii="Roboto" w:eastAsia="Roboto" w:hAnsi="Roboto" w:cs="Roboto"/>
                <w:b/>
                <w:sz w:val="20"/>
                <w:szCs w:val="20"/>
              </w:rPr>
              <w:t>Cumple con lo ordenado</w:t>
            </w:r>
          </w:p>
        </w:tc>
      </w:tr>
      <w:tr w:rsidR="00A32611" w14:paraId="7DC9EA9B" w14:textId="77777777" w:rsidTr="00F94B1F">
        <w:trPr>
          <w:trHeight w:val="960"/>
        </w:trPr>
        <w:tc>
          <w:tcPr>
            <w:tcW w:w="965" w:type="dxa"/>
            <w:tcBorders>
              <w:top w:val="single" w:sz="8" w:space="0" w:color="FFFFFF"/>
              <w:left w:val="single" w:sz="8" w:space="0" w:color="FFFFFF"/>
              <w:bottom w:val="single" w:sz="8" w:space="0" w:color="FFFFFF"/>
              <w:right w:val="single" w:sz="8" w:space="0" w:color="FFFFFF"/>
            </w:tcBorders>
            <w:shd w:val="clear" w:color="auto" w:fill="FCE5CD"/>
            <w:tcMar>
              <w:top w:w="100" w:type="dxa"/>
              <w:left w:w="100" w:type="dxa"/>
              <w:bottom w:w="100" w:type="dxa"/>
              <w:right w:w="100" w:type="dxa"/>
            </w:tcMar>
          </w:tcPr>
          <w:p w14:paraId="1F1296A6" w14:textId="77777777" w:rsidR="00A32611" w:rsidRDefault="00D47054">
            <w:pPr>
              <w:spacing w:line="240" w:lineRule="auto"/>
              <w:ind w:right="4"/>
              <w:jc w:val="center"/>
              <w:rPr>
                <w:rFonts w:ascii="Roboto Medium" w:eastAsia="Roboto Medium" w:hAnsi="Roboto Medium" w:cs="Roboto Medium"/>
                <w:sz w:val="20"/>
                <w:szCs w:val="20"/>
              </w:rPr>
            </w:pPr>
            <w:r>
              <w:rPr>
                <w:rFonts w:ascii="Roboto Medium" w:eastAsia="Roboto Medium" w:hAnsi="Roboto Medium" w:cs="Roboto Medium"/>
                <w:sz w:val="20"/>
                <w:szCs w:val="20"/>
              </w:rPr>
              <w:t>1</w:t>
            </w:r>
          </w:p>
        </w:tc>
        <w:tc>
          <w:tcPr>
            <w:tcW w:w="1933" w:type="dxa"/>
            <w:tcBorders>
              <w:top w:val="single" w:sz="8" w:space="0" w:color="FFFFFF"/>
              <w:left w:val="single" w:sz="8" w:space="0" w:color="FFFFFF"/>
              <w:bottom w:val="single" w:sz="8" w:space="0" w:color="FFFFFF"/>
              <w:right w:val="single" w:sz="8" w:space="0" w:color="FFFFFF"/>
            </w:tcBorders>
            <w:shd w:val="clear" w:color="auto" w:fill="FCE5CD"/>
            <w:tcMar>
              <w:top w:w="100" w:type="dxa"/>
              <w:left w:w="100" w:type="dxa"/>
              <w:bottom w:w="100" w:type="dxa"/>
              <w:right w:w="100" w:type="dxa"/>
            </w:tcMar>
          </w:tcPr>
          <w:p w14:paraId="272A2171" w14:textId="77777777" w:rsidR="00A32611" w:rsidRDefault="00D47054">
            <w:pPr>
              <w:spacing w:line="240" w:lineRule="auto"/>
              <w:jc w:val="both"/>
              <w:rPr>
                <w:rFonts w:ascii="Roboto Medium" w:eastAsia="Roboto Medium" w:hAnsi="Roboto Medium" w:cs="Roboto Medium"/>
                <w:sz w:val="20"/>
                <w:szCs w:val="20"/>
              </w:rPr>
            </w:pPr>
            <w:r>
              <w:rPr>
                <w:rFonts w:ascii="Roboto" w:eastAsia="Roboto" w:hAnsi="Roboto" w:cs="Roboto"/>
                <w:sz w:val="20"/>
                <w:szCs w:val="20"/>
              </w:rPr>
              <w:t xml:space="preserve">IDP/001/2021 </w:t>
            </w:r>
          </w:p>
        </w:tc>
        <w:tc>
          <w:tcPr>
            <w:tcW w:w="1483" w:type="dxa"/>
            <w:tcBorders>
              <w:top w:val="single" w:sz="8" w:space="0" w:color="FFFFFF"/>
              <w:left w:val="single" w:sz="8" w:space="0" w:color="FFFFFF"/>
              <w:bottom w:val="single" w:sz="8" w:space="0" w:color="FFFFFF"/>
              <w:right w:val="single" w:sz="8" w:space="0" w:color="FFFFFF"/>
            </w:tcBorders>
            <w:shd w:val="clear" w:color="auto" w:fill="FCE5CD"/>
            <w:tcMar>
              <w:top w:w="100" w:type="dxa"/>
              <w:left w:w="100" w:type="dxa"/>
              <w:bottom w:w="100" w:type="dxa"/>
              <w:right w:w="100" w:type="dxa"/>
            </w:tcMar>
          </w:tcPr>
          <w:p w14:paraId="1651BC4D" w14:textId="77777777" w:rsidR="00A32611" w:rsidRDefault="00D47054">
            <w:pPr>
              <w:spacing w:line="240" w:lineRule="auto"/>
              <w:ind w:right="4"/>
              <w:jc w:val="center"/>
              <w:rPr>
                <w:rFonts w:ascii="Roboto Medium" w:eastAsia="Roboto Medium" w:hAnsi="Roboto Medium" w:cs="Roboto Medium"/>
                <w:sz w:val="20"/>
                <w:szCs w:val="20"/>
              </w:rPr>
            </w:pPr>
            <w:r>
              <w:rPr>
                <w:rFonts w:ascii="Roboto Medium" w:eastAsia="Roboto Medium" w:hAnsi="Roboto Medium" w:cs="Roboto Medium"/>
                <w:sz w:val="20"/>
                <w:szCs w:val="20"/>
              </w:rPr>
              <w:t>Denuncia</w:t>
            </w:r>
          </w:p>
        </w:tc>
        <w:tc>
          <w:tcPr>
            <w:tcW w:w="1881" w:type="dxa"/>
            <w:tcBorders>
              <w:top w:val="single" w:sz="8" w:space="0" w:color="FFFFFF"/>
              <w:left w:val="single" w:sz="8" w:space="0" w:color="FFFFFF"/>
              <w:bottom w:val="single" w:sz="8" w:space="0" w:color="FFFFFF"/>
              <w:right w:val="single" w:sz="8" w:space="0" w:color="FFFFFF"/>
            </w:tcBorders>
            <w:shd w:val="clear" w:color="auto" w:fill="FCE5CD"/>
            <w:tcMar>
              <w:top w:w="100" w:type="dxa"/>
              <w:left w:w="100" w:type="dxa"/>
              <w:bottom w:w="100" w:type="dxa"/>
              <w:right w:w="100" w:type="dxa"/>
            </w:tcMar>
          </w:tcPr>
          <w:p w14:paraId="58B19E0D" w14:textId="77777777" w:rsidR="00A32611" w:rsidRDefault="00D47054">
            <w:pPr>
              <w:spacing w:line="240" w:lineRule="auto"/>
              <w:ind w:right="4"/>
              <w:jc w:val="center"/>
              <w:rPr>
                <w:rFonts w:ascii="Roboto Medium" w:eastAsia="Roboto Medium" w:hAnsi="Roboto Medium" w:cs="Roboto Medium"/>
                <w:sz w:val="20"/>
                <w:szCs w:val="20"/>
              </w:rPr>
            </w:pPr>
            <w:r>
              <w:rPr>
                <w:rFonts w:ascii="Roboto Medium" w:eastAsia="Roboto Medium" w:hAnsi="Roboto Medium" w:cs="Roboto Medium"/>
                <w:sz w:val="20"/>
                <w:szCs w:val="20"/>
              </w:rPr>
              <w:t>Investigación Previa</w:t>
            </w:r>
          </w:p>
        </w:tc>
        <w:tc>
          <w:tcPr>
            <w:tcW w:w="2053" w:type="dxa"/>
            <w:tcBorders>
              <w:top w:val="single" w:sz="8" w:space="0" w:color="FFFFFF"/>
              <w:left w:val="single" w:sz="8" w:space="0" w:color="FFFFFF"/>
              <w:bottom w:val="single" w:sz="8" w:space="0" w:color="FFFFFF"/>
              <w:right w:val="single" w:sz="8" w:space="0" w:color="FFFFFF"/>
            </w:tcBorders>
            <w:shd w:val="clear" w:color="auto" w:fill="FCE5CD"/>
            <w:tcMar>
              <w:top w:w="100" w:type="dxa"/>
              <w:left w:w="100" w:type="dxa"/>
              <w:bottom w:w="100" w:type="dxa"/>
              <w:right w:w="100" w:type="dxa"/>
            </w:tcMar>
          </w:tcPr>
          <w:p w14:paraId="31094EE3" w14:textId="77777777" w:rsidR="00A32611" w:rsidRDefault="00D47054">
            <w:pPr>
              <w:spacing w:line="240" w:lineRule="auto"/>
              <w:jc w:val="center"/>
              <w:rPr>
                <w:rFonts w:ascii="Roboto Medium" w:eastAsia="Roboto Medium" w:hAnsi="Roboto Medium" w:cs="Roboto Medium"/>
                <w:sz w:val="20"/>
                <w:szCs w:val="20"/>
              </w:rPr>
            </w:pPr>
            <w:r>
              <w:rPr>
                <w:rFonts w:ascii="Roboto Medium" w:eastAsia="Roboto Medium" w:hAnsi="Roboto Medium" w:cs="Roboto Medium"/>
                <w:sz w:val="20"/>
                <w:szCs w:val="20"/>
              </w:rPr>
              <w:t xml:space="preserve">No se inicia procedimiento de Verificación  </w:t>
            </w:r>
          </w:p>
        </w:tc>
        <w:tc>
          <w:tcPr>
            <w:tcW w:w="2053" w:type="dxa"/>
            <w:tcBorders>
              <w:top w:val="single" w:sz="8" w:space="0" w:color="FFFFFF"/>
              <w:left w:val="single" w:sz="8" w:space="0" w:color="FFFFFF"/>
              <w:bottom w:val="single" w:sz="8" w:space="0" w:color="FFFFFF"/>
              <w:right w:val="single" w:sz="8" w:space="0" w:color="FFFFFF"/>
            </w:tcBorders>
            <w:shd w:val="clear" w:color="auto" w:fill="FCE5CD"/>
            <w:tcMar>
              <w:top w:w="100" w:type="dxa"/>
              <w:left w:w="100" w:type="dxa"/>
              <w:bottom w:w="100" w:type="dxa"/>
              <w:right w:w="100" w:type="dxa"/>
            </w:tcMar>
          </w:tcPr>
          <w:p w14:paraId="4D241F19" w14:textId="77777777" w:rsidR="00A32611" w:rsidRDefault="00D47054">
            <w:pPr>
              <w:spacing w:line="240" w:lineRule="auto"/>
              <w:ind w:right="4"/>
              <w:jc w:val="center"/>
              <w:rPr>
                <w:rFonts w:ascii="Roboto Medium" w:eastAsia="Roboto Medium" w:hAnsi="Roboto Medium" w:cs="Roboto Medium"/>
                <w:sz w:val="20"/>
                <w:szCs w:val="20"/>
              </w:rPr>
            </w:pPr>
            <w:r>
              <w:rPr>
                <w:rFonts w:ascii="Roboto Medium" w:eastAsia="Roboto Medium" w:hAnsi="Roboto Medium" w:cs="Roboto Medium"/>
                <w:sz w:val="20"/>
                <w:szCs w:val="20"/>
              </w:rPr>
              <w:t>Acuerdo de determinación</w:t>
            </w:r>
          </w:p>
        </w:tc>
      </w:tr>
      <w:tr w:rsidR="00A32611" w14:paraId="4129F682" w14:textId="77777777" w:rsidTr="00F94B1F">
        <w:trPr>
          <w:trHeight w:val="960"/>
        </w:trPr>
        <w:tc>
          <w:tcPr>
            <w:tcW w:w="965" w:type="dxa"/>
            <w:tcBorders>
              <w:top w:val="single" w:sz="8" w:space="0" w:color="FFFFFF"/>
              <w:left w:val="single" w:sz="8" w:space="0" w:color="FFFFFF"/>
              <w:bottom w:val="single" w:sz="8" w:space="0" w:color="FFFFFF"/>
              <w:right w:val="single" w:sz="8" w:space="0" w:color="FFFFFF"/>
            </w:tcBorders>
            <w:shd w:val="clear" w:color="auto" w:fill="D9EAD3"/>
            <w:tcMar>
              <w:top w:w="100" w:type="dxa"/>
              <w:left w:w="100" w:type="dxa"/>
              <w:bottom w:w="100" w:type="dxa"/>
              <w:right w:w="100" w:type="dxa"/>
            </w:tcMar>
          </w:tcPr>
          <w:p w14:paraId="463A250F" w14:textId="77777777" w:rsidR="00A32611" w:rsidRDefault="00D47054">
            <w:pPr>
              <w:spacing w:line="240" w:lineRule="auto"/>
              <w:ind w:right="4"/>
              <w:jc w:val="center"/>
              <w:rPr>
                <w:rFonts w:ascii="Roboto Medium" w:eastAsia="Roboto Medium" w:hAnsi="Roboto Medium" w:cs="Roboto Medium"/>
                <w:sz w:val="20"/>
                <w:szCs w:val="20"/>
              </w:rPr>
            </w:pPr>
            <w:r>
              <w:rPr>
                <w:rFonts w:ascii="Roboto Medium" w:eastAsia="Roboto Medium" w:hAnsi="Roboto Medium" w:cs="Roboto Medium"/>
                <w:sz w:val="20"/>
                <w:szCs w:val="20"/>
              </w:rPr>
              <w:t>2</w:t>
            </w:r>
          </w:p>
        </w:tc>
        <w:tc>
          <w:tcPr>
            <w:tcW w:w="1933" w:type="dxa"/>
            <w:tcBorders>
              <w:top w:val="single" w:sz="8" w:space="0" w:color="FFFFFF"/>
              <w:left w:val="single" w:sz="8" w:space="0" w:color="FFFFFF"/>
              <w:bottom w:val="single" w:sz="8" w:space="0" w:color="FFFFFF"/>
              <w:right w:val="single" w:sz="8" w:space="0" w:color="FFFFFF"/>
            </w:tcBorders>
            <w:shd w:val="clear" w:color="auto" w:fill="D9EAD3"/>
            <w:tcMar>
              <w:top w:w="100" w:type="dxa"/>
              <w:left w:w="100" w:type="dxa"/>
              <w:bottom w:w="100" w:type="dxa"/>
              <w:right w:w="100" w:type="dxa"/>
            </w:tcMar>
          </w:tcPr>
          <w:p w14:paraId="3FAC87E4" w14:textId="77777777" w:rsidR="00A32611" w:rsidRDefault="00D47054">
            <w:pPr>
              <w:spacing w:line="240" w:lineRule="auto"/>
              <w:jc w:val="both"/>
              <w:rPr>
                <w:rFonts w:ascii="Roboto Medium" w:eastAsia="Roboto Medium" w:hAnsi="Roboto Medium" w:cs="Roboto Medium"/>
                <w:sz w:val="20"/>
                <w:szCs w:val="20"/>
              </w:rPr>
            </w:pPr>
            <w:r>
              <w:rPr>
                <w:rFonts w:ascii="Roboto" w:eastAsia="Roboto" w:hAnsi="Roboto" w:cs="Roboto"/>
                <w:sz w:val="20"/>
                <w:szCs w:val="20"/>
              </w:rPr>
              <w:t xml:space="preserve">IDP/002/2021 </w:t>
            </w:r>
          </w:p>
        </w:tc>
        <w:tc>
          <w:tcPr>
            <w:tcW w:w="1483" w:type="dxa"/>
            <w:tcBorders>
              <w:top w:val="single" w:sz="8" w:space="0" w:color="FFFFFF"/>
              <w:left w:val="single" w:sz="8" w:space="0" w:color="FFFFFF"/>
              <w:bottom w:val="single" w:sz="8" w:space="0" w:color="FFFFFF"/>
              <w:right w:val="single" w:sz="8" w:space="0" w:color="FFFFFF"/>
            </w:tcBorders>
            <w:shd w:val="clear" w:color="auto" w:fill="D9EAD3"/>
            <w:tcMar>
              <w:top w:w="100" w:type="dxa"/>
              <w:left w:w="100" w:type="dxa"/>
              <w:bottom w:w="100" w:type="dxa"/>
              <w:right w:w="100" w:type="dxa"/>
            </w:tcMar>
          </w:tcPr>
          <w:p w14:paraId="58E60EB1" w14:textId="77777777" w:rsidR="00A32611" w:rsidRDefault="00D47054">
            <w:pPr>
              <w:spacing w:line="240" w:lineRule="auto"/>
              <w:ind w:right="4"/>
              <w:jc w:val="center"/>
              <w:rPr>
                <w:rFonts w:ascii="Roboto Medium" w:eastAsia="Roboto Medium" w:hAnsi="Roboto Medium" w:cs="Roboto Medium"/>
                <w:sz w:val="20"/>
                <w:szCs w:val="20"/>
              </w:rPr>
            </w:pPr>
            <w:r>
              <w:rPr>
                <w:rFonts w:ascii="Roboto Medium" w:eastAsia="Roboto Medium" w:hAnsi="Roboto Medium" w:cs="Roboto Medium"/>
                <w:sz w:val="20"/>
                <w:szCs w:val="20"/>
              </w:rPr>
              <w:t>Denuncia</w:t>
            </w:r>
          </w:p>
        </w:tc>
        <w:tc>
          <w:tcPr>
            <w:tcW w:w="1881" w:type="dxa"/>
            <w:tcBorders>
              <w:top w:val="single" w:sz="8" w:space="0" w:color="FFFFFF"/>
              <w:left w:val="single" w:sz="8" w:space="0" w:color="FFFFFF"/>
              <w:bottom w:val="single" w:sz="8" w:space="0" w:color="FFFFFF"/>
              <w:right w:val="single" w:sz="8" w:space="0" w:color="FFFFFF"/>
            </w:tcBorders>
            <w:shd w:val="clear" w:color="auto" w:fill="D9EAD3"/>
            <w:tcMar>
              <w:top w:w="100" w:type="dxa"/>
              <w:left w:w="100" w:type="dxa"/>
              <w:bottom w:w="100" w:type="dxa"/>
              <w:right w:w="100" w:type="dxa"/>
            </w:tcMar>
          </w:tcPr>
          <w:p w14:paraId="0CCE867A" w14:textId="77777777" w:rsidR="00A32611" w:rsidRDefault="00D47054">
            <w:pPr>
              <w:spacing w:line="240" w:lineRule="auto"/>
              <w:ind w:right="4"/>
              <w:jc w:val="center"/>
              <w:rPr>
                <w:rFonts w:ascii="Roboto Medium" w:eastAsia="Roboto Medium" w:hAnsi="Roboto Medium" w:cs="Roboto Medium"/>
                <w:sz w:val="20"/>
                <w:szCs w:val="20"/>
              </w:rPr>
            </w:pPr>
            <w:r>
              <w:rPr>
                <w:rFonts w:ascii="Roboto Medium" w:eastAsia="Roboto Medium" w:hAnsi="Roboto Medium" w:cs="Roboto Medium"/>
                <w:sz w:val="20"/>
                <w:szCs w:val="20"/>
              </w:rPr>
              <w:t>Investigación previa</w:t>
            </w:r>
          </w:p>
        </w:tc>
        <w:tc>
          <w:tcPr>
            <w:tcW w:w="2053" w:type="dxa"/>
            <w:tcBorders>
              <w:top w:val="single" w:sz="8" w:space="0" w:color="FFFFFF"/>
              <w:left w:val="single" w:sz="8" w:space="0" w:color="FFFFFF"/>
              <w:bottom w:val="single" w:sz="8" w:space="0" w:color="FFFFFF"/>
              <w:right w:val="single" w:sz="8" w:space="0" w:color="FFFFFF"/>
            </w:tcBorders>
            <w:shd w:val="clear" w:color="auto" w:fill="D9EAD3"/>
            <w:tcMar>
              <w:top w:w="100" w:type="dxa"/>
              <w:left w:w="100" w:type="dxa"/>
              <w:bottom w:w="100" w:type="dxa"/>
              <w:right w:w="100" w:type="dxa"/>
            </w:tcMar>
          </w:tcPr>
          <w:p w14:paraId="6A09B88E" w14:textId="77777777" w:rsidR="00A32611" w:rsidRDefault="00D47054">
            <w:pPr>
              <w:spacing w:line="240" w:lineRule="auto"/>
              <w:ind w:right="4"/>
              <w:jc w:val="center"/>
              <w:rPr>
                <w:rFonts w:ascii="Roboto Medium" w:eastAsia="Roboto Medium" w:hAnsi="Roboto Medium" w:cs="Roboto Medium"/>
                <w:sz w:val="20"/>
                <w:szCs w:val="20"/>
              </w:rPr>
            </w:pPr>
            <w:r>
              <w:rPr>
                <w:rFonts w:ascii="Roboto Medium" w:eastAsia="Roboto Medium" w:hAnsi="Roboto Medium" w:cs="Roboto Medium"/>
                <w:sz w:val="20"/>
                <w:szCs w:val="20"/>
              </w:rPr>
              <w:t>No se inicia procedimiento de Verificación</w:t>
            </w:r>
          </w:p>
        </w:tc>
        <w:tc>
          <w:tcPr>
            <w:tcW w:w="2053" w:type="dxa"/>
            <w:tcBorders>
              <w:top w:val="single" w:sz="8" w:space="0" w:color="FFFFFF"/>
              <w:left w:val="single" w:sz="8" w:space="0" w:color="FFFFFF"/>
              <w:bottom w:val="single" w:sz="8" w:space="0" w:color="FFFFFF"/>
              <w:right w:val="single" w:sz="8" w:space="0" w:color="FFFFFF"/>
            </w:tcBorders>
            <w:shd w:val="clear" w:color="auto" w:fill="D9EAD3"/>
            <w:tcMar>
              <w:top w:w="100" w:type="dxa"/>
              <w:left w:w="100" w:type="dxa"/>
              <w:bottom w:w="100" w:type="dxa"/>
              <w:right w:w="100" w:type="dxa"/>
            </w:tcMar>
          </w:tcPr>
          <w:p w14:paraId="11FA0F4F" w14:textId="77777777" w:rsidR="00A32611" w:rsidRDefault="00D47054">
            <w:pPr>
              <w:spacing w:line="240" w:lineRule="auto"/>
              <w:ind w:right="4"/>
              <w:jc w:val="center"/>
              <w:rPr>
                <w:rFonts w:ascii="Roboto Medium" w:eastAsia="Roboto Medium" w:hAnsi="Roboto Medium" w:cs="Roboto Medium"/>
                <w:sz w:val="20"/>
                <w:szCs w:val="20"/>
              </w:rPr>
            </w:pPr>
            <w:proofErr w:type="spellStart"/>
            <w:r>
              <w:rPr>
                <w:rFonts w:ascii="Roboto Medium" w:eastAsia="Roboto Medium" w:hAnsi="Roboto Medium" w:cs="Roboto Medium"/>
                <w:sz w:val="20"/>
                <w:szCs w:val="20"/>
              </w:rPr>
              <w:t>Desechamiento</w:t>
            </w:r>
            <w:proofErr w:type="spellEnd"/>
          </w:p>
        </w:tc>
      </w:tr>
      <w:tr w:rsidR="00A32611" w14:paraId="4F13E531" w14:textId="77777777" w:rsidTr="00F94B1F">
        <w:trPr>
          <w:trHeight w:val="960"/>
        </w:trPr>
        <w:tc>
          <w:tcPr>
            <w:tcW w:w="965" w:type="dxa"/>
            <w:tcBorders>
              <w:top w:val="single" w:sz="8" w:space="0" w:color="FFFFFF"/>
              <w:left w:val="single" w:sz="8" w:space="0" w:color="FFFFFF"/>
              <w:bottom w:val="single" w:sz="8" w:space="0" w:color="FFFFFF"/>
              <w:right w:val="single" w:sz="8" w:space="0" w:color="FFFFFF"/>
            </w:tcBorders>
            <w:shd w:val="clear" w:color="auto" w:fill="FCE5CD"/>
            <w:tcMar>
              <w:top w:w="100" w:type="dxa"/>
              <w:left w:w="100" w:type="dxa"/>
              <w:bottom w:w="100" w:type="dxa"/>
              <w:right w:w="100" w:type="dxa"/>
            </w:tcMar>
          </w:tcPr>
          <w:p w14:paraId="01E2A489" w14:textId="77777777" w:rsidR="00A32611" w:rsidRDefault="00D47054">
            <w:pPr>
              <w:spacing w:line="240" w:lineRule="auto"/>
              <w:ind w:right="4"/>
              <w:jc w:val="center"/>
              <w:rPr>
                <w:rFonts w:ascii="Roboto Medium" w:eastAsia="Roboto Medium" w:hAnsi="Roboto Medium" w:cs="Roboto Medium"/>
                <w:sz w:val="20"/>
                <w:szCs w:val="20"/>
              </w:rPr>
            </w:pPr>
            <w:r>
              <w:rPr>
                <w:rFonts w:ascii="Roboto Medium" w:eastAsia="Roboto Medium" w:hAnsi="Roboto Medium" w:cs="Roboto Medium"/>
                <w:sz w:val="20"/>
                <w:szCs w:val="20"/>
              </w:rPr>
              <w:t>3</w:t>
            </w:r>
          </w:p>
        </w:tc>
        <w:tc>
          <w:tcPr>
            <w:tcW w:w="1933" w:type="dxa"/>
            <w:tcBorders>
              <w:top w:val="single" w:sz="8" w:space="0" w:color="FFFFFF"/>
              <w:left w:val="single" w:sz="8" w:space="0" w:color="FFFFFF"/>
              <w:bottom w:val="single" w:sz="8" w:space="0" w:color="FFFFFF"/>
              <w:right w:val="single" w:sz="8" w:space="0" w:color="FFFFFF"/>
            </w:tcBorders>
            <w:shd w:val="clear" w:color="auto" w:fill="FCE5CD"/>
            <w:tcMar>
              <w:top w:w="100" w:type="dxa"/>
              <w:left w:w="100" w:type="dxa"/>
              <w:bottom w:w="100" w:type="dxa"/>
              <w:right w:w="100" w:type="dxa"/>
            </w:tcMar>
          </w:tcPr>
          <w:p w14:paraId="6ECEBDEF" w14:textId="77777777" w:rsidR="00A32611" w:rsidRDefault="00D47054">
            <w:pPr>
              <w:spacing w:line="240" w:lineRule="auto"/>
              <w:jc w:val="both"/>
              <w:rPr>
                <w:rFonts w:ascii="Roboto Medium" w:eastAsia="Roboto Medium" w:hAnsi="Roboto Medium" w:cs="Roboto Medium"/>
                <w:sz w:val="20"/>
                <w:szCs w:val="20"/>
              </w:rPr>
            </w:pPr>
            <w:r>
              <w:rPr>
                <w:rFonts w:ascii="Roboto" w:eastAsia="Roboto" w:hAnsi="Roboto" w:cs="Roboto"/>
                <w:sz w:val="20"/>
                <w:szCs w:val="20"/>
              </w:rPr>
              <w:t xml:space="preserve">IDP/003/2021 </w:t>
            </w:r>
          </w:p>
        </w:tc>
        <w:tc>
          <w:tcPr>
            <w:tcW w:w="1483" w:type="dxa"/>
            <w:tcBorders>
              <w:top w:val="single" w:sz="8" w:space="0" w:color="FFFFFF"/>
              <w:left w:val="single" w:sz="8" w:space="0" w:color="FFFFFF"/>
              <w:bottom w:val="single" w:sz="8" w:space="0" w:color="FFFFFF"/>
              <w:right w:val="single" w:sz="8" w:space="0" w:color="FFFFFF"/>
            </w:tcBorders>
            <w:shd w:val="clear" w:color="auto" w:fill="FCE5CD"/>
            <w:tcMar>
              <w:top w:w="100" w:type="dxa"/>
              <w:left w:w="100" w:type="dxa"/>
              <w:bottom w:w="100" w:type="dxa"/>
              <w:right w:w="100" w:type="dxa"/>
            </w:tcMar>
          </w:tcPr>
          <w:p w14:paraId="0C597370" w14:textId="77777777" w:rsidR="00A32611" w:rsidRDefault="00D47054">
            <w:pPr>
              <w:spacing w:line="240" w:lineRule="auto"/>
              <w:ind w:right="4"/>
              <w:jc w:val="center"/>
              <w:rPr>
                <w:rFonts w:ascii="Roboto Medium" w:eastAsia="Roboto Medium" w:hAnsi="Roboto Medium" w:cs="Roboto Medium"/>
                <w:sz w:val="20"/>
                <w:szCs w:val="20"/>
              </w:rPr>
            </w:pPr>
            <w:r>
              <w:rPr>
                <w:rFonts w:ascii="Roboto Medium" w:eastAsia="Roboto Medium" w:hAnsi="Roboto Medium" w:cs="Roboto Medium"/>
                <w:sz w:val="20"/>
                <w:szCs w:val="20"/>
              </w:rPr>
              <w:t>Denuncia</w:t>
            </w:r>
          </w:p>
        </w:tc>
        <w:tc>
          <w:tcPr>
            <w:tcW w:w="1881" w:type="dxa"/>
            <w:tcBorders>
              <w:top w:val="single" w:sz="8" w:space="0" w:color="FFFFFF"/>
              <w:left w:val="single" w:sz="8" w:space="0" w:color="FFFFFF"/>
              <w:bottom w:val="single" w:sz="8" w:space="0" w:color="FFFFFF"/>
              <w:right w:val="single" w:sz="8" w:space="0" w:color="FFFFFF"/>
            </w:tcBorders>
            <w:shd w:val="clear" w:color="auto" w:fill="FCE5CD"/>
            <w:tcMar>
              <w:top w:w="100" w:type="dxa"/>
              <w:left w:w="100" w:type="dxa"/>
              <w:bottom w:w="100" w:type="dxa"/>
              <w:right w:w="100" w:type="dxa"/>
            </w:tcMar>
          </w:tcPr>
          <w:p w14:paraId="5EAE5299" w14:textId="77777777" w:rsidR="00A32611" w:rsidRDefault="00D47054">
            <w:pPr>
              <w:spacing w:line="240" w:lineRule="auto"/>
              <w:ind w:right="4"/>
              <w:jc w:val="center"/>
              <w:rPr>
                <w:rFonts w:ascii="Roboto Medium" w:eastAsia="Roboto Medium" w:hAnsi="Roboto Medium" w:cs="Roboto Medium"/>
                <w:sz w:val="20"/>
                <w:szCs w:val="20"/>
              </w:rPr>
            </w:pPr>
            <w:r>
              <w:rPr>
                <w:rFonts w:ascii="Roboto Medium" w:eastAsia="Roboto Medium" w:hAnsi="Roboto Medium" w:cs="Roboto Medium"/>
                <w:sz w:val="20"/>
                <w:szCs w:val="20"/>
              </w:rPr>
              <w:t>Investigación previa</w:t>
            </w:r>
          </w:p>
        </w:tc>
        <w:tc>
          <w:tcPr>
            <w:tcW w:w="2053" w:type="dxa"/>
            <w:tcBorders>
              <w:top w:val="single" w:sz="8" w:space="0" w:color="FFFFFF"/>
              <w:left w:val="single" w:sz="8" w:space="0" w:color="FFFFFF"/>
              <w:bottom w:val="single" w:sz="8" w:space="0" w:color="FFFFFF"/>
              <w:right w:val="single" w:sz="8" w:space="0" w:color="FFFFFF"/>
            </w:tcBorders>
            <w:shd w:val="clear" w:color="auto" w:fill="FCE5CD"/>
            <w:tcMar>
              <w:top w:w="100" w:type="dxa"/>
              <w:left w:w="100" w:type="dxa"/>
              <w:bottom w:w="100" w:type="dxa"/>
              <w:right w:w="100" w:type="dxa"/>
            </w:tcMar>
          </w:tcPr>
          <w:p w14:paraId="60A39949" w14:textId="77777777" w:rsidR="00A32611" w:rsidRDefault="00D47054">
            <w:pPr>
              <w:spacing w:line="240" w:lineRule="auto"/>
              <w:ind w:right="4"/>
              <w:jc w:val="center"/>
              <w:rPr>
                <w:rFonts w:ascii="Roboto Medium" w:eastAsia="Roboto Medium" w:hAnsi="Roboto Medium" w:cs="Roboto Medium"/>
                <w:sz w:val="20"/>
                <w:szCs w:val="20"/>
              </w:rPr>
            </w:pPr>
            <w:r>
              <w:rPr>
                <w:rFonts w:ascii="Roboto Medium" w:eastAsia="Roboto Medium" w:hAnsi="Roboto Medium" w:cs="Roboto Medium"/>
                <w:sz w:val="20"/>
                <w:szCs w:val="20"/>
              </w:rPr>
              <w:t xml:space="preserve">Se inicia procedimiento de </w:t>
            </w:r>
            <w:proofErr w:type="gramStart"/>
            <w:r>
              <w:rPr>
                <w:rFonts w:ascii="Roboto Medium" w:eastAsia="Roboto Medium" w:hAnsi="Roboto Medium" w:cs="Roboto Medium"/>
                <w:sz w:val="20"/>
                <w:szCs w:val="20"/>
              </w:rPr>
              <w:t xml:space="preserve">verificación </w:t>
            </w:r>
            <w:r>
              <w:rPr>
                <w:rFonts w:ascii="Roboto" w:eastAsia="Roboto" w:hAnsi="Roboto" w:cs="Roboto"/>
                <w:sz w:val="20"/>
                <w:szCs w:val="20"/>
              </w:rPr>
              <w:t xml:space="preserve"> PV</w:t>
            </w:r>
            <w:proofErr w:type="gramEnd"/>
            <w:r>
              <w:rPr>
                <w:rFonts w:ascii="Roboto" w:eastAsia="Roboto" w:hAnsi="Roboto" w:cs="Roboto"/>
                <w:sz w:val="20"/>
                <w:szCs w:val="20"/>
              </w:rPr>
              <w:t>/001/2021</w:t>
            </w:r>
          </w:p>
        </w:tc>
        <w:tc>
          <w:tcPr>
            <w:tcW w:w="2053" w:type="dxa"/>
            <w:tcBorders>
              <w:top w:val="single" w:sz="8" w:space="0" w:color="FFFFFF"/>
              <w:left w:val="single" w:sz="8" w:space="0" w:color="FFFFFF"/>
              <w:bottom w:val="single" w:sz="8" w:space="0" w:color="FFFFFF"/>
              <w:right w:val="single" w:sz="8" w:space="0" w:color="FFFFFF"/>
            </w:tcBorders>
            <w:shd w:val="clear" w:color="auto" w:fill="FCE5CD"/>
            <w:tcMar>
              <w:top w:w="100" w:type="dxa"/>
              <w:left w:w="100" w:type="dxa"/>
              <w:bottom w:w="100" w:type="dxa"/>
              <w:right w:w="100" w:type="dxa"/>
            </w:tcMar>
          </w:tcPr>
          <w:p w14:paraId="7F3C8053" w14:textId="77777777" w:rsidR="00A32611" w:rsidRDefault="00D47054">
            <w:pPr>
              <w:spacing w:line="240" w:lineRule="auto"/>
              <w:ind w:right="4"/>
              <w:jc w:val="center"/>
              <w:rPr>
                <w:rFonts w:ascii="Roboto Medium" w:eastAsia="Roboto Medium" w:hAnsi="Roboto Medium" w:cs="Roboto Medium"/>
                <w:sz w:val="20"/>
                <w:szCs w:val="20"/>
              </w:rPr>
            </w:pPr>
            <w:r>
              <w:rPr>
                <w:rFonts w:ascii="Roboto Medium" w:eastAsia="Roboto Medium" w:hAnsi="Roboto Medium" w:cs="Roboto Medium"/>
                <w:sz w:val="20"/>
                <w:szCs w:val="20"/>
              </w:rPr>
              <w:t>Incumple</w:t>
            </w:r>
          </w:p>
        </w:tc>
      </w:tr>
      <w:tr w:rsidR="00A32611" w14:paraId="79124F9F" w14:textId="77777777" w:rsidTr="00F94B1F">
        <w:trPr>
          <w:trHeight w:val="960"/>
        </w:trPr>
        <w:tc>
          <w:tcPr>
            <w:tcW w:w="965" w:type="dxa"/>
            <w:tcBorders>
              <w:top w:val="single" w:sz="8" w:space="0" w:color="FFFFFF"/>
              <w:left w:val="single" w:sz="8" w:space="0" w:color="FFFFFF"/>
              <w:bottom w:val="single" w:sz="8" w:space="0" w:color="FFFFFF"/>
              <w:right w:val="single" w:sz="8" w:space="0" w:color="FFFFFF"/>
            </w:tcBorders>
            <w:shd w:val="clear" w:color="auto" w:fill="E2EFD9"/>
            <w:tcMar>
              <w:top w:w="100" w:type="dxa"/>
              <w:left w:w="100" w:type="dxa"/>
              <w:bottom w:w="100" w:type="dxa"/>
              <w:right w:w="100" w:type="dxa"/>
            </w:tcMar>
          </w:tcPr>
          <w:p w14:paraId="494C5826" w14:textId="77777777" w:rsidR="00A32611" w:rsidRDefault="00D47054">
            <w:pPr>
              <w:spacing w:line="240" w:lineRule="auto"/>
              <w:ind w:right="4"/>
              <w:jc w:val="center"/>
              <w:rPr>
                <w:rFonts w:ascii="Roboto Medium" w:eastAsia="Roboto Medium" w:hAnsi="Roboto Medium" w:cs="Roboto Medium"/>
                <w:sz w:val="20"/>
                <w:szCs w:val="20"/>
              </w:rPr>
            </w:pPr>
            <w:r>
              <w:rPr>
                <w:rFonts w:ascii="Roboto Medium" w:eastAsia="Roboto Medium" w:hAnsi="Roboto Medium" w:cs="Roboto Medium"/>
                <w:sz w:val="20"/>
                <w:szCs w:val="20"/>
              </w:rPr>
              <w:t>4</w:t>
            </w:r>
          </w:p>
        </w:tc>
        <w:tc>
          <w:tcPr>
            <w:tcW w:w="1933" w:type="dxa"/>
            <w:tcBorders>
              <w:top w:val="single" w:sz="8" w:space="0" w:color="FFFFFF"/>
              <w:left w:val="single" w:sz="8" w:space="0" w:color="FFFFFF"/>
              <w:bottom w:val="single" w:sz="8" w:space="0" w:color="FFFFFF"/>
              <w:right w:val="single" w:sz="8" w:space="0" w:color="FFFFFF"/>
            </w:tcBorders>
            <w:shd w:val="clear" w:color="auto" w:fill="E2EFD9"/>
            <w:tcMar>
              <w:top w:w="100" w:type="dxa"/>
              <w:left w:w="100" w:type="dxa"/>
              <w:bottom w:w="100" w:type="dxa"/>
              <w:right w:w="100" w:type="dxa"/>
            </w:tcMar>
          </w:tcPr>
          <w:p w14:paraId="10DE915C" w14:textId="77777777" w:rsidR="00A32611" w:rsidRDefault="00A32611">
            <w:pPr>
              <w:spacing w:line="240" w:lineRule="auto"/>
              <w:jc w:val="both"/>
              <w:rPr>
                <w:rFonts w:ascii="Roboto" w:eastAsia="Roboto" w:hAnsi="Roboto" w:cs="Roboto"/>
                <w:sz w:val="20"/>
                <w:szCs w:val="20"/>
              </w:rPr>
            </w:pPr>
          </w:p>
          <w:p w14:paraId="457B2AF2" w14:textId="77777777" w:rsidR="00A32611" w:rsidRDefault="00D47054">
            <w:pPr>
              <w:spacing w:line="240" w:lineRule="auto"/>
              <w:jc w:val="both"/>
              <w:rPr>
                <w:rFonts w:ascii="Roboto Medium" w:eastAsia="Roboto Medium" w:hAnsi="Roboto Medium" w:cs="Roboto Medium"/>
                <w:sz w:val="20"/>
                <w:szCs w:val="20"/>
              </w:rPr>
            </w:pPr>
            <w:r>
              <w:rPr>
                <w:rFonts w:ascii="Roboto" w:eastAsia="Roboto" w:hAnsi="Roboto" w:cs="Roboto"/>
                <w:sz w:val="20"/>
                <w:szCs w:val="20"/>
              </w:rPr>
              <w:t xml:space="preserve">IDP/004/2021 </w:t>
            </w:r>
          </w:p>
        </w:tc>
        <w:tc>
          <w:tcPr>
            <w:tcW w:w="1483" w:type="dxa"/>
            <w:tcBorders>
              <w:top w:val="single" w:sz="8" w:space="0" w:color="FFFFFF"/>
              <w:left w:val="single" w:sz="8" w:space="0" w:color="FFFFFF"/>
              <w:bottom w:val="single" w:sz="8" w:space="0" w:color="FFFFFF"/>
              <w:right w:val="single" w:sz="8" w:space="0" w:color="FFFFFF"/>
            </w:tcBorders>
            <w:shd w:val="clear" w:color="auto" w:fill="E2EFD9"/>
            <w:tcMar>
              <w:top w:w="100" w:type="dxa"/>
              <w:left w:w="100" w:type="dxa"/>
              <w:bottom w:w="100" w:type="dxa"/>
              <w:right w:w="100" w:type="dxa"/>
            </w:tcMar>
          </w:tcPr>
          <w:p w14:paraId="212B6C6B" w14:textId="77777777" w:rsidR="00A32611" w:rsidRDefault="00D47054">
            <w:pPr>
              <w:spacing w:line="240" w:lineRule="auto"/>
              <w:ind w:right="4"/>
              <w:jc w:val="center"/>
              <w:rPr>
                <w:rFonts w:ascii="Roboto Medium" w:eastAsia="Roboto Medium" w:hAnsi="Roboto Medium" w:cs="Roboto Medium"/>
                <w:sz w:val="20"/>
                <w:szCs w:val="20"/>
              </w:rPr>
            </w:pPr>
            <w:r>
              <w:rPr>
                <w:rFonts w:ascii="Roboto Medium" w:eastAsia="Roboto Medium" w:hAnsi="Roboto Medium" w:cs="Roboto Medium"/>
                <w:sz w:val="20"/>
                <w:szCs w:val="20"/>
              </w:rPr>
              <w:t>Denuncia</w:t>
            </w:r>
          </w:p>
        </w:tc>
        <w:tc>
          <w:tcPr>
            <w:tcW w:w="1881" w:type="dxa"/>
            <w:tcBorders>
              <w:top w:val="single" w:sz="8" w:space="0" w:color="FFFFFF"/>
              <w:left w:val="single" w:sz="8" w:space="0" w:color="FFFFFF"/>
              <w:bottom w:val="single" w:sz="8" w:space="0" w:color="FFFFFF"/>
              <w:right w:val="single" w:sz="8" w:space="0" w:color="FFFFFF"/>
            </w:tcBorders>
            <w:shd w:val="clear" w:color="auto" w:fill="E2EFD9"/>
            <w:tcMar>
              <w:top w:w="100" w:type="dxa"/>
              <w:left w:w="100" w:type="dxa"/>
              <w:bottom w:w="100" w:type="dxa"/>
              <w:right w:w="100" w:type="dxa"/>
            </w:tcMar>
          </w:tcPr>
          <w:p w14:paraId="19EB0AEF" w14:textId="77777777" w:rsidR="00A32611" w:rsidRDefault="00D47054">
            <w:pPr>
              <w:spacing w:line="240" w:lineRule="auto"/>
              <w:ind w:right="4"/>
              <w:jc w:val="center"/>
              <w:rPr>
                <w:rFonts w:ascii="Roboto Medium" w:eastAsia="Roboto Medium" w:hAnsi="Roboto Medium" w:cs="Roboto Medium"/>
                <w:sz w:val="20"/>
                <w:szCs w:val="20"/>
              </w:rPr>
            </w:pPr>
            <w:r>
              <w:rPr>
                <w:rFonts w:ascii="Roboto Medium" w:eastAsia="Roboto Medium" w:hAnsi="Roboto Medium" w:cs="Roboto Medium"/>
                <w:sz w:val="20"/>
                <w:szCs w:val="20"/>
              </w:rPr>
              <w:t>Investigación previa</w:t>
            </w:r>
          </w:p>
        </w:tc>
        <w:tc>
          <w:tcPr>
            <w:tcW w:w="2053" w:type="dxa"/>
            <w:tcBorders>
              <w:top w:val="single" w:sz="8" w:space="0" w:color="FFFFFF"/>
              <w:left w:val="single" w:sz="8" w:space="0" w:color="FFFFFF"/>
              <w:bottom w:val="single" w:sz="8" w:space="0" w:color="FFFFFF"/>
              <w:right w:val="single" w:sz="8" w:space="0" w:color="FFFFFF"/>
            </w:tcBorders>
            <w:shd w:val="clear" w:color="auto" w:fill="E2EFD9"/>
            <w:tcMar>
              <w:top w:w="100" w:type="dxa"/>
              <w:left w:w="100" w:type="dxa"/>
              <w:bottom w:w="100" w:type="dxa"/>
              <w:right w:w="100" w:type="dxa"/>
            </w:tcMar>
          </w:tcPr>
          <w:p w14:paraId="690F1FEE" w14:textId="77777777" w:rsidR="00A32611" w:rsidRDefault="00D47054">
            <w:pPr>
              <w:spacing w:line="240" w:lineRule="auto"/>
              <w:ind w:right="4"/>
              <w:jc w:val="center"/>
              <w:rPr>
                <w:rFonts w:ascii="Roboto Medium" w:eastAsia="Roboto Medium" w:hAnsi="Roboto Medium" w:cs="Roboto Medium"/>
                <w:sz w:val="20"/>
                <w:szCs w:val="20"/>
              </w:rPr>
            </w:pPr>
            <w:r>
              <w:rPr>
                <w:rFonts w:ascii="Roboto Medium" w:eastAsia="Roboto Medium" w:hAnsi="Roboto Medium" w:cs="Roboto Medium"/>
                <w:sz w:val="20"/>
                <w:szCs w:val="20"/>
              </w:rPr>
              <w:t>No se inicia procedimiento de Verificación</w:t>
            </w:r>
          </w:p>
        </w:tc>
        <w:tc>
          <w:tcPr>
            <w:tcW w:w="2053" w:type="dxa"/>
            <w:tcBorders>
              <w:top w:val="single" w:sz="8" w:space="0" w:color="FFFFFF"/>
              <w:left w:val="single" w:sz="8" w:space="0" w:color="FFFFFF"/>
              <w:bottom w:val="single" w:sz="8" w:space="0" w:color="FFFFFF"/>
              <w:right w:val="single" w:sz="8" w:space="0" w:color="FFFFFF"/>
            </w:tcBorders>
            <w:shd w:val="clear" w:color="auto" w:fill="E2EFD9"/>
            <w:tcMar>
              <w:top w:w="100" w:type="dxa"/>
              <w:left w:w="100" w:type="dxa"/>
              <w:bottom w:w="100" w:type="dxa"/>
              <w:right w:w="100" w:type="dxa"/>
            </w:tcMar>
          </w:tcPr>
          <w:p w14:paraId="0448D4A4" w14:textId="77777777" w:rsidR="00A32611" w:rsidRDefault="00D47054">
            <w:pPr>
              <w:spacing w:line="240" w:lineRule="auto"/>
              <w:ind w:right="4"/>
              <w:jc w:val="center"/>
              <w:rPr>
                <w:rFonts w:ascii="Roboto Medium" w:eastAsia="Roboto Medium" w:hAnsi="Roboto Medium" w:cs="Roboto Medium"/>
                <w:sz w:val="20"/>
                <w:szCs w:val="20"/>
              </w:rPr>
            </w:pPr>
            <w:r>
              <w:rPr>
                <w:rFonts w:ascii="Roboto Medium" w:eastAsia="Roboto Medium" w:hAnsi="Roboto Medium" w:cs="Roboto Medium"/>
                <w:sz w:val="20"/>
                <w:szCs w:val="20"/>
              </w:rPr>
              <w:t>Acuerdo de determinación</w:t>
            </w:r>
          </w:p>
        </w:tc>
      </w:tr>
      <w:tr w:rsidR="00A32611" w14:paraId="6454BF2C" w14:textId="77777777" w:rsidTr="00F94B1F">
        <w:trPr>
          <w:trHeight w:val="960"/>
        </w:trPr>
        <w:tc>
          <w:tcPr>
            <w:tcW w:w="965" w:type="dxa"/>
            <w:tcBorders>
              <w:top w:val="single" w:sz="8" w:space="0" w:color="FFFFFF"/>
              <w:left w:val="single" w:sz="8" w:space="0" w:color="FFFFFF"/>
              <w:bottom w:val="nil"/>
              <w:right w:val="single" w:sz="8" w:space="0" w:color="FFFFFF"/>
            </w:tcBorders>
            <w:shd w:val="clear" w:color="auto" w:fill="FCE5CD"/>
            <w:tcMar>
              <w:top w:w="100" w:type="dxa"/>
              <w:left w:w="100" w:type="dxa"/>
              <w:bottom w:w="100" w:type="dxa"/>
              <w:right w:w="100" w:type="dxa"/>
            </w:tcMar>
          </w:tcPr>
          <w:p w14:paraId="4E8581DE" w14:textId="77777777" w:rsidR="00A32611" w:rsidRDefault="00D47054">
            <w:pPr>
              <w:spacing w:line="240" w:lineRule="auto"/>
              <w:ind w:right="4"/>
              <w:jc w:val="center"/>
              <w:rPr>
                <w:rFonts w:ascii="Roboto Medium" w:eastAsia="Roboto Medium" w:hAnsi="Roboto Medium" w:cs="Roboto Medium"/>
                <w:sz w:val="20"/>
                <w:szCs w:val="20"/>
              </w:rPr>
            </w:pPr>
            <w:r>
              <w:rPr>
                <w:rFonts w:ascii="Roboto Medium" w:eastAsia="Roboto Medium" w:hAnsi="Roboto Medium" w:cs="Roboto Medium"/>
                <w:sz w:val="20"/>
                <w:szCs w:val="20"/>
              </w:rPr>
              <w:t>5</w:t>
            </w:r>
          </w:p>
        </w:tc>
        <w:tc>
          <w:tcPr>
            <w:tcW w:w="1933" w:type="dxa"/>
            <w:tcBorders>
              <w:top w:val="single" w:sz="8" w:space="0" w:color="FFFFFF"/>
              <w:left w:val="single" w:sz="8" w:space="0" w:color="FFFFFF"/>
              <w:bottom w:val="nil"/>
              <w:right w:val="single" w:sz="8" w:space="0" w:color="FFFFFF"/>
            </w:tcBorders>
            <w:shd w:val="clear" w:color="auto" w:fill="FCE5CD"/>
            <w:tcMar>
              <w:top w:w="100" w:type="dxa"/>
              <w:left w:w="100" w:type="dxa"/>
              <w:bottom w:w="100" w:type="dxa"/>
              <w:right w:w="100" w:type="dxa"/>
            </w:tcMar>
          </w:tcPr>
          <w:p w14:paraId="72D40C45" w14:textId="77777777" w:rsidR="00A32611" w:rsidRDefault="00D47054">
            <w:pPr>
              <w:spacing w:line="240" w:lineRule="auto"/>
              <w:jc w:val="both"/>
              <w:rPr>
                <w:rFonts w:ascii="Roboto Medium" w:eastAsia="Roboto Medium" w:hAnsi="Roboto Medium" w:cs="Roboto Medium"/>
                <w:sz w:val="20"/>
                <w:szCs w:val="20"/>
              </w:rPr>
            </w:pPr>
            <w:r>
              <w:rPr>
                <w:rFonts w:ascii="Roboto Medium" w:eastAsia="Roboto Medium" w:hAnsi="Roboto Medium" w:cs="Roboto Medium"/>
                <w:sz w:val="20"/>
                <w:szCs w:val="20"/>
              </w:rPr>
              <w:t xml:space="preserve"> </w:t>
            </w:r>
            <w:r>
              <w:rPr>
                <w:rFonts w:ascii="Roboto" w:eastAsia="Roboto" w:hAnsi="Roboto" w:cs="Roboto"/>
                <w:sz w:val="20"/>
                <w:szCs w:val="20"/>
              </w:rPr>
              <w:t>IDP/005/2021</w:t>
            </w:r>
          </w:p>
        </w:tc>
        <w:tc>
          <w:tcPr>
            <w:tcW w:w="1483" w:type="dxa"/>
            <w:tcBorders>
              <w:top w:val="single" w:sz="8" w:space="0" w:color="FFFFFF"/>
              <w:left w:val="single" w:sz="8" w:space="0" w:color="FFFFFF"/>
              <w:bottom w:val="nil"/>
              <w:right w:val="single" w:sz="8" w:space="0" w:color="FFFFFF"/>
            </w:tcBorders>
            <w:shd w:val="clear" w:color="auto" w:fill="FCE5CD"/>
            <w:tcMar>
              <w:top w:w="100" w:type="dxa"/>
              <w:left w:w="100" w:type="dxa"/>
              <w:bottom w:w="100" w:type="dxa"/>
              <w:right w:w="100" w:type="dxa"/>
            </w:tcMar>
          </w:tcPr>
          <w:p w14:paraId="4BE79F1D" w14:textId="77777777" w:rsidR="00A32611" w:rsidRDefault="00D47054">
            <w:pPr>
              <w:spacing w:line="240" w:lineRule="auto"/>
              <w:ind w:right="4"/>
              <w:jc w:val="center"/>
              <w:rPr>
                <w:rFonts w:ascii="Roboto Medium" w:eastAsia="Roboto Medium" w:hAnsi="Roboto Medium" w:cs="Roboto Medium"/>
                <w:sz w:val="20"/>
                <w:szCs w:val="20"/>
              </w:rPr>
            </w:pPr>
            <w:r>
              <w:rPr>
                <w:rFonts w:ascii="Roboto Medium" w:eastAsia="Roboto Medium" w:hAnsi="Roboto Medium" w:cs="Roboto Medium"/>
                <w:sz w:val="20"/>
                <w:szCs w:val="20"/>
              </w:rPr>
              <w:t>Denuncia</w:t>
            </w:r>
          </w:p>
        </w:tc>
        <w:tc>
          <w:tcPr>
            <w:tcW w:w="1881" w:type="dxa"/>
            <w:tcBorders>
              <w:top w:val="single" w:sz="8" w:space="0" w:color="FFFFFF"/>
              <w:left w:val="single" w:sz="8" w:space="0" w:color="FFFFFF"/>
              <w:bottom w:val="nil"/>
              <w:right w:val="single" w:sz="8" w:space="0" w:color="FFFFFF"/>
            </w:tcBorders>
            <w:shd w:val="clear" w:color="auto" w:fill="FCE5CD"/>
            <w:tcMar>
              <w:top w:w="100" w:type="dxa"/>
              <w:left w:w="100" w:type="dxa"/>
              <w:bottom w:w="100" w:type="dxa"/>
              <w:right w:w="100" w:type="dxa"/>
            </w:tcMar>
          </w:tcPr>
          <w:p w14:paraId="0FCFF2AE" w14:textId="77777777" w:rsidR="00A32611" w:rsidRDefault="00D47054">
            <w:pPr>
              <w:spacing w:line="240" w:lineRule="auto"/>
              <w:ind w:right="4"/>
              <w:jc w:val="center"/>
              <w:rPr>
                <w:rFonts w:ascii="Roboto Medium" w:eastAsia="Roboto Medium" w:hAnsi="Roboto Medium" w:cs="Roboto Medium"/>
                <w:sz w:val="20"/>
                <w:szCs w:val="20"/>
              </w:rPr>
            </w:pPr>
            <w:r>
              <w:rPr>
                <w:rFonts w:ascii="Roboto Medium" w:eastAsia="Roboto Medium" w:hAnsi="Roboto Medium" w:cs="Roboto Medium"/>
                <w:sz w:val="20"/>
                <w:szCs w:val="20"/>
              </w:rPr>
              <w:t>Investigación previa</w:t>
            </w:r>
          </w:p>
        </w:tc>
        <w:tc>
          <w:tcPr>
            <w:tcW w:w="2053" w:type="dxa"/>
            <w:tcBorders>
              <w:top w:val="single" w:sz="8" w:space="0" w:color="FFFFFF"/>
              <w:left w:val="single" w:sz="8" w:space="0" w:color="FFFFFF"/>
              <w:bottom w:val="nil"/>
              <w:right w:val="single" w:sz="8" w:space="0" w:color="FFFFFF"/>
            </w:tcBorders>
            <w:shd w:val="clear" w:color="auto" w:fill="FCE5CD"/>
            <w:tcMar>
              <w:top w:w="100" w:type="dxa"/>
              <w:left w:w="100" w:type="dxa"/>
              <w:bottom w:w="100" w:type="dxa"/>
              <w:right w:w="100" w:type="dxa"/>
            </w:tcMar>
          </w:tcPr>
          <w:p w14:paraId="379DBA34" w14:textId="77777777" w:rsidR="00A32611" w:rsidRDefault="00D47054">
            <w:pPr>
              <w:spacing w:line="240" w:lineRule="auto"/>
              <w:ind w:right="4"/>
              <w:jc w:val="center"/>
              <w:rPr>
                <w:rFonts w:ascii="Roboto Medium" w:eastAsia="Roboto Medium" w:hAnsi="Roboto Medium" w:cs="Roboto Medium"/>
                <w:sz w:val="20"/>
                <w:szCs w:val="20"/>
              </w:rPr>
            </w:pPr>
            <w:r>
              <w:rPr>
                <w:rFonts w:ascii="Roboto Medium" w:eastAsia="Roboto Medium" w:hAnsi="Roboto Medium" w:cs="Roboto Medium"/>
                <w:sz w:val="20"/>
                <w:szCs w:val="20"/>
              </w:rPr>
              <w:t>No se inicia procedimiento de Verificación</w:t>
            </w:r>
          </w:p>
        </w:tc>
        <w:tc>
          <w:tcPr>
            <w:tcW w:w="2053" w:type="dxa"/>
            <w:tcBorders>
              <w:top w:val="single" w:sz="8" w:space="0" w:color="FFFFFF"/>
              <w:left w:val="single" w:sz="8" w:space="0" w:color="FFFFFF"/>
              <w:bottom w:val="nil"/>
              <w:right w:val="single" w:sz="8" w:space="0" w:color="FFFFFF"/>
            </w:tcBorders>
            <w:shd w:val="clear" w:color="auto" w:fill="FCE5CD"/>
            <w:tcMar>
              <w:top w:w="100" w:type="dxa"/>
              <w:left w:w="100" w:type="dxa"/>
              <w:bottom w:w="100" w:type="dxa"/>
              <w:right w:w="100" w:type="dxa"/>
            </w:tcMar>
          </w:tcPr>
          <w:p w14:paraId="38FD3130" w14:textId="77777777" w:rsidR="00A32611" w:rsidRDefault="00D47054">
            <w:pPr>
              <w:spacing w:line="240" w:lineRule="auto"/>
              <w:ind w:right="4"/>
              <w:jc w:val="center"/>
              <w:rPr>
                <w:rFonts w:ascii="Roboto Medium" w:eastAsia="Roboto Medium" w:hAnsi="Roboto Medium" w:cs="Roboto Medium"/>
                <w:sz w:val="20"/>
                <w:szCs w:val="20"/>
              </w:rPr>
            </w:pPr>
            <w:r>
              <w:rPr>
                <w:rFonts w:ascii="Roboto Medium" w:eastAsia="Roboto Medium" w:hAnsi="Roboto Medium" w:cs="Roboto Medium"/>
                <w:sz w:val="20"/>
                <w:szCs w:val="20"/>
              </w:rPr>
              <w:t>Acuerdo de determinación</w:t>
            </w:r>
          </w:p>
        </w:tc>
      </w:tr>
      <w:tr w:rsidR="00A32611" w14:paraId="0CA08AFE" w14:textId="77777777" w:rsidTr="00F94B1F">
        <w:trPr>
          <w:trHeight w:val="960"/>
        </w:trPr>
        <w:tc>
          <w:tcPr>
            <w:tcW w:w="965" w:type="dxa"/>
            <w:tcBorders>
              <w:top w:val="single" w:sz="8" w:space="0" w:color="FFFFFF"/>
              <w:left w:val="single" w:sz="8" w:space="0" w:color="FFFFFF"/>
              <w:bottom w:val="single" w:sz="8" w:space="0" w:color="FFFFFF"/>
              <w:right w:val="single" w:sz="8" w:space="0" w:color="FFFFFF"/>
            </w:tcBorders>
            <w:shd w:val="clear" w:color="auto" w:fill="E2EFD9"/>
            <w:tcMar>
              <w:top w:w="100" w:type="dxa"/>
              <w:left w:w="100" w:type="dxa"/>
              <w:bottom w:w="100" w:type="dxa"/>
              <w:right w:w="100" w:type="dxa"/>
            </w:tcMar>
          </w:tcPr>
          <w:p w14:paraId="2236F8CB" w14:textId="77777777" w:rsidR="00A32611" w:rsidRDefault="00D47054">
            <w:pPr>
              <w:spacing w:line="240" w:lineRule="auto"/>
              <w:ind w:right="4"/>
              <w:jc w:val="center"/>
              <w:rPr>
                <w:rFonts w:ascii="Roboto Medium" w:eastAsia="Roboto Medium" w:hAnsi="Roboto Medium" w:cs="Roboto Medium"/>
                <w:sz w:val="20"/>
                <w:szCs w:val="20"/>
              </w:rPr>
            </w:pPr>
            <w:r>
              <w:rPr>
                <w:rFonts w:ascii="Roboto Medium" w:eastAsia="Roboto Medium" w:hAnsi="Roboto Medium" w:cs="Roboto Medium"/>
                <w:sz w:val="20"/>
                <w:szCs w:val="20"/>
              </w:rPr>
              <w:t>6</w:t>
            </w:r>
          </w:p>
        </w:tc>
        <w:tc>
          <w:tcPr>
            <w:tcW w:w="1933" w:type="dxa"/>
            <w:tcBorders>
              <w:top w:val="single" w:sz="8" w:space="0" w:color="FFFFFF"/>
              <w:left w:val="single" w:sz="8" w:space="0" w:color="FFFFFF"/>
              <w:bottom w:val="single" w:sz="8" w:space="0" w:color="FFFFFF"/>
              <w:right w:val="single" w:sz="8" w:space="0" w:color="FFFFFF"/>
            </w:tcBorders>
            <w:shd w:val="clear" w:color="auto" w:fill="E2EFD9"/>
            <w:tcMar>
              <w:top w:w="100" w:type="dxa"/>
              <w:left w:w="100" w:type="dxa"/>
              <w:bottom w:w="100" w:type="dxa"/>
              <w:right w:w="100" w:type="dxa"/>
            </w:tcMar>
          </w:tcPr>
          <w:p w14:paraId="31F33640" w14:textId="77777777" w:rsidR="00A32611" w:rsidRDefault="00D47054">
            <w:pPr>
              <w:spacing w:line="240" w:lineRule="auto"/>
              <w:jc w:val="both"/>
              <w:rPr>
                <w:rFonts w:ascii="Roboto Medium" w:eastAsia="Roboto Medium" w:hAnsi="Roboto Medium" w:cs="Roboto Medium"/>
                <w:sz w:val="20"/>
                <w:szCs w:val="20"/>
              </w:rPr>
            </w:pPr>
            <w:r>
              <w:rPr>
                <w:rFonts w:ascii="Roboto Medium" w:eastAsia="Roboto Medium" w:hAnsi="Roboto Medium" w:cs="Roboto Medium"/>
                <w:sz w:val="20"/>
                <w:szCs w:val="20"/>
              </w:rPr>
              <w:t>IDP/006/2021</w:t>
            </w:r>
          </w:p>
        </w:tc>
        <w:tc>
          <w:tcPr>
            <w:tcW w:w="1483" w:type="dxa"/>
            <w:tcBorders>
              <w:top w:val="single" w:sz="8" w:space="0" w:color="FFFFFF"/>
              <w:left w:val="single" w:sz="8" w:space="0" w:color="FFFFFF"/>
              <w:bottom w:val="single" w:sz="8" w:space="0" w:color="FFFFFF"/>
              <w:right w:val="single" w:sz="8" w:space="0" w:color="FFFFFF"/>
            </w:tcBorders>
            <w:shd w:val="clear" w:color="auto" w:fill="E2EFD9"/>
            <w:tcMar>
              <w:top w:w="100" w:type="dxa"/>
              <w:left w:w="100" w:type="dxa"/>
              <w:bottom w:w="100" w:type="dxa"/>
              <w:right w:w="100" w:type="dxa"/>
            </w:tcMar>
          </w:tcPr>
          <w:p w14:paraId="5A74F90F" w14:textId="77777777" w:rsidR="00A32611" w:rsidRDefault="00D47054">
            <w:pPr>
              <w:spacing w:line="240" w:lineRule="auto"/>
              <w:ind w:right="4"/>
              <w:jc w:val="center"/>
              <w:rPr>
                <w:rFonts w:ascii="Roboto Medium" w:eastAsia="Roboto Medium" w:hAnsi="Roboto Medium" w:cs="Roboto Medium"/>
                <w:sz w:val="20"/>
                <w:szCs w:val="20"/>
              </w:rPr>
            </w:pPr>
            <w:r>
              <w:rPr>
                <w:rFonts w:ascii="Roboto Medium" w:eastAsia="Roboto Medium" w:hAnsi="Roboto Medium" w:cs="Roboto Medium"/>
                <w:sz w:val="20"/>
                <w:szCs w:val="20"/>
              </w:rPr>
              <w:t>Denuncia</w:t>
            </w:r>
          </w:p>
        </w:tc>
        <w:tc>
          <w:tcPr>
            <w:tcW w:w="1881" w:type="dxa"/>
            <w:tcBorders>
              <w:top w:val="single" w:sz="8" w:space="0" w:color="FFFFFF"/>
              <w:left w:val="single" w:sz="8" w:space="0" w:color="FFFFFF"/>
              <w:bottom w:val="single" w:sz="8" w:space="0" w:color="FFFFFF"/>
              <w:right w:val="single" w:sz="8" w:space="0" w:color="FFFFFF"/>
            </w:tcBorders>
            <w:shd w:val="clear" w:color="auto" w:fill="E2EFD9"/>
            <w:tcMar>
              <w:top w:w="100" w:type="dxa"/>
              <w:left w:w="100" w:type="dxa"/>
              <w:bottom w:w="100" w:type="dxa"/>
              <w:right w:w="100" w:type="dxa"/>
            </w:tcMar>
          </w:tcPr>
          <w:p w14:paraId="54839D0C" w14:textId="77777777" w:rsidR="00A32611" w:rsidRDefault="00D47054">
            <w:pPr>
              <w:spacing w:line="240" w:lineRule="auto"/>
              <w:ind w:right="4"/>
              <w:jc w:val="center"/>
              <w:rPr>
                <w:rFonts w:ascii="Roboto Medium" w:eastAsia="Roboto Medium" w:hAnsi="Roboto Medium" w:cs="Roboto Medium"/>
                <w:sz w:val="20"/>
                <w:szCs w:val="20"/>
              </w:rPr>
            </w:pPr>
            <w:r>
              <w:rPr>
                <w:rFonts w:ascii="Roboto Medium" w:eastAsia="Roboto Medium" w:hAnsi="Roboto Medium" w:cs="Roboto Medium"/>
                <w:sz w:val="20"/>
                <w:szCs w:val="20"/>
              </w:rPr>
              <w:t>Se declina competencia ante el INAI</w:t>
            </w:r>
          </w:p>
        </w:tc>
        <w:tc>
          <w:tcPr>
            <w:tcW w:w="2053" w:type="dxa"/>
            <w:tcBorders>
              <w:top w:val="single" w:sz="8" w:space="0" w:color="FFFFFF"/>
              <w:left w:val="single" w:sz="8" w:space="0" w:color="FFFFFF"/>
              <w:bottom w:val="single" w:sz="8" w:space="0" w:color="FFFFFF"/>
              <w:right w:val="single" w:sz="8" w:space="0" w:color="FFFFFF"/>
            </w:tcBorders>
            <w:shd w:val="clear" w:color="auto" w:fill="E2EFD9"/>
            <w:tcMar>
              <w:top w:w="100" w:type="dxa"/>
              <w:left w:w="100" w:type="dxa"/>
              <w:bottom w:w="100" w:type="dxa"/>
              <w:right w:w="100" w:type="dxa"/>
            </w:tcMar>
          </w:tcPr>
          <w:p w14:paraId="582CC514" w14:textId="77777777" w:rsidR="00A32611" w:rsidRDefault="00D47054">
            <w:pPr>
              <w:spacing w:line="240" w:lineRule="auto"/>
              <w:ind w:right="4"/>
              <w:jc w:val="center"/>
              <w:rPr>
                <w:rFonts w:ascii="Roboto Medium" w:eastAsia="Roboto Medium" w:hAnsi="Roboto Medium" w:cs="Roboto Medium"/>
                <w:sz w:val="20"/>
                <w:szCs w:val="20"/>
              </w:rPr>
            </w:pPr>
            <w:r>
              <w:rPr>
                <w:rFonts w:ascii="Roboto Medium" w:eastAsia="Roboto Medium" w:hAnsi="Roboto Medium" w:cs="Roboto Medium"/>
                <w:sz w:val="20"/>
                <w:szCs w:val="20"/>
              </w:rPr>
              <w:t>No se inicia procedimiento de Verificación</w:t>
            </w:r>
          </w:p>
        </w:tc>
        <w:tc>
          <w:tcPr>
            <w:tcW w:w="2053" w:type="dxa"/>
            <w:tcBorders>
              <w:top w:val="single" w:sz="8" w:space="0" w:color="FFFFFF"/>
              <w:left w:val="single" w:sz="8" w:space="0" w:color="FFFFFF"/>
              <w:bottom w:val="single" w:sz="8" w:space="0" w:color="FFFFFF"/>
              <w:right w:val="single" w:sz="8" w:space="0" w:color="FFFFFF"/>
            </w:tcBorders>
            <w:shd w:val="clear" w:color="auto" w:fill="E2EFD9"/>
            <w:tcMar>
              <w:top w:w="100" w:type="dxa"/>
              <w:left w:w="100" w:type="dxa"/>
              <w:bottom w:w="100" w:type="dxa"/>
              <w:right w:w="100" w:type="dxa"/>
            </w:tcMar>
          </w:tcPr>
          <w:p w14:paraId="48916370" w14:textId="77777777" w:rsidR="00A32611" w:rsidRDefault="00D47054">
            <w:pPr>
              <w:spacing w:line="240" w:lineRule="auto"/>
              <w:ind w:right="4"/>
              <w:jc w:val="center"/>
              <w:rPr>
                <w:rFonts w:ascii="Roboto Medium" w:eastAsia="Roboto Medium" w:hAnsi="Roboto Medium" w:cs="Roboto Medium"/>
                <w:sz w:val="20"/>
                <w:szCs w:val="20"/>
              </w:rPr>
            </w:pPr>
            <w:r>
              <w:rPr>
                <w:rFonts w:ascii="Roboto Medium" w:eastAsia="Roboto Medium" w:hAnsi="Roboto Medium" w:cs="Roboto Medium"/>
                <w:sz w:val="20"/>
                <w:szCs w:val="20"/>
              </w:rPr>
              <w:t>Declina competencia</w:t>
            </w:r>
          </w:p>
        </w:tc>
      </w:tr>
      <w:tr w:rsidR="00A32611" w14:paraId="67FB6DB1" w14:textId="77777777" w:rsidTr="00F94B1F">
        <w:trPr>
          <w:trHeight w:val="960"/>
        </w:trPr>
        <w:tc>
          <w:tcPr>
            <w:tcW w:w="965" w:type="dxa"/>
            <w:tcBorders>
              <w:top w:val="single" w:sz="8" w:space="0" w:color="FFFFFF"/>
              <w:left w:val="single" w:sz="8" w:space="0" w:color="FFFFFF"/>
              <w:bottom w:val="single" w:sz="8" w:space="0" w:color="FFFFFF"/>
              <w:right w:val="single" w:sz="8" w:space="0" w:color="FFFFFF"/>
            </w:tcBorders>
            <w:shd w:val="clear" w:color="auto" w:fill="FCE5CD"/>
            <w:tcMar>
              <w:top w:w="100" w:type="dxa"/>
              <w:left w:w="100" w:type="dxa"/>
              <w:bottom w:w="100" w:type="dxa"/>
              <w:right w:w="100" w:type="dxa"/>
            </w:tcMar>
          </w:tcPr>
          <w:p w14:paraId="0600FACF" w14:textId="77777777" w:rsidR="00A32611" w:rsidRDefault="00D47054">
            <w:pPr>
              <w:spacing w:line="240" w:lineRule="auto"/>
              <w:ind w:right="4"/>
              <w:jc w:val="center"/>
              <w:rPr>
                <w:rFonts w:ascii="Roboto Medium" w:eastAsia="Roboto Medium" w:hAnsi="Roboto Medium" w:cs="Roboto Medium"/>
                <w:sz w:val="20"/>
                <w:szCs w:val="20"/>
              </w:rPr>
            </w:pPr>
            <w:r>
              <w:rPr>
                <w:rFonts w:ascii="Roboto Medium" w:eastAsia="Roboto Medium" w:hAnsi="Roboto Medium" w:cs="Roboto Medium"/>
                <w:sz w:val="20"/>
                <w:szCs w:val="20"/>
              </w:rPr>
              <w:t>7</w:t>
            </w:r>
          </w:p>
        </w:tc>
        <w:tc>
          <w:tcPr>
            <w:tcW w:w="1933" w:type="dxa"/>
            <w:tcBorders>
              <w:top w:val="single" w:sz="8" w:space="0" w:color="FFFFFF"/>
              <w:left w:val="single" w:sz="8" w:space="0" w:color="FFFFFF"/>
              <w:bottom w:val="single" w:sz="8" w:space="0" w:color="FFFFFF"/>
              <w:right w:val="single" w:sz="8" w:space="0" w:color="FFFFFF"/>
            </w:tcBorders>
            <w:shd w:val="clear" w:color="auto" w:fill="FCE5CD"/>
            <w:tcMar>
              <w:top w:w="100" w:type="dxa"/>
              <w:left w:w="100" w:type="dxa"/>
              <w:bottom w:w="100" w:type="dxa"/>
              <w:right w:w="100" w:type="dxa"/>
            </w:tcMar>
          </w:tcPr>
          <w:p w14:paraId="6EA28414" w14:textId="77777777" w:rsidR="00A32611" w:rsidRDefault="00D47054">
            <w:pPr>
              <w:spacing w:line="240" w:lineRule="auto"/>
              <w:jc w:val="both"/>
              <w:rPr>
                <w:rFonts w:ascii="Roboto Medium" w:eastAsia="Roboto Medium" w:hAnsi="Roboto Medium" w:cs="Roboto Medium"/>
                <w:sz w:val="20"/>
                <w:szCs w:val="20"/>
              </w:rPr>
            </w:pPr>
            <w:r>
              <w:rPr>
                <w:rFonts w:ascii="Roboto Medium" w:eastAsia="Roboto Medium" w:hAnsi="Roboto Medium" w:cs="Roboto Medium"/>
                <w:sz w:val="20"/>
                <w:szCs w:val="20"/>
              </w:rPr>
              <w:t>IDP/007/2021</w:t>
            </w:r>
          </w:p>
        </w:tc>
        <w:tc>
          <w:tcPr>
            <w:tcW w:w="1483" w:type="dxa"/>
            <w:tcBorders>
              <w:top w:val="single" w:sz="8" w:space="0" w:color="FFFFFF"/>
              <w:left w:val="single" w:sz="8" w:space="0" w:color="FFFFFF"/>
              <w:bottom w:val="single" w:sz="8" w:space="0" w:color="FFFFFF"/>
              <w:right w:val="single" w:sz="8" w:space="0" w:color="FFFFFF"/>
            </w:tcBorders>
            <w:shd w:val="clear" w:color="auto" w:fill="FCE5CD"/>
            <w:tcMar>
              <w:top w:w="100" w:type="dxa"/>
              <w:left w:w="100" w:type="dxa"/>
              <w:bottom w:w="100" w:type="dxa"/>
              <w:right w:w="100" w:type="dxa"/>
            </w:tcMar>
          </w:tcPr>
          <w:p w14:paraId="6BB1EBE6" w14:textId="77777777" w:rsidR="00A32611" w:rsidRDefault="00D47054">
            <w:pPr>
              <w:spacing w:line="240" w:lineRule="auto"/>
              <w:ind w:right="4"/>
              <w:jc w:val="center"/>
              <w:rPr>
                <w:rFonts w:ascii="Roboto Medium" w:eastAsia="Roboto Medium" w:hAnsi="Roboto Medium" w:cs="Roboto Medium"/>
                <w:sz w:val="20"/>
                <w:szCs w:val="20"/>
              </w:rPr>
            </w:pPr>
            <w:r>
              <w:rPr>
                <w:rFonts w:ascii="Roboto Medium" w:eastAsia="Roboto Medium" w:hAnsi="Roboto Medium" w:cs="Roboto Medium"/>
                <w:sz w:val="20"/>
                <w:szCs w:val="20"/>
              </w:rPr>
              <w:t>Denuncia</w:t>
            </w:r>
          </w:p>
        </w:tc>
        <w:tc>
          <w:tcPr>
            <w:tcW w:w="1881" w:type="dxa"/>
            <w:tcBorders>
              <w:top w:val="single" w:sz="8" w:space="0" w:color="FFFFFF"/>
              <w:left w:val="single" w:sz="8" w:space="0" w:color="FFFFFF"/>
              <w:bottom w:val="single" w:sz="8" w:space="0" w:color="FFFFFF"/>
              <w:right w:val="single" w:sz="8" w:space="0" w:color="FFFFFF"/>
            </w:tcBorders>
            <w:shd w:val="clear" w:color="auto" w:fill="FCE5CD"/>
            <w:tcMar>
              <w:top w:w="100" w:type="dxa"/>
              <w:left w:w="100" w:type="dxa"/>
              <w:bottom w:w="100" w:type="dxa"/>
              <w:right w:w="100" w:type="dxa"/>
            </w:tcMar>
          </w:tcPr>
          <w:p w14:paraId="23B3C17B" w14:textId="77777777" w:rsidR="00A32611" w:rsidRDefault="00D47054">
            <w:pPr>
              <w:spacing w:line="240" w:lineRule="auto"/>
              <w:ind w:right="4"/>
              <w:jc w:val="center"/>
              <w:rPr>
                <w:rFonts w:ascii="Roboto Medium" w:eastAsia="Roboto Medium" w:hAnsi="Roboto Medium" w:cs="Roboto Medium"/>
                <w:sz w:val="20"/>
                <w:szCs w:val="20"/>
              </w:rPr>
            </w:pPr>
            <w:r>
              <w:rPr>
                <w:rFonts w:ascii="Roboto Medium" w:eastAsia="Roboto Medium" w:hAnsi="Roboto Medium" w:cs="Roboto Medium"/>
                <w:sz w:val="20"/>
                <w:szCs w:val="20"/>
              </w:rPr>
              <w:t>Investigación previa</w:t>
            </w:r>
          </w:p>
        </w:tc>
        <w:tc>
          <w:tcPr>
            <w:tcW w:w="2053" w:type="dxa"/>
            <w:tcBorders>
              <w:top w:val="single" w:sz="8" w:space="0" w:color="FFFFFF"/>
              <w:left w:val="single" w:sz="8" w:space="0" w:color="FFFFFF"/>
              <w:bottom w:val="single" w:sz="8" w:space="0" w:color="FFFFFF"/>
              <w:right w:val="single" w:sz="8" w:space="0" w:color="FFFFFF"/>
            </w:tcBorders>
            <w:shd w:val="clear" w:color="auto" w:fill="FCE5CD"/>
            <w:tcMar>
              <w:top w:w="100" w:type="dxa"/>
              <w:left w:w="100" w:type="dxa"/>
              <w:bottom w:w="100" w:type="dxa"/>
              <w:right w:w="100" w:type="dxa"/>
            </w:tcMar>
          </w:tcPr>
          <w:p w14:paraId="421246F4" w14:textId="77777777" w:rsidR="00A32611" w:rsidRDefault="00D47054">
            <w:pPr>
              <w:spacing w:line="240" w:lineRule="auto"/>
              <w:ind w:right="4"/>
              <w:jc w:val="center"/>
              <w:rPr>
                <w:rFonts w:ascii="Roboto Medium" w:eastAsia="Roboto Medium" w:hAnsi="Roboto Medium" w:cs="Roboto Medium"/>
                <w:sz w:val="20"/>
                <w:szCs w:val="20"/>
              </w:rPr>
            </w:pPr>
            <w:r>
              <w:rPr>
                <w:rFonts w:ascii="Roboto Medium" w:eastAsia="Roboto Medium" w:hAnsi="Roboto Medium" w:cs="Roboto Medium"/>
                <w:sz w:val="20"/>
                <w:szCs w:val="20"/>
              </w:rPr>
              <w:t>En trámite</w:t>
            </w:r>
          </w:p>
        </w:tc>
        <w:tc>
          <w:tcPr>
            <w:tcW w:w="2053" w:type="dxa"/>
            <w:tcBorders>
              <w:top w:val="single" w:sz="8" w:space="0" w:color="FFFFFF"/>
              <w:left w:val="single" w:sz="8" w:space="0" w:color="FFFFFF"/>
              <w:bottom w:val="single" w:sz="8" w:space="0" w:color="FFFFFF"/>
              <w:right w:val="single" w:sz="8" w:space="0" w:color="FFFFFF"/>
            </w:tcBorders>
            <w:shd w:val="clear" w:color="auto" w:fill="FCE5CD"/>
            <w:tcMar>
              <w:top w:w="100" w:type="dxa"/>
              <w:left w:w="100" w:type="dxa"/>
              <w:bottom w:w="100" w:type="dxa"/>
              <w:right w:w="100" w:type="dxa"/>
            </w:tcMar>
          </w:tcPr>
          <w:p w14:paraId="5238CC1E" w14:textId="77777777" w:rsidR="00A32611" w:rsidRDefault="00D47054">
            <w:pPr>
              <w:spacing w:line="240" w:lineRule="auto"/>
              <w:ind w:right="4"/>
              <w:jc w:val="center"/>
              <w:rPr>
                <w:rFonts w:ascii="Roboto Medium" w:eastAsia="Roboto Medium" w:hAnsi="Roboto Medium" w:cs="Roboto Medium"/>
                <w:sz w:val="20"/>
                <w:szCs w:val="20"/>
              </w:rPr>
            </w:pPr>
            <w:r>
              <w:rPr>
                <w:rFonts w:ascii="Roboto Medium" w:eastAsia="Roboto Medium" w:hAnsi="Roboto Medium" w:cs="Roboto Medium"/>
                <w:sz w:val="20"/>
                <w:szCs w:val="20"/>
              </w:rPr>
              <w:t>En trámite</w:t>
            </w:r>
          </w:p>
        </w:tc>
      </w:tr>
      <w:tr w:rsidR="00A32611" w14:paraId="14F3F54A" w14:textId="77777777" w:rsidTr="00F94B1F">
        <w:trPr>
          <w:trHeight w:val="960"/>
        </w:trPr>
        <w:tc>
          <w:tcPr>
            <w:tcW w:w="965" w:type="dxa"/>
            <w:tcBorders>
              <w:top w:val="single" w:sz="8" w:space="0" w:color="FFFFFF"/>
              <w:left w:val="single" w:sz="8" w:space="0" w:color="FFFFFF"/>
              <w:bottom w:val="single" w:sz="8" w:space="0" w:color="FFFFFF"/>
              <w:right w:val="single" w:sz="8" w:space="0" w:color="FFFFFF"/>
            </w:tcBorders>
            <w:shd w:val="clear" w:color="auto" w:fill="E2EFD9"/>
            <w:tcMar>
              <w:top w:w="100" w:type="dxa"/>
              <w:left w:w="100" w:type="dxa"/>
              <w:bottom w:w="100" w:type="dxa"/>
              <w:right w:w="100" w:type="dxa"/>
            </w:tcMar>
          </w:tcPr>
          <w:p w14:paraId="33AC147D" w14:textId="77777777" w:rsidR="00A32611" w:rsidRDefault="00D47054">
            <w:pPr>
              <w:spacing w:line="240" w:lineRule="auto"/>
              <w:ind w:right="4"/>
              <w:jc w:val="center"/>
              <w:rPr>
                <w:rFonts w:ascii="Roboto Medium" w:eastAsia="Roboto Medium" w:hAnsi="Roboto Medium" w:cs="Roboto Medium"/>
                <w:sz w:val="20"/>
                <w:szCs w:val="20"/>
              </w:rPr>
            </w:pPr>
            <w:r>
              <w:rPr>
                <w:rFonts w:ascii="Roboto Medium" w:eastAsia="Roboto Medium" w:hAnsi="Roboto Medium" w:cs="Roboto Medium"/>
                <w:sz w:val="20"/>
                <w:szCs w:val="20"/>
              </w:rPr>
              <w:t>8</w:t>
            </w:r>
          </w:p>
        </w:tc>
        <w:tc>
          <w:tcPr>
            <w:tcW w:w="1933" w:type="dxa"/>
            <w:tcBorders>
              <w:top w:val="single" w:sz="8" w:space="0" w:color="FFFFFF"/>
              <w:left w:val="single" w:sz="8" w:space="0" w:color="FFFFFF"/>
              <w:bottom w:val="single" w:sz="8" w:space="0" w:color="FFFFFF"/>
              <w:right w:val="single" w:sz="8" w:space="0" w:color="FFFFFF"/>
            </w:tcBorders>
            <w:shd w:val="clear" w:color="auto" w:fill="E2EFD9"/>
            <w:tcMar>
              <w:top w:w="100" w:type="dxa"/>
              <w:left w:w="100" w:type="dxa"/>
              <w:bottom w:w="100" w:type="dxa"/>
              <w:right w:w="100" w:type="dxa"/>
            </w:tcMar>
          </w:tcPr>
          <w:p w14:paraId="6B9ADC8B" w14:textId="77777777" w:rsidR="00A32611" w:rsidRDefault="00D47054">
            <w:pPr>
              <w:spacing w:line="240" w:lineRule="auto"/>
              <w:jc w:val="both"/>
              <w:rPr>
                <w:rFonts w:ascii="Roboto Medium" w:eastAsia="Roboto Medium" w:hAnsi="Roboto Medium" w:cs="Roboto Medium"/>
                <w:sz w:val="20"/>
                <w:szCs w:val="20"/>
              </w:rPr>
            </w:pPr>
            <w:r>
              <w:rPr>
                <w:rFonts w:ascii="Roboto Medium" w:eastAsia="Roboto Medium" w:hAnsi="Roboto Medium" w:cs="Roboto Medium"/>
                <w:sz w:val="20"/>
                <w:szCs w:val="20"/>
              </w:rPr>
              <w:t>IDP/008/2021</w:t>
            </w:r>
          </w:p>
        </w:tc>
        <w:tc>
          <w:tcPr>
            <w:tcW w:w="1483" w:type="dxa"/>
            <w:tcBorders>
              <w:top w:val="single" w:sz="8" w:space="0" w:color="FFFFFF"/>
              <w:left w:val="single" w:sz="8" w:space="0" w:color="FFFFFF"/>
              <w:bottom w:val="single" w:sz="8" w:space="0" w:color="FFFFFF"/>
              <w:right w:val="single" w:sz="8" w:space="0" w:color="FFFFFF"/>
            </w:tcBorders>
            <w:shd w:val="clear" w:color="auto" w:fill="E2EFD9"/>
            <w:tcMar>
              <w:top w:w="100" w:type="dxa"/>
              <w:left w:w="100" w:type="dxa"/>
              <w:bottom w:w="100" w:type="dxa"/>
              <w:right w:w="100" w:type="dxa"/>
            </w:tcMar>
          </w:tcPr>
          <w:p w14:paraId="2F0BB83C" w14:textId="77777777" w:rsidR="00A32611" w:rsidRDefault="00D47054">
            <w:pPr>
              <w:spacing w:line="240" w:lineRule="auto"/>
              <w:ind w:right="4"/>
              <w:jc w:val="center"/>
              <w:rPr>
                <w:rFonts w:ascii="Roboto Medium" w:eastAsia="Roboto Medium" w:hAnsi="Roboto Medium" w:cs="Roboto Medium"/>
                <w:sz w:val="20"/>
                <w:szCs w:val="20"/>
              </w:rPr>
            </w:pPr>
            <w:r>
              <w:rPr>
                <w:rFonts w:ascii="Roboto Medium" w:eastAsia="Roboto Medium" w:hAnsi="Roboto Medium" w:cs="Roboto Medium"/>
                <w:sz w:val="20"/>
                <w:szCs w:val="20"/>
              </w:rPr>
              <w:t>Denuncia</w:t>
            </w:r>
          </w:p>
        </w:tc>
        <w:tc>
          <w:tcPr>
            <w:tcW w:w="1881" w:type="dxa"/>
            <w:tcBorders>
              <w:top w:val="single" w:sz="8" w:space="0" w:color="FFFFFF"/>
              <w:left w:val="single" w:sz="8" w:space="0" w:color="FFFFFF"/>
              <w:bottom w:val="single" w:sz="8" w:space="0" w:color="FFFFFF"/>
              <w:right w:val="single" w:sz="8" w:space="0" w:color="FFFFFF"/>
            </w:tcBorders>
            <w:shd w:val="clear" w:color="auto" w:fill="E2EFD9"/>
            <w:tcMar>
              <w:top w:w="100" w:type="dxa"/>
              <w:left w:w="100" w:type="dxa"/>
              <w:bottom w:w="100" w:type="dxa"/>
              <w:right w:w="100" w:type="dxa"/>
            </w:tcMar>
          </w:tcPr>
          <w:p w14:paraId="6FA79376" w14:textId="77777777" w:rsidR="00A32611" w:rsidRDefault="00D47054">
            <w:pPr>
              <w:spacing w:line="240" w:lineRule="auto"/>
              <w:ind w:right="4"/>
              <w:jc w:val="center"/>
              <w:rPr>
                <w:rFonts w:ascii="Roboto Medium" w:eastAsia="Roboto Medium" w:hAnsi="Roboto Medium" w:cs="Roboto Medium"/>
                <w:sz w:val="20"/>
                <w:szCs w:val="20"/>
              </w:rPr>
            </w:pPr>
            <w:r>
              <w:rPr>
                <w:rFonts w:ascii="Roboto Medium" w:eastAsia="Roboto Medium" w:hAnsi="Roboto Medium" w:cs="Roboto Medium"/>
                <w:sz w:val="20"/>
                <w:szCs w:val="20"/>
              </w:rPr>
              <w:t>Investigación previa</w:t>
            </w:r>
          </w:p>
        </w:tc>
        <w:tc>
          <w:tcPr>
            <w:tcW w:w="2053" w:type="dxa"/>
            <w:tcBorders>
              <w:top w:val="single" w:sz="8" w:space="0" w:color="FFFFFF"/>
              <w:left w:val="single" w:sz="8" w:space="0" w:color="FFFFFF"/>
              <w:bottom w:val="single" w:sz="8" w:space="0" w:color="FFFFFF"/>
              <w:right w:val="single" w:sz="8" w:space="0" w:color="FFFFFF"/>
            </w:tcBorders>
            <w:shd w:val="clear" w:color="auto" w:fill="E2EFD9"/>
            <w:tcMar>
              <w:top w:w="100" w:type="dxa"/>
              <w:left w:w="100" w:type="dxa"/>
              <w:bottom w:w="100" w:type="dxa"/>
              <w:right w:w="100" w:type="dxa"/>
            </w:tcMar>
          </w:tcPr>
          <w:p w14:paraId="0AD10284" w14:textId="77777777" w:rsidR="00A32611" w:rsidRDefault="00D47054">
            <w:pPr>
              <w:spacing w:line="240" w:lineRule="auto"/>
              <w:ind w:right="4"/>
              <w:jc w:val="center"/>
              <w:rPr>
                <w:rFonts w:ascii="Roboto Medium" w:eastAsia="Roboto Medium" w:hAnsi="Roboto Medium" w:cs="Roboto Medium"/>
                <w:sz w:val="20"/>
                <w:szCs w:val="20"/>
              </w:rPr>
            </w:pPr>
            <w:r>
              <w:rPr>
                <w:rFonts w:ascii="Roboto Medium" w:eastAsia="Roboto Medium" w:hAnsi="Roboto Medium" w:cs="Roboto Medium"/>
                <w:sz w:val="20"/>
                <w:szCs w:val="20"/>
              </w:rPr>
              <w:t>No se inicia procedimiento de Verificación</w:t>
            </w:r>
          </w:p>
        </w:tc>
        <w:tc>
          <w:tcPr>
            <w:tcW w:w="2053" w:type="dxa"/>
            <w:tcBorders>
              <w:top w:val="single" w:sz="8" w:space="0" w:color="FFFFFF"/>
              <w:left w:val="single" w:sz="8" w:space="0" w:color="FFFFFF"/>
              <w:bottom w:val="single" w:sz="8" w:space="0" w:color="FFFFFF"/>
              <w:right w:val="single" w:sz="8" w:space="0" w:color="FFFFFF"/>
            </w:tcBorders>
            <w:shd w:val="clear" w:color="auto" w:fill="E2EFD9"/>
            <w:tcMar>
              <w:top w:w="100" w:type="dxa"/>
              <w:left w:w="100" w:type="dxa"/>
              <w:bottom w:w="100" w:type="dxa"/>
              <w:right w:w="100" w:type="dxa"/>
            </w:tcMar>
          </w:tcPr>
          <w:p w14:paraId="0F5A441E" w14:textId="77777777" w:rsidR="00A32611" w:rsidRDefault="00D47054">
            <w:pPr>
              <w:spacing w:line="240" w:lineRule="auto"/>
              <w:ind w:right="4"/>
              <w:jc w:val="center"/>
              <w:rPr>
                <w:rFonts w:ascii="Roboto Medium" w:eastAsia="Roboto Medium" w:hAnsi="Roboto Medium" w:cs="Roboto Medium"/>
                <w:sz w:val="20"/>
                <w:szCs w:val="20"/>
              </w:rPr>
            </w:pPr>
            <w:proofErr w:type="spellStart"/>
            <w:r>
              <w:rPr>
                <w:rFonts w:ascii="Roboto Medium" w:eastAsia="Roboto Medium" w:hAnsi="Roboto Medium" w:cs="Roboto Medium"/>
                <w:sz w:val="20"/>
                <w:szCs w:val="20"/>
              </w:rPr>
              <w:t>Desechamiento</w:t>
            </w:r>
            <w:proofErr w:type="spellEnd"/>
          </w:p>
        </w:tc>
      </w:tr>
      <w:tr w:rsidR="00A32611" w14:paraId="3F392D5D" w14:textId="77777777" w:rsidTr="00F94B1F">
        <w:trPr>
          <w:trHeight w:val="960"/>
        </w:trPr>
        <w:tc>
          <w:tcPr>
            <w:tcW w:w="965" w:type="dxa"/>
            <w:tcBorders>
              <w:top w:val="single" w:sz="8" w:space="0" w:color="FFFFFF"/>
              <w:left w:val="single" w:sz="8" w:space="0" w:color="FFFFFF"/>
              <w:bottom w:val="single" w:sz="8" w:space="0" w:color="FFFFFF"/>
              <w:right w:val="single" w:sz="8" w:space="0" w:color="FFFFFF"/>
            </w:tcBorders>
            <w:shd w:val="clear" w:color="auto" w:fill="FCE5CD"/>
            <w:tcMar>
              <w:top w:w="100" w:type="dxa"/>
              <w:left w:w="100" w:type="dxa"/>
              <w:bottom w:w="100" w:type="dxa"/>
              <w:right w:w="100" w:type="dxa"/>
            </w:tcMar>
          </w:tcPr>
          <w:p w14:paraId="6E15C8CF" w14:textId="77777777" w:rsidR="00A32611" w:rsidRDefault="00D47054">
            <w:pPr>
              <w:spacing w:line="240" w:lineRule="auto"/>
              <w:ind w:right="4"/>
              <w:jc w:val="center"/>
              <w:rPr>
                <w:rFonts w:ascii="Roboto Medium" w:eastAsia="Roboto Medium" w:hAnsi="Roboto Medium" w:cs="Roboto Medium"/>
                <w:sz w:val="20"/>
                <w:szCs w:val="20"/>
              </w:rPr>
            </w:pPr>
            <w:r>
              <w:rPr>
                <w:rFonts w:ascii="Roboto Medium" w:eastAsia="Roboto Medium" w:hAnsi="Roboto Medium" w:cs="Roboto Medium"/>
                <w:sz w:val="20"/>
                <w:szCs w:val="20"/>
              </w:rPr>
              <w:t>9</w:t>
            </w:r>
          </w:p>
        </w:tc>
        <w:tc>
          <w:tcPr>
            <w:tcW w:w="1933" w:type="dxa"/>
            <w:tcBorders>
              <w:top w:val="single" w:sz="8" w:space="0" w:color="FFFFFF"/>
              <w:left w:val="single" w:sz="8" w:space="0" w:color="FFFFFF"/>
              <w:bottom w:val="single" w:sz="8" w:space="0" w:color="FFFFFF"/>
              <w:right w:val="single" w:sz="8" w:space="0" w:color="FFFFFF"/>
            </w:tcBorders>
            <w:shd w:val="clear" w:color="auto" w:fill="FCE5CD"/>
            <w:tcMar>
              <w:top w:w="100" w:type="dxa"/>
              <w:left w:w="100" w:type="dxa"/>
              <w:bottom w:w="100" w:type="dxa"/>
              <w:right w:w="100" w:type="dxa"/>
            </w:tcMar>
          </w:tcPr>
          <w:p w14:paraId="54C59E7D" w14:textId="77777777" w:rsidR="00A32611" w:rsidRDefault="00D47054">
            <w:pPr>
              <w:spacing w:line="240" w:lineRule="auto"/>
              <w:jc w:val="both"/>
              <w:rPr>
                <w:rFonts w:ascii="Roboto Medium" w:eastAsia="Roboto Medium" w:hAnsi="Roboto Medium" w:cs="Roboto Medium"/>
                <w:sz w:val="20"/>
                <w:szCs w:val="20"/>
              </w:rPr>
            </w:pPr>
            <w:r>
              <w:rPr>
                <w:rFonts w:ascii="Roboto Medium" w:eastAsia="Roboto Medium" w:hAnsi="Roboto Medium" w:cs="Roboto Medium"/>
                <w:sz w:val="20"/>
                <w:szCs w:val="20"/>
              </w:rPr>
              <w:t>IDP/009/2021</w:t>
            </w:r>
          </w:p>
        </w:tc>
        <w:tc>
          <w:tcPr>
            <w:tcW w:w="1483" w:type="dxa"/>
            <w:tcBorders>
              <w:top w:val="single" w:sz="8" w:space="0" w:color="FFFFFF"/>
              <w:left w:val="single" w:sz="8" w:space="0" w:color="FFFFFF"/>
              <w:bottom w:val="single" w:sz="8" w:space="0" w:color="FFFFFF"/>
              <w:right w:val="single" w:sz="8" w:space="0" w:color="FFFFFF"/>
            </w:tcBorders>
            <w:shd w:val="clear" w:color="auto" w:fill="FCE5CD"/>
            <w:tcMar>
              <w:top w:w="100" w:type="dxa"/>
              <w:left w:w="100" w:type="dxa"/>
              <w:bottom w:w="100" w:type="dxa"/>
              <w:right w:w="100" w:type="dxa"/>
            </w:tcMar>
          </w:tcPr>
          <w:p w14:paraId="3C5E13D4" w14:textId="77777777" w:rsidR="00A32611" w:rsidRDefault="00D47054">
            <w:pPr>
              <w:spacing w:line="240" w:lineRule="auto"/>
              <w:ind w:right="4"/>
              <w:jc w:val="center"/>
              <w:rPr>
                <w:rFonts w:ascii="Roboto Medium" w:eastAsia="Roboto Medium" w:hAnsi="Roboto Medium" w:cs="Roboto Medium"/>
                <w:sz w:val="20"/>
                <w:szCs w:val="20"/>
              </w:rPr>
            </w:pPr>
            <w:r>
              <w:rPr>
                <w:rFonts w:ascii="Roboto Medium" w:eastAsia="Roboto Medium" w:hAnsi="Roboto Medium" w:cs="Roboto Medium"/>
                <w:sz w:val="20"/>
                <w:szCs w:val="20"/>
              </w:rPr>
              <w:t>Denuncia</w:t>
            </w:r>
          </w:p>
        </w:tc>
        <w:tc>
          <w:tcPr>
            <w:tcW w:w="1881" w:type="dxa"/>
            <w:tcBorders>
              <w:top w:val="single" w:sz="8" w:space="0" w:color="FFFFFF"/>
              <w:left w:val="single" w:sz="8" w:space="0" w:color="FFFFFF"/>
              <w:bottom w:val="single" w:sz="8" w:space="0" w:color="FFFFFF"/>
              <w:right w:val="single" w:sz="8" w:space="0" w:color="FFFFFF"/>
            </w:tcBorders>
            <w:shd w:val="clear" w:color="auto" w:fill="FCE5CD"/>
            <w:tcMar>
              <w:top w:w="100" w:type="dxa"/>
              <w:left w:w="100" w:type="dxa"/>
              <w:bottom w:w="100" w:type="dxa"/>
              <w:right w:w="100" w:type="dxa"/>
            </w:tcMar>
          </w:tcPr>
          <w:p w14:paraId="002B6D82" w14:textId="77777777" w:rsidR="00A32611" w:rsidRDefault="00D47054">
            <w:pPr>
              <w:spacing w:line="240" w:lineRule="auto"/>
              <w:ind w:right="4"/>
              <w:jc w:val="center"/>
              <w:rPr>
                <w:rFonts w:ascii="Roboto Medium" w:eastAsia="Roboto Medium" w:hAnsi="Roboto Medium" w:cs="Roboto Medium"/>
                <w:sz w:val="20"/>
                <w:szCs w:val="20"/>
              </w:rPr>
            </w:pPr>
            <w:r>
              <w:rPr>
                <w:rFonts w:ascii="Roboto Medium" w:eastAsia="Roboto Medium" w:hAnsi="Roboto Medium" w:cs="Roboto Medium"/>
                <w:sz w:val="20"/>
                <w:szCs w:val="20"/>
              </w:rPr>
              <w:t>Investigación previa</w:t>
            </w:r>
          </w:p>
        </w:tc>
        <w:tc>
          <w:tcPr>
            <w:tcW w:w="2053" w:type="dxa"/>
            <w:tcBorders>
              <w:top w:val="single" w:sz="8" w:space="0" w:color="FFFFFF"/>
              <w:left w:val="single" w:sz="8" w:space="0" w:color="FFFFFF"/>
              <w:bottom w:val="single" w:sz="8" w:space="0" w:color="FFFFFF"/>
              <w:right w:val="single" w:sz="8" w:space="0" w:color="FFFFFF"/>
            </w:tcBorders>
            <w:shd w:val="clear" w:color="auto" w:fill="FCE5CD"/>
            <w:tcMar>
              <w:top w:w="100" w:type="dxa"/>
              <w:left w:w="100" w:type="dxa"/>
              <w:bottom w:w="100" w:type="dxa"/>
              <w:right w:w="100" w:type="dxa"/>
            </w:tcMar>
          </w:tcPr>
          <w:p w14:paraId="1D14BE44" w14:textId="77777777" w:rsidR="00A32611" w:rsidRDefault="00D47054">
            <w:pPr>
              <w:spacing w:line="240" w:lineRule="auto"/>
              <w:ind w:right="4"/>
              <w:jc w:val="center"/>
              <w:rPr>
                <w:rFonts w:ascii="Roboto Medium" w:eastAsia="Roboto Medium" w:hAnsi="Roboto Medium" w:cs="Roboto Medium"/>
                <w:sz w:val="20"/>
                <w:szCs w:val="20"/>
              </w:rPr>
            </w:pPr>
            <w:r>
              <w:rPr>
                <w:rFonts w:ascii="Roboto Medium" w:eastAsia="Roboto Medium" w:hAnsi="Roboto Medium" w:cs="Roboto Medium"/>
                <w:sz w:val="20"/>
                <w:szCs w:val="20"/>
              </w:rPr>
              <w:t>En trámite</w:t>
            </w:r>
          </w:p>
        </w:tc>
        <w:tc>
          <w:tcPr>
            <w:tcW w:w="2053" w:type="dxa"/>
            <w:tcBorders>
              <w:top w:val="single" w:sz="8" w:space="0" w:color="FFFFFF"/>
              <w:left w:val="single" w:sz="8" w:space="0" w:color="FFFFFF"/>
              <w:bottom w:val="single" w:sz="8" w:space="0" w:color="FFFFFF"/>
              <w:right w:val="single" w:sz="8" w:space="0" w:color="FFFFFF"/>
            </w:tcBorders>
            <w:shd w:val="clear" w:color="auto" w:fill="FCE5CD"/>
            <w:tcMar>
              <w:top w:w="100" w:type="dxa"/>
              <w:left w:w="100" w:type="dxa"/>
              <w:bottom w:w="100" w:type="dxa"/>
              <w:right w:w="100" w:type="dxa"/>
            </w:tcMar>
          </w:tcPr>
          <w:p w14:paraId="3FD3E65C" w14:textId="77777777" w:rsidR="00A32611" w:rsidRDefault="00D47054">
            <w:pPr>
              <w:spacing w:line="240" w:lineRule="auto"/>
              <w:ind w:right="4"/>
              <w:jc w:val="center"/>
              <w:rPr>
                <w:rFonts w:ascii="Roboto Medium" w:eastAsia="Roboto Medium" w:hAnsi="Roboto Medium" w:cs="Roboto Medium"/>
                <w:sz w:val="20"/>
                <w:szCs w:val="20"/>
              </w:rPr>
            </w:pPr>
            <w:r>
              <w:rPr>
                <w:rFonts w:ascii="Roboto Medium" w:eastAsia="Roboto Medium" w:hAnsi="Roboto Medium" w:cs="Roboto Medium"/>
                <w:sz w:val="20"/>
                <w:szCs w:val="20"/>
              </w:rPr>
              <w:t>En trámite</w:t>
            </w:r>
          </w:p>
        </w:tc>
      </w:tr>
    </w:tbl>
    <w:p w14:paraId="0F8E2FBD" w14:textId="76712CE2" w:rsidR="00A32611" w:rsidRDefault="00D47054">
      <w:pPr>
        <w:pStyle w:val="Ttulo1"/>
        <w:spacing w:before="240"/>
        <w:ind w:right="4"/>
        <w:jc w:val="both"/>
        <w:rPr>
          <w:sz w:val="36"/>
          <w:szCs w:val="36"/>
        </w:rPr>
      </w:pPr>
      <w:bookmarkStart w:id="43" w:name="_heading=h.19c6y18" w:colFirst="0" w:colLast="0"/>
      <w:bookmarkEnd w:id="43"/>
      <w:r>
        <w:rPr>
          <w:rFonts w:ascii="Roboto" w:eastAsia="Roboto" w:hAnsi="Roboto" w:cs="Roboto"/>
          <w:sz w:val="24"/>
          <w:szCs w:val="24"/>
        </w:rPr>
        <w:lastRenderedPageBreak/>
        <w:br/>
      </w:r>
      <w:r>
        <w:rPr>
          <w:rFonts w:ascii="Roboto" w:eastAsia="Roboto" w:hAnsi="Roboto" w:cs="Roboto"/>
          <w:sz w:val="24"/>
          <w:szCs w:val="24"/>
        </w:rPr>
        <w:br/>
      </w:r>
    </w:p>
    <w:p w14:paraId="5CCA2F2A" w14:textId="77777777" w:rsidR="00A32611" w:rsidRPr="00DD0C5F" w:rsidRDefault="00D47054">
      <w:pPr>
        <w:pStyle w:val="Ttulo1"/>
        <w:spacing w:before="240"/>
        <w:ind w:right="4"/>
        <w:jc w:val="both"/>
        <w:rPr>
          <w:color w:val="008080"/>
          <w:sz w:val="44"/>
          <w:szCs w:val="44"/>
        </w:rPr>
      </w:pPr>
      <w:bookmarkStart w:id="44" w:name="_heading=h.3tbugp1" w:colFirst="0" w:colLast="0"/>
      <w:bookmarkEnd w:id="44"/>
      <w:r w:rsidRPr="00DD0C5F">
        <w:rPr>
          <w:color w:val="262626" w:themeColor="text1" w:themeTint="D9"/>
          <w:sz w:val="44"/>
          <w:szCs w:val="44"/>
        </w:rPr>
        <w:t xml:space="preserve">4. </w:t>
      </w:r>
      <w:r w:rsidRPr="00DD0C5F">
        <w:rPr>
          <w:color w:val="008080"/>
          <w:sz w:val="44"/>
          <w:szCs w:val="44"/>
        </w:rPr>
        <w:t>Transparencia</w:t>
      </w:r>
    </w:p>
    <w:tbl>
      <w:tblPr>
        <w:tblStyle w:val="a8"/>
        <w:tblW w:w="885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8850"/>
      </w:tblGrid>
      <w:tr w:rsidR="00A32611" w14:paraId="4D2B84A4" w14:textId="77777777" w:rsidTr="00DD0C5F">
        <w:trPr>
          <w:trHeight w:val="750"/>
        </w:trPr>
        <w:tc>
          <w:tcPr>
            <w:tcW w:w="8850" w:type="dxa"/>
            <w:shd w:val="clear" w:color="auto" w:fill="auto"/>
            <w:tcMar>
              <w:top w:w="100" w:type="dxa"/>
              <w:left w:w="100" w:type="dxa"/>
              <w:bottom w:w="100" w:type="dxa"/>
              <w:right w:w="100" w:type="dxa"/>
            </w:tcMar>
          </w:tcPr>
          <w:p w14:paraId="4C073FE8" w14:textId="287CB748" w:rsidR="00A32611" w:rsidRDefault="00D47054">
            <w:pPr>
              <w:numPr>
                <w:ilvl w:val="0"/>
                <w:numId w:val="2"/>
              </w:numPr>
              <w:jc w:val="both"/>
              <w:rPr>
                <w:color w:val="424242"/>
              </w:rPr>
            </w:pPr>
            <w:r>
              <w:rPr>
                <w:sz w:val="24"/>
                <w:szCs w:val="24"/>
              </w:rPr>
              <w:t xml:space="preserve">  </w:t>
            </w:r>
            <w:r>
              <w:rPr>
                <w:rFonts w:ascii="Roboto Medium" w:eastAsia="Roboto Medium" w:hAnsi="Roboto Medium" w:cs="Roboto Medium"/>
                <w:color w:val="161616"/>
                <w:sz w:val="24"/>
                <w:szCs w:val="24"/>
              </w:rPr>
              <w:t xml:space="preserve"> Verificación: se realizó la verificación a 611 sujetos obligados, respecto de las obligaciones de transparencia de los trimestres 4º del 2020, 1º y 2º del 2021.</w:t>
            </w:r>
          </w:p>
        </w:tc>
      </w:tr>
      <w:tr w:rsidR="00A32611" w14:paraId="3B5F4213" w14:textId="77777777" w:rsidTr="00DD0C5F">
        <w:trPr>
          <w:trHeight w:val="750"/>
        </w:trPr>
        <w:tc>
          <w:tcPr>
            <w:tcW w:w="8850" w:type="dxa"/>
            <w:shd w:val="clear" w:color="auto" w:fill="auto"/>
            <w:tcMar>
              <w:top w:w="100" w:type="dxa"/>
              <w:left w:w="100" w:type="dxa"/>
              <w:bottom w:w="100" w:type="dxa"/>
              <w:right w:w="100" w:type="dxa"/>
            </w:tcMar>
          </w:tcPr>
          <w:p w14:paraId="198C6DDC" w14:textId="77777777" w:rsidR="00A32611" w:rsidRDefault="00D47054">
            <w:pPr>
              <w:numPr>
                <w:ilvl w:val="0"/>
                <w:numId w:val="2"/>
              </w:numPr>
              <w:jc w:val="both"/>
              <w:rPr>
                <w:color w:val="424242"/>
                <w:sz w:val="20"/>
                <w:szCs w:val="20"/>
              </w:rPr>
            </w:pPr>
            <w:r>
              <w:rPr>
                <w:rFonts w:ascii="Roboto Medium" w:eastAsia="Roboto Medium" w:hAnsi="Roboto Medium" w:cs="Roboto Medium"/>
                <w:color w:val="161616"/>
                <w:sz w:val="24"/>
                <w:szCs w:val="24"/>
              </w:rPr>
              <w:t>Cumplimiento: se obtuvo un 100% de calificación por parte de 140 sujetos obligados durante el 2021.</w:t>
            </w:r>
          </w:p>
        </w:tc>
      </w:tr>
      <w:tr w:rsidR="00A32611" w14:paraId="74B3BC59" w14:textId="77777777" w:rsidTr="00DD0C5F">
        <w:trPr>
          <w:trHeight w:val="750"/>
        </w:trPr>
        <w:tc>
          <w:tcPr>
            <w:tcW w:w="8850" w:type="dxa"/>
            <w:shd w:val="clear" w:color="auto" w:fill="auto"/>
            <w:tcMar>
              <w:top w:w="100" w:type="dxa"/>
              <w:left w:w="100" w:type="dxa"/>
              <w:bottom w:w="100" w:type="dxa"/>
              <w:right w:w="100" w:type="dxa"/>
            </w:tcMar>
          </w:tcPr>
          <w:p w14:paraId="5076B2BC" w14:textId="77777777" w:rsidR="00A32611" w:rsidRDefault="00D47054">
            <w:pPr>
              <w:numPr>
                <w:ilvl w:val="0"/>
                <w:numId w:val="2"/>
              </w:numPr>
              <w:jc w:val="both"/>
              <w:rPr>
                <w:color w:val="424242"/>
                <w:sz w:val="20"/>
                <w:szCs w:val="20"/>
              </w:rPr>
            </w:pPr>
            <w:r>
              <w:rPr>
                <w:rFonts w:ascii="Roboto Medium" w:eastAsia="Roboto Medium" w:hAnsi="Roboto Medium" w:cs="Roboto Medium"/>
                <w:color w:val="161616"/>
                <w:sz w:val="24"/>
                <w:szCs w:val="24"/>
              </w:rPr>
              <w:t>PIOT: se iniciaron 575 procedimientos de incumplimiento de obligaciones de transparencia</w:t>
            </w:r>
          </w:p>
        </w:tc>
      </w:tr>
      <w:tr w:rsidR="00A32611" w14:paraId="6FE61B9B" w14:textId="77777777" w:rsidTr="00DD0C5F">
        <w:trPr>
          <w:trHeight w:val="750"/>
        </w:trPr>
        <w:tc>
          <w:tcPr>
            <w:tcW w:w="8850" w:type="dxa"/>
            <w:shd w:val="clear" w:color="auto" w:fill="auto"/>
            <w:tcMar>
              <w:top w:w="100" w:type="dxa"/>
              <w:left w:w="100" w:type="dxa"/>
              <w:bottom w:w="100" w:type="dxa"/>
              <w:right w:w="100" w:type="dxa"/>
            </w:tcMar>
          </w:tcPr>
          <w:p w14:paraId="2E4D8B4F" w14:textId="77777777" w:rsidR="00A32611" w:rsidRDefault="00D47054">
            <w:pPr>
              <w:numPr>
                <w:ilvl w:val="0"/>
                <w:numId w:val="2"/>
              </w:numPr>
              <w:pBdr>
                <w:top w:val="nil"/>
                <w:left w:val="nil"/>
                <w:bottom w:val="nil"/>
                <w:right w:val="nil"/>
                <w:between w:val="nil"/>
              </w:pBdr>
              <w:jc w:val="both"/>
              <w:rPr>
                <w:color w:val="424242"/>
                <w:sz w:val="20"/>
                <w:szCs w:val="20"/>
              </w:rPr>
            </w:pPr>
            <w:r>
              <w:rPr>
                <w:rFonts w:ascii="Roboto Medium" w:eastAsia="Roboto Medium" w:hAnsi="Roboto Medium" w:cs="Roboto Medium"/>
                <w:color w:val="161616"/>
                <w:sz w:val="24"/>
                <w:szCs w:val="24"/>
              </w:rPr>
              <w:t>PMT: se iniciaron y resolvieron 06 procedimientos de modificación de tabla de aplicabilidad.</w:t>
            </w:r>
          </w:p>
        </w:tc>
      </w:tr>
      <w:tr w:rsidR="00A32611" w14:paraId="3774BB4F" w14:textId="77777777" w:rsidTr="00DD0C5F">
        <w:trPr>
          <w:trHeight w:val="750"/>
        </w:trPr>
        <w:tc>
          <w:tcPr>
            <w:tcW w:w="8850" w:type="dxa"/>
            <w:shd w:val="clear" w:color="auto" w:fill="auto"/>
            <w:tcMar>
              <w:top w:w="100" w:type="dxa"/>
              <w:left w:w="100" w:type="dxa"/>
              <w:bottom w:w="100" w:type="dxa"/>
              <w:right w:w="100" w:type="dxa"/>
            </w:tcMar>
          </w:tcPr>
          <w:p w14:paraId="69BDF534" w14:textId="77777777" w:rsidR="00A32611" w:rsidRDefault="00D47054">
            <w:pPr>
              <w:numPr>
                <w:ilvl w:val="0"/>
                <w:numId w:val="2"/>
              </w:numPr>
              <w:pBdr>
                <w:top w:val="nil"/>
                <w:left w:val="nil"/>
                <w:bottom w:val="nil"/>
                <w:right w:val="nil"/>
                <w:between w:val="nil"/>
              </w:pBdr>
              <w:jc w:val="both"/>
              <w:rPr>
                <w:color w:val="424242"/>
                <w:sz w:val="20"/>
                <w:szCs w:val="20"/>
              </w:rPr>
            </w:pPr>
            <w:r>
              <w:rPr>
                <w:rFonts w:ascii="Roboto Medium" w:eastAsia="Roboto Medium" w:hAnsi="Roboto Medium" w:cs="Roboto Medium"/>
                <w:color w:val="161616"/>
                <w:sz w:val="24"/>
                <w:szCs w:val="24"/>
              </w:rPr>
              <w:t>Denuncias: se recibieron 173 Denuncias de Obligaciones de Transparencia de las cuales se resolvieron 62.</w:t>
            </w:r>
          </w:p>
        </w:tc>
      </w:tr>
    </w:tbl>
    <w:p w14:paraId="1442A35D" w14:textId="77777777" w:rsidR="00A32611" w:rsidRDefault="00D47054">
      <w:pPr>
        <w:pStyle w:val="Ttulo2"/>
        <w:spacing w:after="240"/>
      </w:pPr>
      <w:bookmarkStart w:id="45" w:name="_heading=h.28h4qwu" w:colFirst="0" w:colLast="0"/>
      <w:bookmarkEnd w:id="45"/>
      <w:r>
        <w:t>4.1. Verificaciones de Obligaciones de Transparencia</w:t>
      </w:r>
    </w:p>
    <w:p w14:paraId="5B81DC35" w14:textId="77777777" w:rsidR="00A32611" w:rsidRDefault="00D47054">
      <w:pPr>
        <w:spacing w:before="240"/>
        <w:ind w:firstLine="720"/>
        <w:jc w:val="both"/>
        <w:rPr>
          <w:rFonts w:ascii="Roboto Medium" w:eastAsia="Roboto Medium" w:hAnsi="Roboto Medium" w:cs="Roboto Medium"/>
          <w:color w:val="161616"/>
          <w:sz w:val="24"/>
          <w:szCs w:val="24"/>
        </w:rPr>
      </w:pPr>
      <w:r>
        <w:rPr>
          <w:rFonts w:ascii="Roboto Medium" w:eastAsia="Roboto Medium" w:hAnsi="Roboto Medium" w:cs="Roboto Medium"/>
          <w:color w:val="161616"/>
          <w:sz w:val="24"/>
          <w:szCs w:val="24"/>
        </w:rPr>
        <w:t>La Ley de Transparencia y Acceso a la Información Pública del Estado de Nuevo León, establece, en sus artículos 95 a 108, la información que los sujetos obligados, sin excepción alguna, deberán poner a disposición del público y mantener actualizada, en los medios electrónicos correspondientes, de acuerdo con sus facultades, atribuciones, funciones y objeto social, según corresponda.</w:t>
      </w:r>
    </w:p>
    <w:p w14:paraId="27C904AD" w14:textId="3CC738F7" w:rsidR="00A32611" w:rsidRDefault="00D47054">
      <w:pPr>
        <w:spacing w:before="240"/>
        <w:ind w:firstLine="720"/>
        <w:jc w:val="both"/>
        <w:rPr>
          <w:rFonts w:ascii="Roboto Medium" w:eastAsia="Roboto Medium" w:hAnsi="Roboto Medium" w:cs="Roboto Medium"/>
          <w:color w:val="161616"/>
          <w:sz w:val="24"/>
          <w:szCs w:val="24"/>
        </w:rPr>
      </w:pPr>
      <w:r>
        <w:rPr>
          <w:rFonts w:ascii="Roboto Medium" w:eastAsia="Roboto Medium" w:hAnsi="Roboto Medium" w:cs="Roboto Medium"/>
          <w:color w:val="161616"/>
          <w:sz w:val="24"/>
          <w:szCs w:val="24"/>
        </w:rPr>
        <w:t>La COTAI, a través de la Subdirección de Verificación de Obligaciones de Transparencia, y de conformidad con lo dispuesto en los artículos 109 y 110 de la Ley de la materia, lleva a cabo las verificaciones virtuales a todos los sujetos obligados que se encuentran inscritos  dentro del Padrón, con la finalidad de dar cumplimiento a los dispositivos legales citados anteriormente y de esta manera, seguir implementando mecanismos de observación y contraloría ciudadana que permiten a la población utilizar la transparencia para vigilar y evaluar el desempeño de los sujetos obligados.</w:t>
      </w:r>
    </w:p>
    <w:p w14:paraId="1B782C13" w14:textId="77777777" w:rsidR="00F94B1F" w:rsidRDefault="00F94B1F">
      <w:pPr>
        <w:spacing w:before="240"/>
        <w:jc w:val="both"/>
        <w:rPr>
          <w:rFonts w:ascii="Roboto" w:eastAsia="Roboto" w:hAnsi="Roboto" w:cs="Roboto"/>
          <w:b/>
          <w:color w:val="424242"/>
          <w:sz w:val="24"/>
          <w:szCs w:val="24"/>
          <w:u w:val="single"/>
        </w:rPr>
      </w:pPr>
    </w:p>
    <w:p w14:paraId="5BECC815" w14:textId="77777777" w:rsidR="00F94B1F" w:rsidRDefault="00F94B1F">
      <w:pPr>
        <w:spacing w:before="240"/>
        <w:jc w:val="both"/>
        <w:rPr>
          <w:rFonts w:ascii="Roboto" w:eastAsia="Roboto" w:hAnsi="Roboto" w:cs="Roboto"/>
          <w:b/>
          <w:color w:val="424242"/>
          <w:sz w:val="24"/>
          <w:szCs w:val="24"/>
          <w:u w:val="single"/>
        </w:rPr>
      </w:pPr>
    </w:p>
    <w:p w14:paraId="65C52CBF" w14:textId="6C3F8561" w:rsidR="00A32611" w:rsidRDefault="00D47054">
      <w:pPr>
        <w:spacing w:before="240"/>
        <w:jc w:val="both"/>
        <w:rPr>
          <w:rFonts w:ascii="Roboto" w:eastAsia="Roboto" w:hAnsi="Roboto" w:cs="Roboto"/>
          <w:b/>
          <w:color w:val="424242"/>
          <w:sz w:val="24"/>
          <w:szCs w:val="24"/>
          <w:u w:val="single"/>
        </w:rPr>
      </w:pPr>
      <w:r>
        <w:rPr>
          <w:rFonts w:ascii="Roboto" w:eastAsia="Roboto" w:hAnsi="Roboto" w:cs="Roboto"/>
          <w:b/>
          <w:color w:val="424242"/>
          <w:sz w:val="24"/>
          <w:szCs w:val="24"/>
          <w:u w:val="single"/>
        </w:rPr>
        <w:t>Verificaciones.</w:t>
      </w:r>
    </w:p>
    <w:p w14:paraId="58529BAA" w14:textId="77777777" w:rsidR="00A32611" w:rsidRDefault="00D47054">
      <w:pPr>
        <w:pBdr>
          <w:top w:val="nil"/>
          <w:left w:val="nil"/>
          <w:bottom w:val="nil"/>
          <w:right w:val="nil"/>
          <w:between w:val="nil"/>
        </w:pBdr>
        <w:spacing w:before="240"/>
        <w:ind w:firstLine="720"/>
        <w:jc w:val="both"/>
        <w:rPr>
          <w:rFonts w:ascii="Roboto Medium" w:eastAsia="Roboto Medium" w:hAnsi="Roboto Medium" w:cs="Roboto Medium"/>
          <w:color w:val="161616"/>
          <w:sz w:val="24"/>
          <w:szCs w:val="24"/>
        </w:rPr>
      </w:pPr>
      <w:r>
        <w:rPr>
          <w:rFonts w:ascii="Roboto Medium" w:eastAsia="Roboto Medium" w:hAnsi="Roboto Medium" w:cs="Roboto Medium"/>
          <w:color w:val="161616"/>
          <w:sz w:val="24"/>
          <w:szCs w:val="24"/>
        </w:rPr>
        <w:t>Durante el ejercicio 2021, fueron realizadas y aprobadas las verificaciones que a continuación se señalan:</w:t>
      </w:r>
    </w:p>
    <w:p w14:paraId="742AA165" w14:textId="77777777" w:rsidR="00A32611" w:rsidRDefault="00A32611">
      <w:pPr>
        <w:pBdr>
          <w:top w:val="nil"/>
          <w:left w:val="nil"/>
          <w:bottom w:val="nil"/>
          <w:right w:val="nil"/>
          <w:between w:val="nil"/>
        </w:pBdr>
        <w:spacing w:before="240"/>
        <w:ind w:firstLine="720"/>
        <w:jc w:val="both"/>
        <w:rPr>
          <w:rFonts w:ascii="Roboto Medium" w:eastAsia="Roboto Medium" w:hAnsi="Roboto Medium" w:cs="Roboto Medium"/>
          <w:color w:val="161616"/>
          <w:sz w:val="24"/>
          <w:szCs w:val="24"/>
        </w:rPr>
      </w:pPr>
    </w:p>
    <w:p w14:paraId="227E9B53" w14:textId="77777777" w:rsidR="00A32611" w:rsidRDefault="00D47054">
      <w:pPr>
        <w:numPr>
          <w:ilvl w:val="0"/>
          <w:numId w:val="26"/>
        </w:numPr>
        <w:pBdr>
          <w:top w:val="nil"/>
          <w:left w:val="nil"/>
          <w:bottom w:val="nil"/>
          <w:right w:val="nil"/>
          <w:between w:val="nil"/>
        </w:pBdr>
        <w:spacing w:line="240" w:lineRule="auto"/>
        <w:jc w:val="both"/>
        <w:rPr>
          <w:rFonts w:ascii="Roboto Medium" w:eastAsia="Roboto Medium" w:hAnsi="Roboto Medium" w:cs="Roboto Medium"/>
          <w:color w:val="161616"/>
          <w:sz w:val="24"/>
          <w:szCs w:val="24"/>
        </w:rPr>
      </w:pPr>
      <w:r>
        <w:rPr>
          <w:rFonts w:ascii="Roboto Medium" w:eastAsia="Roboto Medium" w:hAnsi="Roboto Medium" w:cs="Roboto Medium"/>
          <w:color w:val="161616"/>
          <w:sz w:val="24"/>
          <w:szCs w:val="24"/>
        </w:rPr>
        <w:t>Cuarto trimestre de 2020</w:t>
      </w:r>
    </w:p>
    <w:p w14:paraId="6E198DE6" w14:textId="77777777" w:rsidR="00A32611" w:rsidRDefault="00D47054">
      <w:pPr>
        <w:numPr>
          <w:ilvl w:val="0"/>
          <w:numId w:val="26"/>
        </w:numPr>
        <w:pBdr>
          <w:top w:val="nil"/>
          <w:left w:val="nil"/>
          <w:bottom w:val="nil"/>
          <w:right w:val="nil"/>
          <w:between w:val="nil"/>
        </w:pBdr>
        <w:spacing w:line="240" w:lineRule="auto"/>
        <w:jc w:val="both"/>
        <w:rPr>
          <w:rFonts w:ascii="Roboto Medium" w:eastAsia="Roboto Medium" w:hAnsi="Roboto Medium" w:cs="Roboto Medium"/>
          <w:color w:val="161616"/>
          <w:sz w:val="24"/>
          <w:szCs w:val="24"/>
        </w:rPr>
      </w:pPr>
      <w:r>
        <w:rPr>
          <w:rFonts w:ascii="Roboto Medium" w:eastAsia="Roboto Medium" w:hAnsi="Roboto Medium" w:cs="Roboto Medium"/>
          <w:color w:val="161616"/>
          <w:sz w:val="24"/>
          <w:szCs w:val="24"/>
        </w:rPr>
        <w:t>Primer trimestre de 2021</w:t>
      </w:r>
    </w:p>
    <w:p w14:paraId="6565AD15" w14:textId="77777777" w:rsidR="00A32611" w:rsidRDefault="00D47054">
      <w:pPr>
        <w:numPr>
          <w:ilvl w:val="0"/>
          <w:numId w:val="26"/>
        </w:numPr>
        <w:pBdr>
          <w:top w:val="nil"/>
          <w:left w:val="nil"/>
          <w:bottom w:val="nil"/>
          <w:right w:val="nil"/>
          <w:between w:val="nil"/>
        </w:pBdr>
        <w:spacing w:line="240" w:lineRule="auto"/>
        <w:jc w:val="both"/>
        <w:rPr>
          <w:rFonts w:ascii="Roboto Medium" w:eastAsia="Roboto Medium" w:hAnsi="Roboto Medium" w:cs="Roboto Medium"/>
          <w:color w:val="161616"/>
          <w:sz w:val="24"/>
          <w:szCs w:val="24"/>
        </w:rPr>
      </w:pPr>
      <w:r>
        <w:rPr>
          <w:rFonts w:ascii="Roboto Medium" w:eastAsia="Roboto Medium" w:hAnsi="Roboto Medium" w:cs="Roboto Medium"/>
          <w:color w:val="161616"/>
          <w:sz w:val="24"/>
          <w:szCs w:val="24"/>
        </w:rPr>
        <w:t>Segundo trimestre de 2021</w:t>
      </w:r>
    </w:p>
    <w:p w14:paraId="08ADFAA4" w14:textId="77777777" w:rsidR="00A32611" w:rsidRDefault="00D47054">
      <w:pPr>
        <w:pBdr>
          <w:top w:val="nil"/>
          <w:left w:val="nil"/>
          <w:bottom w:val="nil"/>
          <w:right w:val="nil"/>
          <w:between w:val="nil"/>
        </w:pBdr>
        <w:spacing w:before="240"/>
        <w:ind w:firstLine="720"/>
        <w:jc w:val="both"/>
        <w:rPr>
          <w:rFonts w:ascii="Roboto Medium" w:eastAsia="Roboto Medium" w:hAnsi="Roboto Medium" w:cs="Roboto Medium"/>
          <w:color w:val="161616"/>
          <w:sz w:val="24"/>
          <w:szCs w:val="24"/>
        </w:rPr>
      </w:pPr>
      <w:r>
        <w:rPr>
          <w:rFonts w:ascii="Roboto Medium" w:eastAsia="Roboto Medium" w:hAnsi="Roboto Medium" w:cs="Roboto Medium"/>
          <w:color w:val="161616"/>
          <w:sz w:val="24"/>
          <w:szCs w:val="24"/>
        </w:rPr>
        <w:t>En la siguiente liga electrónica se plasman los</w:t>
      </w:r>
      <w:hyperlink r:id="rId32">
        <w:r>
          <w:rPr>
            <w:rFonts w:ascii="Roboto Medium" w:eastAsia="Roboto Medium" w:hAnsi="Roboto Medium" w:cs="Roboto Medium"/>
            <w:color w:val="161616"/>
            <w:sz w:val="24"/>
            <w:szCs w:val="24"/>
          </w:rPr>
          <w:t xml:space="preserve"> resultados de las Evaluaciones</w:t>
        </w:r>
      </w:hyperlink>
      <w:r>
        <w:rPr>
          <w:rFonts w:ascii="Roboto Medium" w:eastAsia="Roboto Medium" w:hAnsi="Roboto Medium" w:cs="Roboto Medium"/>
          <w:color w:val="161616"/>
          <w:sz w:val="24"/>
          <w:szCs w:val="24"/>
        </w:rPr>
        <w:t xml:space="preserve"> correspondientes:</w:t>
      </w:r>
      <w:hyperlink r:id="rId33">
        <w:r>
          <w:rPr>
            <w:rFonts w:ascii="Roboto Medium" w:eastAsia="Roboto Medium" w:hAnsi="Roboto Medium" w:cs="Roboto Medium"/>
            <w:color w:val="161616"/>
            <w:sz w:val="24"/>
            <w:szCs w:val="24"/>
          </w:rPr>
          <w:t xml:space="preserve"> https://cotai.org.mx/acceso-a-la-informacion/semaforo-de-la-transparencia/</w:t>
        </w:r>
      </w:hyperlink>
    </w:p>
    <w:p w14:paraId="15750A4C" w14:textId="77777777" w:rsidR="00A32611" w:rsidRDefault="00D47054">
      <w:pPr>
        <w:spacing w:before="240"/>
        <w:jc w:val="both"/>
        <w:rPr>
          <w:rFonts w:ascii="Roboto" w:eastAsia="Roboto" w:hAnsi="Roboto" w:cs="Roboto"/>
          <w:b/>
          <w:color w:val="424242"/>
          <w:sz w:val="24"/>
          <w:szCs w:val="24"/>
          <w:u w:val="single"/>
        </w:rPr>
      </w:pPr>
      <w:r>
        <w:rPr>
          <w:rFonts w:ascii="Roboto" w:eastAsia="Roboto" w:hAnsi="Roboto" w:cs="Roboto"/>
          <w:b/>
          <w:color w:val="424242"/>
          <w:sz w:val="24"/>
          <w:szCs w:val="24"/>
          <w:u w:val="single"/>
        </w:rPr>
        <w:t>Recomendaciones en el llenado de formatos.</w:t>
      </w:r>
    </w:p>
    <w:p w14:paraId="4618B93C" w14:textId="77777777" w:rsidR="00A32611" w:rsidRDefault="00D47054">
      <w:pPr>
        <w:spacing w:before="240"/>
        <w:ind w:firstLine="720"/>
        <w:jc w:val="both"/>
        <w:rPr>
          <w:rFonts w:ascii="Roboto Medium" w:eastAsia="Roboto Medium" w:hAnsi="Roboto Medium" w:cs="Roboto Medium"/>
          <w:color w:val="161616"/>
          <w:sz w:val="24"/>
          <w:szCs w:val="24"/>
        </w:rPr>
      </w:pPr>
      <w:r>
        <w:rPr>
          <w:rFonts w:ascii="Roboto Medium" w:eastAsia="Roboto Medium" w:hAnsi="Roboto Medium" w:cs="Roboto Medium"/>
          <w:color w:val="161616"/>
          <w:sz w:val="24"/>
          <w:szCs w:val="24"/>
        </w:rPr>
        <w:t>Con la finalidad de que los sujetos obligados mejoren la publicación de la información de sus obligaciones de transparencia, el Pleno de este órgano autónomo, en la Vigésima Sexta Sesión Ordinaria celebrada el 08 de julio de 2021, aprobó las Recomendaciones a los Sujetos Obligados del Estado de Nuevo León, relativas al llenado de los formatos de SIPOT.</w:t>
      </w:r>
    </w:p>
    <w:p w14:paraId="3D871268" w14:textId="77777777" w:rsidR="00A32611" w:rsidRDefault="00D47054">
      <w:pPr>
        <w:spacing w:before="240"/>
        <w:jc w:val="both"/>
        <w:rPr>
          <w:rFonts w:ascii="Roboto" w:eastAsia="Roboto" w:hAnsi="Roboto" w:cs="Roboto"/>
          <w:b/>
          <w:color w:val="424242"/>
          <w:sz w:val="24"/>
          <w:szCs w:val="24"/>
          <w:u w:val="single"/>
        </w:rPr>
      </w:pPr>
      <w:r>
        <w:rPr>
          <w:rFonts w:ascii="Roboto" w:eastAsia="Roboto" w:hAnsi="Roboto" w:cs="Roboto"/>
          <w:b/>
          <w:color w:val="424242"/>
          <w:sz w:val="24"/>
          <w:szCs w:val="24"/>
          <w:u w:val="single"/>
        </w:rPr>
        <w:t>Reunión con el Consejo Consultivo de la COTAI</w:t>
      </w:r>
    </w:p>
    <w:p w14:paraId="44A8F400" w14:textId="553ED247" w:rsidR="00A32611" w:rsidRDefault="00D47054" w:rsidP="00F94B1F">
      <w:pPr>
        <w:pBdr>
          <w:top w:val="nil"/>
          <w:left w:val="nil"/>
          <w:bottom w:val="nil"/>
          <w:right w:val="nil"/>
          <w:between w:val="nil"/>
        </w:pBdr>
        <w:spacing w:before="240"/>
        <w:ind w:firstLine="720"/>
        <w:jc w:val="both"/>
        <w:rPr>
          <w:rFonts w:ascii="Roboto Medium" w:eastAsia="Roboto Medium" w:hAnsi="Roboto Medium" w:cs="Roboto Medium"/>
          <w:color w:val="161616"/>
          <w:sz w:val="24"/>
          <w:szCs w:val="24"/>
        </w:rPr>
      </w:pPr>
      <w:r>
        <w:rPr>
          <w:rFonts w:ascii="Roboto Medium" w:eastAsia="Roboto Medium" w:hAnsi="Roboto Medium" w:cs="Roboto Medium"/>
          <w:color w:val="161616"/>
          <w:sz w:val="24"/>
          <w:szCs w:val="24"/>
        </w:rPr>
        <w:t xml:space="preserve">El 23 de junio de 2021 se llevó a cabo una reunión con el Consejo Consultivo con la finalidad de tomar en consideración sus opiniones respecto a la información que publican los sujetos obligados. En este sentido, como parte de las acciones de verificación, se realizó la detección de diversas áreas de oportunidad en el llenado de los formatos de las obligaciones de transparencia, procediendo a formular observaciones y recomendaciones a los sujetos obligados para que atendieran, entre otros, los siguientes puntos: </w:t>
      </w:r>
    </w:p>
    <w:p w14:paraId="20A57C7E" w14:textId="77777777" w:rsidR="00A32611" w:rsidRDefault="00D47054">
      <w:pPr>
        <w:numPr>
          <w:ilvl w:val="0"/>
          <w:numId w:val="39"/>
        </w:numPr>
        <w:pBdr>
          <w:top w:val="nil"/>
          <w:left w:val="nil"/>
          <w:bottom w:val="nil"/>
          <w:right w:val="nil"/>
          <w:between w:val="nil"/>
        </w:pBdr>
        <w:spacing w:before="240"/>
        <w:jc w:val="both"/>
        <w:rPr>
          <w:rFonts w:ascii="Roboto Medium" w:eastAsia="Roboto Medium" w:hAnsi="Roboto Medium" w:cs="Roboto Medium"/>
          <w:color w:val="161616"/>
          <w:sz w:val="24"/>
          <w:szCs w:val="24"/>
        </w:rPr>
      </w:pPr>
      <w:r>
        <w:rPr>
          <w:rFonts w:ascii="Roboto Medium" w:eastAsia="Roboto Medium" w:hAnsi="Roboto Medium" w:cs="Roboto Medium"/>
          <w:color w:val="161616"/>
          <w:sz w:val="24"/>
          <w:szCs w:val="24"/>
        </w:rPr>
        <w:t>Calidad de la información que se publica.</w:t>
      </w:r>
    </w:p>
    <w:p w14:paraId="07A5B51C" w14:textId="77777777" w:rsidR="00A32611" w:rsidRDefault="00D47054">
      <w:pPr>
        <w:pBdr>
          <w:top w:val="nil"/>
          <w:left w:val="nil"/>
          <w:bottom w:val="nil"/>
          <w:right w:val="nil"/>
          <w:between w:val="nil"/>
        </w:pBdr>
        <w:spacing w:before="240"/>
        <w:ind w:firstLine="720"/>
        <w:jc w:val="both"/>
        <w:rPr>
          <w:rFonts w:ascii="Roboto Medium" w:eastAsia="Roboto Medium" w:hAnsi="Roboto Medium" w:cs="Roboto Medium"/>
          <w:color w:val="161616"/>
          <w:sz w:val="24"/>
          <w:szCs w:val="24"/>
        </w:rPr>
      </w:pPr>
      <w:r>
        <w:rPr>
          <w:rFonts w:ascii="Roboto Medium" w:eastAsia="Roboto Medium" w:hAnsi="Roboto Medium" w:cs="Roboto Medium"/>
          <w:color w:val="161616"/>
          <w:sz w:val="24"/>
          <w:szCs w:val="24"/>
        </w:rPr>
        <w:t>·   Información en datos abiertos, es decir, que la información pueda ser reutilizable.</w:t>
      </w:r>
    </w:p>
    <w:p w14:paraId="7B21A3A6" w14:textId="77777777" w:rsidR="00A32611" w:rsidRDefault="00D47054">
      <w:pPr>
        <w:pBdr>
          <w:top w:val="nil"/>
          <w:left w:val="nil"/>
          <w:bottom w:val="nil"/>
          <w:right w:val="nil"/>
          <w:between w:val="nil"/>
        </w:pBdr>
        <w:spacing w:before="240"/>
        <w:ind w:firstLine="720"/>
        <w:jc w:val="both"/>
        <w:rPr>
          <w:rFonts w:ascii="Roboto Medium" w:eastAsia="Roboto Medium" w:hAnsi="Roboto Medium" w:cs="Roboto Medium"/>
          <w:color w:val="161616"/>
          <w:sz w:val="24"/>
          <w:szCs w:val="24"/>
        </w:rPr>
      </w:pPr>
      <w:r>
        <w:rPr>
          <w:rFonts w:ascii="Roboto Medium" w:eastAsia="Roboto Medium" w:hAnsi="Roboto Medium" w:cs="Roboto Medium"/>
          <w:color w:val="161616"/>
          <w:sz w:val="24"/>
          <w:szCs w:val="24"/>
        </w:rPr>
        <w:t>·   Información estandarizada y homologada.</w:t>
      </w:r>
    </w:p>
    <w:p w14:paraId="54900526" w14:textId="77777777" w:rsidR="00A32611" w:rsidRDefault="00D47054">
      <w:pPr>
        <w:pBdr>
          <w:top w:val="nil"/>
          <w:left w:val="nil"/>
          <w:bottom w:val="nil"/>
          <w:right w:val="nil"/>
          <w:between w:val="nil"/>
        </w:pBdr>
        <w:spacing w:before="240"/>
        <w:ind w:firstLine="720"/>
        <w:jc w:val="both"/>
        <w:rPr>
          <w:rFonts w:ascii="Roboto Medium" w:eastAsia="Roboto Medium" w:hAnsi="Roboto Medium" w:cs="Roboto Medium"/>
          <w:color w:val="161616"/>
          <w:sz w:val="24"/>
          <w:szCs w:val="24"/>
        </w:rPr>
      </w:pPr>
      <w:r>
        <w:rPr>
          <w:rFonts w:ascii="Roboto Medium" w:eastAsia="Roboto Medium" w:hAnsi="Roboto Medium" w:cs="Roboto Medium"/>
          <w:color w:val="161616"/>
          <w:sz w:val="24"/>
          <w:szCs w:val="24"/>
        </w:rPr>
        <w:t xml:space="preserve">·   Congruencia de la información con los hipervínculos publicados. </w:t>
      </w:r>
    </w:p>
    <w:p w14:paraId="6D6FF9D2" w14:textId="77777777" w:rsidR="00F94B1F" w:rsidRDefault="00F94B1F">
      <w:pPr>
        <w:pBdr>
          <w:top w:val="nil"/>
          <w:left w:val="nil"/>
          <w:bottom w:val="nil"/>
          <w:right w:val="nil"/>
          <w:between w:val="nil"/>
        </w:pBdr>
        <w:spacing w:before="240"/>
        <w:ind w:firstLine="720"/>
        <w:jc w:val="both"/>
        <w:rPr>
          <w:rFonts w:ascii="Roboto Medium" w:eastAsia="Roboto Medium" w:hAnsi="Roboto Medium" w:cs="Roboto Medium"/>
          <w:color w:val="161616"/>
          <w:sz w:val="24"/>
          <w:szCs w:val="24"/>
        </w:rPr>
      </w:pPr>
    </w:p>
    <w:p w14:paraId="727230F8" w14:textId="77777777" w:rsidR="00F94B1F" w:rsidRDefault="00F94B1F">
      <w:pPr>
        <w:pBdr>
          <w:top w:val="nil"/>
          <w:left w:val="nil"/>
          <w:bottom w:val="nil"/>
          <w:right w:val="nil"/>
          <w:between w:val="nil"/>
        </w:pBdr>
        <w:spacing w:before="240"/>
        <w:ind w:firstLine="720"/>
        <w:jc w:val="both"/>
        <w:rPr>
          <w:rFonts w:ascii="Roboto Medium" w:eastAsia="Roboto Medium" w:hAnsi="Roboto Medium" w:cs="Roboto Medium"/>
          <w:color w:val="161616"/>
          <w:sz w:val="24"/>
          <w:szCs w:val="24"/>
        </w:rPr>
      </w:pPr>
    </w:p>
    <w:p w14:paraId="342267BC" w14:textId="7BCFEADE" w:rsidR="00A32611" w:rsidRDefault="00D47054">
      <w:pPr>
        <w:pBdr>
          <w:top w:val="nil"/>
          <w:left w:val="nil"/>
          <w:bottom w:val="nil"/>
          <w:right w:val="nil"/>
          <w:between w:val="nil"/>
        </w:pBdr>
        <w:spacing w:before="240"/>
        <w:ind w:firstLine="720"/>
        <w:jc w:val="both"/>
        <w:rPr>
          <w:rFonts w:ascii="Roboto Medium" w:eastAsia="Roboto Medium" w:hAnsi="Roboto Medium" w:cs="Roboto Medium"/>
          <w:color w:val="161616"/>
          <w:sz w:val="24"/>
          <w:szCs w:val="24"/>
        </w:rPr>
      </w:pPr>
      <w:r>
        <w:rPr>
          <w:rFonts w:ascii="Roboto Medium" w:eastAsia="Roboto Medium" w:hAnsi="Roboto Medium" w:cs="Roboto Medium"/>
          <w:color w:val="161616"/>
          <w:sz w:val="24"/>
          <w:szCs w:val="24"/>
        </w:rPr>
        <w:t>Las observaciones y recomendaciones a los sujetos obligados formaron parte del procedimiento de verificación del primero y segundo trimestre del ejercicio 2021, incluyendo a los sujetos obligados que reportaron un Índice Global de Cumplimiento igual a 100, enviando un total de 48 oficios, a fin de hacer de su conocimiento dichas observaciones y recomendaciones de forma respecto al llenado de los formatos.</w:t>
      </w:r>
    </w:p>
    <w:p w14:paraId="26F2647A" w14:textId="77777777" w:rsidR="00A32611" w:rsidRDefault="00D47054">
      <w:pPr>
        <w:spacing w:before="240"/>
        <w:jc w:val="both"/>
        <w:rPr>
          <w:rFonts w:ascii="Roboto" w:eastAsia="Roboto" w:hAnsi="Roboto" w:cs="Roboto"/>
          <w:b/>
          <w:color w:val="424242"/>
          <w:sz w:val="24"/>
          <w:szCs w:val="24"/>
          <w:u w:val="single"/>
        </w:rPr>
      </w:pPr>
      <w:r>
        <w:rPr>
          <w:rFonts w:ascii="Roboto" w:eastAsia="Roboto" w:hAnsi="Roboto" w:cs="Roboto"/>
          <w:b/>
          <w:color w:val="424242"/>
          <w:sz w:val="24"/>
          <w:szCs w:val="24"/>
          <w:u w:val="single"/>
        </w:rPr>
        <w:t>Reuniones con sujetos obligados.</w:t>
      </w:r>
    </w:p>
    <w:p w14:paraId="3C05533E" w14:textId="77777777" w:rsidR="00A32611" w:rsidRDefault="00D47054">
      <w:pPr>
        <w:pBdr>
          <w:top w:val="nil"/>
          <w:left w:val="nil"/>
          <w:bottom w:val="nil"/>
          <w:right w:val="nil"/>
          <w:between w:val="nil"/>
        </w:pBdr>
        <w:spacing w:before="240"/>
        <w:ind w:firstLine="720"/>
        <w:jc w:val="both"/>
        <w:rPr>
          <w:rFonts w:ascii="Roboto Medium" w:eastAsia="Roboto Medium" w:hAnsi="Roboto Medium" w:cs="Roboto Medium"/>
          <w:color w:val="161616"/>
          <w:sz w:val="24"/>
          <w:szCs w:val="24"/>
        </w:rPr>
      </w:pPr>
      <w:r>
        <w:rPr>
          <w:rFonts w:ascii="Roboto Medium" w:eastAsia="Roboto Medium" w:hAnsi="Roboto Medium" w:cs="Roboto Medium"/>
          <w:color w:val="161616"/>
          <w:sz w:val="24"/>
          <w:szCs w:val="24"/>
        </w:rPr>
        <w:t>De igual forma se tuvo un acercamiento con diversos sujetos obligados entre ellos, partidos políticos, Congreso del Estado de Nuevo León y Secretaría Ejecutiva del Sistema Estatal Anticorrupción de Nuevo León, ello con la finalidad de atender sus dudas relativas a sus obligaciones de transparencia aplicables y así mejorar la publicación de la información, estableciendo notas dentro de los formatos en un lenguaje más ciudadano y accesible para quien la consulte.</w:t>
      </w:r>
    </w:p>
    <w:p w14:paraId="335750D5" w14:textId="77777777" w:rsidR="00A32611" w:rsidRDefault="00D47054">
      <w:pPr>
        <w:spacing w:before="240"/>
        <w:jc w:val="both"/>
        <w:rPr>
          <w:rFonts w:ascii="Roboto" w:eastAsia="Roboto" w:hAnsi="Roboto" w:cs="Roboto"/>
          <w:b/>
          <w:color w:val="424242"/>
          <w:sz w:val="24"/>
          <w:szCs w:val="24"/>
          <w:u w:val="single"/>
        </w:rPr>
      </w:pPr>
      <w:r>
        <w:rPr>
          <w:rFonts w:ascii="Roboto" w:eastAsia="Roboto" w:hAnsi="Roboto" w:cs="Roboto"/>
          <w:b/>
          <w:color w:val="424242"/>
          <w:sz w:val="24"/>
          <w:szCs w:val="24"/>
          <w:u w:val="single"/>
        </w:rPr>
        <w:t>Taller sobre verificación, seguimiento y evaluación a las obligaciones de transparencia”.</w:t>
      </w:r>
    </w:p>
    <w:p w14:paraId="157993EA" w14:textId="4C86527C" w:rsidR="00A32611" w:rsidRDefault="00D47054">
      <w:pPr>
        <w:pBdr>
          <w:top w:val="nil"/>
          <w:left w:val="nil"/>
          <w:bottom w:val="nil"/>
          <w:right w:val="nil"/>
          <w:between w:val="nil"/>
        </w:pBdr>
        <w:spacing w:before="240"/>
        <w:ind w:firstLine="720"/>
        <w:jc w:val="both"/>
        <w:rPr>
          <w:rFonts w:ascii="Roboto Medium" w:eastAsia="Roboto Medium" w:hAnsi="Roboto Medium" w:cs="Roboto Medium"/>
          <w:color w:val="161616"/>
          <w:sz w:val="24"/>
          <w:szCs w:val="24"/>
        </w:rPr>
      </w:pPr>
      <w:r>
        <w:rPr>
          <w:rFonts w:ascii="Roboto Medium" w:eastAsia="Roboto Medium" w:hAnsi="Roboto Medium" w:cs="Roboto Medium"/>
          <w:color w:val="161616"/>
          <w:sz w:val="24"/>
          <w:szCs w:val="24"/>
        </w:rPr>
        <w:t>El 21 de octubre de 2021, la Subdirección de Obligaciones de Transparencia, participó en el Taller, que tuvo por objetivo generar un espacio para compartir conocimiento y las experiencias obtenidas en materia de verificación, seguimiento y evaluación de las obligaciones de transparencia a los sujetos obligados buscando compartir mejores prácticas en cuanto a la forma en que se lleva a cabo la verificación en la región norte del país.</w:t>
      </w:r>
      <w:r w:rsidR="00256B37">
        <w:rPr>
          <w:rFonts w:ascii="Roboto Medium" w:eastAsia="Roboto Medium" w:hAnsi="Roboto Medium" w:cs="Roboto Medium"/>
          <w:color w:val="161616"/>
          <w:sz w:val="24"/>
          <w:szCs w:val="24"/>
        </w:rPr>
        <w:t xml:space="preserve"> </w:t>
      </w:r>
      <w:r>
        <w:rPr>
          <w:rFonts w:ascii="Roboto Medium" w:eastAsia="Roboto Medium" w:hAnsi="Roboto Medium" w:cs="Roboto Medium"/>
          <w:color w:val="161616"/>
          <w:sz w:val="24"/>
          <w:szCs w:val="24"/>
        </w:rPr>
        <w:t>En este taller participó el Instituto Zacatecano de Transparencia, Acceso a la Información y Protección de Datos Personales, exponiendo su herramienta informática con la cual realiza las verificaciones, “SIVOT”.</w:t>
      </w:r>
    </w:p>
    <w:p w14:paraId="78D0BF9A" w14:textId="4C4865B6" w:rsidR="00A32611" w:rsidRDefault="00D47054">
      <w:pPr>
        <w:spacing w:before="240"/>
        <w:jc w:val="both"/>
        <w:rPr>
          <w:rFonts w:ascii="Roboto" w:eastAsia="Roboto" w:hAnsi="Roboto" w:cs="Roboto"/>
          <w:b/>
          <w:color w:val="424242"/>
          <w:sz w:val="24"/>
          <w:szCs w:val="24"/>
          <w:u w:val="single"/>
        </w:rPr>
      </w:pPr>
      <w:r>
        <w:rPr>
          <w:rFonts w:ascii="Roboto" w:eastAsia="Roboto" w:hAnsi="Roboto" w:cs="Roboto"/>
          <w:b/>
          <w:color w:val="424242"/>
          <w:sz w:val="24"/>
          <w:szCs w:val="24"/>
          <w:u w:val="single"/>
        </w:rPr>
        <w:t>Convenio de colaboración.</w:t>
      </w:r>
    </w:p>
    <w:p w14:paraId="7B535E91" w14:textId="21CD90B5" w:rsidR="00A32611" w:rsidRDefault="00D47054">
      <w:pPr>
        <w:spacing w:before="240"/>
        <w:ind w:firstLine="720"/>
        <w:jc w:val="both"/>
        <w:rPr>
          <w:rFonts w:ascii="Roboto Medium" w:eastAsia="Roboto Medium" w:hAnsi="Roboto Medium" w:cs="Roboto Medium"/>
          <w:color w:val="161616"/>
          <w:sz w:val="24"/>
          <w:szCs w:val="24"/>
        </w:rPr>
      </w:pPr>
      <w:r>
        <w:rPr>
          <w:rFonts w:ascii="Roboto Medium" w:eastAsia="Roboto Medium" w:hAnsi="Roboto Medium" w:cs="Roboto Medium"/>
          <w:color w:val="161616"/>
          <w:sz w:val="24"/>
          <w:szCs w:val="24"/>
        </w:rPr>
        <w:t>A fin de establecer las bases y mecanismos operativos para coordinar la ejecución de diversas estrategias y actividades dirigidas al fortalecimiento del proceso de verificación de las obligaciones de transparencia de los sujetos obligados, en cumplimiento a la Ley de Transparencia y Acceso a la Información Pública del Estado de Nuevo León, el Instituto Zacatecano de Transparencia, Acceso a la Información y Protección de Datos Personales, celebró convenio con la COTAI comprometiéndose a otorgar el uso del sistema “SIVOT”, con lo cual se busca optimizar los tiempos y calidad de la verificación que se realiza a las obligaciones de transparencia de los sujetos obligados.</w:t>
      </w:r>
    </w:p>
    <w:p w14:paraId="663537E8" w14:textId="22AEBC6A" w:rsidR="00F94B1F" w:rsidRDefault="00F94B1F">
      <w:pPr>
        <w:spacing w:before="240"/>
        <w:ind w:firstLine="720"/>
        <w:jc w:val="both"/>
        <w:rPr>
          <w:rFonts w:ascii="Roboto Medium" w:eastAsia="Roboto Medium" w:hAnsi="Roboto Medium" w:cs="Roboto Medium"/>
          <w:color w:val="161616"/>
          <w:sz w:val="24"/>
          <w:szCs w:val="24"/>
        </w:rPr>
      </w:pPr>
    </w:p>
    <w:p w14:paraId="247EEF06" w14:textId="77777777" w:rsidR="00F94B1F" w:rsidRDefault="00F94B1F">
      <w:pPr>
        <w:spacing w:before="240"/>
        <w:ind w:firstLine="720"/>
        <w:jc w:val="both"/>
        <w:rPr>
          <w:rFonts w:ascii="Roboto Medium" w:eastAsia="Roboto Medium" w:hAnsi="Roboto Medium" w:cs="Roboto Medium"/>
          <w:color w:val="161616"/>
          <w:sz w:val="24"/>
          <w:szCs w:val="24"/>
        </w:rPr>
      </w:pPr>
    </w:p>
    <w:p w14:paraId="485FE8F8" w14:textId="77777777" w:rsidR="00A32611" w:rsidRDefault="00D47054">
      <w:pPr>
        <w:pStyle w:val="Ttulo3"/>
      </w:pPr>
      <w:bookmarkStart w:id="46" w:name="_heading=h.nmf14n" w:colFirst="0" w:colLast="0"/>
      <w:bookmarkEnd w:id="46"/>
      <w:r>
        <w:rPr>
          <w:color w:val="424242"/>
          <w:sz w:val="24"/>
          <w:szCs w:val="24"/>
        </w:rPr>
        <w:t xml:space="preserve"> </w:t>
      </w:r>
      <w:r>
        <w:t>4.1.1. Semáforo de la Transparencia</w:t>
      </w:r>
    </w:p>
    <w:p w14:paraId="22795B85" w14:textId="77777777" w:rsidR="00A32611" w:rsidRDefault="00D47054">
      <w:pPr>
        <w:pBdr>
          <w:top w:val="nil"/>
          <w:left w:val="nil"/>
          <w:bottom w:val="nil"/>
          <w:right w:val="nil"/>
          <w:between w:val="nil"/>
        </w:pBdr>
        <w:spacing w:before="240"/>
        <w:ind w:firstLine="720"/>
        <w:jc w:val="both"/>
        <w:rPr>
          <w:rFonts w:ascii="Roboto Medium" w:eastAsia="Roboto Medium" w:hAnsi="Roboto Medium" w:cs="Roboto Medium"/>
          <w:color w:val="161616"/>
          <w:sz w:val="24"/>
          <w:szCs w:val="24"/>
        </w:rPr>
      </w:pPr>
      <w:r>
        <w:rPr>
          <w:rFonts w:ascii="Roboto Medium" w:eastAsia="Roboto Medium" w:hAnsi="Roboto Medium" w:cs="Roboto Medium"/>
          <w:color w:val="161616"/>
          <w:sz w:val="24"/>
          <w:szCs w:val="24"/>
        </w:rPr>
        <w:t>El Pleno de la Comisión, en materia de cultura de transparencia, acceso a la información pública y protección de datos personales, ha implementado mecanismos de observación y contraloría ciudadana que permite a la población utilizar la transparencia para vigilar y evaluar el desempeño de los sujetos obligados, a través del “Semáforo de la Transparencia”.</w:t>
      </w:r>
    </w:p>
    <w:p w14:paraId="24B8C699" w14:textId="77777777" w:rsidR="00A32611" w:rsidRDefault="00D47054">
      <w:pPr>
        <w:pBdr>
          <w:top w:val="nil"/>
          <w:left w:val="nil"/>
          <w:bottom w:val="nil"/>
          <w:right w:val="nil"/>
          <w:between w:val="nil"/>
        </w:pBdr>
        <w:spacing w:before="240"/>
        <w:ind w:firstLine="720"/>
        <w:jc w:val="both"/>
        <w:rPr>
          <w:rFonts w:ascii="Roboto Medium" w:eastAsia="Roboto Medium" w:hAnsi="Roboto Medium" w:cs="Roboto Medium"/>
          <w:color w:val="161616"/>
          <w:sz w:val="24"/>
          <w:szCs w:val="24"/>
        </w:rPr>
      </w:pPr>
      <w:r>
        <w:rPr>
          <w:rFonts w:ascii="Roboto Medium" w:eastAsia="Roboto Medium" w:hAnsi="Roboto Medium" w:cs="Roboto Medium"/>
          <w:color w:val="161616"/>
          <w:sz w:val="24"/>
          <w:szCs w:val="24"/>
        </w:rPr>
        <w:t>El Índice Global de Cumplimiento (IGC) se muestra visualmente con los colores verde, amarillo y rojo:</w:t>
      </w:r>
    </w:p>
    <w:p w14:paraId="5FA7A7C8" w14:textId="77777777" w:rsidR="00A32611" w:rsidRDefault="00D47054">
      <w:pPr>
        <w:spacing w:before="240"/>
        <w:ind w:left="3600"/>
        <w:jc w:val="both"/>
        <w:rPr>
          <w:rFonts w:ascii="Roboto" w:eastAsia="Roboto" w:hAnsi="Roboto" w:cs="Roboto"/>
          <w:color w:val="424242"/>
          <w:sz w:val="24"/>
          <w:szCs w:val="24"/>
        </w:rPr>
      </w:pPr>
      <w:r>
        <w:rPr>
          <w:rFonts w:ascii="Roboto" w:eastAsia="Roboto" w:hAnsi="Roboto" w:cs="Roboto"/>
          <w:noProof/>
          <w:color w:val="424242"/>
          <w:sz w:val="24"/>
          <w:szCs w:val="24"/>
        </w:rPr>
        <w:drawing>
          <wp:inline distT="114300" distB="114300" distL="114300" distR="114300" wp14:anchorId="5873A2BD" wp14:editId="673723F2">
            <wp:extent cx="333375" cy="352425"/>
            <wp:effectExtent l="0" t="0" r="0" b="0"/>
            <wp:docPr id="409"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34"/>
                    <a:srcRect/>
                    <a:stretch>
                      <a:fillRect/>
                    </a:stretch>
                  </pic:blipFill>
                  <pic:spPr>
                    <a:xfrm>
                      <a:off x="0" y="0"/>
                      <a:ext cx="333375" cy="352425"/>
                    </a:xfrm>
                    <a:prstGeom prst="rect">
                      <a:avLst/>
                    </a:prstGeom>
                    <a:ln/>
                  </pic:spPr>
                </pic:pic>
              </a:graphicData>
            </a:graphic>
          </wp:inline>
        </w:drawing>
      </w:r>
      <w:r>
        <w:rPr>
          <w:rFonts w:ascii="Roboto" w:eastAsia="Roboto" w:hAnsi="Roboto" w:cs="Roboto"/>
          <w:color w:val="424242"/>
          <w:sz w:val="24"/>
          <w:szCs w:val="24"/>
        </w:rPr>
        <w:t xml:space="preserve">       </w:t>
      </w:r>
      <w:r>
        <w:rPr>
          <w:rFonts w:ascii="Roboto Medium" w:eastAsia="Roboto Medium" w:hAnsi="Roboto Medium" w:cs="Roboto Medium"/>
          <w:color w:val="161616"/>
          <w:sz w:val="24"/>
          <w:szCs w:val="24"/>
        </w:rPr>
        <w:t>IGC = 0 a 69.99</w:t>
      </w:r>
    </w:p>
    <w:p w14:paraId="3DDC9972" w14:textId="77777777" w:rsidR="00A32611" w:rsidRDefault="00D47054">
      <w:pPr>
        <w:spacing w:before="240"/>
        <w:ind w:left="3600"/>
        <w:jc w:val="both"/>
        <w:rPr>
          <w:rFonts w:ascii="Roboto" w:eastAsia="Roboto" w:hAnsi="Roboto" w:cs="Roboto"/>
          <w:color w:val="424242"/>
          <w:sz w:val="24"/>
          <w:szCs w:val="24"/>
        </w:rPr>
      </w:pPr>
      <w:r>
        <w:rPr>
          <w:rFonts w:ascii="Roboto" w:eastAsia="Roboto" w:hAnsi="Roboto" w:cs="Roboto"/>
          <w:noProof/>
          <w:color w:val="424242"/>
          <w:sz w:val="24"/>
          <w:szCs w:val="24"/>
        </w:rPr>
        <w:drawing>
          <wp:inline distT="114300" distB="114300" distL="114300" distR="114300" wp14:anchorId="496ADB59" wp14:editId="236DB668">
            <wp:extent cx="342900" cy="361950"/>
            <wp:effectExtent l="0" t="0" r="0" b="0"/>
            <wp:docPr id="410"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35"/>
                    <a:srcRect/>
                    <a:stretch>
                      <a:fillRect/>
                    </a:stretch>
                  </pic:blipFill>
                  <pic:spPr>
                    <a:xfrm>
                      <a:off x="0" y="0"/>
                      <a:ext cx="342900" cy="361950"/>
                    </a:xfrm>
                    <a:prstGeom prst="rect">
                      <a:avLst/>
                    </a:prstGeom>
                    <a:ln/>
                  </pic:spPr>
                </pic:pic>
              </a:graphicData>
            </a:graphic>
          </wp:inline>
        </w:drawing>
      </w:r>
      <w:r>
        <w:rPr>
          <w:rFonts w:ascii="Roboto" w:eastAsia="Roboto" w:hAnsi="Roboto" w:cs="Roboto"/>
          <w:color w:val="424242"/>
          <w:sz w:val="24"/>
          <w:szCs w:val="24"/>
        </w:rPr>
        <w:t xml:space="preserve">      </w:t>
      </w:r>
      <w:r>
        <w:rPr>
          <w:rFonts w:ascii="Roboto Medium" w:eastAsia="Roboto Medium" w:hAnsi="Roboto Medium" w:cs="Roboto Medium"/>
          <w:color w:val="161616"/>
          <w:sz w:val="24"/>
          <w:szCs w:val="24"/>
        </w:rPr>
        <w:t>IGC = 70 a 94.99</w:t>
      </w:r>
    </w:p>
    <w:p w14:paraId="52F77292" w14:textId="77777777" w:rsidR="00A32611" w:rsidRDefault="00D47054">
      <w:pPr>
        <w:spacing w:before="240"/>
        <w:ind w:left="3600"/>
        <w:jc w:val="both"/>
        <w:rPr>
          <w:rFonts w:ascii="Roboto" w:eastAsia="Roboto" w:hAnsi="Roboto" w:cs="Roboto"/>
          <w:color w:val="424242"/>
          <w:sz w:val="24"/>
          <w:szCs w:val="24"/>
        </w:rPr>
      </w:pPr>
      <w:r>
        <w:rPr>
          <w:rFonts w:ascii="Roboto" w:eastAsia="Roboto" w:hAnsi="Roboto" w:cs="Roboto"/>
          <w:noProof/>
          <w:color w:val="424242"/>
          <w:sz w:val="24"/>
          <w:szCs w:val="24"/>
        </w:rPr>
        <w:drawing>
          <wp:inline distT="114300" distB="114300" distL="114300" distR="114300" wp14:anchorId="42FB7BCA" wp14:editId="44C8BD37">
            <wp:extent cx="342900" cy="361950"/>
            <wp:effectExtent l="0" t="0" r="0" b="0"/>
            <wp:docPr id="411"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36"/>
                    <a:srcRect/>
                    <a:stretch>
                      <a:fillRect/>
                    </a:stretch>
                  </pic:blipFill>
                  <pic:spPr>
                    <a:xfrm>
                      <a:off x="0" y="0"/>
                      <a:ext cx="342900" cy="361950"/>
                    </a:xfrm>
                    <a:prstGeom prst="rect">
                      <a:avLst/>
                    </a:prstGeom>
                    <a:ln/>
                  </pic:spPr>
                </pic:pic>
              </a:graphicData>
            </a:graphic>
          </wp:inline>
        </w:drawing>
      </w:r>
      <w:r>
        <w:rPr>
          <w:rFonts w:ascii="Roboto" w:eastAsia="Roboto" w:hAnsi="Roboto" w:cs="Roboto"/>
          <w:color w:val="424242"/>
          <w:sz w:val="24"/>
          <w:szCs w:val="24"/>
        </w:rPr>
        <w:t xml:space="preserve">      </w:t>
      </w:r>
      <w:r>
        <w:rPr>
          <w:rFonts w:ascii="Roboto Medium" w:eastAsia="Roboto Medium" w:hAnsi="Roboto Medium" w:cs="Roboto Medium"/>
          <w:color w:val="161616"/>
          <w:sz w:val="24"/>
          <w:szCs w:val="24"/>
        </w:rPr>
        <w:t>IGC = 95 a 100</w:t>
      </w:r>
    </w:p>
    <w:p w14:paraId="7F64C2B5" w14:textId="0CF13985" w:rsidR="00A32611" w:rsidRDefault="00D47054" w:rsidP="00256B37">
      <w:pPr>
        <w:pBdr>
          <w:top w:val="nil"/>
          <w:left w:val="nil"/>
          <w:bottom w:val="nil"/>
          <w:right w:val="nil"/>
          <w:between w:val="nil"/>
        </w:pBdr>
        <w:spacing w:before="240"/>
        <w:ind w:firstLine="720"/>
        <w:jc w:val="both"/>
        <w:rPr>
          <w:rFonts w:ascii="Roboto Medium" w:eastAsia="Roboto Medium" w:hAnsi="Roboto Medium" w:cs="Roboto Medium"/>
          <w:color w:val="161616"/>
          <w:sz w:val="24"/>
          <w:szCs w:val="24"/>
        </w:rPr>
      </w:pPr>
      <w:r>
        <w:rPr>
          <w:rFonts w:ascii="Roboto Medium" w:eastAsia="Roboto Medium" w:hAnsi="Roboto Medium" w:cs="Roboto Medium"/>
          <w:color w:val="161616"/>
          <w:sz w:val="24"/>
          <w:szCs w:val="24"/>
        </w:rPr>
        <w:t>Los sujetos obligados que obtienen una calificación menor a 100% de conformidad con el artículo 111 fracción VII de la Ley de Transparencia y Acceso a la Información Pública del Estado de Nuevo León, se les inicia el Procedimiento de Incumplimiento a las Obligaciones de Transparencia.</w:t>
      </w:r>
      <w:bookmarkStart w:id="47" w:name="_heading=h.37m2jsg" w:colFirst="0" w:colLast="0"/>
      <w:bookmarkEnd w:id="47"/>
    </w:p>
    <w:p w14:paraId="1D3867BA" w14:textId="17F01E31" w:rsidR="00256B37" w:rsidRDefault="00256B37" w:rsidP="00256B37">
      <w:pPr>
        <w:pBdr>
          <w:top w:val="nil"/>
          <w:left w:val="nil"/>
          <w:bottom w:val="nil"/>
          <w:right w:val="nil"/>
          <w:between w:val="nil"/>
        </w:pBdr>
        <w:spacing w:before="240"/>
        <w:ind w:firstLine="720"/>
        <w:jc w:val="both"/>
        <w:rPr>
          <w:rFonts w:ascii="Roboto Medium" w:eastAsia="Roboto Medium" w:hAnsi="Roboto Medium" w:cs="Roboto Medium"/>
          <w:color w:val="161616"/>
          <w:sz w:val="24"/>
          <w:szCs w:val="24"/>
        </w:rPr>
      </w:pPr>
    </w:p>
    <w:p w14:paraId="16F9C3A1" w14:textId="77777777" w:rsidR="00A32611" w:rsidRDefault="00D47054">
      <w:pPr>
        <w:pStyle w:val="Ttulo2"/>
        <w:spacing w:after="240"/>
      </w:pPr>
      <w:bookmarkStart w:id="48" w:name="_heading=h.1mrcu09" w:colFirst="0" w:colLast="0"/>
      <w:bookmarkEnd w:id="48"/>
      <w:r>
        <w:t>4.2. Procedimientos de Obligaciones de Transparencia</w:t>
      </w:r>
    </w:p>
    <w:p w14:paraId="06D2BD07" w14:textId="77777777" w:rsidR="00A32611" w:rsidRDefault="00D47054">
      <w:pPr>
        <w:pBdr>
          <w:top w:val="nil"/>
          <w:left w:val="nil"/>
          <w:bottom w:val="nil"/>
          <w:right w:val="nil"/>
          <w:between w:val="nil"/>
        </w:pBdr>
        <w:spacing w:before="240"/>
        <w:ind w:firstLine="720"/>
        <w:jc w:val="both"/>
        <w:rPr>
          <w:rFonts w:ascii="Roboto Medium" w:eastAsia="Roboto Medium" w:hAnsi="Roboto Medium" w:cs="Roboto Medium"/>
          <w:color w:val="161616"/>
          <w:sz w:val="24"/>
          <w:szCs w:val="24"/>
        </w:rPr>
      </w:pPr>
      <w:r>
        <w:rPr>
          <w:rFonts w:ascii="Roboto Medium" w:eastAsia="Roboto Medium" w:hAnsi="Roboto Medium" w:cs="Roboto Medium"/>
          <w:color w:val="161616"/>
          <w:sz w:val="24"/>
          <w:szCs w:val="24"/>
        </w:rPr>
        <w:t>La Coordinación de Procedimientos de Incumplimiento de Obligaciones de Transparencia, es la encargada de substanciar los procedimientos de incumplimiento a los sujetos obligados que obtuvieron una calificación menor a 100%, buscando que realicen la publicación de las obligaciones de transparencia que por Ley se encuentran obligados.</w:t>
      </w:r>
    </w:p>
    <w:p w14:paraId="252B00B6" w14:textId="77777777" w:rsidR="00F94B1F" w:rsidRDefault="00D47054">
      <w:pPr>
        <w:pBdr>
          <w:top w:val="nil"/>
          <w:left w:val="nil"/>
          <w:bottom w:val="nil"/>
          <w:right w:val="nil"/>
          <w:between w:val="nil"/>
        </w:pBdr>
        <w:spacing w:before="240"/>
        <w:ind w:firstLine="720"/>
        <w:jc w:val="both"/>
        <w:rPr>
          <w:rFonts w:ascii="Roboto Medium" w:eastAsia="Roboto Medium" w:hAnsi="Roboto Medium" w:cs="Roboto Medium"/>
          <w:color w:val="161616"/>
          <w:sz w:val="24"/>
          <w:szCs w:val="24"/>
        </w:rPr>
      </w:pPr>
      <w:r>
        <w:rPr>
          <w:rFonts w:ascii="Roboto Medium" w:eastAsia="Roboto Medium" w:hAnsi="Roboto Medium" w:cs="Roboto Medium"/>
          <w:color w:val="161616"/>
          <w:sz w:val="24"/>
          <w:szCs w:val="24"/>
        </w:rPr>
        <w:t xml:space="preserve">En este sentido, se informa que, durante el período del mes de enero a diciembre de 2021, se iniciaron, ante la Comisión de Transparencia y Acceso a la Información del Estado </w:t>
      </w:r>
    </w:p>
    <w:p w14:paraId="57A993A3" w14:textId="77777777" w:rsidR="00F94B1F" w:rsidRDefault="00F94B1F" w:rsidP="00F94B1F">
      <w:pPr>
        <w:pBdr>
          <w:top w:val="nil"/>
          <w:left w:val="nil"/>
          <w:bottom w:val="nil"/>
          <w:right w:val="nil"/>
          <w:between w:val="nil"/>
        </w:pBdr>
        <w:spacing w:before="240"/>
        <w:jc w:val="both"/>
        <w:rPr>
          <w:rFonts w:ascii="Roboto Medium" w:eastAsia="Roboto Medium" w:hAnsi="Roboto Medium" w:cs="Roboto Medium"/>
          <w:color w:val="161616"/>
          <w:sz w:val="24"/>
          <w:szCs w:val="24"/>
        </w:rPr>
      </w:pPr>
    </w:p>
    <w:p w14:paraId="33DD549A" w14:textId="77777777" w:rsidR="00F94B1F" w:rsidRDefault="00F94B1F" w:rsidP="00F94B1F">
      <w:pPr>
        <w:pBdr>
          <w:top w:val="nil"/>
          <w:left w:val="nil"/>
          <w:bottom w:val="nil"/>
          <w:right w:val="nil"/>
          <w:between w:val="nil"/>
        </w:pBdr>
        <w:spacing w:before="240"/>
        <w:jc w:val="both"/>
        <w:rPr>
          <w:rFonts w:ascii="Roboto Medium" w:eastAsia="Roboto Medium" w:hAnsi="Roboto Medium" w:cs="Roboto Medium"/>
          <w:color w:val="161616"/>
          <w:sz w:val="24"/>
          <w:szCs w:val="24"/>
        </w:rPr>
      </w:pPr>
    </w:p>
    <w:p w14:paraId="5DAA583C" w14:textId="1F91B519" w:rsidR="00A32611" w:rsidRDefault="00D47054" w:rsidP="00F94B1F">
      <w:pPr>
        <w:pBdr>
          <w:top w:val="nil"/>
          <w:left w:val="nil"/>
          <w:bottom w:val="nil"/>
          <w:right w:val="nil"/>
          <w:between w:val="nil"/>
        </w:pBdr>
        <w:spacing w:before="240"/>
        <w:jc w:val="both"/>
        <w:rPr>
          <w:rFonts w:ascii="Roboto Medium" w:eastAsia="Roboto Medium" w:hAnsi="Roboto Medium" w:cs="Roboto Medium"/>
          <w:color w:val="161616"/>
          <w:sz w:val="24"/>
          <w:szCs w:val="24"/>
        </w:rPr>
      </w:pPr>
      <w:r>
        <w:rPr>
          <w:rFonts w:ascii="Roboto Medium" w:eastAsia="Roboto Medium" w:hAnsi="Roboto Medium" w:cs="Roboto Medium"/>
          <w:color w:val="161616"/>
          <w:sz w:val="24"/>
          <w:szCs w:val="24"/>
        </w:rPr>
        <w:t>de Nuevo León, 575 procedimientos por incumplimiento a las obligaciones de transparencia como a continuación se desglosa:</w:t>
      </w:r>
    </w:p>
    <w:p w14:paraId="3A5B4554" w14:textId="77777777" w:rsidR="00F94B1F" w:rsidRDefault="00D47054">
      <w:pPr>
        <w:spacing w:before="240"/>
        <w:jc w:val="center"/>
        <w:rPr>
          <w:rFonts w:ascii="Roboto" w:eastAsia="Roboto" w:hAnsi="Roboto" w:cs="Roboto"/>
          <w:color w:val="424242"/>
          <w:sz w:val="24"/>
          <w:szCs w:val="24"/>
        </w:rPr>
      </w:pPr>
      <w:r>
        <w:rPr>
          <w:rFonts w:ascii="Roboto" w:eastAsia="Roboto" w:hAnsi="Roboto" w:cs="Roboto"/>
          <w:color w:val="424242"/>
          <w:sz w:val="24"/>
          <w:szCs w:val="24"/>
        </w:rPr>
        <w:t xml:space="preserve"> </w:t>
      </w:r>
    </w:p>
    <w:p w14:paraId="6B07D374" w14:textId="655CF621" w:rsidR="00A32611" w:rsidRDefault="00D47054">
      <w:pPr>
        <w:spacing w:before="240"/>
        <w:jc w:val="center"/>
        <w:rPr>
          <w:rFonts w:ascii="Roboto Medium" w:eastAsia="Roboto Medium" w:hAnsi="Roboto Medium" w:cs="Roboto Medium"/>
          <w:color w:val="161616"/>
          <w:sz w:val="24"/>
          <w:szCs w:val="24"/>
        </w:rPr>
      </w:pPr>
      <w:r>
        <w:rPr>
          <w:b/>
          <w:sz w:val="28"/>
          <w:szCs w:val="28"/>
        </w:rPr>
        <w:t xml:space="preserve">  </w:t>
      </w:r>
    </w:p>
    <w:tbl>
      <w:tblPr>
        <w:tblStyle w:val="a9"/>
        <w:tblW w:w="933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900"/>
        <w:gridCol w:w="4430"/>
      </w:tblGrid>
      <w:tr w:rsidR="00A32611" w14:paraId="771B7BFE" w14:textId="77777777">
        <w:trPr>
          <w:trHeight w:val="755"/>
        </w:trPr>
        <w:tc>
          <w:tcPr>
            <w:tcW w:w="4900" w:type="dxa"/>
            <w:tcBorders>
              <w:top w:val="single" w:sz="8" w:space="0" w:color="FFFFFF"/>
              <w:left w:val="single" w:sz="8" w:space="0" w:color="FFFFFF"/>
              <w:bottom w:val="single" w:sz="8" w:space="0" w:color="FFFFFF"/>
              <w:right w:val="single" w:sz="8" w:space="0" w:color="FFFFFF"/>
            </w:tcBorders>
            <w:shd w:val="clear" w:color="auto" w:fill="D9EAD3"/>
            <w:tcMar>
              <w:top w:w="100" w:type="dxa"/>
              <w:left w:w="100" w:type="dxa"/>
              <w:bottom w:w="100" w:type="dxa"/>
              <w:right w:w="100" w:type="dxa"/>
            </w:tcMar>
          </w:tcPr>
          <w:p w14:paraId="26480B4B" w14:textId="77777777" w:rsidR="00A32611" w:rsidRDefault="00D47054">
            <w:pPr>
              <w:spacing w:before="200" w:after="240" w:line="240" w:lineRule="auto"/>
              <w:ind w:right="4"/>
              <w:jc w:val="center"/>
              <w:rPr>
                <w:rFonts w:ascii="Roboto" w:eastAsia="Roboto" w:hAnsi="Roboto" w:cs="Roboto"/>
                <w:b/>
                <w:sz w:val="20"/>
                <w:szCs w:val="20"/>
              </w:rPr>
            </w:pPr>
            <w:r>
              <w:rPr>
                <w:rFonts w:ascii="Roboto" w:eastAsia="Roboto" w:hAnsi="Roboto" w:cs="Roboto"/>
                <w:b/>
                <w:sz w:val="20"/>
                <w:szCs w:val="20"/>
              </w:rPr>
              <w:t>Trimestre</w:t>
            </w:r>
          </w:p>
        </w:tc>
        <w:tc>
          <w:tcPr>
            <w:tcW w:w="4430" w:type="dxa"/>
            <w:tcBorders>
              <w:top w:val="single" w:sz="8" w:space="0" w:color="FFFFFF"/>
              <w:left w:val="single" w:sz="8" w:space="0" w:color="FFFFFF"/>
              <w:bottom w:val="single" w:sz="8" w:space="0" w:color="FFFFFF"/>
              <w:right w:val="single" w:sz="8" w:space="0" w:color="FFFFFF"/>
            </w:tcBorders>
            <w:shd w:val="clear" w:color="auto" w:fill="D9EAD3"/>
            <w:tcMar>
              <w:top w:w="100" w:type="dxa"/>
              <w:left w:w="100" w:type="dxa"/>
              <w:bottom w:w="100" w:type="dxa"/>
              <w:right w:w="100" w:type="dxa"/>
            </w:tcMar>
          </w:tcPr>
          <w:p w14:paraId="34E6035B" w14:textId="77777777" w:rsidR="00A32611" w:rsidRDefault="00D47054">
            <w:pPr>
              <w:spacing w:before="200" w:after="240" w:line="240" w:lineRule="auto"/>
              <w:ind w:right="4"/>
              <w:jc w:val="center"/>
              <w:rPr>
                <w:rFonts w:ascii="Roboto" w:eastAsia="Roboto" w:hAnsi="Roboto" w:cs="Roboto"/>
                <w:b/>
                <w:sz w:val="20"/>
                <w:szCs w:val="20"/>
              </w:rPr>
            </w:pPr>
            <w:r>
              <w:rPr>
                <w:rFonts w:ascii="Roboto" w:eastAsia="Roboto" w:hAnsi="Roboto" w:cs="Roboto"/>
                <w:b/>
                <w:sz w:val="20"/>
                <w:szCs w:val="20"/>
              </w:rPr>
              <w:t>No. de expedientes</w:t>
            </w:r>
          </w:p>
        </w:tc>
      </w:tr>
      <w:tr w:rsidR="00A32611" w14:paraId="47BFBE5B" w14:textId="77777777">
        <w:trPr>
          <w:trHeight w:val="873"/>
        </w:trPr>
        <w:tc>
          <w:tcPr>
            <w:tcW w:w="4900" w:type="dxa"/>
            <w:tcBorders>
              <w:top w:val="single" w:sz="8" w:space="0" w:color="FFFFFF"/>
              <w:left w:val="single" w:sz="8" w:space="0" w:color="FFFFFF"/>
              <w:bottom w:val="single" w:sz="8" w:space="0" w:color="FFFFFF"/>
              <w:right w:val="single" w:sz="8" w:space="0" w:color="FFFFFF"/>
            </w:tcBorders>
            <w:shd w:val="clear" w:color="auto" w:fill="FCE5CD"/>
            <w:tcMar>
              <w:top w:w="100" w:type="dxa"/>
              <w:left w:w="100" w:type="dxa"/>
              <w:bottom w:w="100" w:type="dxa"/>
              <w:right w:w="100" w:type="dxa"/>
            </w:tcMar>
          </w:tcPr>
          <w:p w14:paraId="7470B97B" w14:textId="77777777" w:rsidR="00A32611" w:rsidRDefault="00D47054">
            <w:pPr>
              <w:widowControl w:val="0"/>
              <w:spacing w:before="200"/>
              <w:jc w:val="center"/>
              <w:rPr>
                <w:rFonts w:ascii="Roboto Medium" w:eastAsia="Roboto Medium" w:hAnsi="Roboto Medium" w:cs="Roboto Medium"/>
                <w:sz w:val="20"/>
                <w:szCs w:val="20"/>
              </w:rPr>
            </w:pPr>
            <w:r>
              <w:rPr>
                <w:rFonts w:ascii="Roboto" w:eastAsia="Roboto" w:hAnsi="Roboto" w:cs="Roboto"/>
                <w:sz w:val="20"/>
                <w:szCs w:val="20"/>
              </w:rPr>
              <w:t>3° de 2020</w:t>
            </w:r>
          </w:p>
        </w:tc>
        <w:tc>
          <w:tcPr>
            <w:tcW w:w="4430" w:type="dxa"/>
            <w:tcBorders>
              <w:top w:val="single" w:sz="8" w:space="0" w:color="FFFFFF"/>
              <w:left w:val="single" w:sz="8" w:space="0" w:color="FFFFFF"/>
              <w:bottom w:val="single" w:sz="8" w:space="0" w:color="FFFFFF"/>
              <w:right w:val="single" w:sz="8" w:space="0" w:color="FFFFFF"/>
            </w:tcBorders>
            <w:shd w:val="clear" w:color="auto" w:fill="FCE5CD"/>
            <w:tcMar>
              <w:top w:w="100" w:type="dxa"/>
              <w:left w:w="100" w:type="dxa"/>
              <w:bottom w:w="100" w:type="dxa"/>
              <w:right w:w="100" w:type="dxa"/>
            </w:tcMar>
          </w:tcPr>
          <w:p w14:paraId="2388876A" w14:textId="77777777" w:rsidR="00A32611" w:rsidRDefault="00D47054">
            <w:pPr>
              <w:spacing w:before="200" w:line="240" w:lineRule="auto"/>
              <w:ind w:right="4"/>
              <w:jc w:val="center"/>
              <w:rPr>
                <w:rFonts w:ascii="Roboto Medium" w:eastAsia="Roboto Medium" w:hAnsi="Roboto Medium" w:cs="Roboto Medium"/>
                <w:sz w:val="20"/>
                <w:szCs w:val="20"/>
              </w:rPr>
            </w:pPr>
            <w:r>
              <w:rPr>
                <w:rFonts w:ascii="Roboto Medium" w:eastAsia="Roboto Medium" w:hAnsi="Roboto Medium" w:cs="Roboto Medium"/>
                <w:sz w:val="20"/>
                <w:szCs w:val="20"/>
              </w:rPr>
              <w:t>104</w:t>
            </w:r>
          </w:p>
        </w:tc>
      </w:tr>
      <w:tr w:rsidR="00A32611" w14:paraId="7F3F1001" w14:textId="77777777">
        <w:trPr>
          <w:trHeight w:val="873"/>
        </w:trPr>
        <w:tc>
          <w:tcPr>
            <w:tcW w:w="4900" w:type="dxa"/>
            <w:tcBorders>
              <w:top w:val="single" w:sz="8" w:space="0" w:color="FFFFFF"/>
              <w:left w:val="single" w:sz="8" w:space="0" w:color="FFFFFF"/>
              <w:bottom w:val="single" w:sz="8" w:space="0" w:color="FFFFFF"/>
              <w:right w:val="single" w:sz="8" w:space="0" w:color="FFFFFF"/>
            </w:tcBorders>
            <w:shd w:val="clear" w:color="auto" w:fill="D9EAD3"/>
            <w:tcMar>
              <w:top w:w="100" w:type="dxa"/>
              <w:left w:w="100" w:type="dxa"/>
              <w:bottom w:w="100" w:type="dxa"/>
              <w:right w:w="100" w:type="dxa"/>
            </w:tcMar>
          </w:tcPr>
          <w:p w14:paraId="21F68286" w14:textId="77777777" w:rsidR="00A32611" w:rsidRDefault="00D47054">
            <w:pPr>
              <w:widowControl w:val="0"/>
              <w:spacing w:before="200"/>
              <w:jc w:val="center"/>
              <w:rPr>
                <w:rFonts w:ascii="Roboto Medium" w:eastAsia="Roboto Medium" w:hAnsi="Roboto Medium" w:cs="Roboto Medium"/>
                <w:sz w:val="20"/>
                <w:szCs w:val="20"/>
              </w:rPr>
            </w:pPr>
            <w:r>
              <w:rPr>
                <w:rFonts w:ascii="Roboto" w:eastAsia="Roboto" w:hAnsi="Roboto" w:cs="Roboto"/>
                <w:sz w:val="20"/>
                <w:szCs w:val="20"/>
              </w:rPr>
              <w:t>4° de 2020</w:t>
            </w:r>
          </w:p>
        </w:tc>
        <w:tc>
          <w:tcPr>
            <w:tcW w:w="4430" w:type="dxa"/>
            <w:tcBorders>
              <w:top w:val="single" w:sz="8" w:space="0" w:color="FFFFFF"/>
              <w:left w:val="single" w:sz="8" w:space="0" w:color="FFFFFF"/>
              <w:bottom w:val="single" w:sz="8" w:space="0" w:color="FFFFFF"/>
              <w:right w:val="single" w:sz="8" w:space="0" w:color="FFFFFF"/>
            </w:tcBorders>
            <w:shd w:val="clear" w:color="auto" w:fill="D9EAD3"/>
            <w:tcMar>
              <w:top w:w="100" w:type="dxa"/>
              <w:left w:w="100" w:type="dxa"/>
              <w:bottom w:w="100" w:type="dxa"/>
              <w:right w:w="100" w:type="dxa"/>
            </w:tcMar>
          </w:tcPr>
          <w:p w14:paraId="08FA23E0" w14:textId="77777777" w:rsidR="00A32611" w:rsidRDefault="00D47054">
            <w:pPr>
              <w:spacing w:before="200" w:line="240" w:lineRule="auto"/>
              <w:ind w:right="4"/>
              <w:jc w:val="center"/>
              <w:rPr>
                <w:rFonts w:ascii="Roboto Medium" w:eastAsia="Roboto Medium" w:hAnsi="Roboto Medium" w:cs="Roboto Medium"/>
                <w:sz w:val="20"/>
                <w:szCs w:val="20"/>
              </w:rPr>
            </w:pPr>
            <w:r>
              <w:rPr>
                <w:rFonts w:ascii="Roboto Medium" w:eastAsia="Roboto Medium" w:hAnsi="Roboto Medium" w:cs="Roboto Medium"/>
                <w:sz w:val="20"/>
                <w:szCs w:val="20"/>
              </w:rPr>
              <w:t>113</w:t>
            </w:r>
          </w:p>
        </w:tc>
      </w:tr>
      <w:tr w:rsidR="00A32611" w14:paraId="4B0B9D46" w14:textId="77777777">
        <w:trPr>
          <w:trHeight w:val="873"/>
        </w:trPr>
        <w:tc>
          <w:tcPr>
            <w:tcW w:w="4900" w:type="dxa"/>
            <w:tcBorders>
              <w:top w:val="single" w:sz="8" w:space="0" w:color="FFFFFF"/>
              <w:left w:val="single" w:sz="8" w:space="0" w:color="FFFFFF"/>
              <w:bottom w:val="single" w:sz="8" w:space="0" w:color="FFFFFF"/>
              <w:right w:val="single" w:sz="8" w:space="0" w:color="FFFFFF"/>
            </w:tcBorders>
            <w:shd w:val="clear" w:color="auto" w:fill="FCE5CD"/>
            <w:tcMar>
              <w:top w:w="100" w:type="dxa"/>
              <w:left w:w="100" w:type="dxa"/>
              <w:bottom w:w="100" w:type="dxa"/>
              <w:right w:w="100" w:type="dxa"/>
            </w:tcMar>
          </w:tcPr>
          <w:p w14:paraId="3155E914" w14:textId="77777777" w:rsidR="00A32611" w:rsidRDefault="00D47054">
            <w:pPr>
              <w:widowControl w:val="0"/>
              <w:spacing w:before="200"/>
              <w:jc w:val="center"/>
              <w:rPr>
                <w:rFonts w:ascii="Roboto Medium" w:eastAsia="Roboto Medium" w:hAnsi="Roboto Medium" w:cs="Roboto Medium"/>
                <w:sz w:val="20"/>
                <w:szCs w:val="20"/>
              </w:rPr>
            </w:pPr>
            <w:r>
              <w:rPr>
                <w:rFonts w:ascii="Roboto" w:eastAsia="Roboto" w:hAnsi="Roboto" w:cs="Roboto"/>
                <w:sz w:val="20"/>
                <w:szCs w:val="20"/>
              </w:rPr>
              <w:t>1° de 2021</w:t>
            </w:r>
          </w:p>
        </w:tc>
        <w:tc>
          <w:tcPr>
            <w:tcW w:w="4430" w:type="dxa"/>
            <w:tcBorders>
              <w:top w:val="single" w:sz="8" w:space="0" w:color="FFFFFF"/>
              <w:left w:val="single" w:sz="8" w:space="0" w:color="FFFFFF"/>
              <w:bottom w:val="single" w:sz="8" w:space="0" w:color="FFFFFF"/>
              <w:right w:val="single" w:sz="8" w:space="0" w:color="FFFFFF"/>
            </w:tcBorders>
            <w:shd w:val="clear" w:color="auto" w:fill="FCE5CD"/>
            <w:tcMar>
              <w:top w:w="100" w:type="dxa"/>
              <w:left w:w="100" w:type="dxa"/>
              <w:bottom w:w="100" w:type="dxa"/>
              <w:right w:w="100" w:type="dxa"/>
            </w:tcMar>
          </w:tcPr>
          <w:p w14:paraId="47DB81B3" w14:textId="77777777" w:rsidR="00A32611" w:rsidRDefault="00D47054">
            <w:pPr>
              <w:spacing w:before="200" w:line="240" w:lineRule="auto"/>
              <w:ind w:right="4"/>
              <w:jc w:val="center"/>
              <w:rPr>
                <w:rFonts w:ascii="Roboto Medium" w:eastAsia="Roboto Medium" w:hAnsi="Roboto Medium" w:cs="Roboto Medium"/>
                <w:sz w:val="20"/>
                <w:szCs w:val="20"/>
              </w:rPr>
            </w:pPr>
            <w:r>
              <w:rPr>
                <w:rFonts w:ascii="Roboto Medium" w:eastAsia="Roboto Medium" w:hAnsi="Roboto Medium" w:cs="Roboto Medium"/>
                <w:sz w:val="20"/>
                <w:szCs w:val="20"/>
              </w:rPr>
              <w:t>172</w:t>
            </w:r>
          </w:p>
        </w:tc>
      </w:tr>
      <w:tr w:rsidR="00A32611" w14:paraId="314B8174" w14:textId="77777777">
        <w:trPr>
          <w:trHeight w:val="873"/>
        </w:trPr>
        <w:tc>
          <w:tcPr>
            <w:tcW w:w="4900" w:type="dxa"/>
            <w:tcBorders>
              <w:top w:val="single" w:sz="8" w:space="0" w:color="FFFFFF"/>
              <w:left w:val="single" w:sz="8" w:space="0" w:color="FFFFFF"/>
              <w:bottom w:val="single" w:sz="8" w:space="0" w:color="FFFFFF"/>
              <w:right w:val="single" w:sz="8" w:space="0" w:color="FFFFFF"/>
            </w:tcBorders>
            <w:shd w:val="clear" w:color="auto" w:fill="E2EFD9"/>
            <w:tcMar>
              <w:top w:w="100" w:type="dxa"/>
              <w:left w:w="100" w:type="dxa"/>
              <w:bottom w:w="100" w:type="dxa"/>
              <w:right w:w="100" w:type="dxa"/>
            </w:tcMar>
          </w:tcPr>
          <w:p w14:paraId="179D59D4" w14:textId="77777777" w:rsidR="00A32611" w:rsidRDefault="00D47054">
            <w:pPr>
              <w:widowControl w:val="0"/>
              <w:spacing w:before="200"/>
              <w:jc w:val="center"/>
              <w:rPr>
                <w:rFonts w:ascii="Roboto Medium" w:eastAsia="Roboto Medium" w:hAnsi="Roboto Medium" w:cs="Roboto Medium"/>
                <w:sz w:val="20"/>
                <w:szCs w:val="20"/>
              </w:rPr>
            </w:pPr>
            <w:r>
              <w:rPr>
                <w:rFonts w:ascii="Roboto" w:eastAsia="Roboto" w:hAnsi="Roboto" w:cs="Roboto"/>
                <w:sz w:val="20"/>
                <w:szCs w:val="20"/>
              </w:rPr>
              <w:t>2° de 2021</w:t>
            </w:r>
          </w:p>
        </w:tc>
        <w:tc>
          <w:tcPr>
            <w:tcW w:w="4430" w:type="dxa"/>
            <w:tcBorders>
              <w:top w:val="single" w:sz="8" w:space="0" w:color="FFFFFF"/>
              <w:left w:val="single" w:sz="8" w:space="0" w:color="FFFFFF"/>
              <w:bottom w:val="single" w:sz="8" w:space="0" w:color="FFFFFF"/>
              <w:right w:val="single" w:sz="8" w:space="0" w:color="FFFFFF"/>
            </w:tcBorders>
            <w:shd w:val="clear" w:color="auto" w:fill="E2EFD9"/>
            <w:tcMar>
              <w:top w:w="100" w:type="dxa"/>
              <w:left w:w="100" w:type="dxa"/>
              <w:bottom w:w="100" w:type="dxa"/>
              <w:right w:w="100" w:type="dxa"/>
            </w:tcMar>
          </w:tcPr>
          <w:p w14:paraId="0A8BD3DD" w14:textId="77777777" w:rsidR="00A32611" w:rsidRDefault="00D47054">
            <w:pPr>
              <w:spacing w:before="200" w:line="240" w:lineRule="auto"/>
              <w:ind w:right="4"/>
              <w:jc w:val="center"/>
              <w:rPr>
                <w:rFonts w:ascii="Roboto Medium" w:eastAsia="Roboto Medium" w:hAnsi="Roboto Medium" w:cs="Roboto Medium"/>
                <w:sz w:val="20"/>
                <w:szCs w:val="20"/>
              </w:rPr>
            </w:pPr>
            <w:r>
              <w:rPr>
                <w:rFonts w:ascii="Roboto Medium" w:eastAsia="Roboto Medium" w:hAnsi="Roboto Medium" w:cs="Roboto Medium"/>
                <w:sz w:val="20"/>
                <w:szCs w:val="20"/>
              </w:rPr>
              <w:t>186</w:t>
            </w:r>
          </w:p>
        </w:tc>
      </w:tr>
    </w:tbl>
    <w:p w14:paraId="38B21383" w14:textId="5A7F6C39" w:rsidR="00A32611" w:rsidRDefault="00A32611">
      <w:pPr>
        <w:pStyle w:val="Ttulo1"/>
        <w:spacing w:before="240"/>
        <w:ind w:right="4"/>
        <w:jc w:val="center"/>
        <w:rPr>
          <w:b/>
          <w:sz w:val="28"/>
          <w:szCs w:val="28"/>
        </w:rPr>
      </w:pPr>
      <w:bookmarkStart w:id="49" w:name="_heading=h.46r0co2" w:colFirst="0" w:colLast="0"/>
      <w:bookmarkEnd w:id="49"/>
    </w:p>
    <w:p w14:paraId="6567B633" w14:textId="77777777" w:rsidR="00F94B1F" w:rsidRPr="00F94B1F" w:rsidRDefault="00F94B1F" w:rsidP="00F94B1F"/>
    <w:p w14:paraId="3D48E73E" w14:textId="77777777" w:rsidR="00A32611" w:rsidRDefault="00D47054">
      <w:pPr>
        <w:pStyle w:val="Ttulo3"/>
        <w:spacing w:after="240"/>
        <w:rPr>
          <w:rFonts w:ascii="Roboto" w:eastAsia="Roboto" w:hAnsi="Roboto" w:cs="Roboto"/>
        </w:rPr>
      </w:pPr>
      <w:bookmarkStart w:id="50" w:name="_heading=h.2lwamvv" w:colFirst="0" w:colLast="0"/>
      <w:bookmarkEnd w:id="50"/>
      <w:r>
        <w:t xml:space="preserve">4.2.1. </w:t>
      </w:r>
      <w:r>
        <w:rPr>
          <w:rFonts w:ascii="Roboto" w:eastAsia="Roboto" w:hAnsi="Roboto" w:cs="Roboto"/>
        </w:rPr>
        <w:t>Amonestaciones</w:t>
      </w:r>
    </w:p>
    <w:p w14:paraId="30DC19B4" w14:textId="77777777" w:rsidR="00A32611" w:rsidRDefault="00D47054">
      <w:pPr>
        <w:pBdr>
          <w:top w:val="nil"/>
          <w:left w:val="nil"/>
          <w:bottom w:val="nil"/>
          <w:right w:val="nil"/>
          <w:between w:val="nil"/>
        </w:pBdr>
        <w:spacing w:before="240"/>
        <w:ind w:firstLine="720"/>
        <w:jc w:val="both"/>
        <w:rPr>
          <w:rFonts w:ascii="Roboto Medium" w:eastAsia="Roboto Medium" w:hAnsi="Roboto Medium" w:cs="Roboto Medium"/>
          <w:color w:val="161616"/>
          <w:sz w:val="24"/>
          <w:szCs w:val="24"/>
        </w:rPr>
      </w:pPr>
      <w:r>
        <w:rPr>
          <w:rFonts w:ascii="Roboto Medium" w:eastAsia="Roboto Medium" w:hAnsi="Roboto Medium" w:cs="Roboto Medium"/>
          <w:color w:val="161616"/>
          <w:sz w:val="24"/>
          <w:szCs w:val="24"/>
        </w:rPr>
        <w:t>Derivado de los procedimientos de incumplimientos a los sujetos obligados que no cumplieron con subsanar la falta de publicación de las obligaciones de transparencia se aplicaron las siguientes amonestaciones:</w:t>
      </w:r>
    </w:p>
    <w:p w14:paraId="06D2E29D" w14:textId="56C5A728" w:rsidR="00A32611" w:rsidRDefault="00A32611">
      <w:pPr>
        <w:spacing w:before="240" w:after="240"/>
        <w:rPr>
          <w:rFonts w:ascii="Roboto Medium" w:eastAsia="Roboto Medium" w:hAnsi="Roboto Medium" w:cs="Roboto Medium"/>
          <w:color w:val="161616"/>
          <w:sz w:val="24"/>
          <w:szCs w:val="24"/>
        </w:rPr>
      </w:pPr>
    </w:p>
    <w:p w14:paraId="77AA8132" w14:textId="77777777" w:rsidR="00F94B1F" w:rsidRDefault="00F94B1F">
      <w:pPr>
        <w:spacing w:before="240" w:after="240"/>
        <w:rPr>
          <w:rFonts w:ascii="Roboto Medium" w:eastAsia="Roboto Medium" w:hAnsi="Roboto Medium" w:cs="Roboto Medium"/>
          <w:color w:val="161616"/>
          <w:sz w:val="24"/>
          <w:szCs w:val="24"/>
        </w:rPr>
      </w:pPr>
    </w:p>
    <w:p w14:paraId="179004F0" w14:textId="0B1A1ED1" w:rsidR="00F94B1F" w:rsidRDefault="00F94B1F">
      <w:pPr>
        <w:spacing w:before="240" w:after="240"/>
        <w:rPr>
          <w:rFonts w:ascii="Roboto Medium" w:eastAsia="Roboto Medium" w:hAnsi="Roboto Medium" w:cs="Roboto Medium"/>
          <w:color w:val="161616"/>
          <w:sz w:val="24"/>
          <w:szCs w:val="24"/>
        </w:rPr>
      </w:pPr>
    </w:p>
    <w:p w14:paraId="041CF12D" w14:textId="77777777" w:rsidR="00F94B1F" w:rsidRDefault="00F94B1F">
      <w:pPr>
        <w:spacing w:before="240" w:after="240"/>
        <w:rPr>
          <w:rFonts w:ascii="Roboto Medium" w:eastAsia="Roboto Medium" w:hAnsi="Roboto Medium" w:cs="Roboto Medium"/>
          <w:color w:val="161616"/>
          <w:sz w:val="24"/>
          <w:szCs w:val="24"/>
        </w:rPr>
      </w:pPr>
    </w:p>
    <w:tbl>
      <w:tblPr>
        <w:tblStyle w:val="aa"/>
        <w:tblW w:w="10369"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283"/>
        <w:gridCol w:w="3241"/>
        <w:gridCol w:w="3845"/>
      </w:tblGrid>
      <w:tr w:rsidR="00A32611" w14:paraId="49B48B31" w14:textId="77777777">
        <w:trPr>
          <w:trHeight w:val="755"/>
        </w:trPr>
        <w:tc>
          <w:tcPr>
            <w:tcW w:w="3283" w:type="dxa"/>
            <w:tcBorders>
              <w:top w:val="single" w:sz="8" w:space="0" w:color="FFFFFF"/>
              <w:left w:val="single" w:sz="8" w:space="0" w:color="FFFFFF"/>
              <w:bottom w:val="single" w:sz="8" w:space="0" w:color="FFFFFF"/>
              <w:right w:val="single" w:sz="8" w:space="0" w:color="FFFFFF"/>
            </w:tcBorders>
            <w:shd w:val="clear" w:color="auto" w:fill="D9EAD3"/>
            <w:tcMar>
              <w:top w:w="100" w:type="dxa"/>
              <w:left w:w="100" w:type="dxa"/>
              <w:bottom w:w="100" w:type="dxa"/>
              <w:right w:w="100" w:type="dxa"/>
            </w:tcMar>
          </w:tcPr>
          <w:p w14:paraId="634C5ACE" w14:textId="77777777" w:rsidR="00A32611" w:rsidRDefault="00D47054">
            <w:pPr>
              <w:spacing w:before="200" w:after="240" w:line="240" w:lineRule="auto"/>
              <w:ind w:right="4"/>
              <w:jc w:val="center"/>
              <w:rPr>
                <w:rFonts w:ascii="Roboto" w:eastAsia="Roboto" w:hAnsi="Roboto" w:cs="Roboto"/>
                <w:b/>
                <w:sz w:val="20"/>
                <w:szCs w:val="20"/>
              </w:rPr>
            </w:pPr>
            <w:r>
              <w:rPr>
                <w:rFonts w:ascii="Roboto" w:eastAsia="Roboto" w:hAnsi="Roboto" w:cs="Roboto"/>
                <w:b/>
                <w:sz w:val="20"/>
                <w:szCs w:val="20"/>
              </w:rPr>
              <w:t>Fecha del Acuerdo de Amonestación</w:t>
            </w:r>
          </w:p>
        </w:tc>
        <w:tc>
          <w:tcPr>
            <w:tcW w:w="3241" w:type="dxa"/>
            <w:tcBorders>
              <w:top w:val="single" w:sz="8" w:space="0" w:color="FFFFFF"/>
              <w:left w:val="single" w:sz="8" w:space="0" w:color="FFFFFF"/>
              <w:bottom w:val="single" w:sz="8" w:space="0" w:color="FFFFFF"/>
              <w:right w:val="single" w:sz="8" w:space="0" w:color="FFFFFF"/>
            </w:tcBorders>
            <w:shd w:val="clear" w:color="auto" w:fill="D9EAD3"/>
            <w:tcMar>
              <w:top w:w="100" w:type="dxa"/>
              <w:left w:w="100" w:type="dxa"/>
              <w:bottom w:w="100" w:type="dxa"/>
              <w:right w:w="100" w:type="dxa"/>
            </w:tcMar>
          </w:tcPr>
          <w:p w14:paraId="03446C67" w14:textId="77777777" w:rsidR="00A32611" w:rsidRDefault="00D47054">
            <w:pPr>
              <w:spacing w:before="200" w:after="240" w:line="240" w:lineRule="auto"/>
              <w:ind w:right="4"/>
              <w:jc w:val="center"/>
              <w:rPr>
                <w:rFonts w:ascii="Roboto" w:eastAsia="Roboto" w:hAnsi="Roboto" w:cs="Roboto"/>
                <w:b/>
                <w:sz w:val="20"/>
                <w:szCs w:val="20"/>
              </w:rPr>
            </w:pPr>
            <w:r>
              <w:rPr>
                <w:rFonts w:ascii="Roboto" w:eastAsia="Roboto" w:hAnsi="Roboto" w:cs="Roboto"/>
                <w:b/>
                <w:sz w:val="20"/>
                <w:szCs w:val="20"/>
              </w:rPr>
              <w:t>Trimestre</w:t>
            </w:r>
          </w:p>
        </w:tc>
        <w:tc>
          <w:tcPr>
            <w:tcW w:w="3845" w:type="dxa"/>
            <w:tcBorders>
              <w:top w:val="single" w:sz="8" w:space="0" w:color="FFFFFF"/>
              <w:left w:val="single" w:sz="8" w:space="0" w:color="FFFFFF"/>
              <w:bottom w:val="single" w:sz="8" w:space="0" w:color="FFFFFF"/>
              <w:right w:val="single" w:sz="8" w:space="0" w:color="FFFFFF"/>
            </w:tcBorders>
            <w:shd w:val="clear" w:color="auto" w:fill="D9EAD3"/>
            <w:tcMar>
              <w:top w:w="100" w:type="dxa"/>
              <w:left w:w="100" w:type="dxa"/>
              <w:bottom w:w="100" w:type="dxa"/>
              <w:right w:w="100" w:type="dxa"/>
            </w:tcMar>
          </w:tcPr>
          <w:p w14:paraId="72FF5D8B" w14:textId="77777777" w:rsidR="00A32611" w:rsidRDefault="00D47054">
            <w:pPr>
              <w:spacing w:before="200" w:after="240" w:line="240" w:lineRule="auto"/>
              <w:ind w:right="4"/>
              <w:jc w:val="center"/>
              <w:rPr>
                <w:rFonts w:ascii="Roboto" w:eastAsia="Roboto" w:hAnsi="Roboto" w:cs="Roboto"/>
                <w:b/>
                <w:sz w:val="20"/>
                <w:szCs w:val="20"/>
              </w:rPr>
            </w:pPr>
            <w:r>
              <w:rPr>
                <w:rFonts w:ascii="Roboto" w:eastAsia="Roboto" w:hAnsi="Roboto" w:cs="Roboto"/>
                <w:b/>
                <w:sz w:val="20"/>
                <w:szCs w:val="20"/>
              </w:rPr>
              <w:t>No. de expedientes en los que se impusieron amonestaciones</w:t>
            </w:r>
          </w:p>
        </w:tc>
      </w:tr>
      <w:tr w:rsidR="00A32611" w14:paraId="62BCC525" w14:textId="77777777">
        <w:trPr>
          <w:trHeight w:val="1035"/>
        </w:trPr>
        <w:tc>
          <w:tcPr>
            <w:tcW w:w="3283" w:type="dxa"/>
            <w:tcBorders>
              <w:top w:val="single" w:sz="8" w:space="0" w:color="FFFFFF"/>
              <w:left w:val="single" w:sz="8" w:space="0" w:color="FFFFFF"/>
              <w:bottom w:val="single" w:sz="8" w:space="0" w:color="FFFFFF"/>
              <w:right w:val="single" w:sz="8" w:space="0" w:color="FFFFFF"/>
            </w:tcBorders>
            <w:shd w:val="clear" w:color="auto" w:fill="FCE5CD"/>
            <w:tcMar>
              <w:top w:w="100" w:type="dxa"/>
              <w:left w:w="100" w:type="dxa"/>
              <w:bottom w:w="100" w:type="dxa"/>
              <w:right w:w="100" w:type="dxa"/>
            </w:tcMar>
          </w:tcPr>
          <w:p w14:paraId="2E4CC4B9" w14:textId="77777777" w:rsidR="00A32611" w:rsidRDefault="00D47054">
            <w:pPr>
              <w:widowControl w:val="0"/>
              <w:spacing w:before="200" w:line="240" w:lineRule="auto"/>
              <w:ind w:right="4"/>
              <w:jc w:val="center"/>
              <w:rPr>
                <w:rFonts w:ascii="Roboto Medium" w:eastAsia="Roboto Medium" w:hAnsi="Roboto Medium" w:cs="Roboto Medium"/>
                <w:sz w:val="20"/>
                <w:szCs w:val="20"/>
              </w:rPr>
            </w:pPr>
            <w:r>
              <w:rPr>
                <w:rFonts w:ascii="Roboto Medium" w:eastAsia="Roboto Medium" w:hAnsi="Roboto Medium" w:cs="Roboto Medium"/>
                <w:sz w:val="20"/>
                <w:szCs w:val="20"/>
              </w:rPr>
              <w:t>20 mayo 2021</w:t>
            </w:r>
          </w:p>
        </w:tc>
        <w:tc>
          <w:tcPr>
            <w:tcW w:w="3241" w:type="dxa"/>
            <w:tcBorders>
              <w:top w:val="single" w:sz="8" w:space="0" w:color="FFFFFF"/>
              <w:left w:val="single" w:sz="8" w:space="0" w:color="FFFFFF"/>
              <w:bottom w:val="single" w:sz="8" w:space="0" w:color="FFFFFF"/>
              <w:right w:val="single" w:sz="8" w:space="0" w:color="FFFFFF"/>
            </w:tcBorders>
            <w:shd w:val="clear" w:color="auto" w:fill="FCE5CD"/>
            <w:tcMar>
              <w:top w:w="100" w:type="dxa"/>
              <w:left w:w="100" w:type="dxa"/>
              <w:bottom w:w="100" w:type="dxa"/>
              <w:right w:w="100" w:type="dxa"/>
            </w:tcMar>
          </w:tcPr>
          <w:p w14:paraId="5223B297" w14:textId="77777777" w:rsidR="00A32611" w:rsidRDefault="00D47054">
            <w:pPr>
              <w:widowControl w:val="0"/>
              <w:spacing w:before="200"/>
              <w:jc w:val="center"/>
              <w:rPr>
                <w:rFonts w:ascii="Roboto Medium" w:eastAsia="Roboto Medium" w:hAnsi="Roboto Medium" w:cs="Roboto Medium"/>
                <w:sz w:val="20"/>
                <w:szCs w:val="20"/>
              </w:rPr>
            </w:pPr>
            <w:r>
              <w:rPr>
                <w:rFonts w:ascii="Roboto" w:eastAsia="Roboto" w:hAnsi="Roboto" w:cs="Roboto"/>
                <w:sz w:val="20"/>
                <w:szCs w:val="20"/>
              </w:rPr>
              <w:t>2° de 2020</w:t>
            </w:r>
          </w:p>
        </w:tc>
        <w:tc>
          <w:tcPr>
            <w:tcW w:w="3845" w:type="dxa"/>
            <w:tcBorders>
              <w:top w:val="single" w:sz="8" w:space="0" w:color="FFFFFF"/>
              <w:left w:val="single" w:sz="8" w:space="0" w:color="FFFFFF"/>
              <w:bottom w:val="single" w:sz="8" w:space="0" w:color="FFFFFF"/>
              <w:right w:val="single" w:sz="8" w:space="0" w:color="FFFFFF"/>
            </w:tcBorders>
            <w:shd w:val="clear" w:color="auto" w:fill="FCE5CD"/>
            <w:tcMar>
              <w:top w:w="100" w:type="dxa"/>
              <w:left w:w="100" w:type="dxa"/>
              <w:bottom w:w="100" w:type="dxa"/>
              <w:right w:w="100" w:type="dxa"/>
            </w:tcMar>
          </w:tcPr>
          <w:p w14:paraId="3E872C56" w14:textId="77777777" w:rsidR="00A32611" w:rsidRDefault="00D47054">
            <w:pPr>
              <w:spacing w:before="200" w:line="240" w:lineRule="auto"/>
              <w:ind w:right="4"/>
              <w:jc w:val="center"/>
              <w:rPr>
                <w:rFonts w:ascii="Roboto Medium" w:eastAsia="Roboto Medium" w:hAnsi="Roboto Medium" w:cs="Roboto Medium"/>
                <w:sz w:val="20"/>
                <w:szCs w:val="20"/>
              </w:rPr>
            </w:pPr>
            <w:r>
              <w:rPr>
                <w:rFonts w:ascii="Roboto Medium" w:eastAsia="Roboto Medium" w:hAnsi="Roboto Medium" w:cs="Roboto Medium"/>
                <w:sz w:val="20"/>
                <w:szCs w:val="20"/>
              </w:rPr>
              <w:t>38</w:t>
            </w:r>
          </w:p>
        </w:tc>
      </w:tr>
      <w:tr w:rsidR="00A32611" w14:paraId="7B2C0DFD" w14:textId="77777777">
        <w:trPr>
          <w:trHeight w:val="1035"/>
        </w:trPr>
        <w:tc>
          <w:tcPr>
            <w:tcW w:w="3283" w:type="dxa"/>
            <w:tcBorders>
              <w:top w:val="single" w:sz="8" w:space="0" w:color="FFFFFF"/>
              <w:left w:val="single" w:sz="8" w:space="0" w:color="FFFFFF"/>
              <w:bottom w:val="single" w:sz="8" w:space="0" w:color="FFFFFF"/>
              <w:right w:val="single" w:sz="8" w:space="0" w:color="FFFFFF"/>
            </w:tcBorders>
            <w:shd w:val="clear" w:color="auto" w:fill="D9EAD3"/>
            <w:tcMar>
              <w:top w:w="100" w:type="dxa"/>
              <w:left w:w="100" w:type="dxa"/>
              <w:bottom w:w="100" w:type="dxa"/>
              <w:right w:w="100" w:type="dxa"/>
            </w:tcMar>
          </w:tcPr>
          <w:p w14:paraId="7EE3F77A" w14:textId="77777777" w:rsidR="00A32611" w:rsidRDefault="00D47054">
            <w:pPr>
              <w:widowControl w:val="0"/>
              <w:spacing w:before="200" w:line="240" w:lineRule="auto"/>
              <w:ind w:right="4"/>
              <w:jc w:val="center"/>
              <w:rPr>
                <w:rFonts w:ascii="Roboto Medium" w:eastAsia="Roboto Medium" w:hAnsi="Roboto Medium" w:cs="Roboto Medium"/>
                <w:sz w:val="20"/>
                <w:szCs w:val="20"/>
              </w:rPr>
            </w:pPr>
            <w:r>
              <w:rPr>
                <w:rFonts w:ascii="Roboto Medium" w:eastAsia="Roboto Medium" w:hAnsi="Roboto Medium" w:cs="Roboto Medium"/>
                <w:sz w:val="20"/>
                <w:szCs w:val="20"/>
              </w:rPr>
              <w:t>01 julio 2021</w:t>
            </w:r>
          </w:p>
        </w:tc>
        <w:tc>
          <w:tcPr>
            <w:tcW w:w="3241" w:type="dxa"/>
            <w:tcBorders>
              <w:top w:val="single" w:sz="8" w:space="0" w:color="FFFFFF"/>
              <w:left w:val="single" w:sz="8" w:space="0" w:color="FFFFFF"/>
              <w:bottom w:val="single" w:sz="8" w:space="0" w:color="FFFFFF"/>
              <w:right w:val="single" w:sz="8" w:space="0" w:color="FFFFFF"/>
            </w:tcBorders>
            <w:shd w:val="clear" w:color="auto" w:fill="D9EAD3"/>
            <w:tcMar>
              <w:top w:w="100" w:type="dxa"/>
              <w:left w:w="100" w:type="dxa"/>
              <w:bottom w:w="100" w:type="dxa"/>
              <w:right w:w="100" w:type="dxa"/>
            </w:tcMar>
          </w:tcPr>
          <w:p w14:paraId="0A99F7C3" w14:textId="77777777" w:rsidR="00A32611" w:rsidRDefault="00D47054">
            <w:pPr>
              <w:widowControl w:val="0"/>
              <w:spacing w:before="200"/>
              <w:jc w:val="center"/>
              <w:rPr>
                <w:rFonts w:ascii="Roboto Medium" w:eastAsia="Roboto Medium" w:hAnsi="Roboto Medium" w:cs="Roboto Medium"/>
                <w:sz w:val="20"/>
                <w:szCs w:val="20"/>
              </w:rPr>
            </w:pPr>
            <w:r>
              <w:rPr>
                <w:rFonts w:ascii="Roboto" w:eastAsia="Roboto" w:hAnsi="Roboto" w:cs="Roboto"/>
                <w:sz w:val="20"/>
                <w:szCs w:val="20"/>
              </w:rPr>
              <w:t>3° de 2020</w:t>
            </w:r>
          </w:p>
        </w:tc>
        <w:tc>
          <w:tcPr>
            <w:tcW w:w="3845" w:type="dxa"/>
            <w:tcBorders>
              <w:top w:val="single" w:sz="8" w:space="0" w:color="FFFFFF"/>
              <w:left w:val="single" w:sz="8" w:space="0" w:color="FFFFFF"/>
              <w:bottom w:val="single" w:sz="8" w:space="0" w:color="FFFFFF"/>
              <w:right w:val="single" w:sz="8" w:space="0" w:color="FFFFFF"/>
            </w:tcBorders>
            <w:shd w:val="clear" w:color="auto" w:fill="D9EAD3"/>
            <w:tcMar>
              <w:top w:w="100" w:type="dxa"/>
              <w:left w:w="100" w:type="dxa"/>
              <w:bottom w:w="100" w:type="dxa"/>
              <w:right w:w="100" w:type="dxa"/>
            </w:tcMar>
          </w:tcPr>
          <w:p w14:paraId="4FC2B1CE" w14:textId="77777777" w:rsidR="00A32611" w:rsidRDefault="00D47054">
            <w:pPr>
              <w:spacing w:before="200" w:line="240" w:lineRule="auto"/>
              <w:ind w:right="4"/>
              <w:jc w:val="center"/>
              <w:rPr>
                <w:rFonts w:ascii="Roboto Medium" w:eastAsia="Roboto Medium" w:hAnsi="Roboto Medium" w:cs="Roboto Medium"/>
                <w:sz w:val="20"/>
                <w:szCs w:val="20"/>
              </w:rPr>
            </w:pPr>
            <w:r>
              <w:rPr>
                <w:rFonts w:ascii="Roboto Medium" w:eastAsia="Roboto Medium" w:hAnsi="Roboto Medium" w:cs="Roboto Medium"/>
                <w:sz w:val="20"/>
                <w:szCs w:val="20"/>
              </w:rPr>
              <w:t>45</w:t>
            </w:r>
          </w:p>
        </w:tc>
      </w:tr>
      <w:tr w:rsidR="00A32611" w14:paraId="77B157C8" w14:textId="77777777">
        <w:trPr>
          <w:trHeight w:val="1035"/>
        </w:trPr>
        <w:tc>
          <w:tcPr>
            <w:tcW w:w="3283" w:type="dxa"/>
            <w:tcBorders>
              <w:top w:val="single" w:sz="8" w:space="0" w:color="FFFFFF"/>
              <w:left w:val="single" w:sz="8" w:space="0" w:color="FFFFFF"/>
              <w:bottom w:val="single" w:sz="8" w:space="0" w:color="FFFFFF"/>
              <w:right w:val="single" w:sz="8" w:space="0" w:color="FFFFFF"/>
            </w:tcBorders>
            <w:shd w:val="clear" w:color="auto" w:fill="FCE5CD"/>
            <w:tcMar>
              <w:top w:w="100" w:type="dxa"/>
              <w:left w:w="100" w:type="dxa"/>
              <w:bottom w:w="100" w:type="dxa"/>
              <w:right w:w="100" w:type="dxa"/>
            </w:tcMar>
          </w:tcPr>
          <w:p w14:paraId="6421A12A" w14:textId="77777777" w:rsidR="00A32611" w:rsidRDefault="00D47054">
            <w:pPr>
              <w:widowControl w:val="0"/>
              <w:spacing w:before="200" w:line="240" w:lineRule="auto"/>
              <w:ind w:right="4"/>
              <w:jc w:val="center"/>
              <w:rPr>
                <w:rFonts w:ascii="Roboto Medium" w:eastAsia="Roboto Medium" w:hAnsi="Roboto Medium" w:cs="Roboto Medium"/>
                <w:sz w:val="20"/>
                <w:szCs w:val="20"/>
              </w:rPr>
            </w:pPr>
            <w:r>
              <w:rPr>
                <w:rFonts w:ascii="Roboto Medium" w:eastAsia="Roboto Medium" w:hAnsi="Roboto Medium" w:cs="Roboto Medium"/>
                <w:sz w:val="20"/>
                <w:szCs w:val="20"/>
              </w:rPr>
              <w:t>04 noviembre 2021</w:t>
            </w:r>
          </w:p>
        </w:tc>
        <w:tc>
          <w:tcPr>
            <w:tcW w:w="3241" w:type="dxa"/>
            <w:tcBorders>
              <w:top w:val="single" w:sz="8" w:space="0" w:color="FFFFFF"/>
              <w:left w:val="single" w:sz="8" w:space="0" w:color="FFFFFF"/>
              <w:bottom w:val="single" w:sz="8" w:space="0" w:color="FFFFFF"/>
              <w:right w:val="single" w:sz="8" w:space="0" w:color="FFFFFF"/>
            </w:tcBorders>
            <w:shd w:val="clear" w:color="auto" w:fill="FCE5CD"/>
            <w:tcMar>
              <w:top w:w="100" w:type="dxa"/>
              <w:left w:w="100" w:type="dxa"/>
              <w:bottom w:w="100" w:type="dxa"/>
              <w:right w:w="100" w:type="dxa"/>
            </w:tcMar>
          </w:tcPr>
          <w:p w14:paraId="7930A4A4" w14:textId="77777777" w:rsidR="00A32611" w:rsidRDefault="00D47054">
            <w:pPr>
              <w:widowControl w:val="0"/>
              <w:spacing w:before="200"/>
              <w:jc w:val="center"/>
              <w:rPr>
                <w:rFonts w:ascii="Roboto Medium" w:eastAsia="Roboto Medium" w:hAnsi="Roboto Medium" w:cs="Roboto Medium"/>
                <w:sz w:val="20"/>
                <w:szCs w:val="20"/>
              </w:rPr>
            </w:pPr>
            <w:r>
              <w:rPr>
                <w:rFonts w:ascii="Roboto" w:eastAsia="Roboto" w:hAnsi="Roboto" w:cs="Roboto"/>
                <w:sz w:val="20"/>
                <w:szCs w:val="20"/>
              </w:rPr>
              <w:t>4° de 2020</w:t>
            </w:r>
          </w:p>
        </w:tc>
        <w:tc>
          <w:tcPr>
            <w:tcW w:w="3845" w:type="dxa"/>
            <w:tcBorders>
              <w:top w:val="single" w:sz="8" w:space="0" w:color="FFFFFF"/>
              <w:left w:val="single" w:sz="8" w:space="0" w:color="FFFFFF"/>
              <w:bottom w:val="single" w:sz="8" w:space="0" w:color="FFFFFF"/>
              <w:right w:val="single" w:sz="8" w:space="0" w:color="FFFFFF"/>
            </w:tcBorders>
            <w:shd w:val="clear" w:color="auto" w:fill="FCE5CD"/>
            <w:tcMar>
              <w:top w:w="100" w:type="dxa"/>
              <w:left w:w="100" w:type="dxa"/>
              <w:bottom w:w="100" w:type="dxa"/>
              <w:right w:w="100" w:type="dxa"/>
            </w:tcMar>
          </w:tcPr>
          <w:p w14:paraId="5A29265B" w14:textId="77777777" w:rsidR="00A32611" w:rsidRDefault="00D47054">
            <w:pPr>
              <w:spacing w:before="200" w:line="240" w:lineRule="auto"/>
              <w:ind w:right="4"/>
              <w:jc w:val="center"/>
              <w:rPr>
                <w:rFonts w:ascii="Roboto Medium" w:eastAsia="Roboto Medium" w:hAnsi="Roboto Medium" w:cs="Roboto Medium"/>
                <w:sz w:val="20"/>
                <w:szCs w:val="20"/>
              </w:rPr>
            </w:pPr>
            <w:r>
              <w:rPr>
                <w:rFonts w:ascii="Roboto Medium" w:eastAsia="Roboto Medium" w:hAnsi="Roboto Medium" w:cs="Roboto Medium"/>
                <w:sz w:val="20"/>
                <w:szCs w:val="20"/>
              </w:rPr>
              <w:t>55</w:t>
            </w:r>
          </w:p>
        </w:tc>
      </w:tr>
    </w:tbl>
    <w:p w14:paraId="698194FB" w14:textId="77777777" w:rsidR="00A32611" w:rsidRDefault="00D47054">
      <w:pPr>
        <w:pBdr>
          <w:top w:val="nil"/>
          <w:left w:val="nil"/>
          <w:bottom w:val="nil"/>
          <w:right w:val="nil"/>
          <w:between w:val="nil"/>
        </w:pBdr>
        <w:spacing w:before="240"/>
        <w:ind w:firstLine="720"/>
        <w:jc w:val="both"/>
        <w:rPr>
          <w:rFonts w:ascii="Roboto Medium" w:eastAsia="Roboto Medium" w:hAnsi="Roboto Medium" w:cs="Roboto Medium"/>
          <w:color w:val="161616"/>
          <w:sz w:val="24"/>
          <w:szCs w:val="24"/>
        </w:rPr>
      </w:pPr>
      <w:r>
        <w:rPr>
          <w:rFonts w:ascii="Roboto Medium" w:eastAsia="Roboto Medium" w:hAnsi="Roboto Medium" w:cs="Roboto Medium"/>
          <w:color w:val="161616"/>
          <w:sz w:val="24"/>
          <w:szCs w:val="24"/>
        </w:rPr>
        <w:t>Dentro de cada uno de los expedientes en que se impuso la medida de apremio AMONESTACIÓN PÚBLICA se dio vista a los órganos internos de control de los sujetos obligados amonestados a fin de que inicien el procedimiento administrativo correspondiente.</w:t>
      </w:r>
    </w:p>
    <w:p w14:paraId="2B3D4ECE" w14:textId="77777777" w:rsidR="00A32611" w:rsidRDefault="00D47054">
      <w:pPr>
        <w:pStyle w:val="Ttulo2"/>
        <w:spacing w:after="240"/>
        <w:rPr>
          <w:rFonts w:ascii="Oswald" w:eastAsia="Oswald" w:hAnsi="Oswald" w:cs="Oswald"/>
        </w:rPr>
      </w:pPr>
      <w:bookmarkStart w:id="51" w:name="_heading=h.111kx3o" w:colFirst="0" w:colLast="0"/>
      <w:bookmarkEnd w:id="51"/>
      <w:r>
        <w:t xml:space="preserve">4.3. </w:t>
      </w:r>
      <w:r>
        <w:rPr>
          <w:rFonts w:ascii="Oswald" w:eastAsia="Oswald" w:hAnsi="Oswald" w:cs="Oswald"/>
        </w:rPr>
        <w:t>Tablas de aplicabilidad</w:t>
      </w:r>
    </w:p>
    <w:p w14:paraId="6A0504B5" w14:textId="77777777" w:rsidR="00A32611" w:rsidRDefault="00D47054">
      <w:pPr>
        <w:pBdr>
          <w:top w:val="nil"/>
          <w:left w:val="nil"/>
          <w:bottom w:val="nil"/>
          <w:right w:val="nil"/>
          <w:between w:val="nil"/>
        </w:pBdr>
        <w:spacing w:before="240"/>
        <w:ind w:firstLine="720"/>
        <w:jc w:val="both"/>
        <w:rPr>
          <w:rFonts w:ascii="Roboto Medium" w:eastAsia="Roboto Medium" w:hAnsi="Roboto Medium" w:cs="Roboto Medium"/>
          <w:color w:val="161616"/>
          <w:sz w:val="24"/>
          <w:szCs w:val="24"/>
        </w:rPr>
      </w:pPr>
      <w:r>
        <w:rPr>
          <w:rFonts w:ascii="Roboto Medium" w:eastAsia="Roboto Medium" w:hAnsi="Roboto Medium" w:cs="Roboto Medium"/>
          <w:color w:val="161616"/>
          <w:sz w:val="24"/>
          <w:szCs w:val="24"/>
        </w:rPr>
        <w:t>Con la finalidad de que los sujetos obligados publiquen en los medios electrónicos la información que generan de sus obligaciones de transparencia, conforme a sus atribuciones, pueden hacer uso del Procedimiento para la Modificación de la Tabla de Aplicabilidad, en caso de que las obligaciones asignadas no se adapten a sus actividades.</w:t>
      </w:r>
    </w:p>
    <w:p w14:paraId="5D9285B8" w14:textId="683424EB" w:rsidR="00A32611" w:rsidRDefault="00A32611">
      <w:pPr>
        <w:pBdr>
          <w:top w:val="nil"/>
          <w:left w:val="nil"/>
          <w:bottom w:val="nil"/>
          <w:right w:val="nil"/>
          <w:between w:val="nil"/>
        </w:pBdr>
        <w:spacing w:before="240"/>
        <w:ind w:firstLine="720"/>
        <w:jc w:val="both"/>
        <w:rPr>
          <w:rFonts w:ascii="Roboto Medium" w:eastAsia="Roboto Medium" w:hAnsi="Roboto Medium" w:cs="Roboto Medium"/>
          <w:color w:val="161616"/>
          <w:sz w:val="24"/>
          <w:szCs w:val="24"/>
        </w:rPr>
      </w:pPr>
    </w:p>
    <w:p w14:paraId="29ED00DD" w14:textId="632B48EF" w:rsidR="00A32611" w:rsidRDefault="00D47054">
      <w:pPr>
        <w:pBdr>
          <w:top w:val="nil"/>
          <w:left w:val="nil"/>
          <w:bottom w:val="nil"/>
          <w:right w:val="nil"/>
          <w:between w:val="nil"/>
        </w:pBdr>
        <w:spacing w:before="240"/>
        <w:ind w:firstLine="720"/>
        <w:jc w:val="both"/>
        <w:rPr>
          <w:rFonts w:ascii="Roboto Medium" w:eastAsia="Roboto Medium" w:hAnsi="Roboto Medium" w:cs="Roboto Medium"/>
          <w:color w:val="161616"/>
          <w:sz w:val="24"/>
          <w:szCs w:val="24"/>
        </w:rPr>
      </w:pPr>
      <w:r>
        <w:rPr>
          <w:rFonts w:ascii="Roboto Medium" w:eastAsia="Roboto Medium" w:hAnsi="Roboto Medium" w:cs="Roboto Medium"/>
          <w:color w:val="161616"/>
          <w:sz w:val="24"/>
          <w:szCs w:val="24"/>
        </w:rPr>
        <w:t xml:space="preserve">En este año 2021, se realizaron 06 procedimientos de modificación de tablas de aplicabilidad a fin de que los sujetos obligados publiquen la información que efectivamente generan </w:t>
      </w:r>
      <w:proofErr w:type="gramStart"/>
      <w:r>
        <w:rPr>
          <w:rFonts w:ascii="Roboto Medium" w:eastAsia="Roboto Medium" w:hAnsi="Roboto Medium" w:cs="Roboto Medium"/>
          <w:color w:val="161616"/>
          <w:sz w:val="24"/>
          <w:szCs w:val="24"/>
        </w:rPr>
        <w:t>de acuerdo a</w:t>
      </w:r>
      <w:proofErr w:type="gramEnd"/>
      <w:r>
        <w:rPr>
          <w:rFonts w:ascii="Roboto Medium" w:eastAsia="Roboto Medium" w:hAnsi="Roboto Medium" w:cs="Roboto Medium"/>
          <w:color w:val="161616"/>
          <w:sz w:val="24"/>
          <w:szCs w:val="24"/>
        </w:rPr>
        <w:t xml:space="preserve"> sus atribuciones. </w:t>
      </w:r>
    </w:p>
    <w:p w14:paraId="0E99D6B6" w14:textId="3ECECE72" w:rsidR="00F94B1F" w:rsidRDefault="00F94B1F">
      <w:pPr>
        <w:pBdr>
          <w:top w:val="nil"/>
          <w:left w:val="nil"/>
          <w:bottom w:val="nil"/>
          <w:right w:val="nil"/>
          <w:between w:val="nil"/>
        </w:pBdr>
        <w:spacing w:before="240"/>
        <w:ind w:firstLine="720"/>
        <w:jc w:val="both"/>
        <w:rPr>
          <w:rFonts w:ascii="Roboto Medium" w:eastAsia="Roboto Medium" w:hAnsi="Roboto Medium" w:cs="Roboto Medium"/>
          <w:color w:val="161616"/>
          <w:sz w:val="24"/>
          <w:szCs w:val="24"/>
        </w:rPr>
      </w:pPr>
    </w:p>
    <w:p w14:paraId="1ED2CC73" w14:textId="17FA13DF" w:rsidR="00F94B1F" w:rsidRDefault="00F94B1F">
      <w:pPr>
        <w:pBdr>
          <w:top w:val="nil"/>
          <w:left w:val="nil"/>
          <w:bottom w:val="nil"/>
          <w:right w:val="nil"/>
          <w:between w:val="nil"/>
        </w:pBdr>
        <w:spacing w:before="240"/>
        <w:ind w:firstLine="720"/>
        <w:jc w:val="both"/>
        <w:rPr>
          <w:rFonts w:ascii="Roboto Medium" w:eastAsia="Roboto Medium" w:hAnsi="Roboto Medium" w:cs="Roboto Medium"/>
          <w:color w:val="161616"/>
          <w:sz w:val="24"/>
          <w:szCs w:val="24"/>
        </w:rPr>
      </w:pPr>
    </w:p>
    <w:p w14:paraId="6FD91F69" w14:textId="7796F155" w:rsidR="00F94B1F" w:rsidRDefault="00F94B1F">
      <w:pPr>
        <w:pBdr>
          <w:top w:val="nil"/>
          <w:left w:val="nil"/>
          <w:bottom w:val="nil"/>
          <w:right w:val="nil"/>
          <w:between w:val="nil"/>
        </w:pBdr>
        <w:spacing w:before="240"/>
        <w:ind w:firstLine="720"/>
        <w:jc w:val="both"/>
        <w:rPr>
          <w:rFonts w:ascii="Roboto Medium" w:eastAsia="Roboto Medium" w:hAnsi="Roboto Medium" w:cs="Roboto Medium"/>
          <w:color w:val="161616"/>
          <w:sz w:val="24"/>
          <w:szCs w:val="24"/>
        </w:rPr>
      </w:pPr>
    </w:p>
    <w:p w14:paraId="74B5432F" w14:textId="77777777" w:rsidR="00F94B1F" w:rsidRDefault="00F94B1F">
      <w:pPr>
        <w:pBdr>
          <w:top w:val="nil"/>
          <w:left w:val="nil"/>
          <w:bottom w:val="nil"/>
          <w:right w:val="nil"/>
          <w:between w:val="nil"/>
        </w:pBdr>
        <w:spacing w:before="240"/>
        <w:ind w:firstLine="720"/>
        <w:jc w:val="both"/>
        <w:rPr>
          <w:rFonts w:ascii="Roboto Medium" w:eastAsia="Roboto Medium" w:hAnsi="Roboto Medium" w:cs="Roboto Medium"/>
          <w:color w:val="161616"/>
          <w:sz w:val="24"/>
          <w:szCs w:val="24"/>
        </w:rPr>
      </w:pPr>
    </w:p>
    <w:p w14:paraId="0446D49D" w14:textId="77777777" w:rsidR="00A32611" w:rsidRDefault="00D47054">
      <w:pPr>
        <w:pStyle w:val="Ttulo2"/>
        <w:spacing w:after="240"/>
      </w:pPr>
      <w:bookmarkStart w:id="52" w:name="_heading=h.3l18frh" w:colFirst="0" w:colLast="0"/>
      <w:bookmarkEnd w:id="52"/>
      <w:r>
        <w:t>4.4. Denuncias de Obligaciones de Transparencia</w:t>
      </w:r>
    </w:p>
    <w:p w14:paraId="2C573299" w14:textId="77777777" w:rsidR="00A32611" w:rsidRDefault="00D47054">
      <w:pPr>
        <w:pBdr>
          <w:top w:val="nil"/>
          <w:left w:val="nil"/>
          <w:bottom w:val="nil"/>
          <w:right w:val="nil"/>
          <w:between w:val="nil"/>
        </w:pBdr>
        <w:spacing w:before="240"/>
        <w:ind w:firstLine="720"/>
        <w:jc w:val="both"/>
        <w:rPr>
          <w:rFonts w:ascii="Roboto Medium" w:eastAsia="Roboto Medium" w:hAnsi="Roboto Medium" w:cs="Roboto Medium"/>
          <w:color w:val="161616"/>
          <w:sz w:val="24"/>
          <w:szCs w:val="24"/>
        </w:rPr>
      </w:pPr>
      <w:r>
        <w:rPr>
          <w:rFonts w:ascii="Roboto Medium" w:eastAsia="Roboto Medium" w:hAnsi="Roboto Medium" w:cs="Roboto Medium"/>
          <w:color w:val="161616"/>
          <w:sz w:val="24"/>
          <w:szCs w:val="24"/>
        </w:rPr>
        <w:t>De conformidad con lo dispuesto por el artículo 114 de la Ley de Transparencia y Acceso a la Información Pública del Estado de Nuevo León, cualquier persona podrá denunciar ante la Comisión la falta de publicación de las obligaciones de transparencia previstas en los ordinales 95 al 108 de la Ley en comento y demás disposiciones aplicables, en sus respectivos ámbitos de competencia.</w:t>
      </w:r>
    </w:p>
    <w:p w14:paraId="283CEDD4" w14:textId="77777777" w:rsidR="00A32611" w:rsidRDefault="00D47054">
      <w:pPr>
        <w:pBdr>
          <w:top w:val="nil"/>
          <w:left w:val="nil"/>
          <w:bottom w:val="nil"/>
          <w:right w:val="nil"/>
          <w:between w:val="nil"/>
        </w:pBdr>
        <w:spacing w:before="240"/>
        <w:ind w:firstLine="720"/>
        <w:jc w:val="both"/>
        <w:rPr>
          <w:rFonts w:ascii="Roboto Medium" w:eastAsia="Roboto Medium" w:hAnsi="Roboto Medium" w:cs="Roboto Medium"/>
          <w:color w:val="161616"/>
          <w:sz w:val="24"/>
          <w:szCs w:val="24"/>
        </w:rPr>
      </w:pPr>
      <w:r>
        <w:rPr>
          <w:rFonts w:ascii="Roboto Medium" w:eastAsia="Roboto Medium" w:hAnsi="Roboto Medium" w:cs="Roboto Medium"/>
          <w:color w:val="161616"/>
          <w:sz w:val="24"/>
          <w:szCs w:val="24"/>
        </w:rPr>
        <w:t>En este sentido, durante el período a informar, se presentaron 173 denuncias en contra de diversos sujetos obligados por la falta de publicación de las obligaciones de transparencia que debe obrar en sus portales de internet, así como en la Plataforma Nacional de Transparencia (PNT).</w:t>
      </w:r>
    </w:p>
    <w:p w14:paraId="447C941D" w14:textId="77777777" w:rsidR="00A32611" w:rsidRDefault="00D47054">
      <w:pPr>
        <w:pBdr>
          <w:top w:val="nil"/>
          <w:left w:val="nil"/>
          <w:bottom w:val="nil"/>
          <w:right w:val="nil"/>
          <w:between w:val="nil"/>
        </w:pBdr>
        <w:spacing w:before="240"/>
        <w:ind w:firstLine="720"/>
        <w:jc w:val="both"/>
        <w:rPr>
          <w:rFonts w:ascii="Roboto Medium" w:eastAsia="Roboto Medium" w:hAnsi="Roboto Medium" w:cs="Roboto Medium"/>
          <w:color w:val="161616"/>
          <w:sz w:val="24"/>
          <w:szCs w:val="24"/>
        </w:rPr>
      </w:pPr>
      <w:r>
        <w:rPr>
          <w:rFonts w:ascii="Roboto Medium" w:eastAsia="Roboto Medium" w:hAnsi="Roboto Medium" w:cs="Roboto Medium"/>
          <w:color w:val="161616"/>
          <w:sz w:val="24"/>
          <w:szCs w:val="24"/>
        </w:rPr>
        <w:t xml:space="preserve">Procedimientos de los cuales 62 denuncias fueron resueltas por el Pleno de esta Comisión; 12 fueron sobreseimiento y 4 infundadas, así como 46 fueron fundadas, de estas últimas se informa que 2 dieron cumplimiento a la resolución, y </w:t>
      </w:r>
      <w:proofErr w:type="gramStart"/>
      <w:r>
        <w:rPr>
          <w:rFonts w:ascii="Roboto Medium" w:eastAsia="Roboto Medium" w:hAnsi="Roboto Medium" w:cs="Roboto Medium"/>
          <w:color w:val="161616"/>
          <w:sz w:val="24"/>
          <w:szCs w:val="24"/>
        </w:rPr>
        <w:t>las 36 restantes</w:t>
      </w:r>
      <w:proofErr w:type="gramEnd"/>
      <w:r>
        <w:rPr>
          <w:rFonts w:ascii="Roboto Medium" w:eastAsia="Roboto Medium" w:hAnsi="Roboto Medium" w:cs="Roboto Medium"/>
          <w:color w:val="161616"/>
          <w:sz w:val="24"/>
          <w:szCs w:val="24"/>
        </w:rPr>
        <w:t xml:space="preserve"> se encuentran en la etapa de cumplimiento; asimismo 75 denuncias fueron desechadas.</w:t>
      </w:r>
    </w:p>
    <w:p w14:paraId="7A4AFBEA" w14:textId="77777777" w:rsidR="00A32611" w:rsidRDefault="00D47054">
      <w:pPr>
        <w:pBdr>
          <w:top w:val="nil"/>
          <w:left w:val="nil"/>
          <w:bottom w:val="nil"/>
          <w:right w:val="nil"/>
          <w:between w:val="nil"/>
        </w:pBdr>
        <w:spacing w:before="240"/>
        <w:ind w:firstLine="720"/>
        <w:jc w:val="both"/>
        <w:rPr>
          <w:color w:val="424242"/>
          <w:sz w:val="24"/>
          <w:szCs w:val="24"/>
        </w:rPr>
      </w:pPr>
      <w:r>
        <w:rPr>
          <w:rFonts w:ascii="Roboto Medium" w:eastAsia="Roboto Medium" w:hAnsi="Roboto Medium" w:cs="Roboto Medium"/>
          <w:color w:val="161616"/>
          <w:sz w:val="24"/>
          <w:szCs w:val="24"/>
        </w:rPr>
        <w:t xml:space="preserve">Asimismo, es importante hacer referencia que en el período que se informa se encontraban diversas denuncias en la etapa de cumplimiento y debido a que esto no fue realizado conforme a la ley de transparencia, se aplicaron 12 amonestaciones y 3 sanciones a los servidores públicos encargados de publicar la información.     </w:t>
      </w:r>
      <w:r>
        <w:rPr>
          <w:color w:val="424242"/>
          <w:sz w:val="24"/>
          <w:szCs w:val="24"/>
        </w:rPr>
        <w:t xml:space="preserve"> </w:t>
      </w:r>
    </w:p>
    <w:p w14:paraId="29AF48FA" w14:textId="77777777" w:rsidR="00A32611" w:rsidRDefault="00A32611">
      <w:pPr>
        <w:spacing w:before="240" w:after="240"/>
        <w:jc w:val="center"/>
        <w:rPr>
          <w:color w:val="424242"/>
          <w:sz w:val="24"/>
          <w:szCs w:val="24"/>
        </w:rPr>
      </w:pPr>
    </w:p>
    <w:p w14:paraId="448F7A28" w14:textId="3379394B" w:rsidR="00A32611" w:rsidRDefault="00D47054">
      <w:pPr>
        <w:spacing w:before="240" w:after="240"/>
        <w:jc w:val="both"/>
        <w:rPr>
          <w:color w:val="424242"/>
          <w:sz w:val="24"/>
          <w:szCs w:val="24"/>
        </w:rPr>
      </w:pPr>
      <w:r>
        <w:rPr>
          <w:noProof/>
        </w:rPr>
        <w:lastRenderedPageBreak/>
        <w:drawing>
          <wp:anchor distT="0" distB="0" distL="114300" distR="114300" simplePos="0" relativeHeight="251705344" behindDoc="0" locked="0" layoutInCell="1" hidden="0" allowOverlap="1" wp14:anchorId="5C7F288D" wp14:editId="4C97B7A1">
            <wp:simplePos x="0" y="0"/>
            <wp:positionH relativeFrom="column">
              <wp:posOffset>264795</wp:posOffset>
            </wp:positionH>
            <wp:positionV relativeFrom="paragraph">
              <wp:posOffset>5196511</wp:posOffset>
            </wp:positionV>
            <wp:extent cx="5870575" cy="3636010"/>
            <wp:effectExtent l="0" t="0" r="0" b="0"/>
            <wp:wrapSquare wrapText="bothSides" distT="0" distB="0" distL="114300" distR="114300"/>
            <wp:docPr id="391" name="image9.png" descr="Chart"/>
            <wp:cNvGraphicFramePr/>
            <a:graphic xmlns:a="http://schemas.openxmlformats.org/drawingml/2006/main">
              <a:graphicData uri="http://schemas.openxmlformats.org/drawingml/2006/picture">
                <pic:pic xmlns:pic="http://schemas.openxmlformats.org/drawingml/2006/picture">
                  <pic:nvPicPr>
                    <pic:cNvPr id="0" name="image9.png" descr="Chart"/>
                    <pic:cNvPicPr preferRelativeResize="0"/>
                  </pic:nvPicPr>
                  <pic:blipFill>
                    <a:blip r:embed="rId37"/>
                    <a:srcRect/>
                    <a:stretch>
                      <a:fillRect/>
                    </a:stretch>
                  </pic:blipFill>
                  <pic:spPr>
                    <a:xfrm>
                      <a:off x="0" y="0"/>
                      <a:ext cx="5870575" cy="3636010"/>
                    </a:xfrm>
                    <a:prstGeom prst="rect">
                      <a:avLst/>
                    </a:prstGeom>
                    <a:ln/>
                  </pic:spPr>
                </pic:pic>
              </a:graphicData>
            </a:graphic>
          </wp:anchor>
        </w:drawing>
      </w:r>
    </w:p>
    <w:p w14:paraId="4F4E3A7B" w14:textId="77777777" w:rsidR="00A32611" w:rsidRDefault="00A32611">
      <w:pPr>
        <w:spacing w:before="240" w:after="240"/>
        <w:jc w:val="both"/>
        <w:rPr>
          <w:color w:val="424242"/>
          <w:sz w:val="24"/>
          <w:szCs w:val="24"/>
        </w:rPr>
      </w:pPr>
    </w:p>
    <w:p w14:paraId="07265462" w14:textId="77777777" w:rsidR="00A32611" w:rsidRDefault="00D47054">
      <w:pPr>
        <w:spacing w:before="240" w:after="240"/>
        <w:jc w:val="both"/>
        <w:rPr>
          <w:color w:val="424242"/>
          <w:sz w:val="24"/>
          <w:szCs w:val="24"/>
        </w:rPr>
      </w:pPr>
      <w:r>
        <w:rPr>
          <w:noProof/>
        </w:rPr>
        <w:drawing>
          <wp:anchor distT="0" distB="0" distL="114300" distR="114300" simplePos="0" relativeHeight="251706368" behindDoc="0" locked="0" layoutInCell="1" hidden="0" allowOverlap="1" wp14:anchorId="5E68DC0C" wp14:editId="77CE95CB">
            <wp:simplePos x="0" y="0"/>
            <wp:positionH relativeFrom="column">
              <wp:posOffset>272415</wp:posOffset>
            </wp:positionH>
            <wp:positionV relativeFrom="paragraph">
              <wp:posOffset>73660</wp:posOffset>
            </wp:positionV>
            <wp:extent cx="5870813" cy="3636399"/>
            <wp:effectExtent l="0" t="0" r="0" b="0"/>
            <wp:wrapSquare wrapText="bothSides" distT="0" distB="0" distL="114300" distR="114300"/>
            <wp:docPr id="536" name="image37.png" descr="Chart"/>
            <wp:cNvGraphicFramePr/>
            <a:graphic xmlns:a="http://schemas.openxmlformats.org/drawingml/2006/main">
              <a:graphicData uri="http://schemas.openxmlformats.org/drawingml/2006/picture">
                <pic:pic xmlns:pic="http://schemas.openxmlformats.org/drawingml/2006/picture">
                  <pic:nvPicPr>
                    <pic:cNvPr id="0" name="image37.png" descr="Chart"/>
                    <pic:cNvPicPr preferRelativeResize="0"/>
                  </pic:nvPicPr>
                  <pic:blipFill>
                    <a:blip r:embed="rId38"/>
                    <a:srcRect/>
                    <a:stretch>
                      <a:fillRect/>
                    </a:stretch>
                  </pic:blipFill>
                  <pic:spPr>
                    <a:xfrm>
                      <a:off x="0" y="0"/>
                      <a:ext cx="5870813" cy="3636399"/>
                    </a:xfrm>
                    <a:prstGeom prst="rect">
                      <a:avLst/>
                    </a:prstGeom>
                    <a:ln/>
                  </pic:spPr>
                </pic:pic>
              </a:graphicData>
            </a:graphic>
          </wp:anchor>
        </w:drawing>
      </w:r>
    </w:p>
    <w:p w14:paraId="647FE2F4" w14:textId="77777777" w:rsidR="00A32611" w:rsidRDefault="00A32611">
      <w:pPr>
        <w:spacing w:before="240" w:after="240"/>
        <w:jc w:val="both"/>
        <w:rPr>
          <w:color w:val="424242"/>
          <w:sz w:val="24"/>
          <w:szCs w:val="24"/>
        </w:rPr>
      </w:pPr>
    </w:p>
    <w:p w14:paraId="1932A30E" w14:textId="68DF6546" w:rsidR="00A32611" w:rsidRDefault="00A32611">
      <w:pPr>
        <w:spacing w:before="240" w:after="240"/>
        <w:jc w:val="both"/>
        <w:rPr>
          <w:sz w:val="24"/>
          <w:szCs w:val="24"/>
        </w:rPr>
      </w:pPr>
    </w:p>
    <w:p w14:paraId="5D3D0A5E" w14:textId="074F1D02" w:rsidR="00F94B1F" w:rsidRDefault="00F94B1F">
      <w:pPr>
        <w:spacing w:before="240" w:after="240"/>
        <w:jc w:val="both"/>
        <w:rPr>
          <w:sz w:val="24"/>
          <w:szCs w:val="24"/>
        </w:rPr>
      </w:pPr>
      <w:r>
        <w:rPr>
          <w:noProof/>
        </w:rPr>
        <w:drawing>
          <wp:anchor distT="0" distB="0" distL="114300" distR="114300" simplePos="0" relativeHeight="251709440" behindDoc="0" locked="0" layoutInCell="1" hidden="0" allowOverlap="1" wp14:anchorId="6665EE22" wp14:editId="03EDEA30">
            <wp:simplePos x="0" y="0"/>
            <wp:positionH relativeFrom="margin">
              <wp:posOffset>320040</wp:posOffset>
            </wp:positionH>
            <wp:positionV relativeFrom="paragraph">
              <wp:posOffset>3844290</wp:posOffset>
            </wp:positionV>
            <wp:extent cx="5076825" cy="2638425"/>
            <wp:effectExtent l="0" t="0" r="9525" b="9525"/>
            <wp:wrapSquare wrapText="bothSides" distT="0" distB="0" distL="114300" distR="114300"/>
            <wp:docPr id="475" name="image24.png" descr="Chart"/>
            <wp:cNvGraphicFramePr/>
            <a:graphic xmlns:a="http://schemas.openxmlformats.org/drawingml/2006/main">
              <a:graphicData uri="http://schemas.openxmlformats.org/drawingml/2006/picture">
                <pic:pic xmlns:pic="http://schemas.openxmlformats.org/drawingml/2006/picture">
                  <pic:nvPicPr>
                    <pic:cNvPr id="0" name="image24.png" descr="Chart"/>
                    <pic:cNvPicPr preferRelativeResize="0"/>
                  </pic:nvPicPr>
                  <pic:blipFill>
                    <a:blip r:embed="rId39"/>
                    <a:srcRect/>
                    <a:stretch>
                      <a:fillRect/>
                    </a:stretch>
                  </pic:blipFill>
                  <pic:spPr>
                    <a:xfrm>
                      <a:off x="0" y="0"/>
                      <a:ext cx="5076825" cy="2638425"/>
                    </a:xfrm>
                    <a:prstGeom prst="rect">
                      <a:avLst/>
                    </a:prstGeom>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8416" behindDoc="0" locked="0" layoutInCell="1" hidden="0" allowOverlap="1" wp14:anchorId="11CBB813" wp14:editId="120F1AFF">
            <wp:simplePos x="0" y="0"/>
            <wp:positionH relativeFrom="margin">
              <wp:align>left</wp:align>
            </wp:positionH>
            <wp:positionV relativeFrom="paragraph">
              <wp:posOffset>288925</wp:posOffset>
            </wp:positionV>
            <wp:extent cx="5172075" cy="2838450"/>
            <wp:effectExtent l="0" t="0" r="9525" b="0"/>
            <wp:wrapSquare wrapText="bothSides" distT="0" distB="0" distL="114300" distR="114300"/>
            <wp:docPr id="502" name="image38.png" descr="Chart"/>
            <wp:cNvGraphicFramePr/>
            <a:graphic xmlns:a="http://schemas.openxmlformats.org/drawingml/2006/main">
              <a:graphicData uri="http://schemas.openxmlformats.org/drawingml/2006/picture">
                <pic:pic xmlns:pic="http://schemas.openxmlformats.org/drawingml/2006/picture">
                  <pic:nvPicPr>
                    <pic:cNvPr id="0" name="image38.png" descr="Chart"/>
                    <pic:cNvPicPr preferRelativeResize="0"/>
                  </pic:nvPicPr>
                  <pic:blipFill>
                    <a:blip r:embed="rId40"/>
                    <a:srcRect/>
                    <a:stretch>
                      <a:fillRect/>
                    </a:stretch>
                  </pic:blipFill>
                  <pic:spPr>
                    <a:xfrm>
                      <a:off x="0" y="0"/>
                      <a:ext cx="5172075" cy="2838450"/>
                    </a:xfrm>
                    <a:prstGeom prst="rect">
                      <a:avLst/>
                    </a:prstGeom>
                    <a:ln/>
                  </pic:spPr>
                </pic:pic>
              </a:graphicData>
            </a:graphic>
            <wp14:sizeRelH relativeFrom="margin">
              <wp14:pctWidth>0</wp14:pctWidth>
            </wp14:sizeRelH>
            <wp14:sizeRelV relativeFrom="margin">
              <wp14:pctHeight>0</wp14:pctHeight>
            </wp14:sizeRelV>
          </wp:anchor>
        </w:drawing>
      </w:r>
    </w:p>
    <w:p w14:paraId="46A5FF97" w14:textId="681F70C4" w:rsidR="00A32611" w:rsidRDefault="00A32611">
      <w:pPr>
        <w:pStyle w:val="Ttulo2"/>
        <w:spacing w:after="240"/>
        <w:rPr>
          <w:sz w:val="24"/>
          <w:szCs w:val="24"/>
        </w:rPr>
      </w:pPr>
      <w:bookmarkStart w:id="53" w:name="_heading=h.206ipza" w:colFirst="0" w:colLast="0"/>
      <w:bookmarkEnd w:id="53"/>
    </w:p>
    <w:p w14:paraId="694B23D6" w14:textId="4F01A4A2" w:rsidR="00A32611" w:rsidRDefault="00F94B1F">
      <w:pPr>
        <w:pStyle w:val="Ttulo2"/>
        <w:spacing w:after="240"/>
        <w:rPr>
          <w:sz w:val="24"/>
          <w:szCs w:val="24"/>
        </w:rPr>
      </w:pPr>
      <w:bookmarkStart w:id="54" w:name="_heading=h.4k668n3" w:colFirst="0" w:colLast="0"/>
      <w:bookmarkEnd w:id="54"/>
      <w:r>
        <w:rPr>
          <w:noProof/>
        </w:rPr>
        <w:drawing>
          <wp:anchor distT="0" distB="0" distL="114300" distR="114300" simplePos="0" relativeHeight="251712512" behindDoc="0" locked="0" layoutInCell="1" hidden="0" allowOverlap="1" wp14:anchorId="6D5E0661" wp14:editId="744FA3E0">
            <wp:simplePos x="0" y="0"/>
            <wp:positionH relativeFrom="margin">
              <wp:posOffset>-203835</wp:posOffset>
            </wp:positionH>
            <wp:positionV relativeFrom="paragraph">
              <wp:posOffset>435610</wp:posOffset>
            </wp:positionV>
            <wp:extent cx="5876925" cy="3676650"/>
            <wp:effectExtent l="0" t="0" r="9525" b="0"/>
            <wp:wrapSquare wrapText="bothSides" distT="0" distB="0" distL="114300" distR="114300"/>
            <wp:docPr id="515" name="image34.png" descr="Chart"/>
            <wp:cNvGraphicFramePr/>
            <a:graphic xmlns:a="http://schemas.openxmlformats.org/drawingml/2006/main">
              <a:graphicData uri="http://schemas.openxmlformats.org/drawingml/2006/picture">
                <pic:pic xmlns:pic="http://schemas.openxmlformats.org/drawingml/2006/picture">
                  <pic:nvPicPr>
                    <pic:cNvPr id="0" name="image34.png" descr="Chart"/>
                    <pic:cNvPicPr preferRelativeResize="0"/>
                  </pic:nvPicPr>
                  <pic:blipFill>
                    <a:blip r:embed="rId41"/>
                    <a:srcRect/>
                    <a:stretch>
                      <a:fillRect/>
                    </a:stretch>
                  </pic:blipFill>
                  <pic:spPr>
                    <a:xfrm>
                      <a:off x="0" y="0"/>
                      <a:ext cx="5876925" cy="3676650"/>
                    </a:xfrm>
                    <a:prstGeom prst="rect">
                      <a:avLst/>
                    </a:prstGeom>
                    <a:ln/>
                  </pic:spPr>
                </pic:pic>
              </a:graphicData>
            </a:graphic>
            <wp14:sizeRelH relativeFrom="margin">
              <wp14:pctWidth>0</wp14:pctWidth>
            </wp14:sizeRelH>
            <wp14:sizeRelV relativeFrom="margin">
              <wp14:pctHeight>0</wp14:pctHeight>
            </wp14:sizeRelV>
          </wp:anchor>
        </w:drawing>
      </w:r>
    </w:p>
    <w:p w14:paraId="02AABCBC" w14:textId="211B5A41" w:rsidR="00A32611" w:rsidRDefault="00A32611">
      <w:pPr>
        <w:pStyle w:val="Ttulo2"/>
        <w:spacing w:after="240"/>
        <w:rPr>
          <w:sz w:val="24"/>
          <w:szCs w:val="24"/>
        </w:rPr>
      </w:pPr>
      <w:bookmarkStart w:id="55" w:name="_heading=h.2zbgiuw" w:colFirst="0" w:colLast="0"/>
      <w:bookmarkEnd w:id="55"/>
    </w:p>
    <w:p w14:paraId="6B1732AA" w14:textId="39F033D7" w:rsidR="00A32611" w:rsidRDefault="00A32611">
      <w:pPr>
        <w:pStyle w:val="Ttulo2"/>
        <w:spacing w:after="240"/>
        <w:rPr>
          <w:rFonts w:ascii="Oswald" w:eastAsia="Oswald" w:hAnsi="Oswald" w:cs="Oswald"/>
          <w:b/>
        </w:rPr>
      </w:pPr>
    </w:p>
    <w:p w14:paraId="73FF90B4" w14:textId="7D51CDDC" w:rsidR="00A32611" w:rsidRDefault="00A32611">
      <w:pPr>
        <w:pStyle w:val="Ttulo2"/>
        <w:spacing w:after="240"/>
        <w:rPr>
          <w:rFonts w:ascii="Oswald" w:eastAsia="Oswald" w:hAnsi="Oswald" w:cs="Oswald"/>
          <w:b/>
        </w:rPr>
      </w:pPr>
    </w:p>
    <w:p w14:paraId="2E5F3E5B" w14:textId="41578E7F" w:rsidR="00A32611" w:rsidRDefault="00A32611">
      <w:pPr>
        <w:pStyle w:val="Ttulo2"/>
        <w:spacing w:after="240"/>
        <w:rPr>
          <w:rFonts w:ascii="Oswald" w:eastAsia="Oswald" w:hAnsi="Oswald" w:cs="Oswald"/>
          <w:b/>
        </w:rPr>
      </w:pPr>
    </w:p>
    <w:p w14:paraId="16E7F15E" w14:textId="4E4EA643" w:rsidR="00A32611" w:rsidRDefault="00A32611">
      <w:pPr>
        <w:pStyle w:val="Ttulo2"/>
        <w:spacing w:after="240"/>
        <w:rPr>
          <w:rFonts w:ascii="Oswald" w:eastAsia="Oswald" w:hAnsi="Oswald" w:cs="Oswald"/>
          <w:b/>
        </w:rPr>
      </w:pPr>
    </w:p>
    <w:p w14:paraId="5B23617D" w14:textId="47EA8FD3" w:rsidR="00A32611" w:rsidRDefault="00A32611">
      <w:pPr>
        <w:pStyle w:val="Ttulo2"/>
        <w:spacing w:after="240"/>
        <w:rPr>
          <w:rFonts w:ascii="Oswald" w:eastAsia="Oswald" w:hAnsi="Oswald" w:cs="Oswald"/>
          <w:b/>
        </w:rPr>
      </w:pPr>
    </w:p>
    <w:p w14:paraId="775FD70B" w14:textId="158D87F3" w:rsidR="00A32611" w:rsidRDefault="00A32611">
      <w:pPr>
        <w:pStyle w:val="Ttulo2"/>
        <w:spacing w:after="240"/>
        <w:rPr>
          <w:rFonts w:ascii="Oswald" w:eastAsia="Oswald" w:hAnsi="Oswald" w:cs="Oswald"/>
          <w:b/>
        </w:rPr>
      </w:pPr>
      <w:bookmarkStart w:id="56" w:name="_heading=h.1egqt2p" w:colFirst="0" w:colLast="0"/>
      <w:bookmarkEnd w:id="56"/>
    </w:p>
    <w:p w14:paraId="57AAB3EA" w14:textId="2425C946" w:rsidR="005B5E2E" w:rsidRDefault="005B5E2E">
      <w:pPr>
        <w:pStyle w:val="Ttulo2"/>
        <w:spacing w:after="240"/>
        <w:rPr>
          <w:rFonts w:ascii="Oswald" w:eastAsia="Oswald" w:hAnsi="Oswald" w:cs="Oswald"/>
          <w:b/>
        </w:rPr>
      </w:pPr>
      <w:bookmarkStart w:id="57" w:name="_heading=h.3ygebqi" w:colFirst="0" w:colLast="0"/>
      <w:bookmarkStart w:id="58" w:name="_heading=h.2dlolyb" w:colFirst="0" w:colLast="0"/>
      <w:bookmarkEnd w:id="57"/>
      <w:bookmarkEnd w:id="58"/>
    </w:p>
    <w:p w14:paraId="13CCA7BF" w14:textId="77777777" w:rsidR="00A32611" w:rsidRDefault="00D47054">
      <w:pPr>
        <w:pStyle w:val="Ttulo2"/>
        <w:spacing w:after="240"/>
        <w:rPr>
          <w:rFonts w:ascii="Oswald" w:eastAsia="Oswald" w:hAnsi="Oswald" w:cs="Oswald"/>
          <w:b/>
        </w:rPr>
      </w:pPr>
      <w:bookmarkStart w:id="59" w:name="_heading=h.sqyw64" w:colFirst="0" w:colLast="0"/>
      <w:bookmarkEnd w:id="59"/>
      <w:r>
        <w:rPr>
          <w:rFonts w:ascii="Oswald" w:eastAsia="Oswald" w:hAnsi="Oswald" w:cs="Oswald"/>
          <w:b/>
        </w:rPr>
        <w:t xml:space="preserve">4.5. </w:t>
      </w:r>
      <w:r w:rsidRPr="00246E42">
        <w:rPr>
          <w:rFonts w:eastAsia="Oswald" w:cs="Oswald"/>
          <w:b/>
        </w:rPr>
        <w:t>Modificaciones</w:t>
      </w:r>
      <w:r>
        <w:rPr>
          <w:rFonts w:ascii="Oswald" w:eastAsia="Oswald" w:hAnsi="Oswald" w:cs="Oswald"/>
          <w:b/>
        </w:rPr>
        <w:t xml:space="preserve"> al Padrón de sujetos obligados</w:t>
      </w:r>
    </w:p>
    <w:p w14:paraId="2D4C09C7" w14:textId="77777777" w:rsidR="00A32611" w:rsidRDefault="00D47054">
      <w:pPr>
        <w:pStyle w:val="Ttulo3"/>
        <w:spacing w:after="240"/>
        <w:ind w:right="4"/>
      </w:pPr>
      <w:bookmarkStart w:id="60" w:name="_heading=h.3cqmetx" w:colFirst="0" w:colLast="0"/>
      <w:bookmarkEnd w:id="60"/>
      <w:r>
        <w:rPr>
          <w:color w:val="000000"/>
        </w:rPr>
        <w:t>4.5.1.</w:t>
      </w:r>
      <w:r>
        <w:t xml:space="preserve"> Sujetos Obligados.</w:t>
      </w:r>
    </w:p>
    <w:p w14:paraId="591FE465" w14:textId="77777777" w:rsidR="00A32611" w:rsidRDefault="00D47054">
      <w:pPr>
        <w:spacing w:after="160"/>
        <w:ind w:right="4" w:firstLine="720"/>
        <w:jc w:val="both"/>
        <w:rPr>
          <w:rFonts w:ascii="Roboto Medium" w:eastAsia="Roboto Medium" w:hAnsi="Roboto Medium" w:cs="Roboto Medium"/>
          <w:color w:val="424242"/>
          <w:sz w:val="24"/>
          <w:szCs w:val="24"/>
        </w:rPr>
      </w:pPr>
      <w:r>
        <w:rPr>
          <w:rFonts w:ascii="Roboto Medium" w:eastAsia="Roboto Medium" w:hAnsi="Roboto Medium" w:cs="Roboto Medium"/>
          <w:color w:val="424242"/>
          <w:sz w:val="24"/>
          <w:szCs w:val="24"/>
        </w:rPr>
        <w:t>Durante el período que se informa, se inició con la cantidad de 193 entes, listados en el Padrón de Sujetos Obligados de la Comisión de Transparencia y Acceso a la Información del Estado de Nuevo León, de igual forma, se concluyó con 202 sujetos obligados.</w:t>
      </w:r>
    </w:p>
    <w:p w14:paraId="3789CD02" w14:textId="77777777" w:rsidR="00A32611" w:rsidRDefault="00D47054">
      <w:pPr>
        <w:numPr>
          <w:ilvl w:val="0"/>
          <w:numId w:val="31"/>
        </w:numPr>
        <w:ind w:left="0" w:right="4" w:firstLine="0"/>
        <w:jc w:val="both"/>
        <w:rPr>
          <w:rFonts w:ascii="Roboto Medium" w:eastAsia="Roboto Medium" w:hAnsi="Roboto Medium" w:cs="Roboto Medium"/>
          <w:color w:val="424242"/>
          <w:sz w:val="24"/>
          <w:szCs w:val="24"/>
        </w:rPr>
      </w:pPr>
      <w:r>
        <w:rPr>
          <w:rFonts w:ascii="Roboto Medium" w:eastAsia="Roboto Medium" w:hAnsi="Roboto Medium" w:cs="Roboto Medium"/>
          <w:color w:val="424242"/>
          <w:sz w:val="24"/>
          <w:szCs w:val="24"/>
        </w:rPr>
        <w:t>Alta: Se realizaron 16 altas al padrón de referencia.</w:t>
      </w:r>
    </w:p>
    <w:p w14:paraId="3C8AA928" w14:textId="77777777" w:rsidR="00A32611" w:rsidRDefault="00D47054">
      <w:pPr>
        <w:numPr>
          <w:ilvl w:val="0"/>
          <w:numId w:val="31"/>
        </w:numPr>
        <w:spacing w:after="160"/>
        <w:ind w:left="0" w:right="4" w:firstLine="0"/>
        <w:jc w:val="both"/>
        <w:rPr>
          <w:rFonts w:ascii="Roboto Medium" w:eastAsia="Roboto Medium" w:hAnsi="Roboto Medium" w:cs="Roboto Medium"/>
          <w:color w:val="424242"/>
          <w:sz w:val="24"/>
          <w:szCs w:val="24"/>
        </w:rPr>
      </w:pPr>
      <w:r>
        <w:rPr>
          <w:rFonts w:ascii="Roboto Medium" w:eastAsia="Roboto Medium" w:hAnsi="Roboto Medium" w:cs="Roboto Medium"/>
          <w:color w:val="424242"/>
          <w:sz w:val="24"/>
          <w:szCs w:val="24"/>
        </w:rPr>
        <w:t>Baja: Se realizaron 7 bajas al padrón de referencia.</w:t>
      </w:r>
    </w:p>
    <w:p w14:paraId="2E883ECC" w14:textId="77777777" w:rsidR="00A32611" w:rsidRDefault="00A32611">
      <w:pPr>
        <w:spacing w:after="160"/>
        <w:ind w:right="4"/>
        <w:jc w:val="both"/>
        <w:rPr>
          <w:rFonts w:ascii="Roboto Medium" w:eastAsia="Roboto Medium" w:hAnsi="Roboto Medium" w:cs="Roboto Medium"/>
          <w:color w:val="424242"/>
          <w:sz w:val="24"/>
          <w:szCs w:val="24"/>
        </w:rPr>
      </w:pPr>
    </w:p>
    <w:p w14:paraId="3BDDD4BA" w14:textId="4AC4EC3A" w:rsidR="00A32611" w:rsidRDefault="00A32611">
      <w:pPr>
        <w:pStyle w:val="Ttulo3"/>
        <w:spacing w:after="240"/>
        <w:ind w:right="4"/>
        <w:rPr>
          <w:color w:val="000000"/>
        </w:rPr>
      </w:pPr>
      <w:bookmarkStart w:id="61" w:name="_heading=h.1rvwp1q" w:colFirst="0" w:colLast="0"/>
      <w:bookmarkEnd w:id="61"/>
    </w:p>
    <w:p w14:paraId="76BF9A4E" w14:textId="77777777" w:rsidR="00A32611" w:rsidRDefault="00A32611">
      <w:pPr>
        <w:pStyle w:val="Ttulo3"/>
        <w:spacing w:after="240"/>
        <w:ind w:right="4"/>
        <w:rPr>
          <w:color w:val="000000"/>
        </w:rPr>
      </w:pPr>
    </w:p>
    <w:p w14:paraId="2F8F9E45" w14:textId="77777777" w:rsidR="00A32611" w:rsidRDefault="00D47054">
      <w:pPr>
        <w:pStyle w:val="Ttulo3"/>
        <w:spacing w:after="240"/>
        <w:ind w:right="4"/>
      </w:pPr>
      <w:bookmarkStart w:id="62" w:name="_heading=h.4bvk7pj" w:colFirst="0" w:colLast="0"/>
      <w:bookmarkEnd w:id="62"/>
      <w:r>
        <w:rPr>
          <w:color w:val="000000"/>
        </w:rPr>
        <w:t xml:space="preserve">4.5.2. </w:t>
      </w:r>
      <w:r>
        <w:t>Personas físicas y Morales.</w:t>
      </w:r>
    </w:p>
    <w:p w14:paraId="33B78154" w14:textId="77777777" w:rsidR="00A32611" w:rsidRDefault="00D47054">
      <w:pPr>
        <w:spacing w:before="240" w:after="240"/>
        <w:ind w:right="4" w:firstLine="720"/>
        <w:jc w:val="both"/>
        <w:rPr>
          <w:rFonts w:ascii="Roboto Medium" w:eastAsia="Roboto Medium" w:hAnsi="Roboto Medium" w:cs="Roboto Medium"/>
          <w:color w:val="424242"/>
          <w:sz w:val="24"/>
          <w:szCs w:val="24"/>
        </w:rPr>
      </w:pPr>
      <w:r>
        <w:rPr>
          <w:rFonts w:ascii="Roboto Medium" w:eastAsia="Roboto Medium" w:hAnsi="Roboto Medium" w:cs="Roboto Medium"/>
          <w:color w:val="424242"/>
          <w:sz w:val="24"/>
          <w:szCs w:val="24"/>
        </w:rPr>
        <w:t>Para el ejercicio 2021 se actualizó el Padrón de Personas Físicas y Morales a las que se otorgaron recursos públicos o, según los términos de las disposiciones aplicables, se faculta para realizar actos de autoridad, a fin de vigilar que cumplan con las obligaciones, procesos, procedimientos y responsabilidades establecidas en la Ley de Transparencia y Acceso a la Información Pública del Estado de Nuevo León y demás ordenamientos emitidos por el Sistema Nacional de Transparencia, Acceso a la Información Pública y Protección de Datos Personales y por la propia Comisión, en los términos que las mismas determinen, según lo establecido en el artículo 24, fracción VIII de la Ley de la materia.</w:t>
      </w:r>
    </w:p>
    <w:p w14:paraId="21E93933" w14:textId="77777777" w:rsidR="00A32611" w:rsidRDefault="00D47054">
      <w:pPr>
        <w:spacing w:before="240" w:after="240"/>
        <w:ind w:right="4" w:firstLine="720"/>
        <w:jc w:val="both"/>
        <w:rPr>
          <w:rFonts w:ascii="Roboto Medium" w:eastAsia="Roboto Medium" w:hAnsi="Roboto Medium" w:cs="Roboto Medium"/>
          <w:color w:val="424242"/>
          <w:sz w:val="24"/>
          <w:szCs w:val="24"/>
        </w:rPr>
      </w:pPr>
      <w:r>
        <w:rPr>
          <w:rFonts w:ascii="Roboto Medium" w:eastAsia="Roboto Medium" w:hAnsi="Roboto Medium" w:cs="Roboto Medium"/>
          <w:color w:val="424242"/>
          <w:sz w:val="24"/>
          <w:szCs w:val="24"/>
        </w:rPr>
        <w:t>Así pues, del análisis y la integración del padrón se obtuvieron los siguientes datos generales: se recibió información de 71 sujetos obligados. De dichos informes, se contaron con un total de 1,124 registros.</w:t>
      </w:r>
    </w:p>
    <w:p w14:paraId="0B443086" w14:textId="77777777" w:rsidR="00A32611" w:rsidRDefault="00D47054">
      <w:pPr>
        <w:spacing w:before="240" w:after="240"/>
        <w:ind w:right="4" w:firstLine="720"/>
        <w:jc w:val="both"/>
      </w:pPr>
      <w:r>
        <w:rPr>
          <w:rFonts w:ascii="Roboto Medium" w:eastAsia="Roboto Medium" w:hAnsi="Roboto Medium" w:cs="Roboto Medium"/>
          <w:color w:val="424242"/>
          <w:sz w:val="24"/>
          <w:szCs w:val="24"/>
        </w:rPr>
        <w:t>Finalmente, y derivado de dicho análisis, se obtuvieron un total de 2 personas morales como nuevos sujetos obligados que cumplirían con sus obligaciones de transparencia de manera directa. Asimismo, 145 personas físicas o morales, cumplirán con sus obligaciones de transparencia, a través del sujeto obligado que les entregó el recurso.</w:t>
      </w:r>
      <w:r>
        <w:rPr>
          <w:rFonts w:ascii="Roboto Medium" w:eastAsia="Roboto Medium" w:hAnsi="Roboto Medium" w:cs="Roboto Medium"/>
          <w:color w:val="424242"/>
          <w:sz w:val="24"/>
          <w:szCs w:val="24"/>
          <w:highlight w:val="yellow"/>
        </w:rPr>
        <w:t xml:space="preserve"> </w:t>
      </w:r>
      <w:r>
        <w:br w:type="page"/>
      </w:r>
    </w:p>
    <w:p w14:paraId="520633BC" w14:textId="7FA74D33" w:rsidR="00A32611" w:rsidRDefault="00A32611">
      <w:pPr>
        <w:pStyle w:val="Ttulo1"/>
        <w:ind w:right="4"/>
        <w:rPr>
          <w:color w:val="000000"/>
          <w:sz w:val="74"/>
          <w:szCs w:val="74"/>
        </w:rPr>
      </w:pPr>
      <w:bookmarkStart w:id="63" w:name="_heading=h.2r0uhxc" w:colFirst="0" w:colLast="0"/>
      <w:bookmarkEnd w:id="63"/>
    </w:p>
    <w:p w14:paraId="52FB8FD5" w14:textId="77777777" w:rsidR="00A32611" w:rsidRPr="00047757" w:rsidRDefault="00D47054">
      <w:pPr>
        <w:pStyle w:val="Ttulo1"/>
        <w:ind w:right="4"/>
        <w:rPr>
          <w:color w:val="008080"/>
          <w:sz w:val="44"/>
          <w:szCs w:val="44"/>
        </w:rPr>
      </w:pPr>
      <w:bookmarkStart w:id="64" w:name="_heading=h.1664s55" w:colFirst="0" w:colLast="0"/>
      <w:bookmarkEnd w:id="64"/>
      <w:r w:rsidRPr="00047757">
        <w:rPr>
          <w:color w:val="000000"/>
          <w:sz w:val="44"/>
          <w:szCs w:val="44"/>
        </w:rPr>
        <w:t xml:space="preserve">5. </w:t>
      </w:r>
      <w:r w:rsidRPr="00047757">
        <w:rPr>
          <w:color w:val="008080"/>
          <w:sz w:val="44"/>
          <w:szCs w:val="44"/>
        </w:rPr>
        <w:t>Gobierno Abierto</w:t>
      </w:r>
    </w:p>
    <w:p w14:paraId="17C9C4BC" w14:textId="77777777" w:rsidR="00A32611" w:rsidRDefault="00A32611">
      <w:pPr>
        <w:spacing w:line="240" w:lineRule="auto"/>
        <w:ind w:right="4"/>
        <w:jc w:val="center"/>
        <w:rPr>
          <w:rFonts w:ascii="Roboto Medium" w:eastAsia="Roboto Medium" w:hAnsi="Roboto Medium" w:cs="Roboto Medium"/>
          <w:color w:val="424242"/>
          <w:sz w:val="24"/>
          <w:szCs w:val="24"/>
        </w:rPr>
      </w:pPr>
    </w:p>
    <w:tbl>
      <w:tblPr>
        <w:tblStyle w:val="ab"/>
        <w:tblW w:w="9165" w:type="dxa"/>
        <w:tblInd w:w="-4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165"/>
      </w:tblGrid>
      <w:tr w:rsidR="00A32611" w14:paraId="69EE9C95" w14:textId="77777777">
        <w:trPr>
          <w:trHeight w:val="440"/>
        </w:trPr>
        <w:tc>
          <w:tcPr>
            <w:tcW w:w="9165" w:type="dxa"/>
            <w:shd w:val="clear" w:color="auto" w:fill="auto"/>
            <w:tcMar>
              <w:top w:w="100" w:type="dxa"/>
              <w:left w:w="100" w:type="dxa"/>
              <w:bottom w:w="100" w:type="dxa"/>
              <w:right w:w="100" w:type="dxa"/>
            </w:tcMar>
          </w:tcPr>
          <w:p w14:paraId="328D186B" w14:textId="77777777" w:rsidR="00A32611" w:rsidRDefault="00D47054">
            <w:pPr>
              <w:widowControl w:val="0"/>
              <w:numPr>
                <w:ilvl w:val="0"/>
                <w:numId w:val="18"/>
              </w:numPr>
              <w:spacing w:line="240" w:lineRule="auto"/>
              <w:ind w:right="4"/>
              <w:rPr>
                <w:rFonts w:ascii="Roboto Medium" w:eastAsia="Roboto Medium" w:hAnsi="Roboto Medium" w:cs="Roboto Medium"/>
                <w:color w:val="434343"/>
                <w:sz w:val="24"/>
                <w:szCs w:val="24"/>
              </w:rPr>
            </w:pPr>
            <w:r>
              <w:rPr>
                <w:rFonts w:ascii="Roboto Medium" w:eastAsia="Roboto Medium" w:hAnsi="Roboto Medium" w:cs="Roboto Medium"/>
                <w:color w:val="434343"/>
                <w:sz w:val="24"/>
                <w:szCs w:val="24"/>
              </w:rPr>
              <w:t>$ 886,997,818.70 MXN reportados en el micrositio “Transparencia ante la Contingencia 2.0”</w:t>
            </w:r>
          </w:p>
        </w:tc>
      </w:tr>
      <w:tr w:rsidR="00A32611" w14:paraId="6B0EBB09" w14:textId="77777777">
        <w:trPr>
          <w:trHeight w:val="440"/>
        </w:trPr>
        <w:tc>
          <w:tcPr>
            <w:tcW w:w="9165" w:type="dxa"/>
            <w:shd w:val="clear" w:color="auto" w:fill="auto"/>
            <w:tcMar>
              <w:top w:w="100" w:type="dxa"/>
              <w:left w:w="100" w:type="dxa"/>
              <w:bottom w:w="100" w:type="dxa"/>
              <w:right w:w="100" w:type="dxa"/>
            </w:tcMar>
          </w:tcPr>
          <w:p w14:paraId="01F9E68F" w14:textId="77777777" w:rsidR="00A32611" w:rsidRDefault="00D47054">
            <w:pPr>
              <w:numPr>
                <w:ilvl w:val="0"/>
                <w:numId w:val="18"/>
              </w:numPr>
              <w:shd w:val="clear" w:color="auto" w:fill="FFFFFF"/>
              <w:rPr>
                <w:rFonts w:ascii="Roboto Medium" w:eastAsia="Roboto Medium" w:hAnsi="Roboto Medium" w:cs="Roboto Medium"/>
                <w:color w:val="434343"/>
                <w:sz w:val="24"/>
                <w:szCs w:val="24"/>
              </w:rPr>
            </w:pPr>
            <w:r>
              <w:rPr>
                <w:rFonts w:ascii="Roboto Medium" w:eastAsia="Roboto Medium" w:hAnsi="Roboto Medium" w:cs="Roboto Medium"/>
                <w:color w:val="434343"/>
                <w:sz w:val="24"/>
                <w:szCs w:val="24"/>
              </w:rPr>
              <w:t xml:space="preserve">4 reuniones de trabajo con actores estratégicos </w:t>
            </w:r>
          </w:p>
        </w:tc>
      </w:tr>
      <w:tr w:rsidR="00A32611" w14:paraId="03D4F684" w14:textId="77777777">
        <w:trPr>
          <w:trHeight w:val="440"/>
        </w:trPr>
        <w:tc>
          <w:tcPr>
            <w:tcW w:w="9165" w:type="dxa"/>
            <w:shd w:val="clear" w:color="auto" w:fill="auto"/>
            <w:tcMar>
              <w:top w:w="100" w:type="dxa"/>
              <w:left w:w="100" w:type="dxa"/>
              <w:bottom w:w="100" w:type="dxa"/>
              <w:right w:w="100" w:type="dxa"/>
            </w:tcMar>
          </w:tcPr>
          <w:p w14:paraId="2F2A463A" w14:textId="77777777" w:rsidR="00A32611" w:rsidRDefault="00D47054">
            <w:pPr>
              <w:numPr>
                <w:ilvl w:val="0"/>
                <w:numId w:val="8"/>
              </w:numPr>
              <w:spacing w:before="240"/>
              <w:jc w:val="both"/>
              <w:rPr>
                <w:rFonts w:ascii="Roboto Medium" w:eastAsia="Roboto Medium" w:hAnsi="Roboto Medium" w:cs="Roboto Medium"/>
                <w:color w:val="434343"/>
                <w:sz w:val="24"/>
                <w:szCs w:val="24"/>
              </w:rPr>
            </w:pPr>
            <w:r>
              <w:rPr>
                <w:rFonts w:ascii="Roboto Medium" w:eastAsia="Roboto Medium" w:hAnsi="Roboto Medium" w:cs="Roboto Medium"/>
                <w:color w:val="434343"/>
                <w:sz w:val="24"/>
                <w:szCs w:val="24"/>
              </w:rPr>
              <w:t xml:space="preserve">5 micrositios de información pública relevante </w:t>
            </w:r>
          </w:p>
        </w:tc>
      </w:tr>
      <w:tr w:rsidR="00A32611" w14:paraId="0DD9C451" w14:textId="77777777">
        <w:trPr>
          <w:trHeight w:val="675"/>
        </w:trPr>
        <w:tc>
          <w:tcPr>
            <w:tcW w:w="9165" w:type="dxa"/>
            <w:shd w:val="clear" w:color="auto" w:fill="auto"/>
            <w:tcMar>
              <w:top w:w="100" w:type="dxa"/>
              <w:left w:w="100" w:type="dxa"/>
              <w:bottom w:w="100" w:type="dxa"/>
              <w:right w:w="100" w:type="dxa"/>
            </w:tcMar>
          </w:tcPr>
          <w:p w14:paraId="1C01D875" w14:textId="77777777" w:rsidR="00A32611" w:rsidRDefault="00D47054">
            <w:pPr>
              <w:numPr>
                <w:ilvl w:val="0"/>
                <w:numId w:val="56"/>
              </w:numPr>
              <w:spacing w:before="240" w:after="240"/>
              <w:ind w:right="4"/>
              <w:jc w:val="both"/>
              <w:rPr>
                <w:rFonts w:ascii="Roboto Medium" w:eastAsia="Roboto Medium" w:hAnsi="Roboto Medium" w:cs="Roboto Medium"/>
                <w:color w:val="434343"/>
                <w:sz w:val="24"/>
                <w:szCs w:val="24"/>
              </w:rPr>
            </w:pPr>
            <w:r>
              <w:rPr>
                <w:rFonts w:ascii="Roboto Medium" w:eastAsia="Roboto Medium" w:hAnsi="Roboto Medium" w:cs="Roboto Medium"/>
                <w:color w:val="434343"/>
                <w:sz w:val="24"/>
                <w:szCs w:val="24"/>
              </w:rPr>
              <w:t xml:space="preserve">1 </w:t>
            </w:r>
            <w:proofErr w:type="gramStart"/>
            <w:r>
              <w:rPr>
                <w:rFonts w:ascii="Roboto Medium" w:eastAsia="Roboto Medium" w:hAnsi="Roboto Medium" w:cs="Roboto Medium"/>
                <w:color w:val="434343"/>
                <w:sz w:val="24"/>
                <w:szCs w:val="24"/>
              </w:rPr>
              <w:t>Concurso</w:t>
            </w:r>
            <w:proofErr w:type="gramEnd"/>
            <w:r>
              <w:rPr>
                <w:rFonts w:ascii="Roboto Medium" w:eastAsia="Roboto Medium" w:hAnsi="Roboto Medium" w:cs="Roboto Medium"/>
                <w:color w:val="434343"/>
                <w:sz w:val="24"/>
                <w:szCs w:val="24"/>
              </w:rPr>
              <w:t xml:space="preserve"> Estatal de Buenas Prácticas de Transparencia Proactiva de los Sujetos Obligados del Estado de Nuevo León</w:t>
            </w:r>
          </w:p>
        </w:tc>
      </w:tr>
      <w:tr w:rsidR="00A32611" w14:paraId="06DE581E" w14:textId="77777777">
        <w:trPr>
          <w:trHeight w:val="440"/>
        </w:trPr>
        <w:tc>
          <w:tcPr>
            <w:tcW w:w="9165" w:type="dxa"/>
            <w:shd w:val="clear" w:color="auto" w:fill="auto"/>
            <w:tcMar>
              <w:top w:w="100" w:type="dxa"/>
              <w:left w:w="100" w:type="dxa"/>
              <w:bottom w:w="100" w:type="dxa"/>
              <w:right w:w="100" w:type="dxa"/>
            </w:tcMar>
          </w:tcPr>
          <w:p w14:paraId="764D19A9" w14:textId="77777777" w:rsidR="00A32611" w:rsidRDefault="00D47054">
            <w:pPr>
              <w:numPr>
                <w:ilvl w:val="0"/>
                <w:numId w:val="20"/>
              </w:numPr>
              <w:shd w:val="clear" w:color="auto" w:fill="FFFFFF"/>
              <w:spacing w:before="240" w:after="240"/>
              <w:ind w:right="4"/>
              <w:jc w:val="both"/>
              <w:rPr>
                <w:rFonts w:ascii="Roboto Medium" w:eastAsia="Roboto Medium" w:hAnsi="Roboto Medium" w:cs="Roboto Medium"/>
                <w:color w:val="424242"/>
                <w:sz w:val="24"/>
                <w:szCs w:val="24"/>
              </w:rPr>
            </w:pPr>
            <w:r>
              <w:rPr>
                <w:rFonts w:ascii="Roboto Medium" w:eastAsia="Roboto Medium" w:hAnsi="Roboto Medium" w:cs="Roboto Medium"/>
                <w:color w:val="424242"/>
                <w:sz w:val="24"/>
                <w:szCs w:val="24"/>
              </w:rPr>
              <w:t xml:space="preserve">1 </w:t>
            </w:r>
            <w:proofErr w:type="spellStart"/>
            <w:r>
              <w:rPr>
                <w:rFonts w:ascii="Roboto Medium" w:eastAsia="Roboto Medium" w:hAnsi="Roboto Medium" w:cs="Roboto Medium"/>
                <w:color w:val="424242"/>
                <w:sz w:val="24"/>
                <w:szCs w:val="24"/>
              </w:rPr>
              <w:t>Hackatón</w:t>
            </w:r>
            <w:proofErr w:type="spellEnd"/>
            <w:r>
              <w:rPr>
                <w:rFonts w:ascii="Roboto Medium" w:eastAsia="Roboto Medium" w:hAnsi="Roboto Medium" w:cs="Roboto Medium"/>
                <w:color w:val="424242"/>
                <w:sz w:val="24"/>
                <w:szCs w:val="24"/>
              </w:rPr>
              <w:t xml:space="preserve"> 100% virtual </w:t>
            </w:r>
          </w:p>
        </w:tc>
      </w:tr>
    </w:tbl>
    <w:p w14:paraId="1AE723C8" w14:textId="77777777" w:rsidR="00A32611" w:rsidRDefault="00A32611">
      <w:pPr>
        <w:ind w:right="4"/>
      </w:pPr>
    </w:p>
    <w:p w14:paraId="305481EE" w14:textId="77777777" w:rsidR="00A32611" w:rsidRDefault="00A32611"/>
    <w:p w14:paraId="35094BDF" w14:textId="77777777" w:rsidR="00A32611" w:rsidRDefault="00D47054">
      <w:pPr>
        <w:pStyle w:val="Ttulo2"/>
        <w:spacing w:after="240"/>
        <w:ind w:right="4"/>
        <w:rPr>
          <w:rFonts w:ascii="Oswald" w:eastAsia="Oswald" w:hAnsi="Oswald" w:cs="Oswald"/>
          <w:b/>
        </w:rPr>
      </w:pPr>
      <w:bookmarkStart w:id="65" w:name="_heading=h.3q5sasy" w:colFirst="0" w:colLast="0"/>
      <w:bookmarkEnd w:id="65"/>
      <w:r>
        <w:rPr>
          <w:rFonts w:ascii="Oswald" w:eastAsia="Oswald" w:hAnsi="Oswald" w:cs="Oswald"/>
          <w:b/>
          <w:color w:val="000000"/>
        </w:rPr>
        <w:t>5.1.</w:t>
      </w:r>
      <w:r>
        <w:rPr>
          <w:rFonts w:ascii="Oswald" w:eastAsia="Oswald" w:hAnsi="Oswald" w:cs="Oswald"/>
          <w:b/>
        </w:rPr>
        <w:t xml:space="preserve"> Secretariado Técnico Local de Gobierno Abierto</w:t>
      </w:r>
    </w:p>
    <w:p w14:paraId="40B07DA2" w14:textId="77777777" w:rsidR="00A32611" w:rsidRDefault="00D47054">
      <w:pPr>
        <w:rPr>
          <w:rFonts w:ascii="Oswald" w:eastAsia="Oswald" w:hAnsi="Oswald" w:cs="Oswald"/>
          <w:b/>
          <w:color w:val="F29409"/>
          <w:sz w:val="28"/>
          <w:szCs w:val="28"/>
        </w:rPr>
      </w:pPr>
      <w:r>
        <w:rPr>
          <w:rFonts w:ascii="Oswald" w:eastAsia="Oswald" w:hAnsi="Oswald" w:cs="Oswald"/>
          <w:b/>
          <w:sz w:val="28"/>
          <w:szCs w:val="28"/>
        </w:rPr>
        <w:t xml:space="preserve">5.1.1. </w:t>
      </w:r>
      <w:r>
        <w:rPr>
          <w:rFonts w:ascii="Oswald" w:eastAsia="Oswald" w:hAnsi="Oswald" w:cs="Oswald"/>
          <w:b/>
          <w:color w:val="F29409"/>
          <w:sz w:val="28"/>
          <w:szCs w:val="28"/>
        </w:rPr>
        <w:t xml:space="preserve">Sesiones Ordinarias y Extraordinarias del Secretariado Técnico Local </w:t>
      </w:r>
    </w:p>
    <w:p w14:paraId="4DD07E9A" w14:textId="77777777" w:rsidR="00A32611" w:rsidRDefault="00A32611">
      <w:pPr>
        <w:rPr>
          <w:rFonts w:ascii="Oswald" w:eastAsia="Oswald" w:hAnsi="Oswald" w:cs="Oswald"/>
          <w:b/>
          <w:color w:val="F29409"/>
          <w:sz w:val="28"/>
          <w:szCs w:val="28"/>
        </w:rPr>
      </w:pPr>
    </w:p>
    <w:p w14:paraId="5295B01D" w14:textId="0182FFCB" w:rsidR="00A32611" w:rsidRDefault="00D47054">
      <w:pPr>
        <w:ind w:firstLine="720"/>
        <w:jc w:val="both"/>
        <w:rPr>
          <w:rFonts w:ascii="Roboto Medium" w:eastAsia="Roboto Medium" w:hAnsi="Roboto Medium" w:cs="Roboto Medium"/>
          <w:color w:val="434343"/>
          <w:sz w:val="24"/>
          <w:szCs w:val="24"/>
        </w:rPr>
      </w:pPr>
      <w:r>
        <w:rPr>
          <w:rFonts w:ascii="Roboto Medium" w:eastAsia="Roboto Medium" w:hAnsi="Roboto Medium" w:cs="Roboto Medium"/>
          <w:color w:val="434343"/>
          <w:sz w:val="24"/>
          <w:szCs w:val="24"/>
        </w:rPr>
        <w:t xml:space="preserve">En este rubro se muestran las actividades que llevaron a cabo las y los integrantes del Secretariado Técnico Local del Gobierno Abierto en las sesiones ordinarias y extraordinarias del año 2021 presididas por esta Comisión. Durante el año 2021 se realizaron cinco sesiones ordinarias donde los integrantes analizaron, dialogaron, propusieron y deliberaron en distintos temas </w:t>
      </w:r>
      <w:proofErr w:type="gramStart"/>
      <w:r>
        <w:rPr>
          <w:rFonts w:ascii="Roboto Medium" w:eastAsia="Roboto Medium" w:hAnsi="Roboto Medium" w:cs="Roboto Medium"/>
          <w:color w:val="434343"/>
          <w:sz w:val="24"/>
          <w:szCs w:val="24"/>
        </w:rPr>
        <w:t xml:space="preserve">en relación </w:t>
      </w:r>
      <w:r w:rsidR="00256B37">
        <w:rPr>
          <w:rFonts w:ascii="Roboto Medium" w:eastAsia="Roboto Medium" w:hAnsi="Roboto Medium" w:cs="Roboto Medium"/>
          <w:color w:val="434343"/>
          <w:sz w:val="24"/>
          <w:szCs w:val="24"/>
        </w:rPr>
        <w:t>al</w:t>
      </w:r>
      <w:proofErr w:type="gramEnd"/>
      <w:r w:rsidR="00256B37">
        <w:rPr>
          <w:rFonts w:ascii="Roboto Medium" w:eastAsia="Roboto Medium" w:hAnsi="Roboto Medium" w:cs="Roboto Medium"/>
          <w:color w:val="434343"/>
          <w:sz w:val="24"/>
          <w:szCs w:val="24"/>
        </w:rPr>
        <w:t xml:space="preserve"> seguimiento</w:t>
      </w:r>
      <w:r>
        <w:rPr>
          <w:rFonts w:ascii="Roboto Medium" w:eastAsia="Roboto Medium" w:hAnsi="Roboto Medium" w:cs="Roboto Medium"/>
          <w:color w:val="434343"/>
          <w:sz w:val="24"/>
          <w:szCs w:val="24"/>
        </w:rPr>
        <w:t xml:space="preserve"> del proyecto para la implementación del Plan de Acción Local. A continuación, se muestra una relación de las fechas de cada sesión:</w:t>
      </w:r>
    </w:p>
    <w:p w14:paraId="53921E07" w14:textId="77777777" w:rsidR="00A32611" w:rsidRDefault="00A32611">
      <w:pPr>
        <w:ind w:firstLine="720"/>
        <w:jc w:val="both"/>
        <w:rPr>
          <w:rFonts w:ascii="Roboto Medium" w:eastAsia="Roboto Medium" w:hAnsi="Roboto Medium" w:cs="Roboto Medium"/>
          <w:color w:val="434343"/>
          <w:sz w:val="24"/>
          <w:szCs w:val="24"/>
        </w:rPr>
      </w:pPr>
    </w:p>
    <w:p w14:paraId="2796D60D" w14:textId="50499F74" w:rsidR="00A32611" w:rsidRDefault="00A32611">
      <w:pPr>
        <w:ind w:firstLine="720"/>
        <w:jc w:val="both"/>
        <w:rPr>
          <w:rFonts w:ascii="Roboto Medium" w:eastAsia="Roboto Medium" w:hAnsi="Roboto Medium" w:cs="Roboto Medium"/>
          <w:color w:val="434343"/>
          <w:sz w:val="24"/>
          <w:szCs w:val="24"/>
        </w:rPr>
      </w:pPr>
    </w:p>
    <w:p w14:paraId="609E6C97" w14:textId="77777777" w:rsidR="00A32611" w:rsidRDefault="00A32611">
      <w:pPr>
        <w:ind w:firstLine="720"/>
        <w:jc w:val="both"/>
        <w:rPr>
          <w:rFonts w:ascii="Roboto Medium" w:eastAsia="Roboto Medium" w:hAnsi="Roboto Medium" w:cs="Roboto Medium"/>
          <w:color w:val="434343"/>
          <w:sz w:val="24"/>
          <w:szCs w:val="24"/>
        </w:rPr>
      </w:pPr>
    </w:p>
    <w:p w14:paraId="38B8BBB7" w14:textId="77777777" w:rsidR="00A32611" w:rsidRDefault="00A32611">
      <w:pPr>
        <w:ind w:firstLine="720"/>
        <w:jc w:val="both"/>
        <w:rPr>
          <w:rFonts w:ascii="Roboto Medium" w:eastAsia="Roboto Medium" w:hAnsi="Roboto Medium" w:cs="Roboto Medium"/>
          <w:color w:val="434343"/>
          <w:sz w:val="24"/>
          <w:szCs w:val="24"/>
        </w:rPr>
      </w:pPr>
    </w:p>
    <w:p w14:paraId="220633AC" w14:textId="77777777" w:rsidR="00A32611" w:rsidRDefault="00A32611">
      <w:pPr>
        <w:jc w:val="both"/>
        <w:rPr>
          <w:rFonts w:ascii="Roboto Medium" w:eastAsia="Roboto Medium" w:hAnsi="Roboto Medium" w:cs="Roboto Medium"/>
          <w:color w:val="434343"/>
          <w:sz w:val="24"/>
          <w:szCs w:val="24"/>
        </w:rPr>
      </w:pPr>
    </w:p>
    <w:tbl>
      <w:tblPr>
        <w:tblStyle w:val="ac"/>
        <w:tblW w:w="10369"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5261"/>
        <w:gridCol w:w="5108"/>
      </w:tblGrid>
      <w:tr w:rsidR="00A32611" w14:paraId="5BFB71BD" w14:textId="77777777">
        <w:trPr>
          <w:trHeight w:val="755"/>
        </w:trPr>
        <w:tc>
          <w:tcPr>
            <w:tcW w:w="5261" w:type="dxa"/>
            <w:tcBorders>
              <w:top w:val="single" w:sz="8" w:space="0" w:color="FFFFFF"/>
              <w:left w:val="single" w:sz="8" w:space="0" w:color="FFFFFF"/>
              <w:bottom w:val="single" w:sz="8" w:space="0" w:color="FFFFFF"/>
              <w:right w:val="single" w:sz="8" w:space="0" w:color="FFFFFF"/>
            </w:tcBorders>
            <w:shd w:val="clear" w:color="auto" w:fill="D9EAD3"/>
            <w:tcMar>
              <w:top w:w="100" w:type="dxa"/>
              <w:left w:w="100" w:type="dxa"/>
              <w:bottom w:w="100" w:type="dxa"/>
              <w:right w:w="100" w:type="dxa"/>
            </w:tcMar>
          </w:tcPr>
          <w:p w14:paraId="62F91F4E" w14:textId="77777777" w:rsidR="00A32611" w:rsidRDefault="00D47054">
            <w:pPr>
              <w:spacing w:after="240" w:line="240" w:lineRule="auto"/>
              <w:ind w:right="4"/>
              <w:jc w:val="center"/>
              <w:rPr>
                <w:rFonts w:ascii="Roboto" w:eastAsia="Roboto" w:hAnsi="Roboto" w:cs="Roboto"/>
                <w:b/>
                <w:sz w:val="20"/>
                <w:szCs w:val="20"/>
              </w:rPr>
            </w:pPr>
            <w:r>
              <w:rPr>
                <w:rFonts w:ascii="Roboto" w:eastAsia="Roboto" w:hAnsi="Roboto" w:cs="Roboto"/>
                <w:b/>
                <w:sz w:val="20"/>
                <w:szCs w:val="20"/>
              </w:rPr>
              <w:t>Sesiones</w:t>
            </w:r>
          </w:p>
        </w:tc>
        <w:tc>
          <w:tcPr>
            <w:tcW w:w="5108" w:type="dxa"/>
            <w:tcBorders>
              <w:top w:val="single" w:sz="8" w:space="0" w:color="FFFFFF"/>
              <w:left w:val="single" w:sz="8" w:space="0" w:color="FFFFFF"/>
              <w:bottom w:val="single" w:sz="8" w:space="0" w:color="FFFFFF"/>
              <w:right w:val="single" w:sz="8" w:space="0" w:color="FFFFFF"/>
            </w:tcBorders>
            <w:shd w:val="clear" w:color="auto" w:fill="D9EAD3"/>
            <w:tcMar>
              <w:top w:w="100" w:type="dxa"/>
              <w:left w:w="100" w:type="dxa"/>
              <w:bottom w:w="100" w:type="dxa"/>
              <w:right w:w="100" w:type="dxa"/>
            </w:tcMar>
          </w:tcPr>
          <w:p w14:paraId="0A32DAAA" w14:textId="77777777" w:rsidR="00A32611" w:rsidRDefault="00D47054">
            <w:pPr>
              <w:spacing w:after="240" w:line="240" w:lineRule="auto"/>
              <w:ind w:right="4"/>
              <w:jc w:val="center"/>
              <w:rPr>
                <w:rFonts w:ascii="Roboto" w:eastAsia="Roboto" w:hAnsi="Roboto" w:cs="Roboto"/>
                <w:b/>
                <w:sz w:val="20"/>
                <w:szCs w:val="20"/>
              </w:rPr>
            </w:pPr>
            <w:r>
              <w:rPr>
                <w:rFonts w:ascii="Roboto" w:eastAsia="Roboto" w:hAnsi="Roboto" w:cs="Roboto"/>
                <w:b/>
                <w:sz w:val="20"/>
                <w:szCs w:val="20"/>
              </w:rPr>
              <w:t>Fecha</w:t>
            </w:r>
          </w:p>
        </w:tc>
      </w:tr>
      <w:tr w:rsidR="00A32611" w14:paraId="019259DC" w14:textId="77777777">
        <w:trPr>
          <w:trHeight w:val="630"/>
        </w:trPr>
        <w:tc>
          <w:tcPr>
            <w:tcW w:w="5261" w:type="dxa"/>
            <w:tcBorders>
              <w:top w:val="single" w:sz="8" w:space="0" w:color="FFFFFF"/>
              <w:left w:val="single" w:sz="8" w:space="0" w:color="FFFFFF"/>
              <w:bottom w:val="single" w:sz="8" w:space="0" w:color="FFFFFF"/>
              <w:right w:val="single" w:sz="8" w:space="0" w:color="FFFFFF"/>
            </w:tcBorders>
            <w:shd w:val="clear" w:color="auto" w:fill="FCE5CD"/>
            <w:tcMar>
              <w:top w:w="100" w:type="dxa"/>
              <w:left w:w="100" w:type="dxa"/>
              <w:bottom w:w="100" w:type="dxa"/>
              <w:right w:w="100" w:type="dxa"/>
            </w:tcMar>
          </w:tcPr>
          <w:p w14:paraId="58475286" w14:textId="77777777" w:rsidR="00A32611" w:rsidRDefault="00D47054">
            <w:pPr>
              <w:spacing w:before="240" w:after="240"/>
              <w:jc w:val="center"/>
              <w:rPr>
                <w:rFonts w:ascii="Roboto Medium" w:eastAsia="Roboto Medium" w:hAnsi="Roboto Medium" w:cs="Roboto Medium"/>
                <w:sz w:val="20"/>
                <w:szCs w:val="20"/>
              </w:rPr>
            </w:pPr>
            <w:r>
              <w:rPr>
                <w:rFonts w:ascii="Roboto" w:eastAsia="Roboto" w:hAnsi="Roboto" w:cs="Roboto"/>
                <w:sz w:val="20"/>
                <w:szCs w:val="20"/>
              </w:rPr>
              <w:t xml:space="preserve">1a. Sesión Ordinaria </w:t>
            </w:r>
          </w:p>
        </w:tc>
        <w:tc>
          <w:tcPr>
            <w:tcW w:w="5108" w:type="dxa"/>
            <w:tcBorders>
              <w:top w:val="single" w:sz="8" w:space="0" w:color="FFFFFF"/>
              <w:left w:val="single" w:sz="8" w:space="0" w:color="FFFFFF"/>
              <w:bottom w:val="single" w:sz="8" w:space="0" w:color="FFFFFF"/>
              <w:right w:val="single" w:sz="8" w:space="0" w:color="FFFFFF"/>
            </w:tcBorders>
            <w:shd w:val="clear" w:color="auto" w:fill="FCE5CD"/>
            <w:tcMar>
              <w:top w:w="100" w:type="dxa"/>
              <w:left w:w="100" w:type="dxa"/>
              <w:bottom w:w="100" w:type="dxa"/>
              <w:right w:w="100" w:type="dxa"/>
            </w:tcMar>
          </w:tcPr>
          <w:p w14:paraId="4335C9FA" w14:textId="77777777" w:rsidR="00A32611" w:rsidRDefault="00D47054">
            <w:pPr>
              <w:spacing w:after="240" w:line="240" w:lineRule="auto"/>
              <w:ind w:right="4"/>
              <w:jc w:val="center"/>
              <w:rPr>
                <w:rFonts w:ascii="Roboto Medium" w:eastAsia="Roboto Medium" w:hAnsi="Roboto Medium" w:cs="Roboto Medium"/>
                <w:sz w:val="20"/>
                <w:szCs w:val="20"/>
              </w:rPr>
            </w:pPr>
            <w:r>
              <w:rPr>
                <w:rFonts w:ascii="Roboto Medium" w:eastAsia="Roboto Medium" w:hAnsi="Roboto Medium" w:cs="Roboto Medium"/>
                <w:sz w:val="20"/>
                <w:szCs w:val="20"/>
              </w:rPr>
              <w:t>29/01/2021</w:t>
            </w:r>
          </w:p>
        </w:tc>
      </w:tr>
      <w:tr w:rsidR="00A32611" w14:paraId="6FF186B8" w14:textId="77777777">
        <w:trPr>
          <w:trHeight w:val="705"/>
        </w:trPr>
        <w:tc>
          <w:tcPr>
            <w:tcW w:w="5261" w:type="dxa"/>
            <w:tcBorders>
              <w:top w:val="single" w:sz="8" w:space="0" w:color="FFFFFF"/>
              <w:left w:val="single" w:sz="8" w:space="0" w:color="FFFFFF"/>
              <w:bottom w:val="single" w:sz="8" w:space="0" w:color="FFFFFF"/>
              <w:right w:val="single" w:sz="8" w:space="0" w:color="FFFFFF"/>
            </w:tcBorders>
            <w:shd w:val="clear" w:color="auto" w:fill="D9EAD3"/>
            <w:tcMar>
              <w:top w:w="100" w:type="dxa"/>
              <w:left w:w="100" w:type="dxa"/>
              <w:bottom w:w="100" w:type="dxa"/>
              <w:right w:w="100" w:type="dxa"/>
            </w:tcMar>
          </w:tcPr>
          <w:p w14:paraId="668DFED2" w14:textId="77777777" w:rsidR="00A32611" w:rsidRDefault="00D47054">
            <w:pPr>
              <w:spacing w:before="240" w:after="240"/>
              <w:jc w:val="center"/>
              <w:rPr>
                <w:rFonts w:ascii="Roboto Medium" w:eastAsia="Roboto Medium" w:hAnsi="Roboto Medium" w:cs="Roboto Medium"/>
                <w:sz w:val="20"/>
                <w:szCs w:val="20"/>
              </w:rPr>
            </w:pPr>
            <w:r>
              <w:rPr>
                <w:rFonts w:ascii="Roboto" w:eastAsia="Roboto" w:hAnsi="Roboto" w:cs="Roboto"/>
                <w:sz w:val="20"/>
                <w:szCs w:val="20"/>
              </w:rPr>
              <w:t xml:space="preserve">2a. Sesión Ordinaria </w:t>
            </w:r>
          </w:p>
        </w:tc>
        <w:tc>
          <w:tcPr>
            <w:tcW w:w="5108" w:type="dxa"/>
            <w:tcBorders>
              <w:top w:val="single" w:sz="8" w:space="0" w:color="FFFFFF"/>
              <w:left w:val="single" w:sz="8" w:space="0" w:color="FFFFFF"/>
              <w:bottom w:val="single" w:sz="8" w:space="0" w:color="FFFFFF"/>
              <w:right w:val="single" w:sz="8" w:space="0" w:color="FFFFFF"/>
            </w:tcBorders>
            <w:shd w:val="clear" w:color="auto" w:fill="D9EAD3"/>
            <w:tcMar>
              <w:top w:w="100" w:type="dxa"/>
              <w:left w:w="100" w:type="dxa"/>
              <w:bottom w:w="100" w:type="dxa"/>
              <w:right w:w="100" w:type="dxa"/>
            </w:tcMar>
          </w:tcPr>
          <w:p w14:paraId="7075BD71" w14:textId="77777777" w:rsidR="00A32611" w:rsidRDefault="00D47054">
            <w:pPr>
              <w:spacing w:after="240" w:line="240" w:lineRule="auto"/>
              <w:ind w:right="4"/>
              <w:jc w:val="center"/>
              <w:rPr>
                <w:rFonts w:ascii="Roboto Medium" w:eastAsia="Roboto Medium" w:hAnsi="Roboto Medium" w:cs="Roboto Medium"/>
                <w:sz w:val="20"/>
                <w:szCs w:val="20"/>
              </w:rPr>
            </w:pPr>
            <w:r>
              <w:rPr>
                <w:rFonts w:ascii="Roboto Medium" w:eastAsia="Roboto Medium" w:hAnsi="Roboto Medium" w:cs="Roboto Medium"/>
                <w:sz w:val="20"/>
                <w:szCs w:val="20"/>
              </w:rPr>
              <w:t>26/02/2021</w:t>
            </w:r>
          </w:p>
        </w:tc>
      </w:tr>
      <w:tr w:rsidR="00A32611" w14:paraId="38F2F72F" w14:textId="77777777">
        <w:trPr>
          <w:trHeight w:val="600"/>
        </w:trPr>
        <w:tc>
          <w:tcPr>
            <w:tcW w:w="5261" w:type="dxa"/>
            <w:tcBorders>
              <w:top w:val="single" w:sz="8" w:space="0" w:color="FFFFFF"/>
              <w:left w:val="single" w:sz="8" w:space="0" w:color="FFFFFF"/>
              <w:bottom w:val="single" w:sz="8" w:space="0" w:color="FFFFFF"/>
              <w:right w:val="single" w:sz="8" w:space="0" w:color="FFFFFF"/>
            </w:tcBorders>
            <w:shd w:val="clear" w:color="auto" w:fill="FCE5CD"/>
            <w:tcMar>
              <w:top w:w="100" w:type="dxa"/>
              <w:left w:w="100" w:type="dxa"/>
              <w:bottom w:w="100" w:type="dxa"/>
              <w:right w:w="100" w:type="dxa"/>
            </w:tcMar>
          </w:tcPr>
          <w:p w14:paraId="1FCA25A0" w14:textId="77777777" w:rsidR="00A32611" w:rsidRDefault="00D47054">
            <w:pPr>
              <w:spacing w:before="240" w:after="240"/>
              <w:jc w:val="center"/>
              <w:rPr>
                <w:rFonts w:ascii="Roboto Medium" w:eastAsia="Roboto Medium" w:hAnsi="Roboto Medium" w:cs="Roboto Medium"/>
                <w:sz w:val="20"/>
                <w:szCs w:val="20"/>
              </w:rPr>
            </w:pPr>
            <w:r>
              <w:rPr>
                <w:rFonts w:ascii="Roboto" w:eastAsia="Roboto" w:hAnsi="Roboto" w:cs="Roboto"/>
                <w:sz w:val="20"/>
                <w:szCs w:val="20"/>
              </w:rPr>
              <w:t xml:space="preserve">3a. Sesión Ordinaria </w:t>
            </w:r>
          </w:p>
        </w:tc>
        <w:tc>
          <w:tcPr>
            <w:tcW w:w="5108" w:type="dxa"/>
            <w:tcBorders>
              <w:top w:val="single" w:sz="8" w:space="0" w:color="FFFFFF"/>
              <w:left w:val="single" w:sz="8" w:space="0" w:color="FFFFFF"/>
              <w:bottom w:val="single" w:sz="8" w:space="0" w:color="FFFFFF"/>
              <w:right w:val="single" w:sz="8" w:space="0" w:color="FFFFFF"/>
            </w:tcBorders>
            <w:shd w:val="clear" w:color="auto" w:fill="FCE5CD"/>
            <w:tcMar>
              <w:top w:w="100" w:type="dxa"/>
              <w:left w:w="100" w:type="dxa"/>
              <w:bottom w:w="100" w:type="dxa"/>
              <w:right w:w="100" w:type="dxa"/>
            </w:tcMar>
          </w:tcPr>
          <w:p w14:paraId="29122A71" w14:textId="77777777" w:rsidR="00A32611" w:rsidRDefault="00D47054">
            <w:pPr>
              <w:spacing w:after="240" w:line="240" w:lineRule="auto"/>
              <w:ind w:right="4"/>
              <w:jc w:val="center"/>
              <w:rPr>
                <w:rFonts w:ascii="Roboto Medium" w:eastAsia="Roboto Medium" w:hAnsi="Roboto Medium" w:cs="Roboto Medium"/>
                <w:sz w:val="20"/>
                <w:szCs w:val="20"/>
              </w:rPr>
            </w:pPr>
            <w:r>
              <w:rPr>
                <w:rFonts w:ascii="Roboto Medium" w:eastAsia="Roboto Medium" w:hAnsi="Roboto Medium" w:cs="Roboto Medium"/>
                <w:sz w:val="20"/>
                <w:szCs w:val="20"/>
              </w:rPr>
              <w:t>26/03/2021</w:t>
            </w:r>
          </w:p>
        </w:tc>
      </w:tr>
      <w:tr w:rsidR="00A32611" w14:paraId="19F42CBA" w14:textId="77777777">
        <w:trPr>
          <w:trHeight w:val="615"/>
        </w:trPr>
        <w:tc>
          <w:tcPr>
            <w:tcW w:w="5261" w:type="dxa"/>
            <w:tcBorders>
              <w:top w:val="single" w:sz="8" w:space="0" w:color="FFFFFF"/>
              <w:left w:val="single" w:sz="8" w:space="0" w:color="FFFFFF"/>
              <w:bottom w:val="single" w:sz="8" w:space="0" w:color="FFFFFF"/>
              <w:right w:val="single" w:sz="8" w:space="0" w:color="FFFFFF"/>
            </w:tcBorders>
            <w:shd w:val="clear" w:color="auto" w:fill="E2EFD9"/>
            <w:tcMar>
              <w:top w:w="100" w:type="dxa"/>
              <w:left w:w="100" w:type="dxa"/>
              <w:bottom w:w="100" w:type="dxa"/>
              <w:right w:w="100" w:type="dxa"/>
            </w:tcMar>
          </w:tcPr>
          <w:p w14:paraId="5C01A083" w14:textId="77777777" w:rsidR="00A32611" w:rsidRDefault="00D47054">
            <w:pPr>
              <w:spacing w:before="240" w:after="240"/>
              <w:jc w:val="center"/>
              <w:rPr>
                <w:rFonts w:ascii="Roboto Medium" w:eastAsia="Roboto Medium" w:hAnsi="Roboto Medium" w:cs="Roboto Medium"/>
                <w:sz w:val="20"/>
                <w:szCs w:val="20"/>
              </w:rPr>
            </w:pPr>
            <w:r>
              <w:rPr>
                <w:rFonts w:ascii="Roboto" w:eastAsia="Roboto" w:hAnsi="Roboto" w:cs="Roboto"/>
                <w:sz w:val="20"/>
                <w:szCs w:val="20"/>
              </w:rPr>
              <w:t>4a. Sesión Ordinaria</w:t>
            </w:r>
          </w:p>
        </w:tc>
        <w:tc>
          <w:tcPr>
            <w:tcW w:w="5108" w:type="dxa"/>
            <w:tcBorders>
              <w:top w:val="single" w:sz="8" w:space="0" w:color="FFFFFF"/>
              <w:left w:val="single" w:sz="8" w:space="0" w:color="FFFFFF"/>
              <w:bottom w:val="single" w:sz="8" w:space="0" w:color="FFFFFF"/>
              <w:right w:val="single" w:sz="8" w:space="0" w:color="FFFFFF"/>
            </w:tcBorders>
            <w:shd w:val="clear" w:color="auto" w:fill="E2EFD9"/>
            <w:tcMar>
              <w:top w:w="100" w:type="dxa"/>
              <w:left w:w="100" w:type="dxa"/>
              <w:bottom w:w="100" w:type="dxa"/>
              <w:right w:w="100" w:type="dxa"/>
            </w:tcMar>
          </w:tcPr>
          <w:p w14:paraId="4577A4A5" w14:textId="77777777" w:rsidR="00A32611" w:rsidRDefault="00D47054">
            <w:pPr>
              <w:spacing w:after="240" w:line="240" w:lineRule="auto"/>
              <w:ind w:right="4"/>
              <w:jc w:val="center"/>
              <w:rPr>
                <w:rFonts w:ascii="Roboto Medium" w:eastAsia="Roboto Medium" w:hAnsi="Roboto Medium" w:cs="Roboto Medium"/>
                <w:sz w:val="20"/>
                <w:szCs w:val="20"/>
              </w:rPr>
            </w:pPr>
            <w:r>
              <w:rPr>
                <w:rFonts w:ascii="Roboto Medium" w:eastAsia="Roboto Medium" w:hAnsi="Roboto Medium" w:cs="Roboto Medium"/>
                <w:sz w:val="20"/>
                <w:szCs w:val="20"/>
              </w:rPr>
              <w:t>30/04/2021</w:t>
            </w:r>
          </w:p>
        </w:tc>
      </w:tr>
      <w:tr w:rsidR="00A32611" w14:paraId="1A8AEFE4" w14:textId="77777777">
        <w:trPr>
          <w:trHeight w:val="645"/>
        </w:trPr>
        <w:tc>
          <w:tcPr>
            <w:tcW w:w="5261" w:type="dxa"/>
            <w:tcBorders>
              <w:top w:val="single" w:sz="8" w:space="0" w:color="FFFFFF"/>
              <w:left w:val="single" w:sz="8" w:space="0" w:color="FFFFFF"/>
              <w:bottom w:val="single" w:sz="8" w:space="0" w:color="FFFFFF"/>
              <w:right w:val="single" w:sz="8" w:space="0" w:color="FFFFFF"/>
            </w:tcBorders>
            <w:shd w:val="clear" w:color="auto" w:fill="FCE5CD"/>
            <w:tcMar>
              <w:top w:w="100" w:type="dxa"/>
              <w:left w:w="100" w:type="dxa"/>
              <w:bottom w:w="100" w:type="dxa"/>
              <w:right w:w="100" w:type="dxa"/>
            </w:tcMar>
          </w:tcPr>
          <w:p w14:paraId="4764ACCB" w14:textId="77777777" w:rsidR="00A32611" w:rsidRDefault="00D47054">
            <w:pPr>
              <w:spacing w:before="240" w:after="240"/>
              <w:jc w:val="center"/>
              <w:rPr>
                <w:rFonts w:ascii="Roboto Medium" w:eastAsia="Roboto Medium" w:hAnsi="Roboto Medium" w:cs="Roboto Medium"/>
                <w:sz w:val="20"/>
                <w:szCs w:val="20"/>
              </w:rPr>
            </w:pPr>
            <w:r>
              <w:rPr>
                <w:rFonts w:ascii="Roboto Medium" w:eastAsia="Roboto Medium" w:hAnsi="Roboto Medium" w:cs="Roboto Medium"/>
                <w:sz w:val="20"/>
                <w:szCs w:val="20"/>
              </w:rPr>
              <w:t xml:space="preserve">5a. </w:t>
            </w:r>
            <w:r>
              <w:rPr>
                <w:rFonts w:ascii="Roboto" w:eastAsia="Roboto" w:hAnsi="Roboto" w:cs="Roboto"/>
                <w:sz w:val="20"/>
                <w:szCs w:val="20"/>
              </w:rPr>
              <w:t>Sesión Ordinaria</w:t>
            </w:r>
          </w:p>
        </w:tc>
        <w:tc>
          <w:tcPr>
            <w:tcW w:w="5108" w:type="dxa"/>
            <w:tcBorders>
              <w:top w:val="single" w:sz="8" w:space="0" w:color="FFFFFF"/>
              <w:left w:val="single" w:sz="8" w:space="0" w:color="FFFFFF"/>
              <w:bottom w:val="single" w:sz="8" w:space="0" w:color="FFFFFF"/>
              <w:right w:val="single" w:sz="8" w:space="0" w:color="FFFFFF"/>
            </w:tcBorders>
            <w:shd w:val="clear" w:color="auto" w:fill="FCE5CD"/>
            <w:tcMar>
              <w:top w:w="100" w:type="dxa"/>
              <w:left w:w="100" w:type="dxa"/>
              <w:bottom w:w="100" w:type="dxa"/>
              <w:right w:w="100" w:type="dxa"/>
            </w:tcMar>
          </w:tcPr>
          <w:p w14:paraId="7C45BDAF" w14:textId="77777777" w:rsidR="00A32611" w:rsidRDefault="00D47054">
            <w:pPr>
              <w:spacing w:after="240" w:line="240" w:lineRule="auto"/>
              <w:ind w:right="4"/>
              <w:jc w:val="center"/>
              <w:rPr>
                <w:rFonts w:ascii="Roboto Medium" w:eastAsia="Roboto Medium" w:hAnsi="Roboto Medium" w:cs="Roboto Medium"/>
                <w:sz w:val="20"/>
                <w:szCs w:val="20"/>
              </w:rPr>
            </w:pPr>
            <w:r>
              <w:rPr>
                <w:rFonts w:ascii="Roboto Medium" w:eastAsia="Roboto Medium" w:hAnsi="Roboto Medium" w:cs="Roboto Medium"/>
                <w:sz w:val="20"/>
                <w:szCs w:val="20"/>
              </w:rPr>
              <w:t>01/10/2021</w:t>
            </w:r>
          </w:p>
        </w:tc>
      </w:tr>
    </w:tbl>
    <w:p w14:paraId="5F21C77B" w14:textId="77777777" w:rsidR="00A32611" w:rsidRDefault="00A32611">
      <w:pPr>
        <w:spacing w:before="240" w:after="240" w:line="240" w:lineRule="auto"/>
        <w:ind w:right="4"/>
        <w:jc w:val="both"/>
        <w:rPr>
          <w:rFonts w:ascii="Roboto Medium" w:eastAsia="Roboto Medium" w:hAnsi="Roboto Medium" w:cs="Roboto Medium"/>
          <w:color w:val="434343"/>
          <w:sz w:val="24"/>
          <w:szCs w:val="24"/>
        </w:rPr>
      </w:pPr>
    </w:p>
    <w:p w14:paraId="2DEEA8BB" w14:textId="77777777" w:rsidR="00A32611" w:rsidRDefault="00D47054">
      <w:pPr>
        <w:pStyle w:val="Ttulo2"/>
        <w:spacing w:after="240"/>
        <w:ind w:right="4"/>
        <w:rPr>
          <w:rFonts w:ascii="Oswald" w:eastAsia="Oswald" w:hAnsi="Oswald" w:cs="Oswald"/>
          <w:b/>
        </w:rPr>
      </w:pPr>
      <w:bookmarkStart w:id="66" w:name="_heading=h.25b2l0r" w:colFirst="0" w:colLast="0"/>
      <w:bookmarkEnd w:id="66"/>
      <w:r>
        <w:rPr>
          <w:rFonts w:ascii="Oswald" w:eastAsia="Oswald" w:hAnsi="Oswald" w:cs="Oswald"/>
          <w:b/>
          <w:color w:val="000000"/>
        </w:rPr>
        <w:t>5.2.</w:t>
      </w:r>
      <w:r>
        <w:rPr>
          <w:rFonts w:ascii="Oswald" w:eastAsia="Oswald" w:hAnsi="Oswald" w:cs="Oswald"/>
          <w:b/>
        </w:rPr>
        <w:t xml:space="preserve"> Información de Interés Público</w:t>
      </w:r>
    </w:p>
    <w:p w14:paraId="37CBC8C1" w14:textId="77777777" w:rsidR="00A32611" w:rsidRDefault="00D47054">
      <w:pPr>
        <w:ind w:firstLine="720"/>
        <w:rPr>
          <w:rFonts w:ascii="Roboto Medium" w:eastAsia="Roboto Medium" w:hAnsi="Roboto Medium" w:cs="Roboto Medium"/>
          <w:color w:val="434343"/>
          <w:sz w:val="24"/>
          <w:szCs w:val="24"/>
        </w:rPr>
      </w:pPr>
      <w:r>
        <w:rPr>
          <w:rFonts w:ascii="Roboto Medium" w:eastAsia="Roboto Medium" w:hAnsi="Roboto Medium" w:cs="Roboto Medium"/>
          <w:color w:val="434343"/>
          <w:sz w:val="24"/>
          <w:szCs w:val="24"/>
        </w:rPr>
        <w:t>Información de interés público es aquella que resulta relevante o beneficiosa para la sociedad y no simplemente de interés individual, cuya divulgación resulta útil para que el público comprenda las actividades que llevan a cabo los sujetos obligados.</w:t>
      </w:r>
    </w:p>
    <w:p w14:paraId="1FE15E25" w14:textId="77777777" w:rsidR="00A32611" w:rsidRDefault="00A32611">
      <w:pPr>
        <w:ind w:firstLine="720"/>
        <w:rPr>
          <w:rFonts w:ascii="Roboto Medium" w:eastAsia="Roboto Medium" w:hAnsi="Roboto Medium" w:cs="Roboto Medium"/>
          <w:color w:val="434343"/>
          <w:sz w:val="24"/>
          <w:szCs w:val="24"/>
        </w:rPr>
      </w:pPr>
    </w:p>
    <w:p w14:paraId="23E5769A" w14:textId="77777777" w:rsidR="00A32611" w:rsidRDefault="00D47054">
      <w:pPr>
        <w:rPr>
          <w:rFonts w:ascii="Roboto Medium" w:eastAsia="Roboto Medium" w:hAnsi="Roboto Medium" w:cs="Roboto Medium"/>
          <w:color w:val="434343"/>
          <w:sz w:val="24"/>
          <w:szCs w:val="24"/>
        </w:rPr>
      </w:pPr>
      <w:r>
        <w:rPr>
          <w:rFonts w:ascii="Roboto Medium" w:eastAsia="Roboto Medium" w:hAnsi="Roboto Medium" w:cs="Roboto Medium"/>
          <w:color w:val="434343"/>
          <w:sz w:val="24"/>
          <w:szCs w:val="24"/>
        </w:rPr>
        <w:t>Características de información de interés público:</w:t>
      </w:r>
    </w:p>
    <w:p w14:paraId="3503BE86" w14:textId="77777777" w:rsidR="00A32611" w:rsidRDefault="00A32611">
      <w:pPr>
        <w:rPr>
          <w:rFonts w:ascii="Roboto Medium" w:eastAsia="Roboto Medium" w:hAnsi="Roboto Medium" w:cs="Roboto Medium"/>
          <w:color w:val="434343"/>
          <w:sz w:val="24"/>
          <w:szCs w:val="24"/>
        </w:rPr>
      </w:pPr>
    </w:p>
    <w:p w14:paraId="6BB0E694" w14:textId="77777777" w:rsidR="00A32611" w:rsidRDefault="00D47054">
      <w:pPr>
        <w:numPr>
          <w:ilvl w:val="0"/>
          <w:numId w:val="32"/>
        </w:numPr>
        <w:rPr>
          <w:rFonts w:ascii="Roboto Medium" w:eastAsia="Roboto Medium" w:hAnsi="Roboto Medium" w:cs="Roboto Medium"/>
          <w:color w:val="434343"/>
          <w:sz w:val="24"/>
          <w:szCs w:val="24"/>
        </w:rPr>
      </w:pPr>
      <w:r>
        <w:rPr>
          <w:rFonts w:ascii="Roboto Medium" w:eastAsia="Roboto Medium" w:hAnsi="Roboto Medium" w:cs="Roboto Medium"/>
          <w:color w:val="434343"/>
          <w:sz w:val="24"/>
          <w:szCs w:val="24"/>
        </w:rPr>
        <w:t>Resulte útil y relevante para que la población pueda ejercer sus derechos;</w:t>
      </w:r>
    </w:p>
    <w:p w14:paraId="7C8ABC0A" w14:textId="77777777" w:rsidR="00A32611" w:rsidRDefault="00D47054">
      <w:pPr>
        <w:numPr>
          <w:ilvl w:val="0"/>
          <w:numId w:val="32"/>
        </w:numPr>
        <w:rPr>
          <w:rFonts w:ascii="Roboto Medium" w:eastAsia="Roboto Medium" w:hAnsi="Roboto Medium" w:cs="Roboto Medium"/>
          <w:color w:val="434343"/>
          <w:sz w:val="24"/>
          <w:szCs w:val="24"/>
        </w:rPr>
      </w:pPr>
      <w:r>
        <w:rPr>
          <w:rFonts w:ascii="Roboto Medium" w:eastAsia="Roboto Medium" w:hAnsi="Roboto Medium" w:cs="Roboto Medium"/>
          <w:color w:val="434343"/>
          <w:sz w:val="24"/>
          <w:szCs w:val="24"/>
        </w:rPr>
        <w:t>Resulte útil para la comprensión de las actividades del sujeto obligado;</w:t>
      </w:r>
    </w:p>
    <w:p w14:paraId="715CCAA2" w14:textId="77777777" w:rsidR="00A32611" w:rsidRDefault="00D47054">
      <w:pPr>
        <w:numPr>
          <w:ilvl w:val="0"/>
          <w:numId w:val="32"/>
        </w:numPr>
        <w:rPr>
          <w:rFonts w:ascii="Roboto Medium" w:eastAsia="Roboto Medium" w:hAnsi="Roboto Medium" w:cs="Roboto Medium"/>
          <w:color w:val="434343"/>
          <w:sz w:val="24"/>
          <w:szCs w:val="24"/>
        </w:rPr>
      </w:pPr>
      <w:r>
        <w:rPr>
          <w:rFonts w:ascii="Roboto Medium" w:eastAsia="Roboto Medium" w:hAnsi="Roboto Medium" w:cs="Roboto Medium"/>
          <w:color w:val="434343"/>
          <w:sz w:val="24"/>
          <w:szCs w:val="24"/>
        </w:rPr>
        <w:t>Propicie la rendición de cuentas;</w:t>
      </w:r>
    </w:p>
    <w:p w14:paraId="0FD6A490" w14:textId="77777777" w:rsidR="00A32611" w:rsidRDefault="00D47054">
      <w:pPr>
        <w:numPr>
          <w:ilvl w:val="0"/>
          <w:numId w:val="32"/>
        </w:numPr>
        <w:rPr>
          <w:rFonts w:ascii="Roboto Medium" w:eastAsia="Roboto Medium" w:hAnsi="Roboto Medium" w:cs="Roboto Medium"/>
          <w:color w:val="434343"/>
          <w:sz w:val="24"/>
          <w:szCs w:val="24"/>
        </w:rPr>
      </w:pPr>
      <w:r>
        <w:rPr>
          <w:rFonts w:ascii="Roboto Medium" w:eastAsia="Roboto Medium" w:hAnsi="Roboto Medium" w:cs="Roboto Medium"/>
          <w:color w:val="434343"/>
          <w:sz w:val="24"/>
          <w:szCs w:val="24"/>
        </w:rPr>
        <w:t>Fomente la cultura de la transparencia; y</w:t>
      </w:r>
    </w:p>
    <w:p w14:paraId="3873D798" w14:textId="77777777" w:rsidR="00A32611" w:rsidRDefault="00D47054">
      <w:pPr>
        <w:numPr>
          <w:ilvl w:val="0"/>
          <w:numId w:val="32"/>
        </w:numPr>
        <w:rPr>
          <w:rFonts w:ascii="Roboto Medium" w:eastAsia="Roboto Medium" w:hAnsi="Roboto Medium" w:cs="Roboto Medium"/>
          <w:color w:val="434343"/>
          <w:sz w:val="24"/>
          <w:szCs w:val="24"/>
        </w:rPr>
      </w:pPr>
      <w:r>
        <w:rPr>
          <w:rFonts w:ascii="Roboto Medium" w:eastAsia="Roboto Medium" w:hAnsi="Roboto Medium" w:cs="Roboto Medium"/>
          <w:color w:val="434343"/>
          <w:sz w:val="24"/>
          <w:szCs w:val="24"/>
        </w:rPr>
        <w:t>Contribuya al combate a la corrupción.</w:t>
      </w:r>
    </w:p>
    <w:p w14:paraId="4F22AD4C" w14:textId="77777777" w:rsidR="00A32611" w:rsidRDefault="00A32611">
      <w:pPr>
        <w:rPr>
          <w:b/>
        </w:rPr>
      </w:pPr>
    </w:p>
    <w:p w14:paraId="005F169A" w14:textId="3376FDC8" w:rsidR="00A32611" w:rsidRDefault="00A32611"/>
    <w:p w14:paraId="5AF2CB30" w14:textId="77777777" w:rsidR="00A32611" w:rsidRDefault="00A32611">
      <w:pPr>
        <w:pStyle w:val="Ttulo3"/>
        <w:ind w:right="4"/>
      </w:pPr>
    </w:p>
    <w:p w14:paraId="2F69E7F3" w14:textId="77777777" w:rsidR="00A32611" w:rsidRDefault="00D47054">
      <w:pPr>
        <w:pStyle w:val="Ttulo3"/>
        <w:ind w:right="4"/>
      </w:pPr>
      <w:bookmarkStart w:id="67" w:name="_heading=h.kgcv8k" w:colFirst="0" w:colLast="0"/>
      <w:bookmarkEnd w:id="67"/>
      <w:r>
        <w:t>5.2.1. Proceso 2021</w:t>
      </w:r>
    </w:p>
    <w:p w14:paraId="0CF432A4" w14:textId="77777777" w:rsidR="00A32611" w:rsidRDefault="00A32611">
      <w:pPr>
        <w:rPr>
          <w:i/>
        </w:rPr>
      </w:pPr>
    </w:p>
    <w:p w14:paraId="0F477D7F" w14:textId="77777777" w:rsidR="00A32611" w:rsidRDefault="00D47054">
      <w:pPr>
        <w:ind w:firstLine="720"/>
        <w:jc w:val="both"/>
        <w:rPr>
          <w:rFonts w:ascii="Roboto Medium" w:eastAsia="Roboto Medium" w:hAnsi="Roboto Medium" w:cs="Roboto Medium"/>
          <w:color w:val="434343"/>
          <w:sz w:val="24"/>
          <w:szCs w:val="24"/>
        </w:rPr>
      </w:pPr>
      <w:r>
        <w:rPr>
          <w:rFonts w:ascii="Roboto Medium" w:eastAsia="Roboto Medium" w:hAnsi="Roboto Medium" w:cs="Roboto Medium"/>
          <w:color w:val="434343"/>
          <w:sz w:val="24"/>
          <w:szCs w:val="24"/>
        </w:rPr>
        <w:t xml:space="preserve">Durante el mes de enero, comenzó la solicitud del listado de información de interés público que los sujetos obligados deben de remitir a esta Comisión. </w:t>
      </w:r>
    </w:p>
    <w:p w14:paraId="44A6224A" w14:textId="77777777" w:rsidR="00A32611" w:rsidRDefault="00A32611">
      <w:pPr>
        <w:jc w:val="both"/>
        <w:rPr>
          <w:rFonts w:ascii="Roboto Medium" w:eastAsia="Roboto Medium" w:hAnsi="Roboto Medium" w:cs="Roboto Medium"/>
          <w:color w:val="434343"/>
          <w:sz w:val="24"/>
          <w:szCs w:val="24"/>
        </w:rPr>
      </w:pPr>
    </w:p>
    <w:p w14:paraId="347E50B8" w14:textId="07237A22" w:rsidR="00A32611" w:rsidRDefault="00D47054">
      <w:pPr>
        <w:ind w:firstLine="720"/>
        <w:jc w:val="both"/>
        <w:rPr>
          <w:rFonts w:ascii="Roboto Medium" w:eastAsia="Roboto Medium" w:hAnsi="Roboto Medium" w:cs="Roboto Medium"/>
          <w:color w:val="434343"/>
          <w:sz w:val="24"/>
          <w:szCs w:val="24"/>
        </w:rPr>
      </w:pPr>
      <w:r>
        <w:rPr>
          <w:rFonts w:ascii="Roboto Medium" w:eastAsia="Roboto Medium" w:hAnsi="Roboto Medium" w:cs="Roboto Medium"/>
          <w:color w:val="434343"/>
          <w:sz w:val="24"/>
          <w:szCs w:val="24"/>
        </w:rPr>
        <w:t xml:space="preserve">Para el mes de mayo prosiguió con el requerimiento </w:t>
      </w:r>
      <w:r w:rsidR="00256B37">
        <w:rPr>
          <w:rFonts w:ascii="Roboto Medium" w:eastAsia="Roboto Medium" w:hAnsi="Roboto Medium" w:cs="Roboto Medium"/>
          <w:color w:val="434343"/>
          <w:sz w:val="24"/>
          <w:szCs w:val="24"/>
        </w:rPr>
        <w:t>del listado</w:t>
      </w:r>
      <w:r>
        <w:rPr>
          <w:rFonts w:ascii="Roboto Medium" w:eastAsia="Roboto Medium" w:hAnsi="Roboto Medium" w:cs="Roboto Medium"/>
          <w:color w:val="434343"/>
          <w:sz w:val="24"/>
          <w:szCs w:val="24"/>
        </w:rPr>
        <w:t xml:space="preserve"> de información de interés público a los sujetos obligados indirectos del padrón de personas físicas y morales que reciben o ejercen recursos públicos o realizan actos de autoridad del año 2020.</w:t>
      </w:r>
    </w:p>
    <w:p w14:paraId="6CEB6288" w14:textId="77777777" w:rsidR="00A32611" w:rsidRDefault="00A32611">
      <w:pPr>
        <w:ind w:firstLine="720"/>
        <w:jc w:val="both"/>
        <w:rPr>
          <w:rFonts w:ascii="Roboto Medium" w:eastAsia="Roboto Medium" w:hAnsi="Roboto Medium" w:cs="Roboto Medium"/>
          <w:color w:val="434343"/>
          <w:sz w:val="24"/>
          <w:szCs w:val="24"/>
        </w:rPr>
      </w:pPr>
    </w:p>
    <w:p w14:paraId="1D2FE462" w14:textId="77777777" w:rsidR="00A32611" w:rsidRDefault="00D47054">
      <w:pPr>
        <w:ind w:firstLine="720"/>
        <w:jc w:val="both"/>
        <w:rPr>
          <w:rFonts w:ascii="Roboto Medium" w:eastAsia="Roboto Medium" w:hAnsi="Roboto Medium" w:cs="Roboto Medium"/>
          <w:color w:val="434343"/>
          <w:sz w:val="24"/>
          <w:szCs w:val="24"/>
        </w:rPr>
      </w:pPr>
      <w:r>
        <w:rPr>
          <w:rFonts w:ascii="Roboto Medium" w:eastAsia="Roboto Medium" w:hAnsi="Roboto Medium" w:cs="Roboto Medium"/>
          <w:color w:val="434343"/>
          <w:sz w:val="24"/>
          <w:szCs w:val="24"/>
        </w:rPr>
        <w:t xml:space="preserve">Durante el mes de septiembre y con el apoyo de la Coordinación de Notificaciones, se llevó a cabo la notificación a los sujetos obligados acreedores de la nueva obligación de transparencia correspondiente al Catálogo de Información de Interés Público. </w:t>
      </w:r>
    </w:p>
    <w:p w14:paraId="51594982" w14:textId="77777777" w:rsidR="00A32611" w:rsidRDefault="00D47054">
      <w:pPr>
        <w:jc w:val="both"/>
        <w:rPr>
          <w:sz w:val="24"/>
          <w:szCs w:val="24"/>
        </w:rPr>
      </w:pPr>
      <w:r>
        <w:rPr>
          <w:rFonts w:ascii="Roboto Medium" w:eastAsia="Roboto Medium" w:hAnsi="Roboto Medium" w:cs="Roboto Medium"/>
          <w:color w:val="434343"/>
          <w:sz w:val="24"/>
          <w:szCs w:val="24"/>
        </w:rPr>
        <w:t>El 8 de diciembre el pleno de la COTAI aprobó correspondientes al Catálogo de información de interés público</w:t>
      </w:r>
      <w:r>
        <w:rPr>
          <w:sz w:val="24"/>
          <w:szCs w:val="24"/>
        </w:rPr>
        <w:t>.</w:t>
      </w:r>
    </w:p>
    <w:p w14:paraId="6965EC1F" w14:textId="77777777" w:rsidR="00A32611" w:rsidRDefault="00A32611"/>
    <w:p w14:paraId="062050AF" w14:textId="77777777" w:rsidR="00A32611" w:rsidRDefault="00D47054">
      <w:pPr>
        <w:pStyle w:val="Ttulo3"/>
        <w:spacing w:after="300"/>
        <w:ind w:right="4"/>
      </w:pPr>
      <w:bookmarkStart w:id="68" w:name="_heading=h.34g0dwd" w:colFirst="0" w:colLast="0"/>
      <w:bookmarkEnd w:id="68"/>
      <w:r>
        <w:t>5.2.2. Catálogo de información de interés público</w:t>
      </w:r>
    </w:p>
    <w:p w14:paraId="20C400E0" w14:textId="77777777" w:rsidR="00A32611" w:rsidRDefault="00D47054">
      <w:pPr>
        <w:spacing w:after="300"/>
        <w:ind w:right="4" w:firstLine="720"/>
        <w:jc w:val="both"/>
        <w:rPr>
          <w:rFonts w:ascii="Roboto Medium" w:eastAsia="Roboto Medium" w:hAnsi="Roboto Medium" w:cs="Roboto Medium"/>
          <w:color w:val="424242"/>
          <w:sz w:val="24"/>
          <w:szCs w:val="24"/>
        </w:rPr>
      </w:pPr>
      <w:r>
        <w:rPr>
          <w:rFonts w:ascii="Roboto Medium" w:eastAsia="Roboto Medium" w:hAnsi="Roboto Medium" w:cs="Roboto Medium"/>
          <w:color w:val="424242"/>
          <w:sz w:val="24"/>
          <w:szCs w:val="24"/>
        </w:rPr>
        <w:t>Es el instrumento en el cual se relaciona la información que el Pleno de este Órgano Garante determina como obligación de transparencia, a los sujetos obligados del Estado de Nuevo León, por considerarse de interés público.</w:t>
      </w:r>
    </w:p>
    <w:p w14:paraId="4742ED81" w14:textId="2E8DF442" w:rsidR="00A32611" w:rsidRDefault="00D47054">
      <w:pPr>
        <w:spacing w:after="300"/>
        <w:ind w:right="4" w:firstLine="720"/>
        <w:jc w:val="both"/>
        <w:rPr>
          <w:rFonts w:ascii="Roboto Medium" w:eastAsia="Roboto Medium" w:hAnsi="Roboto Medium" w:cs="Roboto Medium"/>
          <w:color w:val="424242"/>
          <w:sz w:val="24"/>
          <w:szCs w:val="24"/>
        </w:rPr>
      </w:pPr>
      <w:r>
        <w:rPr>
          <w:rFonts w:ascii="Roboto Medium" w:eastAsia="Roboto Medium" w:hAnsi="Roboto Medium" w:cs="Roboto Medium"/>
          <w:color w:val="424242"/>
          <w:sz w:val="24"/>
          <w:szCs w:val="24"/>
        </w:rPr>
        <w:t xml:space="preserve">Conoce el catálogo y más sobre la información de interés público </w:t>
      </w:r>
      <w:hyperlink r:id="rId42">
        <w:r>
          <w:rPr>
            <w:rFonts w:ascii="Roboto Medium" w:eastAsia="Roboto Medium" w:hAnsi="Roboto Medium" w:cs="Roboto Medium"/>
            <w:color w:val="1155CC"/>
            <w:sz w:val="24"/>
            <w:szCs w:val="24"/>
            <w:u w:val="single"/>
          </w:rPr>
          <w:t>aquí</w:t>
        </w:r>
      </w:hyperlink>
      <w:r>
        <w:rPr>
          <w:rFonts w:ascii="Roboto Medium" w:eastAsia="Roboto Medium" w:hAnsi="Roboto Medium" w:cs="Roboto Medium"/>
          <w:color w:val="424242"/>
          <w:sz w:val="24"/>
          <w:szCs w:val="24"/>
          <w:vertAlign w:val="superscript"/>
        </w:rPr>
        <w:footnoteReference w:id="1"/>
      </w:r>
      <w:r>
        <w:rPr>
          <w:rFonts w:ascii="Roboto Medium" w:eastAsia="Roboto Medium" w:hAnsi="Roboto Medium" w:cs="Roboto Medium"/>
          <w:color w:val="424242"/>
          <w:sz w:val="24"/>
          <w:szCs w:val="24"/>
        </w:rPr>
        <w:t xml:space="preserve">. </w:t>
      </w:r>
      <w:bookmarkStart w:id="69" w:name="_heading=h.1jlao46" w:colFirst="0" w:colLast="0"/>
      <w:bookmarkEnd w:id="69"/>
    </w:p>
    <w:p w14:paraId="6D9E4F31" w14:textId="77777777" w:rsidR="00A32611" w:rsidRDefault="00D47054">
      <w:pPr>
        <w:pStyle w:val="Ttulo2"/>
        <w:spacing w:after="240"/>
        <w:ind w:right="4"/>
      </w:pPr>
      <w:r>
        <w:rPr>
          <w:color w:val="000000"/>
        </w:rPr>
        <w:t xml:space="preserve">5.3. </w:t>
      </w:r>
      <w:r>
        <w:t xml:space="preserve">Transparencia ante la Contingencia </w:t>
      </w:r>
    </w:p>
    <w:p w14:paraId="6D510921" w14:textId="77777777" w:rsidR="00A32611" w:rsidRDefault="00D47054">
      <w:pPr>
        <w:spacing w:before="240" w:after="240"/>
        <w:ind w:right="4" w:firstLine="720"/>
        <w:jc w:val="both"/>
        <w:rPr>
          <w:rFonts w:ascii="Roboto Medium" w:eastAsia="Roboto Medium" w:hAnsi="Roboto Medium" w:cs="Roboto Medium"/>
          <w:color w:val="424242"/>
          <w:sz w:val="24"/>
          <w:szCs w:val="24"/>
        </w:rPr>
      </w:pPr>
      <w:r>
        <w:rPr>
          <w:rFonts w:ascii="Roboto Medium" w:eastAsia="Roboto Medium" w:hAnsi="Roboto Medium" w:cs="Roboto Medium"/>
          <w:color w:val="424242"/>
          <w:sz w:val="24"/>
          <w:szCs w:val="24"/>
        </w:rPr>
        <w:t xml:space="preserve">El pasado 15 de diciembre se relanzó el micrositio “Transparencia Ante la Contingencia” en su versión 2.0 que tiene como propósito transparentar de manera focalizada los procedimientos de contratación que se utilizan en relación con las acciones ante el COVID-19 los sujetos obligados en el estado. </w:t>
      </w:r>
    </w:p>
    <w:p w14:paraId="58D81A6B" w14:textId="77777777" w:rsidR="00A32611" w:rsidRDefault="00A32611">
      <w:pPr>
        <w:spacing w:before="240" w:after="240"/>
        <w:ind w:right="4" w:firstLine="720"/>
        <w:jc w:val="both"/>
        <w:rPr>
          <w:rFonts w:ascii="Roboto Medium" w:eastAsia="Roboto Medium" w:hAnsi="Roboto Medium" w:cs="Roboto Medium"/>
          <w:color w:val="424242"/>
          <w:sz w:val="24"/>
          <w:szCs w:val="24"/>
        </w:rPr>
      </w:pPr>
    </w:p>
    <w:p w14:paraId="757A5635" w14:textId="77777777" w:rsidR="00A32611" w:rsidRDefault="00A32611">
      <w:pPr>
        <w:spacing w:before="240" w:after="240"/>
        <w:ind w:right="4" w:firstLine="720"/>
        <w:jc w:val="both"/>
        <w:rPr>
          <w:rFonts w:ascii="Roboto Medium" w:eastAsia="Roboto Medium" w:hAnsi="Roboto Medium" w:cs="Roboto Medium"/>
          <w:color w:val="424242"/>
          <w:sz w:val="24"/>
          <w:szCs w:val="24"/>
        </w:rPr>
      </w:pPr>
    </w:p>
    <w:p w14:paraId="714A1933" w14:textId="77777777" w:rsidR="00A32611" w:rsidRDefault="00A32611">
      <w:pPr>
        <w:spacing w:before="240" w:after="240"/>
        <w:ind w:right="4" w:firstLine="720"/>
        <w:jc w:val="both"/>
        <w:rPr>
          <w:rFonts w:ascii="Roboto Medium" w:eastAsia="Roboto Medium" w:hAnsi="Roboto Medium" w:cs="Roboto Medium"/>
          <w:color w:val="424242"/>
          <w:sz w:val="24"/>
          <w:szCs w:val="24"/>
        </w:rPr>
      </w:pPr>
    </w:p>
    <w:p w14:paraId="34979454" w14:textId="77777777" w:rsidR="00256B37" w:rsidRDefault="00256B37">
      <w:pPr>
        <w:spacing w:before="240" w:after="240"/>
        <w:ind w:right="4" w:firstLine="720"/>
        <w:jc w:val="both"/>
        <w:rPr>
          <w:rFonts w:ascii="Roboto Medium" w:eastAsia="Roboto Medium" w:hAnsi="Roboto Medium" w:cs="Roboto Medium"/>
          <w:color w:val="424242"/>
          <w:sz w:val="24"/>
          <w:szCs w:val="24"/>
        </w:rPr>
      </w:pPr>
    </w:p>
    <w:p w14:paraId="42B5B3BC" w14:textId="16E043D9" w:rsidR="00A32611" w:rsidRDefault="00D47054">
      <w:pPr>
        <w:spacing w:before="240" w:after="240"/>
        <w:ind w:right="4" w:firstLine="720"/>
        <w:jc w:val="both"/>
        <w:rPr>
          <w:rFonts w:ascii="Roboto Medium" w:eastAsia="Roboto Medium" w:hAnsi="Roboto Medium" w:cs="Roboto Medium"/>
          <w:color w:val="424242"/>
          <w:sz w:val="24"/>
          <w:szCs w:val="24"/>
        </w:rPr>
      </w:pPr>
      <w:r>
        <w:rPr>
          <w:rFonts w:ascii="Roboto Medium" w:eastAsia="Roboto Medium" w:hAnsi="Roboto Medium" w:cs="Roboto Medium"/>
          <w:color w:val="424242"/>
          <w:sz w:val="24"/>
          <w:szCs w:val="24"/>
        </w:rPr>
        <w:t xml:space="preserve">Este relanzamiento consistió en una mejora en la visualización de la información, así como incluir un formato donde se desprende la información relevante. A la fecha, se han sumado 19 sujetos obligados, transparentado 5,080 contratos que suman un monto total de $886,997,818.70 (ochocientos ochenta y seis millones novecientos noventa y siete mil ochocientos dieciocho pesos 70/100 MN). </w:t>
      </w:r>
    </w:p>
    <w:p w14:paraId="4FBD1707" w14:textId="77777777" w:rsidR="00A32611" w:rsidRDefault="00D47054">
      <w:pPr>
        <w:spacing w:before="240" w:after="240"/>
        <w:ind w:right="4" w:firstLine="720"/>
        <w:jc w:val="both"/>
        <w:rPr>
          <w:rFonts w:ascii="Roboto Medium" w:eastAsia="Roboto Medium" w:hAnsi="Roboto Medium" w:cs="Roboto Medium"/>
          <w:color w:val="424242"/>
          <w:sz w:val="24"/>
          <w:szCs w:val="24"/>
        </w:rPr>
      </w:pPr>
      <w:r>
        <w:rPr>
          <w:rFonts w:ascii="Roboto Medium" w:eastAsia="Roboto Medium" w:hAnsi="Roboto Medium" w:cs="Roboto Medium"/>
          <w:color w:val="424242"/>
          <w:sz w:val="24"/>
          <w:szCs w:val="24"/>
        </w:rPr>
        <w:t xml:space="preserve">Conoce los detalles de las contrataciones </w:t>
      </w:r>
      <w:hyperlink r:id="rId43">
        <w:r>
          <w:rPr>
            <w:rFonts w:ascii="Roboto Medium" w:eastAsia="Roboto Medium" w:hAnsi="Roboto Medium" w:cs="Roboto Medium"/>
            <w:color w:val="1155CC"/>
            <w:sz w:val="24"/>
            <w:szCs w:val="24"/>
            <w:u w:val="single"/>
          </w:rPr>
          <w:t>aquí</w:t>
        </w:r>
      </w:hyperlink>
      <w:r>
        <w:rPr>
          <w:rFonts w:ascii="Roboto Medium" w:eastAsia="Roboto Medium" w:hAnsi="Roboto Medium" w:cs="Roboto Medium"/>
          <w:color w:val="424242"/>
          <w:sz w:val="24"/>
          <w:szCs w:val="24"/>
          <w:vertAlign w:val="superscript"/>
        </w:rPr>
        <w:footnoteReference w:id="2"/>
      </w:r>
      <w:r>
        <w:rPr>
          <w:rFonts w:ascii="Roboto Medium" w:eastAsia="Roboto Medium" w:hAnsi="Roboto Medium" w:cs="Roboto Medium"/>
          <w:color w:val="424242"/>
          <w:sz w:val="24"/>
          <w:szCs w:val="24"/>
        </w:rPr>
        <w:t>.</w:t>
      </w:r>
    </w:p>
    <w:p w14:paraId="24293851" w14:textId="77777777" w:rsidR="00A32611" w:rsidRDefault="00A32611">
      <w:pPr>
        <w:spacing w:before="240" w:after="240"/>
        <w:jc w:val="both"/>
        <w:rPr>
          <w:rFonts w:ascii="Roboto Medium" w:eastAsia="Roboto Medium" w:hAnsi="Roboto Medium" w:cs="Roboto Medium"/>
          <w:color w:val="424242"/>
          <w:sz w:val="24"/>
          <w:szCs w:val="24"/>
        </w:rPr>
      </w:pPr>
    </w:p>
    <w:p w14:paraId="5C624DEC" w14:textId="77777777" w:rsidR="00A32611" w:rsidRDefault="00D47054">
      <w:pPr>
        <w:spacing w:before="240" w:after="240"/>
        <w:ind w:right="4"/>
        <w:jc w:val="center"/>
        <w:rPr>
          <w:sz w:val="24"/>
          <w:szCs w:val="24"/>
        </w:rPr>
      </w:pPr>
      <w:r>
        <w:rPr>
          <w:rFonts w:ascii="Roboto Medium" w:eastAsia="Roboto Medium" w:hAnsi="Roboto Medium" w:cs="Roboto Medium"/>
          <w:noProof/>
          <w:color w:val="424242"/>
          <w:sz w:val="24"/>
          <w:szCs w:val="24"/>
        </w:rPr>
        <w:drawing>
          <wp:inline distT="114300" distB="114300" distL="114300" distR="114300" wp14:anchorId="3BAA10EF" wp14:editId="065886F5">
            <wp:extent cx="4274513" cy="3787436"/>
            <wp:effectExtent l="0" t="0" r="0" b="0"/>
            <wp:docPr id="435"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44"/>
                    <a:srcRect l="685" t="12352" r="48225" b="7058"/>
                    <a:stretch>
                      <a:fillRect/>
                    </a:stretch>
                  </pic:blipFill>
                  <pic:spPr>
                    <a:xfrm>
                      <a:off x="0" y="0"/>
                      <a:ext cx="4274513" cy="3787436"/>
                    </a:xfrm>
                    <a:prstGeom prst="rect">
                      <a:avLst/>
                    </a:prstGeom>
                    <a:ln/>
                  </pic:spPr>
                </pic:pic>
              </a:graphicData>
            </a:graphic>
          </wp:inline>
        </w:drawing>
      </w:r>
    </w:p>
    <w:p w14:paraId="4254300D" w14:textId="586070B2" w:rsidR="00A32611" w:rsidRDefault="00A32611">
      <w:pPr>
        <w:pStyle w:val="Ttulo2"/>
        <w:spacing w:after="240"/>
        <w:ind w:right="4"/>
        <w:rPr>
          <w:color w:val="000000"/>
        </w:rPr>
      </w:pPr>
      <w:bookmarkStart w:id="70" w:name="_heading=h.43ky6rz" w:colFirst="0" w:colLast="0"/>
      <w:bookmarkEnd w:id="70"/>
    </w:p>
    <w:p w14:paraId="32C429FB" w14:textId="77777777" w:rsidR="00A32611" w:rsidRDefault="00A32611">
      <w:pPr>
        <w:pStyle w:val="Ttulo2"/>
        <w:spacing w:after="240"/>
        <w:ind w:right="4"/>
        <w:rPr>
          <w:color w:val="000000"/>
          <w:sz w:val="16"/>
          <w:szCs w:val="16"/>
        </w:rPr>
      </w:pPr>
    </w:p>
    <w:p w14:paraId="2A8B520F" w14:textId="77777777" w:rsidR="00A32611" w:rsidRDefault="00D47054">
      <w:pPr>
        <w:pStyle w:val="Ttulo2"/>
        <w:spacing w:after="240"/>
        <w:ind w:right="4"/>
      </w:pPr>
      <w:bookmarkStart w:id="71" w:name="_heading=h.2iq8gzs" w:colFirst="0" w:colLast="0"/>
      <w:bookmarkEnd w:id="71"/>
      <w:r>
        <w:rPr>
          <w:color w:val="000000"/>
        </w:rPr>
        <w:t xml:space="preserve">5.4. </w:t>
      </w:r>
      <w:r>
        <w:t>Transparencia para erradicar la Violencia contra las Mujeres</w:t>
      </w:r>
    </w:p>
    <w:p w14:paraId="3DD7D50D" w14:textId="77777777" w:rsidR="00A32611" w:rsidRDefault="00D47054">
      <w:pPr>
        <w:spacing w:before="240"/>
        <w:ind w:firstLine="720"/>
        <w:jc w:val="both"/>
        <w:rPr>
          <w:rFonts w:ascii="Roboto Medium" w:eastAsia="Roboto Medium" w:hAnsi="Roboto Medium" w:cs="Roboto Medium"/>
          <w:color w:val="424242"/>
          <w:sz w:val="24"/>
          <w:szCs w:val="24"/>
        </w:rPr>
      </w:pPr>
      <w:r>
        <w:rPr>
          <w:rFonts w:ascii="Roboto Medium" w:eastAsia="Roboto Medium" w:hAnsi="Roboto Medium" w:cs="Roboto Medium"/>
          <w:color w:val="424242"/>
          <w:sz w:val="24"/>
          <w:szCs w:val="24"/>
        </w:rPr>
        <w:t xml:space="preserve">La Comisión de Transparencia hace un llamado para solidarizarnos con las mujeres víctimas de cualquier tipo de violencia. Es por eso </w:t>
      </w:r>
      <w:proofErr w:type="gramStart"/>
      <w:r>
        <w:rPr>
          <w:rFonts w:ascii="Roboto Medium" w:eastAsia="Roboto Medium" w:hAnsi="Roboto Medium" w:cs="Roboto Medium"/>
          <w:color w:val="424242"/>
          <w:sz w:val="24"/>
          <w:szCs w:val="24"/>
        </w:rPr>
        <w:t>que</w:t>
      </w:r>
      <w:proofErr w:type="gramEnd"/>
      <w:r>
        <w:rPr>
          <w:rFonts w:ascii="Roboto Medium" w:eastAsia="Roboto Medium" w:hAnsi="Roboto Medium" w:cs="Roboto Medium"/>
          <w:color w:val="424242"/>
          <w:sz w:val="24"/>
          <w:szCs w:val="24"/>
        </w:rPr>
        <w:t xml:space="preserve"> durante noviembre de 2021 el micrositio de transparencia proactiva en torno a esta problemática fue reestructurado de manera que sea más sencilla la identificación de información relevante y útil, para que toda persona, pero especialmente las mujeres, puedan encontrar orientación sobre los mecanismos e instituciones que protegen sus derechos y ayudan a prevenir cualquier tipo de violencia.</w:t>
      </w:r>
    </w:p>
    <w:p w14:paraId="1C153821" w14:textId="79CE3F7C" w:rsidR="00A32611" w:rsidRDefault="00D47054">
      <w:pPr>
        <w:spacing w:before="240"/>
        <w:ind w:firstLine="720"/>
        <w:jc w:val="both"/>
        <w:rPr>
          <w:rFonts w:ascii="Roboto Medium" w:eastAsia="Roboto Medium" w:hAnsi="Roboto Medium" w:cs="Roboto Medium"/>
          <w:color w:val="424242"/>
          <w:sz w:val="24"/>
          <w:szCs w:val="24"/>
        </w:rPr>
      </w:pPr>
      <w:r>
        <w:rPr>
          <w:rFonts w:ascii="Roboto Medium" w:eastAsia="Roboto Medium" w:hAnsi="Roboto Medium" w:cs="Roboto Medium"/>
          <w:color w:val="424242"/>
          <w:sz w:val="24"/>
          <w:szCs w:val="24"/>
        </w:rPr>
        <w:t xml:space="preserve">Nuestro objetivo es que, a través de un derecho humano como lo es el acceso a la información, toda mujer que lo necesite, pueda ejercer sus derechos y mejorar sus condiciones de vida. La COTAI invita a sumarnos al rechazo total de cualquier tipo de violencia contra las mujeres. Conoce el micrositio </w:t>
      </w:r>
      <w:hyperlink r:id="rId45">
        <w:r>
          <w:rPr>
            <w:rFonts w:ascii="Roboto Medium" w:eastAsia="Roboto Medium" w:hAnsi="Roboto Medium" w:cs="Roboto Medium"/>
            <w:color w:val="1155CC"/>
            <w:sz w:val="24"/>
            <w:szCs w:val="24"/>
            <w:u w:val="single"/>
          </w:rPr>
          <w:t>aquí</w:t>
        </w:r>
      </w:hyperlink>
      <w:r>
        <w:rPr>
          <w:rFonts w:ascii="Roboto Medium" w:eastAsia="Roboto Medium" w:hAnsi="Roboto Medium" w:cs="Roboto Medium"/>
          <w:color w:val="424242"/>
          <w:sz w:val="24"/>
          <w:szCs w:val="24"/>
          <w:vertAlign w:val="superscript"/>
        </w:rPr>
        <w:footnoteReference w:id="3"/>
      </w:r>
      <w:r>
        <w:rPr>
          <w:rFonts w:ascii="Roboto Medium" w:eastAsia="Roboto Medium" w:hAnsi="Roboto Medium" w:cs="Roboto Medium"/>
          <w:color w:val="424242"/>
          <w:sz w:val="24"/>
          <w:szCs w:val="24"/>
        </w:rPr>
        <w:t xml:space="preserve">. </w:t>
      </w:r>
    </w:p>
    <w:p w14:paraId="75170CBF" w14:textId="607F8AE9" w:rsidR="00A32611" w:rsidRDefault="00F94B1F">
      <w:pPr>
        <w:spacing w:before="240"/>
        <w:ind w:firstLine="720"/>
        <w:jc w:val="both"/>
        <w:rPr>
          <w:rFonts w:ascii="Roboto Medium" w:eastAsia="Roboto Medium" w:hAnsi="Roboto Medium" w:cs="Roboto Medium"/>
          <w:color w:val="424242"/>
          <w:sz w:val="24"/>
          <w:szCs w:val="24"/>
        </w:rPr>
      </w:pPr>
      <w:r>
        <w:rPr>
          <w:noProof/>
        </w:rPr>
        <w:drawing>
          <wp:anchor distT="0" distB="0" distL="114300" distR="114300" simplePos="0" relativeHeight="251719680" behindDoc="0" locked="0" layoutInCell="1" hidden="0" allowOverlap="1" wp14:anchorId="44BDD22D" wp14:editId="0BED2657">
            <wp:simplePos x="0" y="0"/>
            <wp:positionH relativeFrom="column">
              <wp:posOffset>1996440</wp:posOffset>
            </wp:positionH>
            <wp:positionV relativeFrom="paragraph">
              <wp:posOffset>161925</wp:posOffset>
            </wp:positionV>
            <wp:extent cx="2807970" cy="3862705"/>
            <wp:effectExtent l="0" t="0" r="0" b="4445"/>
            <wp:wrapSquare wrapText="bothSides" distT="0" distB="0" distL="114300" distR="114300"/>
            <wp:docPr id="417" name="image26.png" descr="Calendario&#10;&#10;Descripción generada automáticamente con confianza baja"/>
            <wp:cNvGraphicFramePr/>
            <a:graphic xmlns:a="http://schemas.openxmlformats.org/drawingml/2006/main">
              <a:graphicData uri="http://schemas.openxmlformats.org/drawingml/2006/picture">
                <pic:pic xmlns:pic="http://schemas.openxmlformats.org/drawingml/2006/picture">
                  <pic:nvPicPr>
                    <pic:cNvPr id="0" name="image26.png" descr="Calendario&#10;&#10;Descripción generada automáticamente con confianza baja"/>
                    <pic:cNvPicPr preferRelativeResize="0"/>
                  </pic:nvPicPr>
                  <pic:blipFill>
                    <a:blip r:embed="rId46"/>
                    <a:srcRect/>
                    <a:stretch>
                      <a:fillRect/>
                    </a:stretch>
                  </pic:blipFill>
                  <pic:spPr>
                    <a:xfrm>
                      <a:off x="0" y="0"/>
                      <a:ext cx="2807970" cy="3862705"/>
                    </a:xfrm>
                    <a:prstGeom prst="rect">
                      <a:avLst/>
                    </a:prstGeom>
                    <a:ln/>
                  </pic:spPr>
                </pic:pic>
              </a:graphicData>
            </a:graphic>
            <wp14:sizeRelH relativeFrom="margin">
              <wp14:pctWidth>0</wp14:pctWidth>
            </wp14:sizeRelH>
            <wp14:sizeRelV relativeFrom="margin">
              <wp14:pctHeight>0</wp14:pctHeight>
            </wp14:sizeRelV>
          </wp:anchor>
        </w:drawing>
      </w:r>
    </w:p>
    <w:p w14:paraId="1050F586" w14:textId="77777777" w:rsidR="00A32611" w:rsidRDefault="00A32611">
      <w:pPr>
        <w:spacing w:before="240"/>
        <w:ind w:firstLine="720"/>
        <w:jc w:val="both"/>
        <w:rPr>
          <w:rFonts w:ascii="Roboto Medium" w:eastAsia="Roboto Medium" w:hAnsi="Roboto Medium" w:cs="Roboto Medium"/>
          <w:color w:val="424242"/>
          <w:sz w:val="24"/>
          <w:szCs w:val="24"/>
        </w:rPr>
      </w:pPr>
    </w:p>
    <w:p w14:paraId="0CE7CC28" w14:textId="77777777" w:rsidR="00A32611" w:rsidRDefault="00A32611">
      <w:pPr>
        <w:spacing w:before="240"/>
        <w:ind w:firstLine="720"/>
        <w:jc w:val="both"/>
        <w:rPr>
          <w:rFonts w:ascii="Roboto Medium" w:eastAsia="Roboto Medium" w:hAnsi="Roboto Medium" w:cs="Roboto Medium"/>
          <w:color w:val="424242"/>
          <w:sz w:val="24"/>
          <w:szCs w:val="24"/>
        </w:rPr>
      </w:pPr>
    </w:p>
    <w:p w14:paraId="338FD008" w14:textId="77777777" w:rsidR="00A32611" w:rsidRDefault="00A32611">
      <w:pPr>
        <w:spacing w:before="240"/>
        <w:ind w:firstLine="720"/>
        <w:jc w:val="both"/>
        <w:rPr>
          <w:rFonts w:ascii="Roboto Medium" w:eastAsia="Roboto Medium" w:hAnsi="Roboto Medium" w:cs="Roboto Medium"/>
          <w:color w:val="424242"/>
          <w:sz w:val="24"/>
          <w:szCs w:val="24"/>
        </w:rPr>
      </w:pPr>
    </w:p>
    <w:p w14:paraId="2F2C90E8" w14:textId="77777777" w:rsidR="00A32611" w:rsidRDefault="00A32611">
      <w:pPr>
        <w:spacing w:before="240"/>
        <w:ind w:firstLine="720"/>
        <w:jc w:val="both"/>
        <w:rPr>
          <w:rFonts w:ascii="Roboto Medium" w:eastAsia="Roboto Medium" w:hAnsi="Roboto Medium" w:cs="Roboto Medium"/>
          <w:color w:val="424242"/>
          <w:sz w:val="24"/>
          <w:szCs w:val="24"/>
        </w:rPr>
      </w:pPr>
    </w:p>
    <w:p w14:paraId="5BBFF17E" w14:textId="77777777" w:rsidR="00A32611" w:rsidRDefault="00A32611">
      <w:pPr>
        <w:spacing w:before="240"/>
        <w:ind w:firstLine="720"/>
        <w:jc w:val="both"/>
        <w:rPr>
          <w:rFonts w:ascii="Roboto Medium" w:eastAsia="Roboto Medium" w:hAnsi="Roboto Medium" w:cs="Roboto Medium"/>
          <w:color w:val="424242"/>
          <w:sz w:val="24"/>
          <w:szCs w:val="24"/>
        </w:rPr>
      </w:pPr>
    </w:p>
    <w:p w14:paraId="6DA0471D" w14:textId="77777777" w:rsidR="00A32611" w:rsidRDefault="00A32611">
      <w:pPr>
        <w:spacing w:before="240"/>
        <w:ind w:firstLine="720"/>
        <w:jc w:val="both"/>
        <w:rPr>
          <w:rFonts w:ascii="Roboto Medium" w:eastAsia="Roboto Medium" w:hAnsi="Roboto Medium" w:cs="Roboto Medium"/>
          <w:color w:val="424242"/>
          <w:sz w:val="24"/>
          <w:szCs w:val="24"/>
        </w:rPr>
      </w:pPr>
    </w:p>
    <w:p w14:paraId="38D5034B" w14:textId="543DC370" w:rsidR="00A32611" w:rsidRDefault="00A32611">
      <w:pPr>
        <w:spacing w:before="240"/>
        <w:ind w:firstLine="720"/>
        <w:jc w:val="both"/>
        <w:rPr>
          <w:rFonts w:ascii="Roboto Medium" w:eastAsia="Roboto Medium" w:hAnsi="Roboto Medium" w:cs="Roboto Medium"/>
          <w:color w:val="424242"/>
          <w:sz w:val="24"/>
          <w:szCs w:val="24"/>
        </w:rPr>
      </w:pPr>
    </w:p>
    <w:p w14:paraId="5EEC337A" w14:textId="20009483" w:rsidR="00A32611" w:rsidRDefault="00A32611">
      <w:pPr>
        <w:spacing w:before="240"/>
        <w:ind w:firstLine="720"/>
        <w:jc w:val="both"/>
        <w:rPr>
          <w:rFonts w:ascii="Roboto Medium" w:eastAsia="Roboto Medium" w:hAnsi="Roboto Medium" w:cs="Roboto Medium"/>
          <w:color w:val="424242"/>
          <w:sz w:val="24"/>
          <w:szCs w:val="24"/>
        </w:rPr>
      </w:pPr>
    </w:p>
    <w:p w14:paraId="267FCA5B" w14:textId="186C95B5" w:rsidR="00A32611" w:rsidRDefault="00A32611">
      <w:pPr>
        <w:spacing w:before="240"/>
        <w:ind w:firstLine="720"/>
        <w:jc w:val="both"/>
        <w:rPr>
          <w:rFonts w:ascii="Roboto Medium" w:eastAsia="Roboto Medium" w:hAnsi="Roboto Medium" w:cs="Roboto Medium"/>
          <w:color w:val="424242"/>
          <w:sz w:val="24"/>
          <w:szCs w:val="24"/>
        </w:rPr>
      </w:pPr>
    </w:p>
    <w:p w14:paraId="0F82C247" w14:textId="77777777" w:rsidR="00A32611" w:rsidRDefault="00A32611">
      <w:pPr>
        <w:spacing w:before="240"/>
        <w:ind w:firstLine="720"/>
        <w:jc w:val="both"/>
        <w:rPr>
          <w:rFonts w:ascii="Roboto Medium" w:eastAsia="Roboto Medium" w:hAnsi="Roboto Medium" w:cs="Roboto Medium"/>
          <w:color w:val="424242"/>
          <w:sz w:val="24"/>
          <w:szCs w:val="24"/>
        </w:rPr>
      </w:pPr>
    </w:p>
    <w:p w14:paraId="2663E0A2" w14:textId="06D04B56" w:rsidR="00A32611" w:rsidRDefault="00A32611">
      <w:pPr>
        <w:spacing w:before="240"/>
        <w:ind w:firstLine="720"/>
        <w:jc w:val="both"/>
        <w:rPr>
          <w:rFonts w:ascii="Roboto Medium" w:eastAsia="Roboto Medium" w:hAnsi="Roboto Medium" w:cs="Roboto Medium"/>
          <w:color w:val="424242"/>
          <w:sz w:val="24"/>
          <w:szCs w:val="24"/>
        </w:rPr>
      </w:pPr>
    </w:p>
    <w:p w14:paraId="60AD5B3A" w14:textId="77777777" w:rsidR="00A32611" w:rsidRDefault="00A32611">
      <w:pPr>
        <w:spacing w:before="240"/>
        <w:ind w:firstLine="720"/>
        <w:jc w:val="both"/>
        <w:rPr>
          <w:rFonts w:ascii="Oswald" w:eastAsia="Oswald" w:hAnsi="Oswald" w:cs="Oswald"/>
          <w:b/>
          <w:color w:val="000000"/>
        </w:rPr>
      </w:pPr>
    </w:p>
    <w:p w14:paraId="759198A2" w14:textId="77777777" w:rsidR="00A32611" w:rsidRDefault="00D47054">
      <w:pPr>
        <w:pStyle w:val="Ttulo2"/>
        <w:spacing w:after="240"/>
        <w:ind w:right="4"/>
        <w:rPr>
          <w:rFonts w:ascii="Oswald" w:eastAsia="Oswald" w:hAnsi="Oswald" w:cs="Oswald"/>
          <w:b/>
        </w:rPr>
      </w:pPr>
      <w:bookmarkStart w:id="72" w:name="_heading=h.xvir7l" w:colFirst="0" w:colLast="0"/>
      <w:bookmarkEnd w:id="72"/>
      <w:r>
        <w:rPr>
          <w:rFonts w:ascii="Oswald" w:eastAsia="Oswald" w:hAnsi="Oswald" w:cs="Oswald"/>
          <w:b/>
          <w:color w:val="000000"/>
        </w:rPr>
        <w:t xml:space="preserve">5.5. </w:t>
      </w:r>
      <w:r>
        <w:rPr>
          <w:rFonts w:ascii="Oswald" w:eastAsia="Oswald" w:hAnsi="Oswald" w:cs="Oswald"/>
          <w:b/>
        </w:rPr>
        <w:t>Contrataciones abiertas</w:t>
      </w:r>
    </w:p>
    <w:p w14:paraId="6D997383" w14:textId="77777777" w:rsidR="00A32611" w:rsidRDefault="00D47054">
      <w:pPr>
        <w:ind w:firstLine="720"/>
        <w:jc w:val="both"/>
        <w:rPr>
          <w:rFonts w:ascii="Roboto Medium" w:eastAsia="Roboto Medium" w:hAnsi="Roboto Medium" w:cs="Roboto Medium"/>
          <w:color w:val="434343"/>
          <w:sz w:val="24"/>
          <w:szCs w:val="24"/>
        </w:rPr>
      </w:pPr>
      <w:r>
        <w:rPr>
          <w:rFonts w:ascii="Roboto Medium" w:eastAsia="Roboto Medium" w:hAnsi="Roboto Medium" w:cs="Roboto Medium"/>
          <w:color w:val="434343"/>
          <w:sz w:val="24"/>
          <w:szCs w:val="24"/>
        </w:rPr>
        <w:t>El 8 de abril del 2021, en convenio con el INAI, se presentó la herramienta de Contrataciones Abiertas en la COTAI la cual tiene como propósito transparentar los procedimientos de contratación que genere este órgano garante conforme al estándar de datos de contrataciones abiertas en México (EDCA-MX).</w:t>
      </w:r>
    </w:p>
    <w:p w14:paraId="32F161C0" w14:textId="77777777" w:rsidR="00A32611" w:rsidRDefault="00A32611">
      <w:pPr>
        <w:jc w:val="both"/>
        <w:rPr>
          <w:rFonts w:ascii="Roboto Medium" w:eastAsia="Roboto Medium" w:hAnsi="Roboto Medium" w:cs="Roboto Medium"/>
          <w:color w:val="434343"/>
          <w:sz w:val="24"/>
          <w:szCs w:val="24"/>
        </w:rPr>
      </w:pPr>
    </w:p>
    <w:p w14:paraId="713FD1A6" w14:textId="77777777" w:rsidR="00A32611" w:rsidRDefault="00D47054">
      <w:pPr>
        <w:ind w:firstLine="720"/>
        <w:jc w:val="both"/>
        <w:rPr>
          <w:rFonts w:ascii="Roboto Medium" w:eastAsia="Roboto Medium" w:hAnsi="Roboto Medium" w:cs="Roboto Medium"/>
          <w:color w:val="434343"/>
          <w:sz w:val="24"/>
          <w:szCs w:val="24"/>
          <w:highlight w:val="white"/>
        </w:rPr>
      </w:pPr>
      <w:r>
        <w:rPr>
          <w:rFonts w:ascii="Roboto Medium" w:eastAsia="Roboto Medium" w:hAnsi="Roboto Medium" w:cs="Roboto Medium"/>
          <w:color w:val="434343"/>
          <w:sz w:val="24"/>
          <w:szCs w:val="24"/>
          <w:highlight w:val="white"/>
        </w:rPr>
        <w:t xml:space="preserve">Actualmente los datos generados derivados de los procedimientos de contratación de la COTAI se realizan conforme a lo establecido en la Ley de Adquisiciones Arrendamientos y Contratación de Servicios del Estado de Nuevo León y tienen la directriz de los procesos internos de “Gestión de Compra y Evaluación de Proveedores”. </w:t>
      </w:r>
    </w:p>
    <w:p w14:paraId="385AB169" w14:textId="77777777" w:rsidR="00A32611" w:rsidRDefault="00A32611">
      <w:pPr>
        <w:ind w:firstLine="720"/>
        <w:jc w:val="both"/>
        <w:rPr>
          <w:rFonts w:ascii="Roboto Medium" w:eastAsia="Roboto Medium" w:hAnsi="Roboto Medium" w:cs="Roboto Medium"/>
          <w:color w:val="434343"/>
          <w:sz w:val="24"/>
          <w:szCs w:val="24"/>
          <w:highlight w:val="white"/>
        </w:rPr>
      </w:pPr>
    </w:p>
    <w:p w14:paraId="0A54D666" w14:textId="77777777" w:rsidR="00A32611" w:rsidRDefault="00D47054">
      <w:pPr>
        <w:jc w:val="both"/>
        <w:rPr>
          <w:rFonts w:ascii="Roboto Medium" w:eastAsia="Roboto Medium" w:hAnsi="Roboto Medium" w:cs="Roboto Medium"/>
          <w:color w:val="434343"/>
          <w:sz w:val="24"/>
          <w:szCs w:val="24"/>
          <w:highlight w:val="white"/>
        </w:rPr>
      </w:pPr>
      <w:r>
        <w:rPr>
          <w:rFonts w:ascii="Roboto Medium" w:eastAsia="Roboto Medium" w:hAnsi="Roboto Medium" w:cs="Roboto Medium"/>
          <w:color w:val="434343"/>
          <w:sz w:val="24"/>
          <w:szCs w:val="24"/>
          <w:highlight w:val="white"/>
        </w:rPr>
        <w:t xml:space="preserve"> Conoce más </w:t>
      </w:r>
      <w:hyperlink r:id="rId47">
        <w:r>
          <w:rPr>
            <w:rFonts w:ascii="Roboto Medium" w:eastAsia="Roboto Medium" w:hAnsi="Roboto Medium" w:cs="Roboto Medium"/>
            <w:color w:val="1155CC"/>
            <w:sz w:val="24"/>
            <w:szCs w:val="24"/>
            <w:highlight w:val="white"/>
            <w:u w:val="single"/>
          </w:rPr>
          <w:t>aquí</w:t>
        </w:r>
      </w:hyperlink>
      <w:r>
        <w:rPr>
          <w:rFonts w:ascii="Roboto Medium" w:eastAsia="Roboto Medium" w:hAnsi="Roboto Medium" w:cs="Roboto Medium"/>
          <w:color w:val="434343"/>
          <w:sz w:val="24"/>
          <w:szCs w:val="24"/>
          <w:highlight w:val="white"/>
        </w:rPr>
        <w:t xml:space="preserve">. </w:t>
      </w:r>
      <w:r>
        <w:rPr>
          <w:rFonts w:ascii="Roboto Medium" w:eastAsia="Roboto Medium" w:hAnsi="Roboto Medium" w:cs="Roboto Medium"/>
          <w:color w:val="434343"/>
          <w:sz w:val="24"/>
          <w:szCs w:val="24"/>
          <w:highlight w:val="white"/>
          <w:vertAlign w:val="superscript"/>
        </w:rPr>
        <w:footnoteReference w:id="4"/>
      </w:r>
    </w:p>
    <w:p w14:paraId="73B1C4F1" w14:textId="77777777" w:rsidR="00A32611" w:rsidRDefault="00A32611">
      <w:pPr>
        <w:jc w:val="both"/>
        <w:rPr>
          <w:rFonts w:ascii="Roboto Medium" w:eastAsia="Roboto Medium" w:hAnsi="Roboto Medium" w:cs="Roboto Medium"/>
          <w:color w:val="434343"/>
          <w:sz w:val="24"/>
          <w:szCs w:val="24"/>
          <w:highlight w:val="white"/>
        </w:rPr>
      </w:pPr>
    </w:p>
    <w:p w14:paraId="05DD531B" w14:textId="77777777" w:rsidR="00A32611" w:rsidRDefault="00D47054">
      <w:pPr>
        <w:pStyle w:val="Ttulo2"/>
        <w:spacing w:after="240"/>
        <w:ind w:right="4"/>
      </w:pPr>
      <w:bookmarkStart w:id="73" w:name="_heading=h.3hv69ve" w:colFirst="0" w:colLast="0"/>
      <w:bookmarkEnd w:id="73"/>
      <w:r>
        <w:rPr>
          <w:color w:val="000000"/>
        </w:rPr>
        <w:t>5.6.</w:t>
      </w:r>
      <w:r>
        <w:t xml:space="preserve"> </w:t>
      </w:r>
      <w:r>
        <w:rPr>
          <w:rFonts w:ascii="Oswald" w:eastAsia="Oswald" w:hAnsi="Oswald" w:cs="Oswald"/>
          <w:b/>
        </w:rPr>
        <w:t>Concurso Estatal de Buenas Prácticas de Transparencia Proactiva de los Sujetos Obligados del Estado de Nuevo León</w:t>
      </w:r>
    </w:p>
    <w:p w14:paraId="16C9E889" w14:textId="77777777" w:rsidR="00A32611" w:rsidRDefault="00D47054">
      <w:pPr>
        <w:ind w:firstLine="720"/>
        <w:jc w:val="both"/>
        <w:rPr>
          <w:rFonts w:ascii="Roboto Medium" w:eastAsia="Roboto Medium" w:hAnsi="Roboto Medium" w:cs="Roboto Medium"/>
          <w:color w:val="434343"/>
          <w:sz w:val="24"/>
          <w:szCs w:val="24"/>
        </w:rPr>
      </w:pPr>
      <w:r>
        <w:rPr>
          <w:rFonts w:ascii="Roboto Medium" w:eastAsia="Roboto Medium" w:hAnsi="Roboto Medium" w:cs="Roboto Medium"/>
          <w:color w:val="434343"/>
          <w:sz w:val="24"/>
          <w:szCs w:val="24"/>
        </w:rPr>
        <w:t xml:space="preserve">El pasado 14 de mayo de 2021 entró en vigor la convocatoria para el </w:t>
      </w:r>
      <w:r>
        <w:rPr>
          <w:rFonts w:ascii="Roboto Medium" w:eastAsia="Roboto Medium" w:hAnsi="Roboto Medium" w:cs="Roboto Medium"/>
          <w:i/>
          <w:color w:val="434343"/>
          <w:sz w:val="24"/>
          <w:szCs w:val="24"/>
        </w:rPr>
        <w:t xml:space="preserve">Concurso Estatal de Buenas Prácticas de Transparencia Proactiva de los Sujetos Obligados del Estado de Nuevo León. </w:t>
      </w:r>
      <w:r>
        <w:rPr>
          <w:rFonts w:ascii="Roboto Medium" w:eastAsia="Roboto Medium" w:hAnsi="Roboto Medium" w:cs="Roboto Medium"/>
          <w:color w:val="434343"/>
          <w:sz w:val="24"/>
          <w:szCs w:val="24"/>
        </w:rPr>
        <w:t>Misma que concluyó su registro el 30 de julio.</w:t>
      </w:r>
    </w:p>
    <w:p w14:paraId="5AEA8C4F" w14:textId="77777777" w:rsidR="00A32611" w:rsidRDefault="00A32611">
      <w:pPr>
        <w:jc w:val="both"/>
        <w:rPr>
          <w:rFonts w:ascii="Roboto Medium" w:eastAsia="Roboto Medium" w:hAnsi="Roboto Medium" w:cs="Roboto Medium"/>
          <w:color w:val="434343"/>
          <w:sz w:val="24"/>
          <w:szCs w:val="24"/>
        </w:rPr>
      </w:pPr>
    </w:p>
    <w:p w14:paraId="7315A9E8" w14:textId="77777777" w:rsidR="00A32611" w:rsidRDefault="00D47054">
      <w:pPr>
        <w:ind w:firstLine="720"/>
        <w:jc w:val="both"/>
        <w:rPr>
          <w:rFonts w:ascii="Roboto Medium" w:eastAsia="Roboto Medium" w:hAnsi="Roboto Medium" w:cs="Roboto Medium"/>
          <w:color w:val="434343"/>
          <w:sz w:val="24"/>
          <w:szCs w:val="24"/>
        </w:rPr>
      </w:pPr>
      <w:r>
        <w:rPr>
          <w:rFonts w:ascii="Roboto Medium" w:eastAsia="Roboto Medium" w:hAnsi="Roboto Medium" w:cs="Roboto Medium"/>
          <w:color w:val="434343"/>
          <w:sz w:val="24"/>
          <w:szCs w:val="24"/>
        </w:rPr>
        <w:t xml:space="preserve">Este ejercicio tuvo por objeto el reconocimiento de prácticas de transparencia proactiva a nivel estatal atendiendo a los Lineamientos para Determinar los Catálogos y Publicación de Información de Interés Público; y para la Emisión y Evaluación de Políticas de Transparencia Proactiva. Registro </w:t>
      </w:r>
      <w:hyperlink r:id="rId48">
        <w:r>
          <w:rPr>
            <w:rFonts w:ascii="Roboto Medium" w:eastAsia="Roboto Medium" w:hAnsi="Roboto Medium" w:cs="Roboto Medium"/>
            <w:color w:val="0000FF"/>
            <w:sz w:val="24"/>
            <w:szCs w:val="24"/>
            <w:u w:val="single"/>
          </w:rPr>
          <w:t>aquí</w:t>
        </w:r>
      </w:hyperlink>
      <w:r>
        <w:rPr>
          <w:rFonts w:ascii="Roboto Medium" w:eastAsia="Roboto Medium" w:hAnsi="Roboto Medium" w:cs="Roboto Medium"/>
          <w:color w:val="434343"/>
          <w:sz w:val="24"/>
          <w:szCs w:val="24"/>
          <w:vertAlign w:val="superscript"/>
        </w:rPr>
        <w:footnoteReference w:id="5"/>
      </w:r>
      <w:r>
        <w:rPr>
          <w:rFonts w:ascii="Roboto Medium" w:eastAsia="Roboto Medium" w:hAnsi="Roboto Medium" w:cs="Roboto Medium"/>
          <w:color w:val="434343"/>
          <w:sz w:val="24"/>
          <w:szCs w:val="24"/>
        </w:rPr>
        <w:t xml:space="preserve">. </w:t>
      </w:r>
    </w:p>
    <w:p w14:paraId="2124291C" w14:textId="77777777" w:rsidR="00A32611" w:rsidRDefault="00A32611">
      <w:pPr>
        <w:ind w:firstLine="720"/>
        <w:jc w:val="both"/>
        <w:rPr>
          <w:rFonts w:ascii="Roboto Medium" w:eastAsia="Roboto Medium" w:hAnsi="Roboto Medium" w:cs="Roboto Medium"/>
          <w:color w:val="434343"/>
          <w:sz w:val="24"/>
          <w:szCs w:val="24"/>
        </w:rPr>
      </w:pPr>
    </w:p>
    <w:p w14:paraId="0349EC85" w14:textId="77777777" w:rsidR="00A32611" w:rsidRDefault="00A32611">
      <w:pPr>
        <w:ind w:firstLine="720"/>
        <w:jc w:val="both"/>
        <w:rPr>
          <w:rFonts w:ascii="Roboto Medium" w:eastAsia="Roboto Medium" w:hAnsi="Roboto Medium" w:cs="Roboto Medium"/>
          <w:color w:val="434343"/>
          <w:sz w:val="24"/>
          <w:szCs w:val="24"/>
        </w:rPr>
      </w:pPr>
    </w:p>
    <w:p w14:paraId="46035985" w14:textId="77777777" w:rsidR="00A32611" w:rsidRDefault="00A32611">
      <w:pPr>
        <w:ind w:firstLine="720"/>
        <w:jc w:val="both"/>
        <w:rPr>
          <w:rFonts w:ascii="Roboto Medium" w:eastAsia="Roboto Medium" w:hAnsi="Roboto Medium" w:cs="Roboto Medium"/>
          <w:color w:val="434343"/>
          <w:sz w:val="24"/>
          <w:szCs w:val="24"/>
        </w:rPr>
      </w:pPr>
    </w:p>
    <w:p w14:paraId="098E2DCC" w14:textId="77777777" w:rsidR="00A32611" w:rsidRDefault="00A32611">
      <w:pPr>
        <w:ind w:firstLine="720"/>
        <w:jc w:val="both"/>
        <w:rPr>
          <w:rFonts w:ascii="Roboto Medium" w:eastAsia="Roboto Medium" w:hAnsi="Roboto Medium" w:cs="Roboto Medium"/>
          <w:color w:val="434343"/>
          <w:sz w:val="24"/>
          <w:szCs w:val="24"/>
        </w:rPr>
      </w:pPr>
    </w:p>
    <w:p w14:paraId="2E7F937F" w14:textId="77777777" w:rsidR="00A32611" w:rsidRDefault="00D47054">
      <w:pPr>
        <w:ind w:firstLine="720"/>
        <w:jc w:val="both"/>
        <w:rPr>
          <w:rFonts w:ascii="Roboto Medium" w:eastAsia="Roboto Medium" w:hAnsi="Roboto Medium" w:cs="Roboto Medium"/>
          <w:color w:val="434343"/>
          <w:sz w:val="24"/>
          <w:szCs w:val="24"/>
        </w:rPr>
      </w:pPr>
      <w:r>
        <w:rPr>
          <w:noProof/>
        </w:rPr>
        <w:lastRenderedPageBreak/>
        <w:drawing>
          <wp:anchor distT="0" distB="0" distL="0" distR="0" simplePos="0" relativeHeight="251721728" behindDoc="1" locked="0" layoutInCell="1" hidden="0" allowOverlap="1" wp14:anchorId="52177ABD" wp14:editId="69CC902E">
            <wp:simplePos x="0" y="0"/>
            <wp:positionH relativeFrom="page">
              <wp:posOffset>0</wp:posOffset>
            </wp:positionH>
            <wp:positionV relativeFrom="page">
              <wp:posOffset>19050</wp:posOffset>
            </wp:positionV>
            <wp:extent cx="7772400" cy="10020300"/>
            <wp:effectExtent l="0" t="0" r="0" b="0"/>
            <wp:wrapNone/>
            <wp:docPr id="383" name="image8.jpg" descr="Imagen de la pantalla de un celular con texto e imagen&#10;&#10;Descripción generada automáticamente con confianza baja"/>
            <wp:cNvGraphicFramePr/>
            <a:graphic xmlns:a="http://schemas.openxmlformats.org/drawingml/2006/main">
              <a:graphicData uri="http://schemas.openxmlformats.org/drawingml/2006/picture">
                <pic:pic xmlns:pic="http://schemas.openxmlformats.org/drawingml/2006/picture">
                  <pic:nvPicPr>
                    <pic:cNvPr id="0" name="image8.jpg" descr="Imagen de la pantalla de un celular con texto e imagen&#10;&#10;Descripción generada automáticamente con confianza baja"/>
                    <pic:cNvPicPr preferRelativeResize="0"/>
                  </pic:nvPicPr>
                  <pic:blipFill>
                    <a:blip r:embed="rId14"/>
                    <a:srcRect/>
                    <a:stretch>
                      <a:fillRect/>
                    </a:stretch>
                  </pic:blipFill>
                  <pic:spPr>
                    <a:xfrm>
                      <a:off x="0" y="0"/>
                      <a:ext cx="7772400" cy="10020300"/>
                    </a:xfrm>
                    <a:prstGeom prst="rect">
                      <a:avLst/>
                    </a:prstGeom>
                    <a:ln/>
                  </pic:spPr>
                </pic:pic>
              </a:graphicData>
            </a:graphic>
          </wp:anchor>
        </w:drawing>
      </w:r>
    </w:p>
    <w:p w14:paraId="6F4A454D" w14:textId="77777777" w:rsidR="00A32611" w:rsidRDefault="00A32611">
      <w:pPr>
        <w:ind w:firstLine="720"/>
        <w:jc w:val="both"/>
        <w:rPr>
          <w:rFonts w:ascii="Roboto Medium" w:eastAsia="Roboto Medium" w:hAnsi="Roboto Medium" w:cs="Roboto Medium"/>
          <w:color w:val="434343"/>
          <w:sz w:val="24"/>
          <w:szCs w:val="24"/>
        </w:rPr>
      </w:pPr>
    </w:p>
    <w:p w14:paraId="0F5196D5" w14:textId="77777777" w:rsidR="00A32611" w:rsidRDefault="00A32611">
      <w:pPr>
        <w:ind w:firstLine="720"/>
        <w:jc w:val="both"/>
        <w:rPr>
          <w:rFonts w:ascii="Roboto Medium" w:eastAsia="Roboto Medium" w:hAnsi="Roboto Medium" w:cs="Roboto Medium"/>
          <w:color w:val="434343"/>
          <w:sz w:val="24"/>
          <w:szCs w:val="24"/>
        </w:rPr>
      </w:pPr>
    </w:p>
    <w:p w14:paraId="48142698" w14:textId="77777777" w:rsidR="00A32611" w:rsidRDefault="00A32611">
      <w:pPr>
        <w:ind w:firstLine="720"/>
        <w:jc w:val="both"/>
        <w:rPr>
          <w:rFonts w:ascii="Roboto Medium" w:eastAsia="Roboto Medium" w:hAnsi="Roboto Medium" w:cs="Roboto Medium"/>
          <w:color w:val="434343"/>
          <w:sz w:val="24"/>
          <w:szCs w:val="24"/>
        </w:rPr>
      </w:pPr>
    </w:p>
    <w:p w14:paraId="48197E6B" w14:textId="77777777" w:rsidR="00A32611" w:rsidRDefault="00D47054">
      <w:pPr>
        <w:ind w:firstLine="720"/>
        <w:jc w:val="both"/>
        <w:rPr>
          <w:rFonts w:ascii="Roboto Medium" w:eastAsia="Roboto Medium" w:hAnsi="Roboto Medium" w:cs="Roboto Medium"/>
          <w:color w:val="434343"/>
          <w:sz w:val="24"/>
          <w:szCs w:val="24"/>
        </w:rPr>
      </w:pPr>
      <w:r>
        <w:rPr>
          <w:noProof/>
        </w:rPr>
        <w:drawing>
          <wp:anchor distT="0" distB="0" distL="114300" distR="114300" simplePos="0" relativeHeight="251722752" behindDoc="0" locked="0" layoutInCell="1" hidden="0" allowOverlap="1" wp14:anchorId="67C427A6" wp14:editId="6B31FD91">
            <wp:simplePos x="0" y="0"/>
            <wp:positionH relativeFrom="column">
              <wp:posOffset>1825625</wp:posOffset>
            </wp:positionH>
            <wp:positionV relativeFrom="paragraph">
              <wp:posOffset>14605</wp:posOffset>
            </wp:positionV>
            <wp:extent cx="2712085" cy="5109845"/>
            <wp:effectExtent l="0" t="0" r="0" b="0"/>
            <wp:wrapSquare wrapText="bothSides" distT="0" distB="0" distL="114300" distR="114300"/>
            <wp:docPr id="571" name="image52.png"/>
            <wp:cNvGraphicFramePr/>
            <a:graphic xmlns:a="http://schemas.openxmlformats.org/drawingml/2006/main">
              <a:graphicData uri="http://schemas.openxmlformats.org/drawingml/2006/picture">
                <pic:pic xmlns:pic="http://schemas.openxmlformats.org/drawingml/2006/picture">
                  <pic:nvPicPr>
                    <pic:cNvPr id="0" name="image52.png"/>
                    <pic:cNvPicPr preferRelativeResize="0"/>
                  </pic:nvPicPr>
                  <pic:blipFill>
                    <a:blip r:embed="rId49"/>
                    <a:srcRect/>
                    <a:stretch>
                      <a:fillRect/>
                    </a:stretch>
                  </pic:blipFill>
                  <pic:spPr>
                    <a:xfrm>
                      <a:off x="0" y="0"/>
                      <a:ext cx="2712085" cy="5109845"/>
                    </a:xfrm>
                    <a:prstGeom prst="rect">
                      <a:avLst/>
                    </a:prstGeom>
                    <a:ln/>
                  </pic:spPr>
                </pic:pic>
              </a:graphicData>
            </a:graphic>
          </wp:anchor>
        </w:drawing>
      </w:r>
    </w:p>
    <w:p w14:paraId="1513A99D" w14:textId="77777777" w:rsidR="00A32611" w:rsidRDefault="00A32611">
      <w:pPr>
        <w:ind w:firstLine="720"/>
        <w:jc w:val="both"/>
        <w:rPr>
          <w:rFonts w:ascii="Roboto Medium" w:eastAsia="Roboto Medium" w:hAnsi="Roboto Medium" w:cs="Roboto Medium"/>
          <w:color w:val="434343"/>
          <w:sz w:val="24"/>
          <w:szCs w:val="24"/>
        </w:rPr>
      </w:pPr>
    </w:p>
    <w:p w14:paraId="2E5E9E3D" w14:textId="77777777" w:rsidR="00A32611" w:rsidRDefault="00A32611">
      <w:pPr>
        <w:ind w:firstLine="720"/>
        <w:jc w:val="both"/>
        <w:rPr>
          <w:rFonts w:ascii="Roboto Medium" w:eastAsia="Roboto Medium" w:hAnsi="Roboto Medium" w:cs="Roboto Medium"/>
          <w:color w:val="434343"/>
          <w:sz w:val="24"/>
          <w:szCs w:val="24"/>
        </w:rPr>
      </w:pPr>
    </w:p>
    <w:p w14:paraId="7EE95875" w14:textId="77777777" w:rsidR="00A32611" w:rsidRDefault="00A32611">
      <w:pPr>
        <w:ind w:firstLine="720"/>
        <w:jc w:val="both"/>
        <w:rPr>
          <w:rFonts w:ascii="Roboto Medium" w:eastAsia="Roboto Medium" w:hAnsi="Roboto Medium" w:cs="Roboto Medium"/>
          <w:color w:val="434343"/>
          <w:sz w:val="24"/>
          <w:szCs w:val="24"/>
        </w:rPr>
      </w:pPr>
    </w:p>
    <w:p w14:paraId="58F37996" w14:textId="77777777" w:rsidR="00A32611" w:rsidRDefault="00A32611">
      <w:pPr>
        <w:ind w:firstLine="720"/>
        <w:jc w:val="both"/>
        <w:rPr>
          <w:rFonts w:ascii="Roboto Medium" w:eastAsia="Roboto Medium" w:hAnsi="Roboto Medium" w:cs="Roboto Medium"/>
          <w:color w:val="434343"/>
          <w:sz w:val="24"/>
          <w:szCs w:val="24"/>
        </w:rPr>
      </w:pPr>
    </w:p>
    <w:p w14:paraId="0F8C5DB7" w14:textId="77777777" w:rsidR="00A32611" w:rsidRDefault="00A32611">
      <w:pPr>
        <w:ind w:firstLine="720"/>
        <w:jc w:val="both"/>
        <w:rPr>
          <w:rFonts w:ascii="Roboto Medium" w:eastAsia="Roboto Medium" w:hAnsi="Roboto Medium" w:cs="Roboto Medium"/>
          <w:color w:val="434343"/>
          <w:sz w:val="24"/>
          <w:szCs w:val="24"/>
        </w:rPr>
      </w:pPr>
    </w:p>
    <w:p w14:paraId="16F3F060" w14:textId="77777777" w:rsidR="00A32611" w:rsidRDefault="00A32611">
      <w:pPr>
        <w:ind w:firstLine="720"/>
        <w:jc w:val="both"/>
        <w:rPr>
          <w:rFonts w:ascii="Roboto Medium" w:eastAsia="Roboto Medium" w:hAnsi="Roboto Medium" w:cs="Roboto Medium"/>
          <w:color w:val="434343"/>
          <w:sz w:val="24"/>
          <w:szCs w:val="24"/>
        </w:rPr>
      </w:pPr>
    </w:p>
    <w:p w14:paraId="275963E0" w14:textId="77777777" w:rsidR="00A32611" w:rsidRDefault="00A32611">
      <w:pPr>
        <w:ind w:firstLine="720"/>
        <w:jc w:val="both"/>
        <w:rPr>
          <w:rFonts w:ascii="Roboto Medium" w:eastAsia="Roboto Medium" w:hAnsi="Roboto Medium" w:cs="Roboto Medium"/>
          <w:color w:val="434343"/>
          <w:sz w:val="24"/>
          <w:szCs w:val="24"/>
        </w:rPr>
      </w:pPr>
    </w:p>
    <w:p w14:paraId="2B59496A" w14:textId="77777777" w:rsidR="00A32611" w:rsidRDefault="00A32611">
      <w:pPr>
        <w:ind w:firstLine="720"/>
        <w:jc w:val="both"/>
        <w:rPr>
          <w:rFonts w:ascii="Roboto Medium" w:eastAsia="Roboto Medium" w:hAnsi="Roboto Medium" w:cs="Roboto Medium"/>
          <w:color w:val="434343"/>
          <w:sz w:val="24"/>
          <w:szCs w:val="24"/>
        </w:rPr>
      </w:pPr>
    </w:p>
    <w:p w14:paraId="1B623476" w14:textId="77777777" w:rsidR="00A32611" w:rsidRDefault="00A32611">
      <w:pPr>
        <w:ind w:firstLine="720"/>
        <w:jc w:val="both"/>
        <w:rPr>
          <w:rFonts w:ascii="Roboto Medium" w:eastAsia="Roboto Medium" w:hAnsi="Roboto Medium" w:cs="Roboto Medium"/>
          <w:color w:val="434343"/>
          <w:sz w:val="24"/>
          <w:szCs w:val="24"/>
        </w:rPr>
      </w:pPr>
    </w:p>
    <w:p w14:paraId="21835B40" w14:textId="77777777" w:rsidR="00A32611" w:rsidRDefault="00A32611">
      <w:pPr>
        <w:ind w:firstLine="720"/>
        <w:jc w:val="both"/>
        <w:rPr>
          <w:rFonts w:ascii="Roboto Medium" w:eastAsia="Roboto Medium" w:hAnsi="Roboto Medium" w:cs="Roboto Medium"/>
          <w:color w:val="434343"/>
          <w:sz w:val="24"/>
          <w:szCs w:val="24"/>
        </w:rPr>
      </w:pPr>
    </w:p>
    <w:p w14:paraId="47506B8F" w14:textId="77777777" w:rsidR="00A32611" w:rsidRDefault="00A32611">
      <w:pPr>
        <w:ind w:firstLine="720"/>
        <w:jc w:val="both"/>
        <w:rPr>
          <w:rFonts w:ascii="Roboto Medium" w:eastAsia="Roboto Medium" w:hAnsi="Roboto Medium" w:cs="Roboto Medium"/>
          <w:color w:val="434343"/>
          <w:sz w:val="24"/>
          <w:szCs w:val="24"/>
        </w:rPr>
      </w:pPr>
    </w:p>
    <w:p w14:paraId="733B2776" w14:textId="77777777" w:rsidR="00A32611" w:rsidRDefault="00A32611">
      <w:pPr>
        <w:ind w:firstLine="720"/>
        <w:jc w:val="both"/>
        <w:rPr>
          <w:rFonts w:ascii="Roboto Medium" w:eastAsia="Roboto Medium" w:hAnsi="Roboto Medium" w:cs="Roboto Medium"/>
          <w:color w:val="434343"/>
          <w:sz w:val="24"/>
          <w:szCs w:val="24"/>
        </w:rPr>
      </w:pPr>
    </w:p>
    <w:p w14:paraId="3F65C3E4" w14:textId="77777777" w:rsidR="00A32611" w:rsidRDefault="00A32611">
      <w:pPr>
        <w:ind w:firstLine="720"/>
        <w:jc w:val="both"/>
        <w:rPr>
          <w:rFonts w:ascii="Roboto Medium" w:eastAsia="Roboto Medium" w:hAnsi="Roboto Medium" w:cs="Roboto Medium"/>
          <w:color w:val="434343"/>
          <w:sz w:val="24"/>
          <w:szCs w:val="24"/>
        </w:rPr>
      </w:pPr>
    </w:p>
    <w:p w14:paraId="3E18DC91" w14:textId="77777777" w:rsidR="00A32611" w:rsidRDefault="00A32611">
      <w:pPr>
        <w:ind w:firstLine="720"/>
        <w:jc w:val="both"/>
        <w:rPr>
          <w:rFonts w:ascii="Roboto Medium" w:eastAsia="Roboto Medium" w:hAnsi="Roboto Medium" w:cs="Roboto Medium"/>
          <w:color w:val="434343"/>
          <w:sz w:val="24"/>
          <w:szCs w:val="24"/>
        </w:rPr>
      </w:pPr>
    </w:p>
    <w:p w14:paraId="5AD27F3D" w14:textId="77777777" w:rsidR="00A32611" w:rsidRDefault="00A32611">
      <w:pPr>
        <w:shd w:val="clear" w:color="auto" w:fill="FFFFFF"/>
        <w:spacing w:before="240" w:after="240"/>
        <w:jc w:val="center"/>
        <w:rPr>
          <w:color w:val="424242"/>
          <w:sz w:val="24"/>
          <w:szCs w:val="24"/>
        </w:rPr>
      </w:pPr>
    </w:p>
    <w:p w14:paraId="58683BD3" w14:textId="77777777" w:rsidR="00A32611" w:rsidRDefault="00A32611">
      <w:pPr>
        <w:pStyle w:val="Ttulo2"/>
        <w:spacing w:after="240"/>
        <w:ind w:right="4"/>
        <w:rPr>
          <w:color w:val="000000"/>
        </w:rPr>
      </w:pPr>
    </w:p>
    <w:p w14:paraId="31CBE060" w14:textId="77777777" w:rsidR="00A32611" w:rsidRDefault="00A32611">
      <w:pPr>
        <w:pStyle w:val="Ttulo2"/>
        <w:spacing w:after="240"/>
        <w:ind w:right="4"/>
        <w:rPr>
          <w:color w:val="000000"/>
        </w:rPr>
      </w:pPr>
    </w:p>
    <w:p w14:paraId="756B8ABA" w14:textId="77777777" w:rsidR="00A32611" w:rsidRDefault="00A32611">
      <w:pPr>
        <w:pStyle w:val="Ttulo2"/>
        <w:spacing w:after="240"/>
        <w:ind w:right="4"/>
        <w:rPr>
          <w:color w:val="000000"/>
        </w:rPr>
      </w:pPr>
    </w:p>
    <w:p w14:paraId="39B60931" w14:textId="77777777" w:rsidR="00A32611" w:rsidRDefault="00D47054">
      <w:pPr>
        <w:pStyle w:val="Ttulo2"/>
        <w:spacing w:after="240"/>
        <w:ind w:right="4"/>
      </w:pPr>
      <w:bookmarkStart w:id="74" w:name="_heading=h.1x0gk37" w:colFirst="0" w:colLast="0"/>
      <w:bookmarkEnd w:id="74"/>
      <w:r>
        <w:rPr>
          <w:color w:val="000000"/>
        </w:rPr>
        <w:t xml:space="preserve">5.7. </w:t>
      </w:r>
      <w:r>
        <w:t>Datos Abiertos NL</w:t>
      </w:r>
    </w:p>
    <w:p w14:paraId="178B6DF3" w14:textId="77777777" w:rsidR="00A32611" w:rsidRDefault="00D47054">
      <w:pPr>
        <w:spacing w:before="240" w:after="240"/>
        <w:ind w:firstLine="720"/>
        <w:jc w:val="both"/>
        <w:rPr>
          <w:rFonts w:ascii="Roboto Medium" w:eastAsia="Roboto Medium" w:hAnsi="Roboto Medium" w:cs="Roboto Medium"/>
          <w:color w:val="424242"/>
          <w:sz w:val="24"/>
          <w:szCs w:val="24"/>
        </w:rPr>
      </w:pPr>
      <w:r>
        <w:rPr>
          <w:rFonts w:ascii="Roboto Medium" w:eastAsia="Roboto Medium" w:hAnsi="Roboto Medium" w:cs="Roboto Medium"/>
          <w:color w:val="424242"/>
          <w:sz w:val="24"/>
          <w:szCs w:val="24"/>
        </w:rPr>
        <w:t xml:space="preserve">Derivado de la </w:t>
      </w:r>
      <w:hyperlink r:id="rId50">
        <w:r>
          <w:rPr>
            <w:rFonts w:ascii="Roboto Medium" w:eastAsia="Roboto Medium" w:hAnsi="Roboto Medium" w:cs="Roboto Medium"/>
            <w:i/>
            <w:color w:val="1155CC"/>
            <w:sz w:val="24"/>
            <w:szCs w:val="24"/>
            <w:u w:val="single"/>
          </w:rPr>
          <w:t xml:space="preserve">Declaración conjunta para la implementación del proyecto Datos Abiertos </w:t>
        </w:r>
        <w:proofErr w:type="gramStart"/>
        <w:r>
          <w:rPr>
            <w:rFonts w:ascii="Roboto Medium" w:eastAsia="Roboto Medium" w:hAnsi="Roboto Medium" w:cs="Roboto Medium"/>
            <w:i/>
            <w:color w:val="1155CC"/>
            <w:sz w:val="24"/>
            <w:szCs w:val="24"/>
            <w:u w:val="single"/>
          </w:rPr>
          <w:t>N.L</w:t>
        </w:r>
        <w:proofErr w:type="gramEnd"/>
      </w:hyperlink>
      <w:r>
        <w:rPr>
          <w:rFonts w:ascii="Roboto Medium" w:eastAsia="Roboto Medium" w:hAnsi="Roboto Medium" w:cs="Roboto Medium"/>
          <w:color w:val="424242"/>
          <w:sz w:val="24"/>
          <w:szCs w:val="24"/>
        </w:rPr>
        <w:t xml:space="preserve">., y a fin de coordinar los esfuerzos para la publicación de bases de datos en formatos abiertos de temas relevantes y útiles para la población, en el año 2021 se realizaron las siguientes actividades: </w:t>
      </w:r>
    </w:p>
    <w:p w14:paraId="103187E4" w14:textId="77777777" w:rsidR="00F94B1F" w:rsidRDefault="00D47054">
      <w:pPr>
        <w:numPr>
          <w:ilvl w:val="0"/>
          <w:numId w:val="6"/>
        </w:numPr>
        <w:spacing w:before="240"/>
        <w:jc w:val="both"/>
        <w:rPr>
          <w:rFonts w:ascii="Roboto Medium" w:eastAsia="Roboto Medium" w:hAnsi="Roboto Medium" w:cs="Roboto Medium"/>
          <w:color w:val="424242"/>
          <w:sz w:val="24"/>
          <w:szCs w:val="24"/>
        </w:rPr>
      </w:pPr>
      <w:r>
        <w:rPr>
          <w:rFonts w:ascii="Roboto Medium" w:eastAsia="Roboto Medium" w:hAnsi="Roboto Medium" w:cs="Roboto Medium"/>
          <w:color w:val="424242"/>
          <w:sz w:val="24"/>
          <w:szCs w:val="24"/>
        </w:rPr>
        <w:t>El 21 de enero se llevó a cabo una reunión de seguimiento con los enlaces municipales.</w:t>
      </w:r>
    </w:p>
    <w:p w14:paraId="7410BF6E" w14:textId="77777777" w:rsidR="00F94B1F" w:rsidRDefault="00F94B1F" w:rsidP="00F94B1F">
      <w:pPr>
        <w:spacing w:before="240"/>
        <w:jc w:val="both"/>
        <w:rPr>
          <w:rFonts w:ascii="Roboto Medium" w:eastAsia="Roboto Medium" w:hAnsi="Roboto Medium" w:cs="Roboto Medium"/>
          <w:color w:val="424242"/>
          <w:sz w:val="24"/>
          <w:szCs w:val="24"/>
        </w:rPr>
      </w:pPr>
    </w:p>
    <w:p w14:paraId="5506983E" w14:textId="77777777" w:rsidR="00F94B1F" w:rsidRDefault="00F94B1F" w:rsidP="00F94B1F">
      <w:pPr>
        <w:spacing w:before="240"/>
        <w:jc w:val="both"/>
        <w:rPr>
          <w:rFonts w:ascii="Roboto Medium" w:eastAsia="Roboto Medium" w:hAnsi="Roboto Medium" w:cs="Roboto Medium"/>
          <w:color w:val="424242"/>
          <w:sz w:val="24"/>
          <w:szCs w:val="24"/>
        </w:rPr>
      </w:pPr>
    </w:p>
    <w:p w14:paraId="5B05D240" w14:textId="418CE3A9" w:rsidR="00A32611" w:rsidRDefault="00D47054" w:rsidP="00F94B1F">
      <w:pPr>
        <w:spacing w:before="240"/>
        <w:jc w:val="both"/>
        <w:rPr>
          <w:rFonts w:ascii="Roboto Medium" w:eastAsia="Roboto Medium" w:hAnsi="Roboto Medium" w:cs="Roboto Medium"/>
          <w:color w:val="424242"/>
          <w:sz w:val="24"/>
          <w:szCs w:val="24"/>
        </w:rPr>
      </w:pPr>
      <w:r>
        <w:rPr>
          <w:rFonts w:ascii="Roboto Medium" w:eastAsia="Roboto Medium" w:hAnsi="Roboto Medium" w:cs="Roboto Medium"/>
          <w:color w:val="424242"/>
          <w:sz w:val="24"/>
          <w:szCs w:val="24"/>
        </w:rPr>
        <w:t xml:space="preserve"> </w:t>
      </w:r>
    </w:p>
    <w:p w14:paraId="095FCC54" w14:textId="77777777" w:rsidR="00A32611" w:rsidRDefault="00D47054">
      <w:pPr>
        <w:numPr>
          <w:ilvl w:val="0"/>
          <w:numId w:val="6"/>
        </w:numPr>
        <w:jc w:val="both"/>
        <w:rPr>
          <w:rFonts w:ascii="Roboto Medium" w:eastAsia="Roboto Medium" w:hAnsi="Roboto Medium" w:cs="Roboto Medium"/>
          <w:color w:val="424242"/>
          <w:sz w:val="24"/>
          <w:szCs w:val="24"/>
        </w:rPr>
      </w:pPr>
      <w:r>
        <w:rPr>
          <w:rFonts w:ascii="Roboto Medium" w:eastAsia="Roboto Medium" w:hAnsi="Roboto Medium" w:cs="Roboto Medium"/>
          <w:color w:val="424242"/>
          <w:sz w:val="24"/>
          <w:szCs w:val="24"/>
        </w:rPr>
        <w:t>El 19 de febrero se llevó a cabo una reunión de seguimiento con los enlaces municipales que forman parte del proyecto de Datos Abiertos N.L.</w:t>
      </w:r>
    </w:p>
    <w:p w14:paraId="3B2E5548" w14:textId="77777777" w:rsidR="00A32611" w:rsidRDefault="00D47054">
      <w:pPr>
        <w:ind w:left="720"/>
        <w:jc w:val="both"/>
        <w:rPr>
          <w:rFonts w:ascii="Roboto Medium" w:eastAsia="Roboto Medium" w:hAnsi="Roboto Medium" w:cs="Roboto Medium"/>
          <w:color w:val="424242"/>
          <w:sz w:val="24"/>
          <w:szCs w:val="24"/>
        </w:rPr>
      </w:pPr>
      <w:r>
        <w:rPr>
          <w:noProof/>
        </w:rPr>
        <w:drawing>
          <wp:anchor distT="0" distB="0" distL="0" distR="0" simplePos="0" relativeHeight="251723776" behindDoc="1" locked="0" layoutInCell="1" hidden="0" allowOverlap="1" wp14:anchorId="77D9A3F3" wp14:editId="7373A047">
            <wp:simplePos x="0" y="0"/>
            <wp:positionH relativeFrom="margin">
              <wp:posOffset>-626109</wp:posOffset>
            </wp:positionH>
            <wp:positionV relativeFrom="page">
              <wp:posOffset>19050</wp:posOffset>
            </wp:positionV>
            <wp:extent cx="7772400" cy="10020300"/>
            <wp:effectExtent l="0" t="0" r="0" b="0"/>
            <wp:wrapNone/>
            <wp:docPr id="549" name="image8.jpg" descr="Imagen de la pantalla de un celular con texto e imagen&#10;&#10;Descripción generada automáticamente con confianza baja"/>
            <wp:cNvGraphicFramePr/>
            <a:graphic xmlns:a="http://schemas.openxmlformats.org/drawingml/2006/main">
              <a:graphicData uri="http://schemas.openxmlformats.org/drawingml/2006/picture">
                <pic:pic xmlns:pic="http://schemas.openxmlformats.org/drawingml/2006/picture">
                  <pic:nvPicPr>
                    <pic:cNvPr id="0" name="image8.jpg" descr="Imagen de la pantalla de un celular con texto e imagen&#10;&#10;Descripción generada automáticamente con confianza baja"/>
                    <pic:cNvPicPr preferRelativeResize="0"/>
                  </pic:nvPicPr>
                  <pic:blipFill>
                    <a:blip r:embed="rId14"/>
                    <a:srcRect/>
                    <a:stretch>
                      <a:fillRect/>
                    </a:stretch>
                  </pic:blipFill>
                  <pic:spPr>
                    <a:xfrm>
                      <a:off x="0" y="0"/>
                      <a:ext cx="7772400" cy="10020300"/>
                    </a:xfrm>
                    <a:prstGeom prst="rect">
                      <a:avLst/>
                    </a:prstGeom>
                    <a:ln/>
                  </pic:spPr>
                </pic:pic>
              </a:graphicData>
            </a:graphic>
          </wp:anchor>
        </w:drawing>
      </w:r>
    </w:p>
    <w:p w14:paraId="565374CC" w14:textId="77777777" w:rsidR="00A32611" w:rsidRDefault="00D47054">
      <w:pPr>
        <w:numPr>
          <w:ilvl w:val="0"/>
          <w:numId w:val="6"/>
        </w:numPr>
        <w:jc w:val="both"/>
        <w:rPr>
          <w:rFonts w:ascii="Roboto Medium" w:eastAsia="Roboto Medium" w:hAnsi="Roboto Medium" w:cs="Roboto Medium"/>
          <w:color w:val="424242"/>
          <w:sz w:val="24"/>
          <w:szCs w:val="24"/>
        </w:rPr>
      </w:pPr>
      <w:r>
        <w:rPr>
          <w:rFonts w:ascii="Roboto Medium" w:eastAsia="Roboto Medium" w:hAnsi="Roboto Medium" w:cs="Roboto Medium"/>
          <w:color w:val="424242"/>
          <w:sz w:val="24"/>
          <w:szCs w:val="24"/>
        </w:rPr>
        <w:t xml:space="preserve">Los días 4, 6, 10, 12, y 13 de marzo, la COTAI llevó a cabo 6 reuniones de sensibilización </w:t>
      </w:r>
      <w:proofErr w:type="gramStart"/>
      <w:r>
        <w:rPr>
          <w:rFonts w:ascii="Roboto Medium" w:eastAsia="Roboto Medium" w:hAnsi="Roboto Medium" w:cs="Roboto Medium"/>
          <w:color w:val="424242"/>
          <w:sz w:val="24"/>
          <w:szCs w:val="24"/>
        </w:rPr>
        <w:t>en relación al</w:t>
      </w:r>
      <w:proofErr w:type="gramEnd"/>
      <w:r>
        <w:rPr>
          <w:rFonts w:ascii="Roboto Medium" w:eastAsia="Roboto Medium" w:hAnsi="Roboto Medium" w:cs="Roboto Medium"/>
          <w:color w:val="424242"/>
          <w:sz w:val="24"/>
          <w:szCs w:val="24"/>
        </w:rPr>
        <w:t xml:space="preserve"> proyecto de Datos Abiertos N.L., con los municipios de Apodaca, Escobedo, García, Guadalupe, Juárez y San Nicolás de los Garza.</w:t>
      </w:r>
    </w:p>
    <w:p w14:paraId="5AB49C03" w14:textId="77777777" w:rsidR="00A32611" w:rsidRDefault="00D47054">
      <w:pPr>
        <w:numPr>
          <w:ilvl w:val="0"/>
          <w:numId w:val="6"/>
        </w:numPr>
        <w:rPr>
          <w:rFonts w:ascii="Roboto Medium" w:eastAsia="Roboto Medium" w:hAnsi="Roboto Medium" w:cs="Roboto Medium"/>
          <w:color w:val="424242"/>
          <w:sz w:val="24"/>
          <w:szCs w:val="24"/>
        </w:rPr>
      </w:pPr>
      <w:r>
        <w:rPr>
          <w:rFonts w:ascii="Roboto Medium" w:eastAsia="Roboto Medium" w:hAnsi="Roboto Medium" w:cs="Roboto Medium"/>
          <w:color w:val="434343"/>
          <w:sz w:val="24"/>
          <w:szCs w:val="24"/>
        </w:rPr>
        <w:t>El 1 de noviembre se llevó a cabo la presentación oficial de la plataforma Datos Abiertos NL</w:t>
      </w:r>
    </w:p>
    <w:p w14:paraId="5DD1FA20" w14:textId="77777777" w:rsidR="00A32611" w:rsidRDefault="00A32611">
      <w:pPr>
        <w:ind w:left="720"/>
        <w:jc w:val="both"/>
        <w:rPr>
          <w:rFonts w:ascii="Roboto Medium" w:eastAsia="Roboto Medium" w:hAnsi="Roboto Medium" w:cs="Roboto Medium"/>
          <w:color w:val="434343"/>
          <w:sz w:val="24"/>
          <w:szCs w:val="24"/>
        </w:rPr>
      </w:pPr>
    </w:p>
    <w:p w14:paraId="5B759210" w14:textId="77777777" w:rsidR="00A32611" w:rsidRDefault="00D47054">
      <w:pPr>
        <w:spacing w:after="300"/>
        <w:ind w:right="4" w:firstLine="720"/>
        <w:jc w:val="both"/>
        <w:rPr>
          <w:rFonts w:ascii="Roboto Medium" w:eastAsia="Roboto Medium" w:hAnsi="Roboto Medium" w:cs="Roboto Medium"/>
          <w:color w:val="353535"/>
          <w:sz w:val="24"/>
          <w:szCs w:val="24"/>
        </w:rPr>
      </w:pPr>
      <w:r>
        <w:rPr>
          <w:rFonts w:ascii="Roboto Medium" w:eastAsia="Roboto Medium" w:hAnsi="Roboto Medium" w:cs="Roboto Medium"/>
          <w:color w:val="424242"/>
          <w:sz w:val="24"/>
          <w:szCs w:val="24"/>
        </w:rPr>
        <w:t>Datos Abiertos N.L.</w:t>
      </w:r>
      <w:r>
        <w:rPr>
          <w:rFonts w:ascii="Roboto Medium" w:eastAsia="Roboto Medium" w:hAnsi="Roboto Medium" w:cs="Roboto Medium"/>
          <w:color w:val="353535"/>
          <w:sz w:val="24"/>
          <w:szCs w:val="24"/>
        </w:rPr>
        <w:t xml:space="preserve"> busca que los Municipios del Área Metropolitana, detecten y compartan información que sea relevante y útil para la sociedad y que pueda ser difundida a través de una plataforma digital que permita la publicación, consulta, procesamiento, análisis, utilización y reutilización, así como la posibilidad de descargar y compartir información de manera interactiva. </w:t>
      </w:r>
    </w:p>
    <w:p w14:paraId="487153FE" w14:textId="77777777" w:rsidR="00A32611" w:rsidRDefault="00D47054">
      <w:pPr>
        <w:spacing w:after="300"/>
        <w:ind w:right="4"/>
        <w:jc w:val="both"/>
        <w:rPr>
          <w:rFonts w:ascii="Roboto Medium" w:eastAsia="Roboto Medium" w:hAnsi="Roboto Medium" w:cs="Roboto Medium"/>
          <w:color w:val="424242"/>
          <w:sz w:val="24"/>
          <w:szCs w:val="24"/>
        </w:rPr>
      </w:pPr>
      <w:r>
        <w:rPr>
          <w:rFonts w:ascii="Roboto Medium" w:eastAsia="Roboto Medium" w:hAnsi="Roboto Medium" w:cs="Roboto Medium"/>
          <w:color w:val="424242"/>
          <w:sz w:val="24"/>
          <w:szCs w:val="24"/>
        </w:rPr>
        <w:t xml:space="preserve">Conoce el micrositio </w:t>
      </w:r>
      <w:hyperlink r:id="rId51">
        <w:r>
          <w:rPr>
            <w:rFonts w:ascii="Roboto Medium" w:eastAsia="Roboto Medium" w:hAnsi="Roboto Medium" w:cs="Roboto Medium"/>
            <w:color w:val="1155CC"/>
            <w:sz w:val="24"/>
            <w:szCs w:val="24"/>
            <w:u w:val="single"/>
          </w:rPr>
          <w:t>aquí</w:t>
        </w:r>
      </w:hyperlink>
      <w:r>
        <w:rPr>
          <w:rFonts w:ascii="Roboto Medium" w:eastAsia="Roboto Medium" w:hAnsi="Roboto Medium" w:cs="Roboto Medium"/>
          <w:color w:val="424242"/>
          <w:sz w:val="24"/>
          <w:szCs w:val="24"/>
          <w:vertAlign w:val="superscript"/>
        </w:rPr>
        <w:footnoteReference w:id="6"/>
      </w:r>
      <w:r>
        <w:rPr>
          <w:rFonts w:ascii="Roboto Medium" w:eastAsia="Roboto Medium" w:hAnsi="Roboto Medium" w:cs="Roboto Medium"/>
          <w:color w:val="424242"/>
          <w:sz w:val="24"/>
          <w:szCs w:val="24"/>
        </w:rPr>
        <w:t>.</w:t>
      </w:r>
    </w:p>
    <w:p w14:paraId="3EB00B7E" w14:textId="77777777" w:rsidR="00A32611" w:rsidRDefault="00A32611">
      <w:pPr>
        <w:spacing w:after="300"/>
        <w:ind w:right="4"/>
        <w:jc w:val="both"/>
        <w:rPr>
          <w:rFonts w:ascii="Roboto Medium" w:eastAsia="Roboto Medium" w:hAnsi="Roboto Medium" w:cs="Roboto Medium"/>
          <w:color w:val="424242"/>
          <w:sz w:val="24"/>
          <w:szCs w:val="24"/>
        </w:rPr>
      </w:pPr>
    </w:p>
    <w:p w14:paraId="02B5C0E9" w14:textId="77777777" w:rsidR="00A32611" w:rsidRDefault="00D47054">
      <w:pPr>
        <w:spacing w:after="300"/>
        <w:ind w:right="4"/>
        <w:jc w:val="center"/>
        <w:rPr>
          <w:rFonts w:ascii="Roboto Medium" w:eastAsia="Roboto Medium" w:hAnsi="Roboto Medium" w:cs="Roboto Medium"/>
          <w:color w:val="353535"/>
          <w:sz w:val="24"/>
          <w:szCs w:val="24"/>
        </w:rPr>
      </w:pPr>
      <w:r>
        <w:rPr>
          <w:rFonts w:ascii="Roboto Medium" w:eastAsia="Roboto Medium" w:hAnsi="Roboto Medium" w:cs="Roboto Medium"/>
          <w:noProof/>
          <w:color w:val="353535"/>
          <w:sz w:val="24"/>
          <w:szCs w:val="24"/>
        </w:rPr>
        <w:drawing>
          <wp:inline distT="114300" distB="114300" distL="114300" distR="114300" wp14:anchorId="35D8BF80" wp14:editId="57376724">
            <wp:extent cx="4962266" cy="2662238"/>
            <wp:effectExtent l="0" t="0" r="0" b="0"/>
            <wp:docPr id="432"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52"/>
                    <a:srcRect l="780" t="11764" r="1205" b="6176"/>
                    <a:stretch>
                      <a:fillRect/>
                    </a:stretch>
                  </pic:blipFill>
                  <pic:spPr>
                    <a:xfrm>
                      <a:off x="0" y="0"/>
                      <a:ext cx="4962266" cy="2662238"/>
                    </a:xfrm>
                    <a:prstGeom prst="rect">
                      <a:avLst/>
                    </a:prstGeom>
                    <a:ln/>
                  </pic:spPr>
                </pic:pic>
              </a:graphicData>
            </a:graphic>
          </wp:inline>
        </w:drawing>
      </w:r>
    </w:p>
    <w:p w14:paraId="11B65FD9" w14:textId="77777777" w:rsidR="00A32611" w:rsidRDefault="00A32611">
      <w:pPr>
        <w:spacing w:after="300"/>
        <w:ind w:right="4"/>
        <w:jc w:val="center"/>
        <w:rPr>
          <w:rFonts w:ascii="Roboto Medium" w:eastAsia="Roboto Medium" w:hAnsi="Roboto Medium" w:cs="Roboto Medium"/>
          <w:color w:val="353535"/>
          <w:sz w:val="24"/>
          <w:szCs w:val="24"/>
        </w:rPr>
      </w:pPr>
    </w:p>
    <w:p w14:paraId="1C87B9F7" w14:textId="77777777" w:rsidR="00A32611" w:rsidRDefault="00A32611">
      <w:pPr>
        <w:spacing w:after="300"/>
        <w:ind w:right="4"/>
        <w:jc w:val="center"/>
        <w:rPr>
          <w:rFonts w:ascii="Roboto Medium" w:eastAsia="Roboto Medium" w:hAnsi="Roboto Medium" w:cs="Roboto Medium"/>
          <w:color w:val="353535"/>
          <w:sz w:val="24"/>
          <w:szCs w:val="24"/>
        </w:rPr>
      </w:pPr>
    </w:p>
    <w:p w14:paraId="7F1FF72A" w14:textId="790B7828" w:rsidR="00A32611" w:rsidRDefault="00D47054" w:rsidP="00F94B1F">
      <w:pPr>
        <w:spacing w:after="300"/>
        <w:ind w:right="4"/>
        <w:jc w:val="center"/>
        <w:rPr>
          <w:rFonts w:ascii="Oswald" w:eastAsia="Oswald" w:hAnsi="Oswald" w:cs="Oswald"/>
          <w:b/>
          <w:color w:val="000000"/>
        </w:rPr>
      </w:pPr>
      <w:r>
        <w:rPr>
          <w:noProof/>
        </w:rPr>
        <w:drawing>
          <wp:anchor distT="0" distB="0" distL="0" distR="0" simplePos="0" relativeHeight="251724800" behindDoc="1" locked="0" layoutInCell="1" hidden="0" allowOverlap="1" wp14:anchorId="037CC186" wp14:editId="6418E54E">
            <wp:simplePos x="0" y="0"/>
            <wp:positionH relativeFrom="margin">
              <wp:posOffset>-626109</wp:posOffset>
            </wp:positionH>
            <wp:positionV relativeFrom="page">
              <wp:posOffset>19050</wp:posOffset>
            </wp:positionV>
            <wp:extent cx="7772400" cy="10020300"/>
            <wp:effectExtent l="0" t="0" r="0" b="0"/>
            <wp:wrapNone/>
            <wp:docPr id="504" name="image8.jpg" descr="Imagen de la pantalla de un celular con texto e imagen&#10;&#10;Descripción generada automáticamente con confianza baja"/>
            <wp:cNvGraphicFramePr/>
            <a:graphic xmlns:a="http://schemas.openxmlformats.org/drawingml/2006/main">
              <a:graphicData uri="http://schemas.openxmlformats.org/drawingml/2006/picture">
                <pic:pic xmlns:pic="http://schemas.openxmlformats.org/drawingml/2006/picture">
                  <pic:nvPicPr>
                    <pic:cNvPr id="0" name="image8.jpg" descr="Imagen de la pantalla de un celular con texto e imagen&#10;&#10;Descripción generada automáticamente con confianza baja"/>
                    <pic:cNvPicPr preferRelativeResize="0"/>
                  </pic:nvPicPr>
                  <pic:blipFill>
                    <a:blip r:embed="rId14"/>
                    <a:srcRect/>
                    <a:stretch>
                      <a:fillRect/>
                    </a:stretch>
                  </pic:blipFill>
                  <pic:spPr>
                    <a:xfrm>
                      <a:off x="0" y="0"/>
                      <a:ext cx="7772400" cy="10020300"/>
                    </a:xfrm>
                    <a:prstGeom prst="rect">
                      <a:avLst/>
                    </a:prstGeom>
                    <a:ln/>
                  </pic:spPr>
                </pic:pic>
              </a:graphicData>
            </a:graphic>
          </wp:anchor>
        </w:drawing>
      </w:r>
      <w:bookmarkStart w:id="75" w:name="_heading=h.4h042r0" w:colFirst="0" w:colLast="0"/>
      <w:bookmarkEnd w:id="75"/>
    </w:p>
    <w:p w14:paraId="0859F4EE" w14:textId="77777777" w:rsidR="00A32611" w:rsidRDefault="00D47054">
      <w:pPr>
        <w:pStyle w:val="Ttulo2"/>
        <w:spacing w:after="300"/>
        <w:ind w:right="4"/>
        <w:rPr>
          <w:rFonts w:ascii="Roboto Medium" w:eastAsia="Roboto Medium" w:hAnsi="Roboto Medium" w:cs="Roboto Medium"/>
          <w:color w:val="424242"/>
          <w:sz w:val="24"/>
          <w:szCs w:val="24"/>
        </w:rPr>
      </w:pPr>
      <w:r>
        <w:rPr>
          <w:rFonts w:ascii="Oswald" w:eastAsia="Oswald" w:hAnsi="Oswald" w:cs="Oswald"/>
          <w:b/>
          <w:color w:val="000000"/>
        </w:rPr>
        <w:t xml:space="preserve">5.8. </w:t>
      </w:r>
      <w:r>
        <w:rPr>
          <w:rFonts w:ascii="Oswald" w:eastAsia="Oswald" w:hAnsi="Oswald" w:cs="Oswald"/>
          <w:b/>
        </w:rPr>
        <w:t>Infraestructura abierta</w:t>
      </w:r>
    </w:p>
    <w:p w14:paraId="7E160CDF" w14:textId="77777777" w:rsidR="00A32611" w:rsidRDefault="00D47054">
      <w:pPr>
        <w:ind w:firstLine="720"/>
        <w:jc w:val="both"/>
        <w:rPr>
          <w:rFonts w:ascii="Roboto Medium" w:eastAsia="Roboto Medium" w:hAnsi="Roboto Medium" w:cs="Roboto Medium"/>
          <w:color w:val="434343"/>
          <w:sz w:val="24"/>
          <w:szCs w:val="24"/>
        </w:rPr>
      </w:pPr>
      <w:proofErr w:type="gramStart"/>
      <w:r>
        <w:rPr>
          <w:rFonts w:ascii="Roboto Medium" w:eastAsia="Roboto Medium" w:hAnsi="Roboto Medium" w:cs="Roboto Medium"/>
          <w:color w:val="434343"/>
          <w:sz w:val="24"/>
          <w:szCs w:val="24"/>
        </w:rPr>
        <w:t>El  6</w:t>
      </w:r>
      <w:proofErr w:type="gramEnd"/>
      <w:r>
        <w:rPr>
          <w:rFonts w:ascii="Roboto Medium" w:eastAsia="Roboto Medium" w:hAnsi="Roboto Medium" w:cs="Roboto Medium"/>
          <w:color w:val="434343"/>
          <w:sz w:val="24"/>
          <w:szCs w:val="24"/>
        </w:rPr>
        <w:t xml:space="preserve">, 14 y 28 de Octubre se llevaron a cabo reuniones de trabajo con el municipio de San Pedro Garza García y la Secretaría de Infraestructura en el marco del convenio de colaboración para la implementación de la plataforma de Infraestructura Abierta. Esta plataforma cumple con el </w:t>
      </w:r>
      <w:hyperlink r:id="rId53">
        <w:r>
          <w:rPr>
            <w:rFonts w:ascii="Roboto Medium" w:eastAsia="Roboto Medium" w:hAnsi="Roboto Medium" w:cs="Roboto Medium"/>
            <w:color w:val="434343"/>
            <w:sz w:val="24"/>
            <w:szCs w:val="24"/>
          </w:rPr>
          <w:t>Estándar de Datos de Contrataciones Abiertas para Infraestructura</w:t>
        </w:r>
      </w:hyperlink>
      <w:r>
        <w:rPr>
          <w:rFonts w:ascii="Roboto Medium" w:eastAsia="Roboto Medium" w:hAnsi="Roboto Medium" w:cs="Roboto Medium"/>
          <w:color w:val="434343"/>
          <w:sz w:val="24"/>
          <w:szCs w:val="24"/>
        </w:rPr>
        <w:t xml:space="preserve"> (OC4IDS), siendo la primera institución a nivel internacional en implementarlo.</w:t>
      </w:r>
    </w:p>
    <w:p w14:paraId="2EF8D2FB" w14:textId="77777777" w:rsidR="00A32611" w:rsidRDefault="00A32611">
      <w:pPr>
        <w:ind w:firstLine="720"/>
        <w:jc w:val="both"/>
        <w:rPr>
          <w:rFonts w:ascii="Roboto Medium" w:eastAsia="Roboto Medium" w:hAnsi="Roboto Medium" w:cs="Roboto Medium"/>
          <w:color w:val="434343"/>
          <w:sz w:val="24"/>
          <w:szCs w:val="24"/>
        </w:rPr>
      </w:pPr>
    </w:p>
    <w:p w14:paraId="1AC2A65A" w14:textId="77777777" w:rsidR="00A32611" w:rsidRDefault="00D47054">
      <w:pPr>
        <w:ind w:firstLine="720"/>
        <w:jc w:val="both"/>
        <w:rPr>
          <w:rFonts w:ascii="Roboto Medium" w:eastAsia="Roboto Medium" w:hAnsi="Roboto Medium" w:cs="Roboto Medium"/>
          <w:color w:val="434343"/>
          <w:sz w:val="24"/>
          <w:szCs w:val="24"/>
        </w:rPr>
      </w:pPr>
      <w:r>
        <w:rPr>
          <w:rFonts w:ascii="Roboto Medium" w:eastAsia="Roboto Medium" w:hAnsi="Roboto Medium" w:cs="Roboto Medium"/>
          <w:color w:val="434343"/>
          <w:sz w:val="24"/>
          <w:szCs w:val="24"/>
        </w:rPr>
        <w:t xml:space="preserve">La Secretaría de Infraestructura de Nuevo León se encarga de publicar información sobre los proyectos de obra pública, los contratos relacionados, las fuentes de financiamiento, los contratistas y de las instituciones que solicitan los proyectos de infraestructura. </w:t>
      </w:r>
    </w:p>
    <w:p w14:paraId="387482E4" w14:textId="77777777" w:rsidR="00A32611" w:rsidRDefault="00A32611">
      <w:pPr>
        <w:ind w:firstLine="720"/>
        <w:jc w:val="both"/>
        <w:rPr>
          <w:rFonts w:ascii="Roboto Medium" w:eastAsia="Roboto Medium" w:hAnsi="Roboto Medium" w:cs="Roboto Medium"/>
          <w:color w:val="434343"/>
          <w:sz w:val="24"/>
          <w:szCs w:val="24"/>
        </w:rPr>
      </w:pPr>
    </w:p>
    <w:p w14:paraId="68CE4782" w14:textId="77777777" w:rsidR="00A32611" w:rsidRDefault="00D47054">
      <w:pPr>
        <w:jc w:val="both"/>
        <w:rPr>
          <w:rFonts w:ascii="Roboto Medium" w:eastAsia="Roboto Medium" w:hAnsi="Roboto Medium" w:cs="Roboto Medium"/>
          <w:color w:val="424242"/>
          <w:sz w:val="24"/>
          <w:szCs w:val="24"/>
        </w:rPr>
      </w:pPr>
      <w:r>
        <w:rPr>
          <w:rFonts w:ascii="Roboto Medium" w:eastAsia="Roboto Medium" w:hAnsi="Roboto Medium" w:cs="Roboto Medium"/>
          <w:color w:val="424242"/>
          <w:sz w:val="24"/>
          <w:szCs w:val="24"/>
        </w:rPr>
        <w:t xml:space="preserve">Conoce más </w:t>
      </w:r>
      <w:hyperlink r:id="rId54">
        <w:r>
          <w:rPr>
            <w:rFonts w:ascii="Roboto Medium" w:eastAsia="Roboto Medium" w:hAnsi="Roboto Medium" w:cs="Roboto Medium"/>
            <w:color w:val="1155CC"/>
            <w:sz w:val="24"/>
            <w:szCs w:val="24"/>
            <w:u w:val="single"/>
          </w:rPr>
          <w:t>aquí</w:t>
        </w:r>
      </w:hyperlink>
      <w:r>
        <w:rPr>
          <w:rFonts w:ascii="Roboto Medium" w:eastAsia="Roboto Medium" w:hAnsi="Roboto Medium" w:cs="Roboto Medium"/>
          <w:color w:val="424242"/>
          <w:sz w:val="24"/>
          <w:szCs w:val="24"/>
          <w:vertAlign w:val="superscript"/>
        </w:rPr>
        <w:footnoteReference w:id="7"/>
      </w:r>
      <w:r>
        <w:rPr>
          <w:rFonts w:ascii="Roboto Medium" w:eastAsia="Roboto Medium" w:hAnsi="Roboto Medium" w:cs="Roboto Medium"/>
          <w:color w:val="424242"/>
          <w:sz w:val="24"/>
          <w:szCs w:val="24"/>
        </w:rPr>
        <w:t xml:space="preserve">. </w:t>
      </w:r>
    </w:p>
    <w:p w14:paraId="4C9A2888" w14:textId="77777777" w:rsidR="00A32611" w:rsidRDefault="00A32611">
      <w:pPr>
        <w:jc w:val="both"/>
        <w:rPr>
          <w:rFonts w:ascii="Roboto Medium" w:eastAsia="Roboto Medium" w:hAnsi="Roboto Medium" w:cs="Roboto Medium"/>
          <w:color w:val="424242"/>
          <w:sz w:val="24"/>
          <w:szCs w:val="24"/>
        </w:rPr>
      </w:pPr>
    </w:p>
    <w:p w14:paraId="5111CF3C" w14:textId="77777777" w:rsidR="00A32611" w:rsidRDefault="00A32611">
      <w:pPr>
        <w:jc w:val="both"/>
        <w:rPr>
          <w:rFonts w:ascii="Roboto Medium" w:eastAsia="Roboto Medium" w:hAnsi="Roboto Medium" w:cs="Roboto Medium"/>
          <w:color w:val="424242"/>
          <w:sz w:val="24"/>
          <w:szCs w:val="24"/>
        </w:rPr>
      </w:pPr>
    </w:p>
    <w:p w14:paraId="334804DE" w14:textId="77777777" w:rsidR="00A32611" w:rsidRDefault="00D47054">
      <w:pPr>
        <w:pStyle w:val="Ttulo2"/>
        <w:spacing w:after="240"/>
        <w:ind w:right="4"/>
        <w:jc w:val="center"/>
        <w:rPr>
          <w:color w:val="000000"/>
        </w:rPr>
      </w:pPr>
      <w:bookmarkStart w:id="76" w:name="_heading=h.2w5ecyt" w:colFirst="0" w:colLast="0"/>
      <w:bookmarkEnd w:id="76"/>
      <w:r>
        <w:rPr>
          <w:noProof/>
        </w:rPr>
        <w:drawing>
          <wp:anchor distT="0" distB="0" distL="114300" distR="114300" simplePos="0" relativeHeight="251725824" behindDoc="0" locked="0" layoutInCell="1" hidden="0" allowOverlap="1" wp14:anchorId="2A21C0F2" wp14:editId="6BF3D50F">
            <wp:simplePos x="0" y="0"/>
            <wp:positionH relativeFrom="column">
              <wp:posOffset>687307</wp:posOffset>
            </wp:positionH>
            <wp:positionV relativeFrom="paragraph">
              <wp:posOffset>170815</wp:posOffset>
            </wp:positionV>
            <wp:extent cx="5222400" cy="2638425"/>
            <wp:effectExtent l="0" t="0" r="0" b="0"/>
            <wp:wrapSquare wrapText="bothSides" distT="0" distB="0" distL="114300" distR="114300"/>
            <wp:docPr id="544" name="image53.png"/>
            <wp:cNvGraphicFramePr/>
            <a:graphic xmlns:a="http://schemas.openxmlformats.org/drawingml/2006/main">
              <a:graphicData uri="http://schemas.openxmlformats.org/drawingml/2006/picture">
                <pic:pic xmlns:pic="http://schemas.openxmlformats.org/drawingml/2006/picture">
                  <pic:nvPicPr>
                    <pic:cNvPr id="0" name="image53.png"/>
                    <pic:cNvPicPr preferRelativeResize="0"/>
                  </pic:nvPicPr>
                  <pic:blipFill>
                    <a:blip r:embed="rId55"/>
                    <a:srcRect l="945" t="12058" r="8325" b="6470"/>
                    <a:stretch>
                      <a:fillRect/>
                    </a:stretch>
                  </pic:blipFill>
                  <pic:spPr>
                    <a:xfrm>
                      <a:off x="0" y="0"/>
                      <a:ext cx="5222400" cy="2638425"/>
                    </a:xfrm>
                    <a:prstGeom prst="rect">
                      <a:avLst/>
                    </a:prstGeom>
                    <a:ln/>
                  </pic:spPr>
                </pic:pic>
              </a:graphicData>
            </a:graphic>
          </wp:anchor>
        </w:drawing>
      </w:r>
    </w:p>
    <w:p w14:paraId="6CEF8AD8" w14:textId="77777777" w:rsidR="00A32611" w:rsidRDefault="00A32611"/>
    <w:p w14:paraId="3CAE6446" w14:textId="77777777" w:rsidR="00A32611" w:rsidRDefault="00A32611"/>
    <w:p w14:paraId="0949A92D" w14:textId="77777777" w:rsidR="00A32611" w:rsidRDefault="00A32611"/>
    <w:p w14:paraId="69EBCB5B" w14:textId="77777777" w:rsidR="00A32611" w:rsidRDefault="00A32611"/>
    <w:p w14:paraId="15E5621D" w14:textId="77777777" w:rsidR="00A32611" w:rsidRDefault="00A32611"/>
    <w:p w14:paraId="1BF1B646" w14:textId="77777777" w:rsidR="00A32611" w:rsidRDefault="00A32611"/>
    <w:p w14:paraId="22EA56B3" w14:textId="77777777" w:rsidR="00A32611" w:rsidRDefault="00A32611"/>
    <w:p w14:paraId="130CDE82" w14:textId="77777777" w:rsidR="00A32611" w:rsidRDefault="00A32611">
      <w:pPr>
        <w:pStyle w:val="Ttulo2"/>
        <w:spacing w:after="240"/>
        <w:ind w:right="4"/>
      </w:pPr>
    </w:p>
    <w:p w14:paraId="6FC0CDA8" w14:textId="77777777" w:rsidR="00A32611" w:rsidRDefault="00A32611"/>
    <w:p w14:paraId="529E9B38" w14:textId="1F77C328" w:rsidR="00A32611" w:rsidRDefault="00A32611">
      <w:pPr>
        <w:pStyle w:val="Ttulo2"/>
        <w:spacing w:after="240"/>
        <w:ind w:right="4"/>
        <w:rPr>
          <w:color w:val="000000"/>
        </w:rPr>
      </w:pPr>
      <w:bookmarkStart w:id="77" w:name="_heading=h.1baon6m" w:colFirst="0" w:colLast="0"/>
      <w:bookmarkEnd w:id="77"/>
    </w:p>
    <w:p w14:paraId="59001B93" w14:textId="77777777" w:rsidR="00256B37" w:rsidRPr="00256B37" w:rsidRDefault="00256B37">
      <w:pPr>
        <w:pStyle w:val="Ttulo2"/>
        <w:spacing w:after="240"/>
        <w:ind w:right="4"/>
        <w:rPr>
          <w:color w:val="000000"/>
          <w:sz w:val="16"/>
          <w:szCs w:val="16"/>
        </w:rPr>
      </w:pPr>
      <w:bookmarkStart w:id="78" w:name="_heading=h.3vac5uf" w:colFirst="0" w:colLast="0"/>
      <w:bookmarkEnd w:id="78"/>
    </w:p>
    <w:p w14:paraId="3574900F" w14:textId="362232B5" w:rsidR="00A32611" w:rsidRDefault="00D47054">
      <w:pPr>
        <w:pStyle w:val="Ttulo2"/>
        <w:spacing w:after="240"/>
        <w:ind w:right="4"/>
      </w:pPr>
      <w:r>
        <w:rPr>
          <w:color w:val="000000"/>
        </w:rPr>
        <w:t xml:space="preserve">5.9. </w:t>
      </w:r>
      <w:proofErr w:type="spellStart"/>
      <w:r>
        <w:t>PlanDAI</w:t>
      </w:r>
      <w:proofErr w:type="spellEnd"/>
    </w:p>
    <w:p w14:paraId="53C74CF7" w14:textId="77777777" w:rsidR="00A32611" w:rsidRDefault="00D47054">
      <w:pPr>
        <w:ind w:firstLine="720"/>
        <w:jc w:val="both"/>
        <w:rPr>
          <w:rFonts w:ascii="Roboto Medium" w:eastAsia="Roboto Medium" w:hAnsi="Roboto Medium" w:cs="Roboto Medium"/>
          <w:color w:val="434343"/>
          <w:sz w:val="24"/>
          <w:szCs w:val="24"/>
        </w:rPr>
      </w:pPr>
      <w:proofErr w:type="gramStart"/>
      <w:r>
        <w:rPr>
          <w:rFonts w:ascii="Roboto Medium" w:eastAsia="Roboto Medium" w:hAnsi="Roboto Medium" w:cs="Roboto Medium"/>
          <w:color w:val="434343"/>
          <w:sz w:val="24"/>
          <w:szCs w:val="24"/>
        </w:rPr>
        <w:t>El  Plan</w:t>
      </w:r>
      <w:proofErr w:type="gramEnd"/>
      <w:r>
        <w:rPr>
          <w:rFonts w:ascii="Roboto Medium" w:eastAsia="Roboto Medium" w:hAnsi="Roboto Medium" w:cs="Roboto Medium"/>
          <w:color w:val="434343"/>
          <w:sz w:val="24"/>
          <w:szCs w:val="24"/>
        </w:rPr>
        <w:t xml:space="preserve"> Nacional de Socialización del Derecho de Acceso a la Información (</w:t>
      </w:r>
      <w:proofErr w:type="spellStart"/>
      <w:r>
        <w:rPr>
          <w:rFonts w:ascii="Roboto Medium" w:eastAsia="Roboto Medium" w:hAnsi="Roboto Medium" w:cs="Roboto Medium"/>
          <w:color w:val="434343"/>
          <w:sz w:val="24"/>
          <w:szCs w:val="24"/>
        </w:rPr>
        <w:t>PlanDAI</w:t>
      </w:r>
      <w:proofErr w:type="spellEnd"/>
      <w:r>
        <w:rPr>
          <w:rFonts w:ascii="Roboto Medium" w:eastAsia="Roboto Medium" w:hAnsi="Roboto Medium" w:cs="Roboto Medium"/>
          <w:color w:val="434343"/>
          <w:sz w:val="24"/>
          <w:szCs w:val="24"/>
        </w:rPr>
        <w:t>) es una política pública de carácter nacional del INAI y el Sistema Nacional de Transparencia que, a través de la socialización del derecho de acceso a la información (DAI) en la población, principalmente en grupos sociales en situación de vulnerabilidad, busca contribuir a la inclusión y a la reducción de la brecha de desigualdad en el ejercicio de otros derechos fundamentales.</w:t>
      </w:r>
    </w:p>
    <w:p w14:paraId="1FE07E71" w14:textId="77777777" w:rsidR="00A32611" w:rsidRDefault="00A32611">
      <w:pPr>
        <w:ind w:firstLine="720"/>
        <w:jc w:val="both"/>
        <w:rPr>
          <w:rFonts w:ascii="Roboto Medium" w:eastAsia="Roboto Medium" w:hAnsi="Roboto Medium" w:cs="Roboto Medium"/>
          <w:color w:val="434343"/>
          <w:sz w:val="24"/>
          <w:szCs w:val="24"/>
        </w:rPr>
      </w:pPr>
    </w:p>
    <w:p w14:paraId="025F7F4F" w14:textId="77777777" w:rsidR="00A32611" w:rsidRDefault="00D47054">
      <w:pPr>
        <w:ind w:firstLine="720"/>
        <w:jc w:val="both"/>
        <w:rPr>
          <w:rFonts w:ascii="Roboto Medium" w:eastAsia="Roboto Medium" w:hAnsi="Roboto Medium" w:cs="Roboto Medium"/>
          <w:color w:val="424242"/>
          <w:sz w:val="24"/>
          <w:szCs w:val="24"/>
        </w:rPr>
      </w:pPr>
      <w:r>
        <w:rPr>
          <w:rFonts w:ascii="Roboto Medium" w:eastAsia="Roboto Medium" w:hAnsi="Roboto Medium" w:cs="Roboto Medium"/>
          <w:color w:val="434343"/>
          <w:sz w:val="24"/>
          <w:szCs w:val="24"/>
        </w:rPr>
        <w:t xml:space="preserve">Durante el mes de marzo se presentó el Informe Final de Resultados de las jornadas de socialización para el ejercicio 2021 al INAI </w:t>
      </w:r>
      <w:r>
        <w:rPr>
          <w:rFonts w:ascii="Roboto Medium" w:eastAsia="Roboto Medium" w:hAnsi="Roboto Medium" w:cs="Roboto Medium"/>
          <w:color w:val="424242"/>
          <w:sz w:val="24"/>
          <w:szCs w:val="24"/>
        </w:rPr>
        <w:t xml:space="preserve">que tuvo como objetivo, incrementar el aprovechamiento del DAI por parte de la comunidad LGBTTTIQ+ en el Estado de Nuevo </w:t>
      </w:r>
      <w:proofErr w:type="gramStart"/>
      <w:r>
        <w:rPr>
          <w:rFonts w:ascii="Roboto Medium" w:eastAsia="Roboto Medium" w:hAnsi="Roboto Medium" w:cs="Roboto Medium"/>
          <w:color w:val="424242"/>
          <w:sz w:val="24"/>
          <w:szCs w:val="24"/>
        </w:rPr>
        <w:t>León,  ubicada</w:t>
      </w:r>
      <w:proofErr w:type="gramEnd"/>
      <w:r>
        <w:rPr>
          <w:rFonts w:ascii="Roboto Medium" w:eastAsia="Roboto Medium" w:hAnsi="Roboto Medium" w:cs="Roboto Medium"/>
          <w:color w:val="424242"/>
          <w:sz w:val="24"/>
          <w:szCs w:val="24"/>
        </w:rPr>
        <w:t xml:space="preserve"> en el Área Metropolitana de Monterrey. </w:t>
      </w:r>
    </w:p>
    <w:p w14:paraId="24A3AD67" w14:textId="77777777" w:rsidR="00A32611" w:rsidRDefault="00A32611">
      <w:pPr>
        <w:ind w:firstLine="720"/>
        <w:jc w:val="both"/>
        <w:rPr>
          <w:rFonts w:ascii="Roboto Medium" w:eastAsia="Roboto Medium" w:hAnsi="Roboto Medium" w:cs="Roboto Medium"/>
          <w:color w:val="424242"/>
          <w:sz w:val="24"/>
          <w:szCs w:val="24"/>
        </w:rPr>
      </w:pPr>
    </w:p>
    <w:p w14:paraId="364008A3" w14:textId="77777777" w:rsidR="00A32611" w:rsidRDefault="00D47054">
      <w:pPr>
        <w:jc w:val="both"/>
        <w:rPr>
          <w:rFonts w:ascii="Roboto Medium" w:eastAsia="Roboto Medium" w:hAnsi="Roboto Medium" w:cs="Roboto Medium"/>
          <w:color w:val="424242"/>
          <w:sz w:val="24"/>
          <w:szCs w:val="24"/>
        </w:rPr>
      </w:pPr>
      <w:r>
        <w:rPr>
          <w:rFonts w:ascii="Roboto Medium" w:eastAsia="Roboto Medium" w:hAnsi="Roboto Medium" w:cs="Roboto Medium"/>
          <w:color w:val="424242"/>
          <w:sz w:val="24"/>
          <w:szCs w:val="24"/>
        </w:rPr>
        <w:t xml:space="preserve">Para lo cual se procuró mantener un enfoque de derechos humanos y perspectiva de género. </w:t>
      </w:r>
      <w:r>
        <w:rPr>
          <w:rFonts w:ascii="Roboto Medium" w:eastAsia="Roboto Medium" w:hAnsi="Roboto Medium" w:cs="Roboto Medium"/>
          <w:color w:val="434343"/>
          <w:sz w:val="24"/>
          <w:szCs w:val="24"/>
        </w:rPr>
        <w:t>De igual manera, el 15 de junio, se entabló la primera reunión en relación con la implementación de la 3° edición del Plan DAI. En días posteriores, el 29 de junio, se expuso la propuesta de implementación de la política en la Entidad.</w:t>
      </w:r>
    </w:p>
    <w:p w14:paraId="519812E1" w14:textId="77777777" w:rsidR="00A32611" w:rsidRDefault="00A32611">
      <w:pPr>
        <w:jc w:val="both"/>
        <w:rPr>
          <w:rFonts w:ascii="Roboto Medium" w:eastAsia="Roboto Medium" w:hAnsi="Roboto Medium" w:cs="Roboto Medium"/>
          <w:color w:val="424242"/>
          <w:sz w:val="24"/>
          <w:szCs w:val="24"/>
        </w:rPr>
      </w:pPr>
    </w:p>
    <w:p w14:paraId="52192E62" w14:textId="77777777" w:rsidR="00A32611" w:rsidRDefault="00D47054">
      <w:pPr>
        <w:pStyle w:val="Ttulo2"/>
        <w:spacing w:after="240"/>
        <w:ind w:right="4"/>
      </w:pPr>
      <w:bookmarkStart w:id="79" w:name="_heading=h.2afmg28" w:colFirst="0" w:colLast="0"/>
      <w:bookmarkEnd w:id="79"/>
      <w:r>
        <w:rPr>
          <w:color w:val="000000"/>
        </w:rPr>
        <w:t xml:space="preserve">5.10. </w:t>
      </w:r>
      <w:r>
        <w:t xml:space="preserve">Lanzamiento del </w:t>
      </w:r>
      <w:proofErr w:type="spellStart"/>
      <w:r>
        <w:t>Hackatón</w:t>
      </w:r>
      <w:proofErr w:type="spellEnd"/>
      <w:r>
        <w:t xml:space="preserve"> Virtual 2021</w:t>
      </w:r>
    </w:p>
    <w:p w14:paraId="2B154DFA" w14:textId="77777777" w:rsidR="00A32611" w:rsidRDefault="00D47054">
      <w:pPr>
        <w:ind w:firstLine="720"/>
        <w:jc w:val="both"/>
        <w:rPr>
          <w:rFonts w:ascii="Roboto Medium" w:eastAsia="Roboto Medium" w:hAnsi="Roboto Medium" w:cs="Roboto Medium"/>
          <w:color w:val="424242"/>
          <w:sz w:val="24"/>
          <w:szCs w:val="24"/>
        </w:rPr>
      </w:pPr>
      <w:r>
        <w:rPr>
          <w:rFonts w:ascii="Roboto Medium" w:eastAsia="Roboto Medium" w:hAnsi="Roboto Medium" w:cs="Roboto Medium"/>
          <w:color w:val="424242"/>
          <w:sz w:val="24"/>
          <w:szCs w:val="24"/>
        </w:rPr>
        <w:t xml:space="preserve">Con el objetivo de encontrar una aplicación digital de fácil acceso y uso, diseñada en código abierto, la cual permita a las personas en general, realizar trámites y solicitar servicios ante la administración pública municipal de Santa Catarina, Nuevo León, la Comisión de Transparencia y Acceso a la Información del Estado de Nuevo León (COTAI) y el Municipios de Santa Catarina, se unieron para impulsar la adopción y uso de tecnologías de la información, datos y metodologías de innovación, que contribuyan a resolver problemáticas que se le presentan a la sociedad en general, mediante un </w:t>
      </w:r>
      <w:proofErr w:type="spellStart"/>
      <w:r>
        <w:rPr>
          <w:rFonts w:ascii="Roboto Medium" w:eastAsia="Roboto Medium" w:hAnsi="Roboto Medium" w:cs="Roboto Medium"/>
          <w:color w:val="424242"/>
          <w:sz w:val="24"/>
          <w:szCs w:val="24"/>
        </w:rPr>
        <w:t>Hackatón</w:t>
      </w:r>
      <w:proofErr w:type="spellEnd"/>
      <w:r>
        <w:rPr>
          <w:rFonts w:ascii="Roboto Medium" w:eastAsia="Roboto Medium" w:hAnsi="Roboto Medium" w:cs="Roboto Medium"/>
          <w:color w:val="424242"/>
          <w:sz w:val="24"/>
          <w:szCs w:val="24"/>
        </w:rPr>
        <w:t xml:space="preserve"> 100% virtual.</w:t>
      </w:r>
    </w:p>
    <w:p w14:paraId="6B5D4AA2" w14:textId="77777777" w:rsidR="00A32611" w:rsidRDefault="00A32611">
      <w:pPr>
        <w:ind w:firstLine="720"/>
        <w:jc w:val="both"/>
        <w:rPr>
          <w:rFonts w:ascii="Roboto Medium" w:eastAsia="Roboto Medium" w:hAnsi="Roboto Medium" w:cs="Roboto Medium"/>
          <w:color w:val="424242"/>
          <w:sz w:val="24"/>
          <w:szCs w:val="24"/>
        </w:rPr>
      </w:pPr>
    </w:p>
    <w:p w14:paraId="56182FE3" w14:textId="77777777" w:rsidR="00F94B1F" w:rsidRDefault="00D47054">
      <w:pPr>
        <w:ind w:firstLine="720"/>
        <w:jc w:val="both"/>
        <w:rPr>
          <w:rFonts w:ascii="Roboto Medium" w:eastAsia="Roboto Medium" w:hAnsi="Roboto Medium" w:cs="Roboto Medium"/>
          <w:color w:val="424242"/>
          <w:sz w:val="24"/>
          <w:szCs w:val="24"/>
        </w:rPr>
      </w:pPr>
      <w:r>
        <w:rPr>
          <w:rFonts w:ascii="Roboto Medium" w:eastAsia="Roboto Medium" w:hAnsi="Roboto Medium" w:cs="Roboto Medium"/>
          <w:color w:val="424242"/>
          <w:sz w:val="24"/>
          <w:szCs w:val="24"/>
        </w:rPr>
        <w:t xml:space="preserve">La convocatoria fue lanzada el 16 de diciembre de 2021 con fecha de cierre al 16 de febrero de 2022, está dirigida únicamente a estudiantes de nivel superior, formalmente </w:t>
      </w:r>
    </w:p>
    <w:p w14:paraId="0BBCA5C7" w14:textId="77777777" w:rsidR="00F94B1F" w:rsidRDefault="00F94B1F" w:rsidP="00F94B1F">
      <w:pPr>
        <w:jc w:val="both"/>
        <w:rPr>
          <w:rFonts w:ascii="Roboto Medium" w:eastAsia="Roboto Medium" w:hAnsi="Roboto Medium" w:cs="Roboto Medium"/>
          <w:color w:val="424242"/>
          <w:sz w:val="24"/>
          <w:szCs w:val="24"/>
        </w:rPr>
      </w:pPr>
    </w:p>
    <w:p w14:paraId="63010173" w14:textId="77777777" w:rsidR="00F94B1F" w:rsidRDefault="00F94B1F" w:rsidP="00F94B1F">
      <w:pPr>
        <w:jc w:val="both"/>
        <w:rPr>
          <w:rFonts w:ascii="Roboto Medium" w:eastAsia="Roboto Medium" w:hAnsi="Roboto Medium" w:cs="Roboto Medium"/>
          <w:color w:val="424242"/>
          <w:sz w:val="24"/>
          <w:szCs w:val="24"/>
        </w:rPr>
      </w:pPr>
    </w:p>
    <w:p w14:paraId="27E46479" w14:textId="77777777" w:rsidR="00F94B1F" w:rsidRDefault="00F94B1F" w:rsidP="00F94B1F">
      <w:pPr>
        <w:jc w:val="both"/>
        <w:rPr>
          <w:rFonts w:ascii="Roboto Medium" w:eastAsia="Roboto Medium" w:hAnsi="Roboto Medium" w:cs="Roboto Medium"/>
          <w:color w:val="424242"/>
          <w:sz w:val="24"/>
          <w:szCs w:val="24"/>
        </w:rPr>
      </w:pPr>
    </w:p>
    <w:p w14:paraId="18769212" w14:textId="77777777" w:rsidR="00F94B1F" w:rsidRDefault="00F94B1F" w:rsidP="00F94B1F">
      <w:pPr>
        <w:jc w:val="both"/>
        <w:rPr>
          <w:rFonts w:ascii="Roboto Medium" w:eastAsia="Roboto Medium" w:hAnsi="Roboto Medium" w:cs="Roboto Medium"/>
          <w:color w:val="424242"/>
          <w:sz w:val="24"/>
          <w:szCs w:val="24"/>
        </w:rPr>
      </w:pPr>
    </w:p>
    <w:p w14:paraId="75050862" w14:textId="7FEF3FFC" w:rsidR="00A32611" w:rsidRDefault="00D47054" w:rsidP="00F94B1F">
      <w:pPr>
        <w:jc w:val="both"/>
        <w:rPr>
          <w:rFonts w:ascii="Roboto Medium" w:eastAsia="Roboto Medium" w:hAnsi="Roboto Medium" w:cs="Roboto Medium"/>
          <w:color w:val="424242"/>
          <w:sz w:val="24"/>
          <w:szCs w:val="24"/>
        </w:rPr>
      </w:pPr>
      <w:r>
        <w:rPr>
          <w:rFonts w:ascii="Roboto Medium" w:eastAsia="Roboto Medium" w:hAnsi="Roboto Medium" w:cs="Roboto Medium"/>
          <w:color w:val="424242"/>
          <w:sz w:val="24"/>
          <w:szCs w:val="24"/>
        </w:rPr>
        <w:t>inscritos en universidades públicas y privadas en el Estado de Nuevo León. Este ejercicio es una manera de resolver problemas y necesidades sociales de forma creativa.</w:t>
      </w:r>
    </w:p>
    <w:p w14:paraId="5D1F8838" w14:textId="5086A614" w:rsidR="00A32611" w:rsidRDefault="00A32611">
      <w:pPr>
        <w:ind w:firstLine="720"/>
        <w:jc w:val="both"/>
        <w:rPr>
          <w:rFonts w:ascii="Roboto Medium" w:eastAsia="Roboto Medium" w:hAnsi="Roboto Medium" w:cs="Roboto Medium"/>
          <w:color w:val="424242"/>
          <w:sz w:val="24"/>
          <w:szCs w:val="24"/>
        </w:rPr>
      </w:pPr>
    </w:p>
    <w:p w14:paraId="76A8216A" w14:textId="77777777" w:rsidR="00A32611" w:rsidRDefault="00D47054">
      <w:pPr>
        <w:jc w:val="both"/>
        <w:rPr>
          <w:rFonts w:ascii="Roboto Medium" w:eastAsia="Roboto Medium" w:hAnsi="Roboto Medium" w:cs="Roboto Medium"/>
          <w:color w:val="424242"/>
          <w:sz w:val="24"/>
          <w:szCs w:val="24"/>
        </w:rPr>
      </w:pPr>
      <w:r>
        <w:rPr>
          <w:rFonts w:ascii="Roboto Medium" w:eastAsia="Roboto Medium" w:hAnsi="Roboto Medium" w:cs="Roboto Medium"/>
          <w:color w:val="424242"/>
          <w:sz w:val="24"/>
          <w:szCs w:val="24"/>
        </w:rPr>
        <w:t xml:space="preserve"> También ayudan a convertir ideas y conceptos en realidades fomentando la colaboración efectiva e igualitaria. Además, ofrecen una oportunidad de aprendizaje basada en casos reales y crean una comunidad de especialistas e interesados en el desarrollo tecnológico. Conoce más del </w:t>
      </w:r>
      <w:proofErr w:type="spellStart"/>
      <w:r>
        <w:rPr>
          <w:rFonts w:ascii="Roboto Medium" w:eastAsia="Roboto Medium" w:hAnsi="Roboto Medium" w:cs="Roboto Medium"/>
          <w:color w:val="424242"/>
          <w:sz w:val="24"/>
          <w:szCs w:val="24"/>
        </w:rPr>
        <w:t>Hackatón</w:t>
      </w:r>
      <w:proofErr w:type="spellEnd"/>
      <w:r>
        <w:rPr>
          <w:rFonts w:ascii="Roboto Medium" w:eastAsia="Roboto Medium" w:hAnsi="Roboto Medium" w:cs="Roboto Medium"/>
          <w:color w:val="424242"/>
          <w:sz w:val="24"/>
          <w:szCs w:val="24"/>
        </w:rPr>
        <w:t xml:space="preserve"> </w:t>
      </w:r>
      <w:hyperlink r:id="rId56">
        <w:r>
          <w:rPr>
            <w:rFonts w:ascii="Roboto Medium" w:eastAsia="Roboto Medium" w:hAnsi="Roboto Medium" w:cs="Roboto Medium"/>
            <w:color w:val="1155CC"/>
            <w:sz w:val="24"/>
            <w:szCs w:val="24"/>
            <w:u w:val="single"/>
          </w:rPr>
          <w:t>aquí</w:t>
        </w:r>
      </w:hyperlink>
      <w:r>
        <w:rPr>
          <w:rFonts w:ascii="Roboto Medium" w:eastAsia="Roboto Medium" w:hAnsi="Roboto Medium" w:cs="Roboto Medium"/>
          <w:color w:val="424242"/>
          <w:sz w:val="24"/>
          <w:szCs w:val="24"/>
          <w:vertAlign w:val="superscript"/>
        </w:rPr>
        <w:footnoteReference w:id="8"/>
      </w:r>
      <w:r>
        <w:rPr>
          <w:rFonts w:ascii="Roboto Medium" w:eastAsia="Roboto Medium" w:hAnsi="Roboto Medium" w:cs="Roboto Medium"/>
          <w:color w:val="424242"/>
          <w:sz w:val="24"/>
          <w:szCs w:val="24"/>
        </w:rPr>
        <w:t xml:space="preserve">. </w:t>
      </w:r>
    </w:p>
    <w:p w14:paraId="2B16C809" w14:textId="77777777" w:rsidR="00A32611" w:rsidRDefault="00A32611">
      <w:pPr>
        <w:jc w:val="center"/>
        <w:rPr>
          <w:rFonts w:ascii="Roboto Medium" w:eastAsia="Roboto Medium" w:hAnsi="Roboto Medium" w:cs="Roboto Medium"/>
          <w:color w:val="424242"/>
          <w:sz w:val="24"/>
          <w:szCs w:val="24"/>
        </w:rPr>
      </w:pPr>
    </w:p>
    <w:p w14:paraId="2404C3BC" w14:textId="77777777" w:rsidR="00A32611" w:rsidRDefault="00D47054">
      <w:pPr>
        <w:jc w:val="both"/>
        <w:rPr>
          <w:rFonts w:ascii="Roboto Medium" w:eastAsia="Roboto Medium" w:hAnsi="Roboto Medium" w:cs="Roboto Medium"/>
          <w:color w:val="424242"/>
          <w:sz w:val="24"/>
          <w:szCs w:val="24"/>
        </w:rPr>
      </w:pPr>
      <w:r>
        <w:rPr>
          <w:noProof/>
        </w:rPr>
        <w:drawing>
          <wp:anchor distT="0" distB="0" distL="114300" distR="114300" simplePos="0" relativeHeight="251728896" behindDoc="0" locked="0" layoutInCell="1" hidden="0" allowOverlap="1" wp14:anchorId="576A4BF0" wp14:editId="23F01CEB">
            <wp:simplePos x="0" y="0"/>
            <wp:positionH relativeFrom="column">
              <wp:posOffset>829993</wp:posOffset>
            </wp:positionH>
            <wp:positionV relativeFrom="paragraph">
              <wp:posOffset>33655</wp:posOffset>
            </wp:positionV>
            <wp:extent cx="4707890" cy="2033270"/>
            <wp:effectExtent l="0" t="0" r="0" b="0"/>
            <wp:wrapSquare wrapText="bothSides" distT="0" distB="0" distL="114300" distR="114300"/>
            <wp:docPr id="494"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57"/>
                    <a:srcRect/>
                    <a:stretch>
                      <a:fillRect/>
                    </a:stretch>
                  </pic:blipFill>
                  <pic:spPr>
                    <a:xfrm>
                      <a:off x="0" y="0"/>
                      <a:ext cx="4707890" cy="2033270"/>
                    </a:xfrm>
                    <a:prstGeom prst="rect">
                      <a:avLst/>
                    </a:prstGeom>
                    <a:ln/>
                  </pic:spPr>
                </pic:pic>
              </a:graphicData>
            </a:graphic>
          </wp:anchor>
        </w:drawing>
      </w:r>
    </w:p>
    <w:p w14:paraId="65D5BB31" w14:textId="77777777" w:rsidR="00A32611" w:rsidRDefault="00A32611">
      <w:pPr>
        <w:jc w:val="both"/>
        <w:rPr>
          <w:rFonts w:ascii="Roboto Medium" w:eastAsia="Roboto Medium" w:hAnsi="Roboto Medium" w:cs="Roboto Medium"/>
          <w:color w:val="424242"/>
          <w:sz w:val="24"/>
          <w:szCs w:val="24"/>
        </w:rPr>
      </w:pPr>
    </w:p>
    <w:p w14:paraId="537B33F8" w14:textId="77777777" w:rsidR="00A32611" w:rsidRDefault="00A32611">
      <w:pPr>
        <w:pStyle w:val="Ttulo2"/>
        <w:spacing w:after="240"/>
        <w:ind w:right="4"/>
        <w:rPr>
          <w:color w:val="000000"/>
        </w:rPr>
      </w:pPr>
    </w:p>
    <w:p w14:paraId="3885A3E2" w14:textId="77777777" w:rsidR="00A32611" w:rsidRDefault="00A32611">
      <w:pPr>
        <w:pStyle w:val="Ttulo2"/>
        <w:spacing w:after="240"/>
        <w:ind w:right="4"/>
        <w:rPr>
          <w:color w:val="000000"/>
        </w:rPr>
      </w:pPr>
    </w:p>
    <w:p w14:paraId="79ECF96D" w14:textId="77777777" w:rsidR="00A32611" w:rsidRDefault="00A32611">
      <w:pPr>
        <w:pStyle w:val="Ttulo2"/>
        <w:spacing w:after="240"/>
        <w:ind w:right="4"/>
        <w:rPr>
          <w:color w:val="000000"/>
        </w:rPr>
      </w:pPr>
    </w:p>
    <w:p w14:paraId="1329D31F" w14:textId="77777777" w:rsidR="00A32611" w:rsidRDefault="00D47054">
      <w:pPr>
        <w:pStyle w:val="Ttulo2"/>
        <w:spacing w:after="240"/>
        <w:ind w:right="4"/>
        <w:rPr>
          <w:rFonts w:ascii="Arial" w:eastAsia="Arial" w:hAnsi="Arial" w:cs="Arial"/>
          <w:b/>
          <w:color w:val="000000"/>
          <w:sz w:val="24"/>
          <w:szCs w:val="24"/>
        </w:rPr>
      </w:pPr>
      <w:bookmarkStart w:id="80" w:name="_heading=h.pkwqa1" w:colFirst="0" w:colLast="0"/>
      <w:bookmarkEnd w:id="80"/>
      <w:r>
        <w:rPr>
          <w:color w:val="000000"/>
        </w:rPr>
        <w:t xml:space="preserve">5.11. </w:t>
      </w:r>
      <w:r>
        <w:t xml:space="preserve">Reuniones con actores estratégicos </w:t>
      </w:r>
    </w:p>
    <w:p w14:paraId="4694FDF0" w14:textId="77777777" w:rsidR="00A32611" w:rsidRDefault="00D47054">
      <w:pPr>
        <w:ind w:firstLine="360"/>
        <w:jc w:val="both"/>
        <w:rPr>
          <w:rFonts w:ascii="Roboto Medium" w:eastAsia="Roboto Medium" w:hAnsi="Roboto Medium" w:cs="Roboto Medium"/>
          <w:color w:val="434343"/>
          <w:sz w:val="24"/>
          <w:szCs w:val="24"/>
        </w:rPr>
      </w:pPr>
      <w:r>
        <w:rPr>
          <w:rFonts w:ascii="Roboto Medium" w:eastAsia="Roboto Medium" w:hAnsi="Roboto Medium" w:cs="Roboto Medium"/>
          <w:color w:val="434343"/>
          <w:sz w:val="24"/>
          <w:szCs w:val="24"/>
        </w:rPr>
        <w:t>Durante los meses de noviembre y diciembre se llevaron a cabo reuniones de trabajo con diversas instituciones internacionales y estatales con el fin de socializar las actividades que realiza la COTAI y establecer acuerdos de cooperación y socialización en materia de gobierno abierto. Las reuniones ejecutadas durante los meses de noviembre y diciembre fueron:</w:t>
      </w:r>
    </w:p>
    <w:p w14:paraId="5CDECA6F" w14:textId="77777777" w:rsidR="00A32611" w:rsidRDefault="00A32611">
      <w:pPr>
        <w:jc w:val="both"/>
        <w:rPr>
          <w:rFonts w:ascii="Roboto Medium" w:eastAsia="Roboto Medium" w:hAnsi="Roboto Medium" w:cs="Roboto Medium"/>
          <w:color w:val="434343"/>
          <w:sz w:val="24"/>
          <w:szCs w:val="24"/>
        </w:rPr>
      </w:pPr>
    </w:p>
    <w:p w14:paraId="6A08F3E4" w14:textId="77777777" w:rsidR="00A32611" w:rsidRDefault="00D47054">
      <w:pPr>
        <w:numPr>
          <w:ilvl w:val="0"/>
          <w:numId w:val="25"/>
        </w:numPr>
        <w:jc w:val="both"/>
        <w:rPr>
          <w:rFonts w:ascii="Roboto Medium" w:eastAsia="Roboto Medium" w:hAnsi="Roboto Medium" w:cs="Roboto Medium"/>
          <w:color w:val="434343"/>
          <w:sz w:val="24"/>
          <w:szCs w:val="24"/>
        </w:rPr>
      </w:pPr>
      <w:r>
        <w:rPr>
          <w:rFonts w:ascii="Roboto Medium" w:eastAsia="Roboto Medium" w:hAnsi="Roboto Medium" w:cs="Roboto Medium"/>
          <w:color w:val="434343"/>
          <w:sz w:val="24"/>
          <w:szCs w:val="24"/>
        </w:rPr>
        <w:t>23 de noviembre de 2021. Reunión de trabajo con ITAC TEC</w:t>
      </w:r>
    </w:p>
    <w:p w14:paraId="74815D6C" w14:textId="77777777" w:rsidR="00A32611" w:rsidRDefault="00D47054">
      <w:pPr>
        <w:numPr>
          <w:ilvl w:val="0"/>
          <w:numId w:val="25"/>
        </w:numPr>
        <w:jc w:val="both"/>
        <w:rPr>
          <w:rFonts w:ascii="Roboto Medium" w:eastAsia="Roboto Medium" w:hAnsi="Roboto Medium" w:cs="Roboto Medium"/>
          <w:color w:val="434343"/>
          <w:sz w:val="24"/>
          <w:szCs w:val="24"/>
        </w:rPr>
      </w:pPr>
      <w:r>
        <w:rPr>
          <w:rFonts w:ascii="Roboto Medium" w:eastAsia="Roboto Medium" w:hAnsi="Roboto Medium" w:cs="Roboto Medium"/>
          <w:color w:val="434343"/>
          <w:sz w:val="24"/>
          <w:szCs w:val="24"/>
        </w:rPr>
        <w:t>1 de diciembre de 2021. Reunión de trabajo con la Unidad de Transparencia y Anticorrupción USAID México.</w:t>
      </w:r>
    </w:p>
    <w:p w14:paraId="21E9F225" w14:textId="77777777" w:rsidR="00A32611" w:rsidRDefault="00D47054">
      <w:pPr>
        <w:numPr>
          <w:ilvl w:val="0"/>
          <w:numId w:val="25"/>
        </w:numPr>
        <w:jc w:val="both"/>
        <w:rPr>
          <w:rFonts w:ascii="Roboto Medium" w:eastAsia="Roboto Medium" w:hAnsi="Roboto Medium" w:cs="Roboto Medium"/>
          <w:color w:val="434343"/>
          <w:sz w:val="24"/>
          <w:szCs w:val="24"/>
        </w:rPr>
      </w:pPr>
      <w:r>
        <w:rPr>
          <w:rFonts w:ascii="Roboto Medium" w:eastAsia="Roboto Medium" w:hAnsi="Roboto Medium" w:cs="Roboto Medium"/>
          <w:color w:val="434343"/>
          <w:sz w:val="24"/>
          <w:szCs w:val="24"/>
        </w:rPr>
        <w:t xml:space="preserve">13 de diciembre de 2021. Reunión de trabajo con UN </w:t>
      </w:r>
      <w:proofErr w:type="spellStart"/>
      <w:r>
        <w:rPr>
          <w:rFonts w:ascii="Roboto Medium" w:eastAsia="Roboto Medium" w:hAnsi="Roboto Medium" w:cs="Roboto Medium"/>
          <w:color w:val="434343"/>
          <w:sz w:val="24"/>
          <w:szCs w:val="24"/>
        </w:rPr>
        <w:t>World</w:t>
      </w:r>
      <w:proofErr w:type="spellEnd"/>
      <w:r>
        <w:rPr>
          <w:rFonts w:ascii="Roboto Medium" w:eastAsia="Roboto Medium" w:hAnsi="Roboto Medium" w:cs="Roboto Medium"/>
          <w:color w:val="434343"/>
          <w:sz w:val="24"/>
          <w:szCs w:val="24"/>
        </w:rPr>
        <w:t xml:space="preserve"> Data </w:t>
      </w:r>
      <w:proofErr w:type="spellStart"/>
      <w:r>
        <w:rPr>
          <w:rFonts w:ascii="Roboto Medium" w:eastAsia="Roboto Medium" w:hAnsi="Roboto Medium" w:cs="Roboto Medium"/>
          <w:color w:val="434343"/>
          <w:sz w:val="24"/>
          <w:szCs w:val="24"/>
        </w:rPr>
        <w:t>Forum</w:t>
      </w:r>
      <w:proofErr w:type="spellEnd"/>
      <w:r>
        <w:rPr>
          <w:rFonts w:ascii="Roboto Medium" w:eastAsia="Roboto Medium" w:hAnsi="Roboto Medium" w:cs="Roboto Medium"/>
          <w:color w:val="434343"/>
          <w:sz w:val="24"/>
          <w:szCs w:val="24"/>
        </w:rPr>
        <w:t>.</w:t>
      </w:r>
    </w:p>
    <w:p w14:paraId="26FB3D4D" w14:textId="77777777" w:rsidR="00A32611" w:rsidRDefault="00D47054">
      <w:pPr>
        <w:numPr>
          <w:ilvl w:val="0"/>
          <w:numId w:val="25"/>
        </w:numPr>
        <w:jc w:val="both"/>
        <w:rPr>
          <w:rFonts w:ascii="Roboto Medium" w:eastAsia="Roboto Medium" w:hAnsi="Roboto Medium" w:cs="Roboto Medium"/>
          <w:color w:val="434343"/>
          <w:sz w:val="24"/>
          <w:szCs w:val="24"/>
        </w:rPr>
      </w:pPr>
      <w:r>
        <w:rPr>
          <w:rFonts w:ascii="Roboto Medium" w:eastAsia="Roboto Medium" w:hAnsi="Roboto Medium" w:cs="Roboto Medium"/>
          <w:color w:val="434343"/>
          <w:sz w:val="24"/>
          <w:szCs w:val="24"/>
        </w:rPr>
        <w:t xml:space="preserve">16 de diciembre de 2021. Reunión de trabajo con la OCDE. </w:t>
      </w:r>
    </w:p>
    <w:p w14:paraId="0F6B6DDF" w14:textId="589E3138" w:rsidR="00A32611" w:rsidRDefault="00A32611">
      <w:pPr>
        <w:pStyle w:val="Ttulo1"/>
        <w:ind w:right="4"/>
        <w:rPr>
          <w:color w:val="000000"/>
          <w:sz w:val="74"/>
          <w:szCs w:val="74"/>
        </w:rPr>
      </w:pPr>
      <w:bookmarkStart w:id="81" w:name="_heading=h.39kk8xu" w:colFirst="0" w:colLast="0"/>
      <w:bookmarkEnd w:id="81"/>
    </w:p>
    <w:p w14:paraId="2762AEA6" w14:textId="77777777" w:rsidR="00A32611" w:rsidRPr="005E282D" w:rsidRDefault="00D47054">
      <w:pPr>
        <w:pStyle w:val="Ttulo1"/>
        <w:ind w:right="4"/>
        <w:rPr>
          <w:color w:val="008080"/>
          <w:sz w:val="44"/>
          <w:szCs w:val="44"/>
        </w:rPr>
      </w:pPr>
      <w:bookmarkStart w:id="82" w:name="_heading=h.1opuj5n" w:colFirst="0" w:colLast="0"/>
      <w:bookmarkEnd w:id="82"/>
      <w:r w:rsidRPr="005E282D">
        <w:rPr>
          <w:color w:val="000000"/>
          <w:sz w:val="44"/>
          <w:szCs w:val="44"/>
        </w:rPr>
        <w:t xml:space="preserve">6. </w:t>
      </w:r>
      <w:r w:rsidRPr="005E282D">
        <w:rPr>
          <w:color w:val="008080"/>
          <w:sz w:val="44"/>
          <w:szCs w:val="44"/>
        </w:rPr>
        <w:t>Orientación y Asesoría</w:t>
      </w:r>
    </w:p>
    <w:p w14:paraId="0FD2D759" w14:textId="77777777" w:rsidR="00A32611" w:rsidRDefault="00A32611">
      <w:pPr>
        <w:spacing w:line="240" w:lineRule="auto"/>
        <w:ind w:right="4"/>
        <w:jc w:val="center"/>
        <w:rPr>
          <w:rFonts w:ascii="Roboto Medium" w:eastAsia="Roboto Medium" w:hAnsi="Roboto Medium" w:cs="Roboto Medium"/>
          <w:color w:val="424242"/>
          <w:sz w:val="24"/>
          <w:szCs w:val="24"/>
        </w:rPr>
      </w:pPr>
    </w:p>
    <w:tbl>
      <w:tblPr>
        <w:tblStyle w:val="ad"/>
        <w:tblW w:w="9165" w:type="dxa"/>
        <w:tblInd w:w="-4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165"/>
      </w:tblGrid>
      <w:tr w:rsidR="00A32611" w14:paraId="6752C8C4" w14:textId="77777777">
        <w:trPr>
          <w:trHeight w:val="440"/>
        </w:trPr>
        <w:tc>
          <w:tcPr>
            <w:tcW w:w="9165" w:type="dxa"/>
            <w:shd w:val="clear" w:color="auto" w:fill="auto"/>
            <w:tcMar>
              <w:top w:w="100" w:type="dxa"/>
              <w:left w:w="100" w:type="dxa"/>
              <w:bottom w:w="100" w:type="dxa"/>
              <w:right w:w="100" w:type="dxa"/>
            </w:tcMar>
          </w:tcPr>
          <w:p w14:paraId="57BC2135" w14:textId="77777777" w:rsidR="00A32611" w:rsidRDefault="00D47054">
            <w:pPr>
              <w:widowControl w:val="0"/>
              <w:numPr>
                <w:ilvl w:val="0"/>
                <w:numId w:val="18"/>
              </w:numPr>
              <w:spacing w:line="240" w:lineRule="auto"/>
              <w:ind w:right="4"/>
              <w:rPr>
                <w:rFonts w:ascii="Roboto Medium" w:eastAsia="Roboto Medium" w:hAnsi="Roboto Medium" w:cs="Roboto Medium"/>
                <w:color w:val="424242"/>
                <w:sz w:val="24"/>
                <w:szCs w:val="24"/>
              </w:rPr>
            </w:pPr>
            <w:r>
              <w:rPr>
                <w:rFonts w:ascii="Roboto Medium" w:eastAsia="Roboto Medium" w:hAnsi="Roboto Medium" w:cs="Roboto Medium"/>
                <w:color w:val="424242"/>
                <w:sz w:val="24"/>
                <w:szCs w:val="24"/>
              </w:rPr>
              <w:t xml:space="preserve">Se atendieron a 864 ciudadanos y particulares </w:t>
            </w:r>
          </w:p>
        </w:tc>
      </w:tr>
      <w:tr w:rsidR="00A32611" w14:paraId="35EF18BC" w14:textId="77777777">
        <w:trPr>
          <w:trHeight w:val="440"/>
        </w:trPr>
        <w:tc>
          <w:tcPr>
            <w:tcW w:w="9165" w:type="dxa"/>
            <w:shd w:val="clear" w:color="auto" w:fill="auto"/>
            <w:tcMar>
              <w:top w:w="100" w:type="dxa"/>
              <w:left w:w="100" w:type="dxa"/>
              <w:bottom w:w="100" w:type="dxa"/>
              <w:right w:w="100" w:type="dxa"/>
            </w:tcMar>
          </w:tcPr>
          <w:p w14:paraId="6DECF139" w14:textId="77777777" w:rsidR="00A32611" w:rsidRDefault="00D47054">
            <w:pPr>
              <w:widowControl w:val="0"/>
              <w:numPr>
                <w:ilvl w:val="0"/>
                <w:numId w:val="8"/>
              </w:numPr>
              <w:spacing w:line="240" w:lineRule="auto"/>
              <w:ind w:right="4"/>
              <w:rPr>
                <w:rFonts w:ascii="Roboto Medium" w:eastAsia="Roboto Medium" w:hAnsi="Roboto Medium" w:cs="Roboto Medium"/>
                <w:color w:val="424242"/>
                <w:sz w:val="24"/>
                <w:szCs w:val="24"/>
              </w:rPr>
            </w:pPr>
            <w:r>
              <w:rPr>
                <w:rFonts w:ascii="Roboto Medium" w:eastAsia="Roboto Medium" w:hAnsi="Roboto Medium" w:cs="Roboto Medium"/>
                <w:color w:val="424242"/>
                <w:sz w:val="24"/>
                <w:szCs w:val="24"/>
              </w:rPr>
              <w:t>Se atendieron a 611 servidores públicos</w:t>
            </w:r>
          </w:p>
        </w:tc>
      </w:tr>
    </w:tbl>
    <w:p w14:paraId="3094B60B" w14:textId="77777777" w:rsidR="00A32611" w:rsidRDefault="00D47054">
      <w:pPr>
        <w:pStyle w:val="Ttulo2"/>
        <w:ind w:right="4"/>
        <w:rPr>
          <w:color w:val="000000"/>
        </w:rPr>
      </w:pPr>
      <w:bookmarkStart w:id="83" w:name="_heading=h.48pi1tg" w:colFirst="0" w:colLast="0"/>
      <w:bookmarkEnd w:id="83"/>
      <w:r>
        <w:rPr>
          <w:color w:val="000000"/>
        </w:rPr>
        <w:t xml:space="preserve">6.1. </w:t>
      </w:r>
      <w:r>
        <w:t>Atención, orientación y asesoría a particulares</w:t>
      </w:r>
    </w:p>
    <w:p w14:paraId="5418A45A" w14:textId="77777777" w:rsidR="00A32611" w:rsidRDefault="00A32611">
      <w:pPr>
        <w:ind w:right="4"/>
        <w:jc w:val="both"/>
        <w:rPr>
          <w:rFonts w:ascii="Oswald" w:eastAsia="Oswald" w:hAnsi="Oswald" w:cs="Oswald"/>
          <w:sz w:val="24"/>
          <w:szCs w:val="24"/>
        </w:rPr>
      </w:pPr>
    </w:p>
    <w:p w14:paraId="50660129" w14:textId="77777777" w:rsidR="00A32611" w:rsidRDefault="00D47054">
      <w:pPr>
        <w:ind w:right="4" w:firstLine="720"/>
        <w:jc w:val="both"/>
        <w:rPr>
          <w:rFonts w:ascii="Roboto Medium" w:eastAsia="Roboto Medium" w:hAnsi="Roboto Medium" w:cs="Roboto Medium"/>
          <w:color w:val="424242"/>
          <w:sz w:val="24"/>
          <w:szCs w:val="24"/>
        </w:rPr>
      </w:pPr>
      <w:r>
        <w:rPr>
          <w:rFonts w:ascii="Roboto Medium" w:eastAsia="Roboto Medium" w:hAnsi="Roboto Medium" w:cs="Roboto Medium"/>
          <w:color w:val="424242"/>
          <w:sz w:val="24"/>
          <w:szCs w:val="24"/>
        </w:rPr>
        <w:t>En términos de la Ley de Transparencia y Acceso a la Información Pública del Estado de Nuevo León, es atribución de la Comisión en materia de cultura de la transparencia, acceso a la información pública y protección de datos personales, el orientar y auxiliar a las personas para ejercer sus derechos en estos temas.</w:t>
      </w:r>
    </w:p>
    <w:p w14:paraId="74477462" w14:textId="77777777" w:rsidR="00A32611" w:rsidRDefault="00A32611">
      <w:pPr>
        <w:ind w:right="4"/>
        <w:jc w:val="both"/>
        <w:rPr>
          <w:rFonts w:ascii="Roboto Medium" w:eastAsia="Roboto Medium" w:hAnsi="Roboto Medium" w:cs="Roboto Medium"/>
          <w:color w:val="424242"/>
          <w:sz w:val="24"/>
          <w:szCs w:val="24"/>
        </w:rPr>
      </w:pPr>
    </w:p>
    <w:p w14:paraId="7448C26B" w14:textId="77777777" w:rsidR="00A32611" w:rsidRDefault="00D47054">
      <w:pPr>
        <w:ind w:right="4" w:firstLine="720"/>
        <w:jc w:val="both"/>
        <w:rPr>
          <w:rFonts w:ascii="Roboto Medium" w:eastAsia="Roboto Medium" w:hAnsi="Roboto Medium" w:cs="Roboto Medium"/>
          <w:color w:val="424242"/>
          <w:sz w:val="24"/>
          <w:szCs w:val="24"/>
        </w:rPr>
      </w:pPr>
      <w:r>
        <w:rPr>
          <w:rFonts w:ascii="Roboto Medium" w:eastAsia="Roboto Medium" w:hAnsi="Roboto Medium" w:cs="Roboto Medium"/>
          <w:color w:val="424242"/>
          <w:sz w:val="24"/>
          <w:szCs w:val="24"/>
        </w:rPr>
        <w:t xml:space="preserve">Para este propósito, la COTAI, cuenta con los siguientes medios de contacto:  </w:t>
      </w:r>
    </w:p>
    <w:p w14:paraId="26577597" w14:textId="77777777" w:rsidR="00A32611" w:rsidRDefault="00A32611">
      <w:pPr>
        <w:ind w:right="4"/>
        <w:jc w:val="both"/>
        <w:rPr>
          <w:rFonts w:ascii="Roboto Medium" w:eastAsia="Roboto Medium" w:hAnsi="Roboto Medium" w:cs="Roboto Medium"/>
          <w:color w:val="424242"/>
          <w:sz w:val="24"/>
          <w:szCs w:val="24"/>
        </w:rPr>
      </w:pPr>
    </w:p>
    <w:p w14:paraId="0446D8EF" w14:textId="77777777" w:rsidR="00A32611" w:rsidRDefault="00D47054">
      <w:pPr>
        <w:numPr>
          <w:ilvl w:val="0"/>
          <w:numId w:val="15"/>
        </w:numPr>
      </w:pPr>
      <w:r>
        <w:rPr>
          <w:rFonts w:ascii="Roboto Medium" w:eastAsia="Roboto Medium" w:hAnsi="Roboto Medium" w:cs="Roboto Medium"/>
          <w:color w:val="424242"/>
          <w:sz w:val="24"/>
          <w:szCs w:val="24"/>
        </w:rPr>
        <w:t xml:space="preserve">Correo electrónico: </w:t>
      </w:r>
      <w:hyperlink r:id="rId58">
        <w:r>
          <w:rPr>
            <w:rFonts w:ascii="Roboto Medium" w:eastAsia="Roboto Medium" w:hAnsi="Roboto Medium" w:cs="Roboto Medium"/>
            <w:color w:val="424242"/>
            <w:sz w:val="24"/>
            <w:szCs w:val="24"/>
          </w:rPr>
          <w:t>contacto@cotai.org.mx</w:t>
        </w:r>
      </w:hyperlink>
      <w:r>
        <w:rPr>
          <w:rFonts w:ascii="Roboto Medium" w:eastAsia="Roboto Medium" w:hAnsi="Roboto Medium" w:cs="Roboto Medium"/>
          <w:color w:val="424242"/>
          <w:sz w:val="24"/>
          <w:szCs w:val="24"/>
        </w:rPr>
        <w:t xml:space="preserve">  y </w:t>
      </w:r>
      <w:hyperlink r:id="rId59">
        <w:r>
          <w:rPr>
            <w:rFonts w:ascii="Roboto Medium" w:eastAsia="Roboto Medium" w:hAnsi="Roboto Medium" w:cs="Roboto Medium"/>
            <w:color w:val="424242"/>
            <w:sz w:val="24"/>
            <w:szCs w:val="24"/>
          </w:rPr>
          <w:t>ut@cotai.org.mx</w:t>
        </w:r>
      </w:hyperlink>
    </w:p>
    <w:p w14:paraId="2CFCE958" w14:textId="77777777" w:rsidR="00A32611" w:rsidRDefault="00D47054">
      <w:pPr>
        <w:numPr>
          <w:ilvl w:val="0"/>
          <w:numId w:val="15"/>
        </w:numPr>
      </w:pPr>
      <w:r>
        <w:rPr>
          <w:rFonts w:ascii="Roboto Medium" w:eastAsia="Roboto Medium" w:hAnsi="Roboto Medium" w:cs="Roboto Medium"/>
          <w:color w:val="424242"/>
          <w:sz w:val="24"/>
          <w:szCs w:val="24"/>
        </w:rPr>
        <w:t xml:space="preserve">Teléfono: (81) 10017800 o al 800 </w:t>
      </w:r>
      <w:proofErr w:type="gramStart"/>
      <w:r>
        <w:rPr>
          <w:rFonts w:ascii="Roboto Medium" w:eastAsia="Roboto Medium" w:hAnsi="Roboto Medium" w:cs="Roboto Medium"/>
          <w:color w:val="424242"/>
          <w:sz w:val="24"/>
          <w:szCs w:val="24"/>
        </w:rPr>
        <w:t>2  (</w:t>
      </w:r>
      <w:proofErr w:type="gramEnd"/>
      <w:r>
        <w:rPr>
          <w:rFonts w:ascii="Roboto Medium" w:eastAsia="Roboto Medium" w:hAnsi="Roboto Medium" w:cs="Roboto Medium"/>
          <w:color w:val="424242"/>
          <w:sz w:val="24"/>
          <w:szCs w:val="24"/>
        </w:rPr>
        <w:t>282465)</w:t>
      </w:r>
    </w:p>
    <w:p w14:paraId="7D90A85C" w14:textId="77777777" w:rsidR="00A32611" w:rsidRDefault="00D47054">
      <w:pPr>
        <w:numPr>
          <w:ilvl w:val="0"/>
          <w:numId w:val="15"/>
        </w:numPr>
      </w:pPr>
      <w:r>
        <w:rPr>
          <w:rFonts w:ascii="Roboto Medium" w:eastAsia="Roboto Medium" w:hAnsi="Roboto Medium" w:cs="Roboto Medium"/>
          <w:color w:val="424242"/>
          <w:sz w:val="24"/>
          <w:szCs w:val="24"/>
        </w:rPr>
        <w:t xml:space="preserve">Página web: </w:t>
      </w:r>
      <w:hyperlink r:id="rId60">
        <w:r>
          <w:rPr>
            <w:rFonts w:ascii="Roboto Medium" w:eastAsia="Roboto Medium" w:hAnsi="Roboto Medium" w:cs="Roboto Medium"/>
            <w:color w:val="424242"/>
            <w:sz w:val="24"/>
            <w:szCs w:val="24"/>
          </w:rPr>
          <w:t>www.cotai.org.mx</w:t>
        </w:r>
      </w:hyperlink>
      <w:r>
        <w:rPr>
          <w:rFonts w:ascii="Roboto Medium" w:eastAsia="Roboto Medium" w:hAnsi="Roboto Medium" w:cs="Roboto Medium"/>
          <w:color w:val="424242"/>
          <w:sz w:val="24"/>
          <w:szCs w:val="24"/>
        </w:rPr>
        <w:t xml:space="preserve"> (Mensajería instantánea) </w:t>
      </w:r>
    </w:p>
    <w:p w14:paraId="3197D7FF" w14:textId="77777777" w:rsidR="00A32611" w:rsidRDefault="00D47054">
      <w:pPr>
        <w:numPr>
          <w:ilvl w:val="0"/>
          <w:numId w:val="15"/>
        </w:numPr>
      </w:pPr>
      <w:r>
        <w:rPr>
          <w:rFonts w:ascii="Roboto Medium" w:eastAsia="Roboto Medium" w:hAnsi="Roboto Medium" w:cs="Roboto Medium"/>
          <w:color w:val="424242"/>
          <w:sz w:val="24"/>
          <w:szCs w:val="24"/>
        </w:rPr>
        <w:t>Atención personalizada: Av. Constitución 1465-1 Centro, Monterrey, Nuevo León, México</w:t>
      </w:r>
    </w:p>
    <w:p w14:paraId="29460DCE" w14:textId="77777777" w:rsidR="00A32611" w:rsidRDefault="00A32611">
      <w:pPr>
        <w:ind w:right="4"/>
        <w:jc w:val="both"/>
        <w:rPr>
          <w:rFonts w:ascii="Roboto Medium" w:eastAsia="Roboto Medium" w:hAnsi="Roboto Medium" w:cs="Roboto Medium"/>
          <w:color w:val="424242"/>
          <w:sz w:val="24"/>
          <w:szCs w:val="24"/>
        </w:rPr>
      </w:pPr>
    </w:p>
    <w:p w14:paraId="7F8C6C34" w14:textId="77777777" w:rsidR="00A32611" w:rsidRDefault="00D47054">
      <w:pPr>
        <w:ind w:right="4" w:firstLine="720"/>
        <w:jc w:val="both"/>
        <w:rPr>
          <w:rFonts w:ascii="Roboto Medium" w:eastAsia="Roboto Medium" w:hAnsi="Roboto Medium" w:cs="Roboto Medium"/>
          <w:color w:val="424242"/>
          <w:sz w:val="24"/>
          <w:szCs w:val="24"/>
          <w:highlight w:val="yellow"/>
        </w:rPr>
      </w:pPr>
      <w:r>
        <w:rPr>
          <w:rFonts w:ascii="Roboto Medium" w:eastAsia="Roboto Medium" w:hAnsi="Roboto Medium" w:cs="Roboto Medium"/>
          <w:color w:val="424242"/>
          <w:sz w:val="24"/>
          <w:szCs w:val="24"/>
        </w:rPr>
        <w:t>La Unidad de Transparencia, para que le brinde orientación en tiempo real, de manera rápida y sin mayores trámites, sobre la forma de cómo presentar solicitudes de acceso a la información pública; así como para la presentación de solicitudes de acceso, rectificación, cancelación y oposición de datos personales, además, para informar sobre los objetivos, las funciones y las actividades de las diferentes áreas que integran la Comisión.</w:t>
      </w:r>
    </w:p>
    <w:p w14:paraId="491FF4F6" w14:textId="77777777" w:rsidR="00A32611" w:rsidRDefault="00A32611">
      <w:pPr>
        <w:ind w:right="4"/>
        <w:jc w:val="both"/>
        <w:rPr>
          <w:rFonts w:ascii="Roboto Medium" w:eastAsia="Roboto Medium" w:hAnsi="Roboto Medium" w:cs="Roboto Medium"/>
          <w:color w:val="424242"/>
          <w:sz w:val="24"/>
          <w:szCs w:val="24"/>
          <w:highlight w:val="yellow"/>
        </w:rPr>
      </w:pPr>
    </w:p>
    <w:p w14:paraId="6A0554C3" w14:textId="77777777" w:rsidR="00A32611" w:rsidRDefault="00A32611">
      <w:pPr>
        <w:ind w:right="4"/>
        <w:jc w:val="both"/>
        <w:rPr>
          <w:rFonts w:ascii="Roboto Medium" w:eastAsia="Roboto Medium" w:hAnsi="Roboto Medium" w:cs="Roboto Medium"/>
          <w:color w:val="424242"/>
          <w:sz w:val="24"/>
          <w:szCs w:val="24"/>
        </w:rPr>
      </w:pPr>
    </w:p>
    <w:p w14:paraId="69919D0C" w14:textId="47D31705" w:rsidR="00A32611" w:rsidRDefault="00A32611">
      <w:pPr>
        <w:ind w:right="4"/>
        <w:jc w:val="both"/>
        <w:rPr>
          <w:rFonts w:ascii="Roboto Medium" w:eastAsia="Roboto Medium" w:hAnsi="Roboto Medium" w:cs="Roboto Medium"/>
          <w:color w:val="424242"/>
          <w:sz w:val="24"/>
          <w:szCs w:val="24"/>
        </w:rPr>
      </w:pPr>
    </w:p>
    <w:p w14:paraId="1242B7E5" w14:textId="77777777" w:rsidR="00A32611" w:rsidRDefault="00A32611">
      <w:pPr>
        <w:ind w:right="4"/>
        <w:jc w:val="both"/>
        <w:rPr>
          <w:rFonts w:ascii="Roboto Medium" w:eastAsia="Roboto Medium" w:hAnsi="Roboto Medium" w:cs="Roboto Medium"/>
          <w:color w:val="424242"/>
          <w:sz w:val="24"/>
          <w:szCs w:val="24"/>
        </w:rPr>
      </w:pPr>
    </w:p>
    <w:p w14:paraId="24957A33" w14:textId="77777777" w:rsidR="00A32611" w:rsidRDefault="00A32611">
      <w:pPr>
        <w:ind w:right="4"/>
        <w:jc w:val="both"/>
        <w:rPr>
          <w:rFonts w:ascii="Roboto Medium" w:eastAsia="Roboto Medium" w:hAnsi="Roboto Medium" w:cs="Roboto Medium"/>
          <w:color w:val="424242"/>
          <w:sz w:val="24"/>
          <w:szCs w:val="24"/>
        </w:rPr>
      </w:pPr>
    </w:p>
    <w:p w14:paraId="157DBE3D" w14:textId="77777777" w:rsidR="00A32611" w:rsidRDefault="00A32611">
      <w:pPr>
        <w:ind w:right="4" w:firstLine="720"/>
        <w:jc w:val="both"/>
        <w:rPr>
          <w:rFonts w:ascii="Roboto Medium" w:eastAsia="Roboto Medium" w:hAnsi="Roboto Medium" w:cs="Roboto Medium"/>
          <w:color w:val="424242"/>
          <w:sz w:val="24"/>
          <w:szCs w:val="24"/>
        </w:rPr>
      </w:pPr>
    </w:p>
    <w:p w14:paraId="13F7D71F" w14:textId="77777777" w:rsidR="00A32611" w:rsidRDefault="00A32611">
      <w:pPr>
        <w:ind w:right="4" w:firstLine="720"/>
        <w:jc w:val="both"/>
        <w:rPr>
          <w:rFonts w:ascii="Roboto Medium" w:eastAsia="Roboto Medium" w:hAnsi="Roboto Medium" w:cs="Roboto Medium"/>
          <w:color w:val="424242"/>
          <w:sz w:val="24"/>
          <w:szCs w:val="24"/>
        </w:rPr>
      </w:pPr>
    </w:p>
    <w:p w14:paraId="339CE34B" w14:textId="77777777" w:rsidR="00194238" w:rsidRDefault="00194238">
      <w:pPr>
        <w:ind w:right="4" w:firstLine="720"/>
        <w:jc w:val="both"/>
        <w:rPr>
          <w:rFonts w:ascii="Roboto Medium" w:eastAsia="Roboto Medium" w:hAnsi="Roboto Medium" w:cs="Roboto Medium"/>
          <w:color w:val="424242"/>
          <w:sz w:val="24"/>
          <w:szCs w:val="24"/>
        </w:rPr>
      </w:pPr>
    </w:p>
    <w:p w14:paraId="3DE2C973" w14:textId="77777777" w:rsidR="00194238" w:rsidRDefault="00194238">
      <w:pPr>
        <w:ind w:right="4" w:firstLine="720"/>
        <w:jc w:val="both"/>
        <w:rPr>
          <w:rFonts w:ascii="Roboto Medium" w:eastAsia="Roboto Medium" w:hAnsi="Roboto Medium" w:cs="Roboto Medium"/>
          <w:color w:val="424242"/>
          <w:sz w:val="24"/>
          <w:szCs w:val="24"/>
        </w:rPr>
      </w:pPr>
    </w:p>
    <w:p w14:paraId="26047324" w14:textId="24C89402" w:rsidR="00A32611" w:rsidRDefault="00D47054">
      <w:pPr>
        <w:ind w:right="4" w:firstLine="720"/>
        <w:jc w:val="both"/>
        <w:rPr>
          <w:rFonts w:ascii="Roboto Medium" w:eastAsia="Roboto Medium" w:hAnsi="Roboto Medium" w:cs="Roboto Medium"/>
          <w:i/>
          <w:color w:val="424242"/>
          <w:sz w:val="24"/>
          <w:szCs w:val="24"/>
          <w:u w:val="single"/>
        </w:rPr>
      </w:pPr>
      <w:r>
        <w:rPr>
          <w:rFonts w:ascii="Roboto Medium" w:eastAsia="Roboto Medium" w:hAnsi="Roboto Medium" w:cs="Roboto Medium"/>
          <w:color w:val="424242"/>
          <w:sz w:val="24"/>
          <w:szCs w:val="24"/>
        </w:rPr>
        <w:t xml:space="preserve">En este sentido, la COTAI cuenta con la Unidad de Transparencia que en conjunto con la Jefatura de Informática, Dirección de Datos Personales, Dirección de Gobierno Abierto, Subdirección de Verificación de Obligaciones de Transparencia y la Dirección de Gestión Documental las cuales informan, atienden y asesoran a la ciudadanía y sujetos obligados en materia de acceso a la información pública, cultura de la transparencia y rendición de cuentas, proporcionan orientación para la presentación de solicitudes de acceso a la información pública, así como solicitudes de acceso, rectificación, cancelación u oposición de datos personales, y a su vez, informa a la sociedad sobre los objetivos, las funciones y las actividades de las diferentes áreas que integran este organismo de manera presencial 90 (en las oficinas de la COTAI); </w:t>
      </w:r>
      <w:r>
        <w:rPr>
          <w:rFonts w:ascii="Roboto" w:eastAsia="Roboto" w:hAnsi="Roboto" w:cs="Roboto"/>
          <w:b/>
          <w:color w:val="424242"/>
          <w:sz w:val="24"/>
          <w:szCs w:val="24"/>
        </w:rPr>
        <w:t xml:space="preserve">139 </w:t>
      </w:r>
      <w:r>
        <w:rPr>
          <w:rFonts w:ascii="Roboto Medium" w:eastAsia="Roboto Medium" w:hAnsi="Roboto Medium" w:cs="Roboto Medium"/>
          <w:color w:val="424242"/>
          <w:sz w:val="24"/>
          <w:szCs w:val="24"/>
        </w:rPr>
        <w:t xml:space="preserve">vía telefónica; </w:t>
      </w:r>
      <w:r>
        <w:rPr>
          <w:rFonts w:ascii="Roboto" w:eastAsia="Roboto" w:hAnsi="Roboto" w:cs="Roboto"/>
          <w:b/>
          <w:color w:val="424242"/>
          <w:sz w:val="24"/>
          <w:szCs w:val="24"/>
        </w:rPr>
        <w:t xml:space="preserve">583 </w:t>
      </w:r>
      <w:r>
        <w:rPr>
          <w:rFonts w:ascii="Roboto Medium" w:eastAsia="Roboto Medium" w:hAnsi="Roboto Medium" w:cs="Roboto Medium"/>
          <w:color w:val="424242"/>
          <w:sz w:val="24"/>
          <w:szCs w:val="24"/>
        </w:rPr>
        <w:t>a través de la asesoría en línea (</w:t>
      </w:r>
      <w:proofErr w:type="spellStart"/>
      <w:r>
        <w:rPr>
          <w:rFonts w:ascii="Roboto Medium" w:eastAsia="Roboto Medium" w:hAnsi="Roboto Medium" w:cs="Roboto Medium"/>
          <w:color w:val="424242"/>
          <w:sz w:val="24"/>
          <w:szCs w:val="24"/>
        </w:rPr>
        <w:t>Zopim</w:t>
      </w:r>
      <w:proofErr w:type="spellEnd"/>
      <w:r>
        <w:rPr>
          <w:rFonts w:ascii="Roboto Medium" w:eastAsia="Roboto Medium" w:hAnsi="Roboto Medium" w:cs="Roboto Medium"/>
          <w:color w:val="424242"/>
          <w:sz w:val="24"/>
          <w:szCs w:val="24"/>
        </w:rPr>
        <w:t xml:space="preserve">, Facebook y Twitter); y vía correo </w:t>
      </w:r>
      <w:r>
        <w:rPr>
          <w:rFonts w:ascii="Roboto" w:eastAsia="Roboto" w:hAnsi="Roboto" w:cs="Roboto"/>
          <w:b/>
          <w:color w:val="424242"/>
          <w:sz w:val="24"/>
          <w:szCs w:val="24"/>
        </w:rPr>
        <w:t xml:space="preserve">52 </w:t>
      </w:r>
      <w:r>
        <w:rPr>
          <w:rFonts w:ascii="Roboto Medium" w:eastAsia="Roboto Medium" w:hAnsi="Roboto Medium" w:cs="Roboto Medium"/>
          <w:color w:val="424242"/>
          <w:sz w:val="24"/>
          <w:szCs w:val="24"/>
        </w:rPr>
        <w:t>vía electrónico.</w:t>
      </w:r>
    </w:p>
    <w:p w14:paraId="13C1EC5F" w14:textId="77777777" w:rsidR="00A32611" w:rsidRDefault="00A32611">
      <w:pPr>
        <w:spacing w:line="240" w:lineRule="auto"/>
        <w:ind w:right="4"/>
        <w:rPr>
          <w:rFonts w:ascii="Roboto Black" w:eastAsia="Roboto Black" w:hAnsi="Roboto Black" w:cs="Roboto Black"/>
          <w:i/>
          <w:sz w:val="24"/>
          <w:szCs w:val="24"/>
          <w:highlight w:val="yellow"/>
          <w:u w:val="single"/>
        </w:rPr>
      </w:pPr>
    </w:p>
    <w:p w14:paraId="1195A625" w14:textId="77777777" w:rsidR="00A32611" w:rsidRDefault="00D47054">
      <w:pPr>
        <w:spacing w:line="240" w:lineRule="auto"/>
        <w:ind w:right="4"/>
        <w:rPr>
          <w:rFonts w:ascii="Oswald" w:eastAsia="Oswald" w:hAnsi="Oswald" w:cs="Oswald"/>
          <w:sz w:val="24"/>
          <w:szCs w:val="24"/>
        </w:rPr>
      </w:pPr>
      <w:r>
        <w:rPr>
          <w:rFonts w:ascii="Roboto Black" w:eastAsia="Roboto Black" w:hAnsi="Roboto Black" w:cs="Roboto Black"/>
          <w:sz w:val="24"/>
          <w:szCs w:val="24"/>
        </w:rPr>
        <w:t>Atención, orientación y asesoría a particulares</w:t>
      </w:r>
    </w:p>
    <w:tbl>
      <w:tblPr>
        <w:tblStyle w:val="ae"/>
        <w:tblW w:w="906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070"/>
        <w:gridCol w:w="1725"/>
        <w:gridCol w:w="1695"/>
        <w:gridCol w:w="2625"/>
        <w:gridCol w:w="945"/>
      </w:tblGrid>
      <w:tr w:rsidR="00A32611" w14:paraId="4DA11C0C" w14:textId="77777777">
        <w:trPr>
          <w:trHeight w:val="375"/>
        </w:trPr>
        <w:tc>
          <w:tcPr>
            <w:tcW w:w="9060" w:type="dxa"/>
            <w:gridSpan w:val="5"/>
            <w:tcBorders>
              <w:top w:val="single" w:sz="8" w:space="0" w:color="FFFFFF"/>
              <w:left w:val="single" w:sz="8" w:space="0" w:color="FFFFFF"/>
              <w:bottom w:val="single" w:sz="8" w:space="0" w:color="FFFFFF"/>
              <w:right w:val="single" w:sz="8" w:space="0" w:color="FFFFFF"/>
            </w:tcBorders>
            <w:shd w:val="clear" w:color="auto" w:fill="D9EAD3"/>
          </w:tcPr>
          <w:p w14:paraId="3513A4AC" w14:textId="77777777" w:rsidR="00A32611" w:rsidRDefault="00D47054">
            <w:pPr>
              <w:spacing w:line="240" w:lineRule="auto"/>
              <w:ind w:right="4"/>
              <w:jc w:val="center"/>
              <w:rPr>
                <w:rFonts w:ascii="Roboto Medium" w:eastAsia="Roboto Medium" w:hAnsi="Roboto Medium" w:cs="Roboto Medium"/>
                <w:sz w:val="20"/>
                <w:szCs w:val="20"/>
              </w:rPr>
            </w:pPr>
            <w:r>
              <w:rPr>
                <w:rFonts w:ascii="Roboto Medium" w:eastAsia="Roboto Medium" w:hAnsi="Roboto Medium" w:cs="Roboto Medium"/>
                <w:sz w:val="20"/>
                <w:szCs w:val="20"/>
              </w:rPr>
              <w:t>Cifras correspondientes del 01 de enero al 31 de diciembre de 2021</w:t>
            </w:r>
          </w:p>
        </w:tc>
      </w:tr>
      <w:tr w:rsidR="00A32611" w14:paraId="6A20FFA6" w14:textId="77777777">
        <w:trPr>
          <w:trHeight w:val="615"/>
        </w:trPr>
        <w:tc>
          <w:tcPr>
            <w:tcW w:w="2070" w:type="dxa"/>
            <w:tcBorders>
              <w:top w:val="single" w:sz="8" w:space="0" w:color="FFFFFF"/>
              <w:left w:val="single" w:sz="8" w:space="0" w:color="FFFFFF"/>
              <w:bottom w:val="single" w:sz="8" w:space="0" w:color="FFFFFF"/>
              <w:right w:val="single" w:sz="8" w:space="0" w:color="FFFFFF"/>
            </w:tcBorders>
            <w:shd w:val="clear" w:color="auto" w:fill="FCE5CD"/>
            <w:tcMar>
              <w:top w:w="100" w:type="dxa"/>
              <w:left w:w="100" w:type="dxa"/>
              <w:bottom w:w="100" w:type="dxa"/>
              <w:right w:w="100" w:type="dxa"/>
            </w:tcMar>
          </w:tcPr>
          <w:p w14:paraId="38BDCFBA" w14:textId="77777777" w:rsidR="00A32611" w:rsidRDefault="00D47054">
            <w:pPr>
              <w:spacing w:line="240" w:lineRule="auto"/>
              <w:ind w:right="4"/>
              <w:jc w:val="center"/>
              <w:rPr>
                <w:rFonts w:ascii="Roboto Medium" w:eastAsia="Roboto Medium" w:hAnsi="Roboto Medium" w:cs="Roboto Medium"/>
                <w:sz w:val="20"/>
                <w:szCs w:val="20"/>
              </w:rPr>
            </w:pPr>
            <w:r>
              <w:rPr>
                <w:rFonts w:ascii="Roboto Medium" w:eastAsia="Roboto Medium" w:hAnsi="Roboto Medium" w:cs="Roboto Medium"/>
                <w:sz w:val="20"/>
                <w:szCs w:val="20"/>
              </w:rPr>
              <w:t>Atención</w:t>
            </w:r>
          </w:p>
          <w:p w14:paraId="64D6E477" w14:textId="77777777" w:rsidR="00A32611" w:rsidRDefault="00D47054">
            <w:pPr>
              <w:spacing w:line="240" w:lineRule="auto"/>
              <w:ind w:right="4"/>
              <w:jc w:val="center"/>
              <w:rPr>
                <w:rFonts w:ascii="Roboto Medium" w:eastAsia="Roboto Medium" w:hAnsi="Roboto Medium" w:cs="Roboto Medium"/>
                <w:sz w:val="20"/>
                <w:szCs w:val="20"/>
              </w:rPr>
            </w:pPr>
            <w:r>
              <w:rPr>
                <w:rFonts w:ascii="Roboto Medium" w:eastAsia="Roboto Medium" w:hAnsi="Roboto Medium" w:cs="Roboto Medium"/>
                <w:sz w:val="20"/>
                <w:szCs w:val="20"/>
              </w:rPr>
              <w:t>Personalizada</w:t>
            </w:r>
          </w:p>
        </w:tc>
        <w:tc>
          <w:tcPr>
            <w:tcW w:w="1725" w:type="dxa"/>
            <w:tcBorders>
              <w:top w:val="single" w:sz="8" w:space="0" w:color="FFFFFF"/>
              <w:left w:val="single" w:sz="8" w:space="0" w:color="FFFFFF"/>
              <w:bottom w:val="single" w:sz="8" w:space="0" w:color="FFFFFF"/>
              <w:right w:val="single" w:sz="8" w:space="0" w:color="FFFFFF"/>
            </w:tcBorders>
            <w:shd w:val="clear" w:color="auto" w:fill="FCE5CD"/>
            <w:tcMar>
              <w:top w:w="100" w:type="dxa"/>
              <w:left w:w="100" w:type="dxa"/>
              <w:bottom w:w="100" w:type="dxa"/>
              <w:right w:w="100" w:type="dxa"/>
            </w:tcMar>
          </w:tcPr>
          <w:p w14:paraId="23079787" w14:textId="77777777" w:rsidR="00A32611" w:rsidRDefault="00D47054">
            <w:pPr>
              <w:spacing w:line="240" w:lineRule="auto"/>
              <w:ind w:right="4"/>
              <w:jc w:val="center"/>
              <w:rPr>
                <w:rFonts w:ascii="Roboto Medium" w:eastAsia="Roboto Medium" w:hAnsi="Roboto Medium" w:cs="Roboto Medium"/>
                <w:sz w:val="20"/>
                <w:szCs w:val="20"/>
              </w:rPr>
            </w:pPr>
            <w:r>
              <w:rPr>
                <w:rFonts w:ascii="Roboto Medium" w:eastAsia="Roboto Medium" w:hAnsi="Roboto Medium" w:cs="Roboto Medium"/>
                <w:sz w:val="20"/>
                <w:szCs w:val="20"/>
              </w:rPr>
              <w:t>Vía</w:t>
            </w:r>
          </w:p>
          <w:p w14:paraId="754CD7E7" w14:textId="77777777" w:rsidR="00A32611" w:rsidRDefault="00D47054">
            <w:pPr>
              <w:spacing w:line="240" w:lineRule="auto"/>
              <w:ind w:right="4"/>
              <w:jc w:val="center"/>
              <w:rPr>
                <w:rFonts w:ascii="Roboto Medium" w:eastAsia="Roboto Medium" w:hAnsi="Roboto Medium" w:cs="Roboto Medium"/>
                <w:sz w:val="20"/>
                <w:szCs w:val="20"/>
              </w:rPr>
            </w:pPr>
            <w:r>
              <w:rPr>
                <w:rFonts w:ascii="Roboto Medium" w:eastAsia="Roboto Medium" w:hAnsi="Roboto Medium" w:cs="Roboto Medium"/>
                <w:sz w:val="20"/>
                <w:szCs w:val="20"/>
              </w:rPr>
              <w:t>Telefónica</w:t>
            </w:r>
          </w:p>
        </w:tc>
        <w:tc>
          <w:tcPr>
            <w:tcW w:w="1695" w:type="dxa"/>
            <w:tcBorders>
              <w:top w:val="single" w:sz="8" w:space="0" w:color="FFFFFF"/>
              <w:left w:val="single" w:sz="8" w:space="0" w:color="FFFFFF"/>
              <w:bottom w:val="single" w:sz="8" w:space="0" w:color="FFFFFF"/>
              <w:right w:val="single" w:sz="8" w:space="0" w:color="FFFFFF"/>
            </w:tcBorders>
            <w:shd w:val="clear" w:color="auto" w:fill="FCE5CD"/>
            <w:tcMar>
              <w:top w:w="100" w:type="dxa"/>
              <w:left w:w="100" w:type="dxa"/>
              <w:bottom w:w="100" w:type="dxa"/>
              <w:right w:w="100" w:type="dxa"/>
            </w:tcMar>
          </w:tcPr>
          <w:p w14:paraId="2003AC29" w14:textId="77777777" w:rsidR="00A32611" w:rsidRDefault="00D47054">
            <w:pPr>
              <w:spacing w:line="240" w:lineRule="auto"/>
              <w:ind w:right="4"/>
              <w:jc w:val="center"/>
              <w:rPr>
                <w:rFonts w:ascii="Roboto Medium" w:eastAsia="Roboto Medium" w:hAnsi="Roboto Medium" w:cs="Roboto Medium"/>
                <w:sz w:val="20"/>
                <w:szCs w:val="20"/>
              </w:rPr>
            </w:pPr>
            <w:r>
              <w:rPr>
                <w:rFonts w:ascii="Roboto Medium" w:eastAsia="Roboto Medium" w:hAnsi="Roboto Medium" w:cs="Roboto Medium"/>
                <w:sz w:val="20"/>
                <w:szCs w:val="20"/>
              </w:rPr>
              <w:t>Asesoría</w:t>
            </w:r>
          </w:p>
          <w:p w14:paraId="47F06275" w14:textId="77777777" w:rsidR="00A32611" w:rsidRDefault="00D47054">
            <w:pPr>
              <w:spacing w:line="240" w:lineRule="auto"/>
              <w:ind w:right="4"/>
              <w:jc w:val="center"/>
              <w:rPr>
                <w:rFonts w:ascii="Roboto Medium" w:eastAsia="Roboto Medium" w:hAnsi="Roboto Medium" w:cs="Roboto Medium"/>
                <w:sz w:val="20"/>
                <w:szCs w:val="20"/>
              </w:rPr>
            </w:pPr>
            <w:r>
              <w:rPr>
                <w:rFonts w:ascii="Roboto Medium" w:eastAsia="Roboto Medium" w:hAnsi="Roboto Medium" w:cs="Roboto Medium"/>
                <w:sz w:val="20"/>
                <w:szCs w:val="20"/>
              </w:rPr>
              <w:t>En línea</w:t>
            </w:r>
          </w:p>
        </w:tc>
        <w:tc>
          <w:tcPr>
            <w:tcW w:w="2625" w:type="dxa"/>
            <w:tcBorders>
              <w:top w:val="single" w:sz="8" w:space="0" w:color="FFFFFF"/>
              <w:left w:val="single" w:sz="8" w:space="0" w:color="FFFFFF"/>
              <w:bottom w:val="single" w:sz="8" w:space="0" w:color="FFFFFF"/>
              <w:right w:val="single" w:sz="8" w:space="0" w:color="FFFFFF"/>
            </w:tcBorders>
            <w:shd w:val="clear" w:color="auto" w:fill="FCE5CD"/>
            <w:tcMar>
              <w:top w:w="100" w:type="dxa"/>
              <w:left w:w="100" w:type="dxa"/>
              <w:bottom w:w="100" w:type="dxa"/>
              <w:right w:w="100" w:type="dxa"/>
            </w:tcMar>
          </w:tcPr>
          <w:p w14:paraId="6BFDF9DE" w14:textId="77777777" w:rsidR="00A32611" w:rsidRDefault="00D47054">
            <w:pPr>
              <w:spacing w:line="240" w:lineRule="auto"/>
              <w:ind w:right="4"/>
              <w:jc w:val="center"/>
              <w:rPr>
                <w:rFonts w:ascii="Roboto Medium" w:eastAsia="Roboto Medium" w:hAnsi="Roboto Medium" w:cs="Roboto Medium"/>
                <w:sz w:val="20"/>
                <w:szCs w:val="20"/>
              </w:rPr>
            </w:pPr>
            <w:r>
              <w:rPr>
                <w:rFonts w:ascii="Roboto Medium" w:eastAsia="Roboto Medium" w:hAnsi="Roboto Medium" w:cs="Roboto Medium"/>
                <w:sz w:val="20"/>
                <w:szCs w:val="20"/>
              </w:rPr>
              <w:t>Asesoría por correo electrónico</w:t>
            </w:r>
          </w:p>
        </w:tc>
        <w:tc>
          <w:tcPr>
            <w:tcW w:w="945" w:type="dxa"/>
            <w:tcBorders>
              <w:top w:val="single" w:sz="8" w:space="0" w:color="FFFFFF"/>
              <w:left w:val="single" w:sz="8" w:space="0" w:color="FFFFFF"/>
              <w:bottom w:val="single" w:sz="8" w:space="0" w:color="FFFFFF"/>
              <w:right w:val="single" w:sz="8" w:space="0" w:color="FFFFFF"/>
            </w:tcBorders>
            <w:shd w:val="clear" w:color="auto" w:fill="FCE5CD"/>
            <w:tcMar>
              <w:top w:w="100" w:type="dxa"/>
              <w:left w:w="100" w:type="dxa"/>
              <w:bottom w:w="100" w:type="dxa"/>
              <w:right w:w="100" w:type="dxa"/>
            </w:tcMar>
          </w:tcPr>
          <w:p w14:paraId="0967B1E9" w14:textId="77777777" w:rsidR="00A32611" w:rsidRDefault="00D47054">
            <w:pPr>
              <w:spacing w:line="240" w:lineRule="auto"/>
              <w:ind w:right="4"/>
              <w:jc w:val="center"/>
              <w:rPr>
                <w:rFonts w:ascii="Roboto Medium" w:eastAsia="Roboto Medium" w:hAnsi="Roboto Medium" w:cs="Roboto Medium"/>
                <w:sz w:val="20"/>
                <w:szCs w:val="20"/>
              </w:rPr>
            </w:pPr>
            <w:r>
              <w:rPr>
                <w:rFonts w:ascii="Roboto Medium" w:eastAsia="Roboto Medium" w:hAnsi="Roboto Medium" w:cs="Roboto Medium"/>
                <w:sz w:val="20"/>
                <w:szCs w:val="20"/>
              </w:rPr>
              <w:t>Total</w:t>
            </w:r>
          </w:p>
        </w:tc>
      </w:tr>
      <w:tr w:rsidR="00A32611" w14:paraId="5F63D898" w14:textId="77777777">
        <w:trPr>
          <w:trHeight w:val="470"/>
        </w:trPr>
        <w:tc>
          <w:tcPr>
            <w:tcW w:w="2070" w:type="dxa"/>
            <w:tcBorders>
              <w:top w:val="single" w:sz="8" w:space="0" w:color="FFFFFF"/>
              <w:left w:val="single" w:sz="8" w:space="0" w:color="FFFFFF"/>
              <w:bottom w:val="single" w:sz="8" w:space="0" w:color="FFFFFF"/>
              <w:right w:val="single" w:sz="8" w:space="0" w:color="FFFFFF"/>
            </w:tcBorders>
            <w:shd w:val="clear" w:color="auto" w:fill="D9EAD3"/>
            <w:tcMar>
              <w:top w:w="100" w:type="dxa"/>
              <w:left w:w="100" w:type="dxa"/>
              <w:bottom w:w="100" w:type="dxa"/>
              <w:right w:w="100" w:type="dxa"/>
            </w:tcMar>
          </w:tcPr>
          <w:p w14:paraId="0EFC7280" w14:textId="77777777" w:rsidR="00A32611" w:rsidRDefault="00D47054">
            <w:pPr>
              <w:spacing w:line="240" w:lineRule="auto"/>
              <w:ind w:right="4"/>
              <w:jc w:val="center"/>
              <w:rPr>
                <w:rFonts w:ascii="Roboto Medium" w:eastAsia="Roboto Medium" w:hAnsi="Roboto Medium" w:cs="Roboto Medium"/>
                <w:sz w:val="20"/>
                <w:szCs w:val="20"/>
              </w:rPr>
            </w:pPr>
            <w:r>
              <w:rPr>
                <w:rFonts w:ascii="Roboto Medium" w:eastAsia="Roboto Medium" w:hAnsi="Roboto Medium" w:cs="Roboto Medium"/>
                <w:sz w:val="20"/>
                <w:szCs w:val="20"/>
              </w:rPr>
              <w:t>90</w:t>
            </w:r>
          </w:p>
        </w:tc>
        <w:tc>
          <w:tcPr>
            <w:tcW w:w="1725" w:type="dxa"/>
            <w:tcBorders>
              <w:top w:val="single" w:sz="8" w:space="0" w:color="FFFFFF"/>
              <w:left w:val="single" w:sz="8" w:space="0" w:color="FFFFFF"/>
              <w:bottom w:val="single" w:sz="8" w:space="0" w:color="FFFFFF"/>
              <w:right w:val="single" w:sz="8" w:space="0" w:color="FFFFFF"/>
            </w:tcBorders>
            <w:shd w:val="clear" w:color="auto" w:fill="D9EAD3"/>
            <w:tcMar>
              <w:top w:w="100" w:type="dxa"/>
              <w:left w:w="100" w:type="dxa"/>
              <w:bottom w:w="100" w:type="dxa"/>
              <w:right w:w="100" w:type="dxa"/>
            </w:tcMar>
          </w:tcPr>
          <w:p w14:paraId="05C16142" w14:textId="77777777" w:rsidR="00A32611" w:rsidRDefault="00D47054">
            <w:pPr>
              <w:spacing w:line="240" w:lineRule="auto"/>
              <w:ind w:right="4"/>
              <w:jc w:val="center"/>
              <w:rPr>
                <w:rFonts w:ascii="Roboto Medium" w:eastAsia="Roboto Medium" w:hAnsi="Roboto Medium" w:cs="Roboto Medium"/>
                <w:sz w:val="20"/>
                <w:szCs w:val="20"/>
              </w:rPr>
            </w:pPr>
            <w:r>
              <w:rPr>
                <w:rFonts w:ascii="Roboto Medium" w:eastAsia="Roboto Medium" w:hAnsi="Roboto Medium" w:cs="Roboto Medium"/>
                <w:sz w:val="20"/>
                <w:szCs w:val="20"/>
              </w:rPr>
              <w:t>139</w:t>
            </w:r>
          </w:p>
        </w:tc>
        <w:tc>
          <w:tcPr>
            <w:tcW w:w="1695" w:type="dxa"/>
            <w:tcBorders>
              <w:top w:val="single" w:sz="8" w:space="0" w:color="FFFFFF"/>
              <w:left w:val="single" w:sz="8" w:space="0" w:color="FFFFFF"/>
              <w:bottom w:val="single" w:sz="8" w:space="0" w:color="FFFFFF"/>
              <w:right w:val="single" w:sz="8" w:space="0" w:color="FFFFFF"/>
            </w:tcBorders>
            <w:shd w:val="clear" w:color="auto" w:fill="D9EAD3"/>
            <w:tcMar>
              <w:top w:w="100" w:type="dxa"/>
              <w:left w:w="100" w:type="dxa"/>
              <w:bottom w:w="100" w:type="dxa"/>
              <w:right w:w="100" w:type="dxa"/>
            </w:tcMar>
          </w:tcPr>
          <w:p w14:paraId="66BCE2C3" w14:textId="77777777" w:rsidR="00A32611" w:rsidRDefault="00D47054">
            <w:pPr>
              <w:spacing w:line="240" w:lineRule="auto"/>
              <w:ind w:right="4"/>
              <w:jc w:val="center"/>
              <w:rPr>
                <w:rFonts w:ascii="Roboto Medium" w:eastAsia="Roboto Medium" w:hAnsi="Roboto Medium" w:cs="Roboto Medium"/>
                <w:sz w:val="20"/>
                <w:szCs w:val="20"/>
              </w:rPr>
            </w:pPr>
            <w:r>
              <w:rPr>
                <w:rFonts w:ascii="Roboto Medium" w:eastAsia="Roboto Medium" w:hAnsi="Roboto Medium" w:cs="Roboto Medium"/>
                <w:sz w:val="20"/>
                <w:szCs w:val="20"/>
              </w:rPr>
              <w:t>583</w:t>
            </w:r>
          </w:p>
        </w:tc>
        <w:tc>
          <w:tcPr>
            <w:tcW w:w="2625" w:type="dxa"/>
            <w:tcBorders>
              <w:top w:val="single" w:sz="8" w:space="0" w:color="FFFFFF"/>
              <w:left w:val="single" w:sz="8" w:space="0" w:color="FFFFFF"/>
              <w:bottom w:val="single" w:sz="8" w:space="0" w:color="FFFFFF"/>
              <w:right w:val="single" w:sz="8" w:space="0" w:color="FFFFFF"/>
            </w:tcBorders>
            <w:shd w:val="clear" w:color="auto" w:fill="D9EAD3"/>
            <w:tcMar>
              <w:top w:w="100" w:type="dxa"/>
              <w:left w:w="100" w:type="dxa"/>
              <w:bottom w:w="100" w:type="dxa"/>
              <w:right w:w="100" w:type="dxa"/>
            </w:tcMar>
          </w:tcPr>
          <w:p w14:paraId="77543F1C" w14:textId="77777777" w:rsidR="00A32611" w:rsidRDefault="00D47054">
            <w:pPr>
              <w:spacing w:line="240" w:lineRule="auto"/>
              <w:ind w:right="4"/>
              <w:jc w:val="center"/>
              <w:rPr>
                <w:rFonts w:ascii="Roboto Medium" w:eastAsia="Roboto Medium" w:hAnsi="Roboto Medium" w:cs="Roboto Medium"/>
                <w:sz w:val="20"/>
                <w:szCs w:val="20"/>
              </w:rPr>
            </w:pPr>
            <w:r>
              <w:rPr>
                <w:rFonts w:ascii="Roboto Medium" w:eastAsia="Roboto Medium" w:hAnsi="Roboto Medium" w:cs="Roboto Medium"/>
                <w:sz w:val="20"/>
                <w:szCs w:val="20"/>
              </w:rPr>
              <w:t>52</w:t>
            </w:r>
          </w:p>
        </w:tc>
        <w:tc>
          <w:tcPr>
            <w:tcW w:w="945" w:type="dxa"/>
            <w:tcBorders>
              <w:top w:val="single" w:sz="8" w:space="0" w:color="FFFFFF"/>
              <w:left w:val="single" w:sz="8" w:space="0" w:color="FFFFFF"/>
              <w:bottom w:val="single" w:sz="8" w:space="0" w:color="FFFFFF"/>
              <w:right w:val="single" w:sz="8" w:space="0" w:color="FFFFFF"/>
            </w:tcBorders>
            <w:shd w:val="clear" w:color="auto" w:fill="D9EAD3"/>
            <w:tcMar>
              <w:top w:w="100" w:type="dxa"/>
              <w:left w:w="100" w:type="dxa"/>
              <w:bottom w:w="100" w:type="dxa"/>
              <w:right w:w="100" w:type="dxa"/>
            </w:tcMar>
          </w:tcPr>
          <w:p w14:paraId="76060111" w14:textId="77777777" w:rsidR="00A32611" w:rsidRDefault="00D47054">
            <w:pPr>
              <w:spacing w:line="240" w:lineRule="auto"/>
              <w:ind w:right="4"/>
              <w:rPr>
                <w:rFonts w:ascii="Roboto Medium" w:eastAsia="Roboto Medium" w:hAnsi="Roboto Medium" w:cs="Roboto Medium"/>
                <w:sz w:val="20"/>
                <w:szCs w:val="20"/>
              </w:rPr>
            </w:pPr>
            <w:r>
              <w:rPr>
                <w:rFonts w:ascii="Roboto Medium" w:eastAsia="Roboto Medium" w:hAnsi="Roboto Medium" w:cs="Roboto Medium"/>
                <w:sz w:val="20"/>
                <w:szCs w:val="20"/>
              </w:rPr>
              <w:t>864</w:t>
            </w:r>
          </w:p>
        </w:tc>
      </w:tr>
    </w:tbl>
    <w:p w14:paraId="14791CF5" w14:textId="77777777" w:rsidR="00A32611" w:rsidRDefault="00A32611" w:rsidP="00194238">
      <w:pPr>
        <w:pStyle w:val="Sinespaciado"/>
      </w:pPr>
    </w:p>
    <w:p w14:paraId="05589F66" w14:textId="77777777" w:rsidR="00A32611" w:rsidRDefault="00D47054">
      <w:pPr>
        <w:pStyle w:val="Ttulo2"/>
        <w:ind w:right="4"/>
      </w:pPr>
      <w:bookmarkStart w:id="84" w:name="_heading=h.2nusc19" w:colFirst="0" w:colLast="0"/>
      <w:bookmarkEnd w:id="84"/>
      <w:r>
        <w:rPr>
          <w:color w:val="000000"/>
        </w:rPr>
        <w:t xml:space="preserve">6.2. </w:t>
      </w:r>
      <w:r>
        <w:t>Orientación y asesoría a sujetos obligados</w:t>
      </w:r>
    </w:p>
    <w:p w14:paraId="33E7CEF7" w14:textId="77777777" w:rsidR="00A32611" w:rsidRDefault="00D47054">
      <w:pPr>
        <w:spacing w:before="240" w:after="240"/>
        <w:ind w:right="4" w:firstLine="720"/>
        <w:jc w:val="both"/>
        <w:rPr>
          <w:rFonts w:ascii="Roboto Medium" w:eastAsia="Roboto Medium" w:hAnsi="Roboto Medium" w:cs="Roboto Medium"/>
          <w:color w:val="424242"/>
          <w:sz w:val="24"/>
          <w:szCs w:val="24"/>
        </w:rPr>
      </w:pPr>
      <w:r>
        <w:rPr>
          <w:rFonts w:ascii="Roboto Medium" w:eastAsia="Roboto Medium" w:hAnsi="Roboto Medium" w:cs="Roboto Medium"/>
          <w:color w:val="424242"/>
          <w:sz w:val="24"/>
          <w:szCs w:val="24"/>
        </w:rPr>
        <w:t>Como parte de las atribuciones de la COTAI, se encuentra la de brindar asesoría a los diversos sujetos obligados del Estado a fin de que cumplan con las obligaciones establecidas en la Ley de Transparencia.</w:t>
      </w:r>
    </w:p>
    <w:p w14:paraId="5EFBBB6F" w14:textId="77777777" w:rsidR="00A32611" w:rsidRDefault="00D47054">
      <w:pPr>
        <w:spacing w:before="240" w:after="240"/>
        <w:ind w:right="4" w:firstLine="720"/>
        <w:jc w:val="both"/>
        <w:rPr>
          <w:rFonts w:ascii="Roboto Medium" w:eastAsia="Roboto Medium" w:hAnsi="Roboto Medium" w:cs="Roboto Medium"/>
          <w:color w:val="424242"/>
          <w:sz w:val="24"/>
          <w:szCs w:val="24"/>
        </w:rPr>
      </w:pPr>
      <w:r>
        <w:rPr>
          <w:rFonts w:ascii="Roboto Medium" w:eastAsia="Roboto Medium" w:hAnsi="Roboto Medium" w:cs="Roboto Medium"/>
          <w:color w:val="424242"/>
          <w:sz w:val="24"/>
          <w:szCs w:val="24"/>
        </w:rPr>
        <w:t xml:space="preserve">En este sentido, se informa que la Comisión, brindó asesoría a </w:t>
      </w:r>
      <w:r>
        <w:rPr>
          <w:rFonts w:ascii="Roboto" w:eastAsia="Roboto" w:hAnsi="Roboto" w:cs="Roboto"/>
          <w:b/>
          <w:color w:val="424242"/>
          <w:sz w:val="24"/>
          <w:szCs w:val="24"/>
        </w:rPr>
        <w:t>611</w:t>
      </w:r>
      <w:r>
        <w:rPr>
          <w:rFonts w:ascii="Roboto Medium" w:eastAsia="Roboto Medium" w:hAnsi="Roboto Medium" w:cs="Roboto Medium"/>
          <w:color w:val="424242"/>
          <w:sz w:val="24"/>
          <w:szCs w:val="24"/>
        </w:rPr>
        <w:t xml:space="preserve"> servidores públicos de diversos sujetos obligados en las siguientes materias:</w:t>
      </w:r>
    </w:p>
    <w:p w14:paraId="7A528C21" w14:textId="77777777" w:rsidR="00A32611" w:rsidRDefault="00A32611"/>
    <w:p w14:paraId="4BD6C307" w14:textId="77777777" w:rsidR="00A32611" w:rsidRDefault="00A32611"/>
    <w:p w14:paraId="0904B2E5" w14:textId="77777777" w:rsidR="00A32611" w:rsidRDefault="00A32611"/>
    <w:p w14:paraId="144FBC62" w14:textId="08270751" w:rsidR="00A32611" w:rsidRDefault="00A32611"/>
    <w:p w14:paraId="51FAB020" w14:textId="77777777" w:rsidR="00A32611" w:rsidRDefault="00A32611"/>
    <w:p w14:paraId="1943A221" w14:textId="77777777" w:rsidR="00A32611" w:rsidRDefault="00D47054">
      <w:pPr>
        <w:pStyle w:val="Ttulo1"/>
        <w:ind w:right="4"/>
        <w:rPr>
          <w:color w:val="000000"/>
          <w:sz w:val="36"/>
          <w:szCs w:val="36"/>
        </w:rPr>
      </w:pPr>
      <w:bookmarkStart w:id="85" w:name="_heading=h.1302m92" w:colFirst="0" w:colLast="0"/>
      <w:bookmarkEnd w:id="85"/>
      <w:r>
        <w:rPr>
          <w:noProof/>
        </w:rPr>
        <w:lastRenderedPageBreak/>
        <w:drawing>
          <wp:anchor distT="0" distB="0" distL="114300" distR="114300" simplePos="0" relativeHeight="251732992" behindDoc="0" locked="0" layoutInCell="1" hidden="0" allowOverlap="1" wp14:anchorId="729BD5C0" wp14:editId="5F64260D">
            <wp:simplePos x="0" y="0"/>
            <wp:positionH relativeFrom="column">
              <wp:posOffset>1</wp:posOffset>
            </wp:positionH>
            <wp:positionV relativeFrom="paragraph">
              <wp:posOffset>761365</wp:posOffset>
            </wp:positionV>
            <wp:extent cx="6384450" cy="3937000"/>
            <wp:effectExtent l="0" t="0" r="0" b="0"/>
            <wp:wrapSquare wrapText="bothSides" distT="0" distB="0" distL="114300" distR="114300"/>
            <wp:docPr id="545" name="image39.png" descr="Chart"/>
            <wp:cNvGraphicFramePr/>
            <a:graphic xmlns:a="http://schemas.openxmlformats.org/drawingml/2006/main">
              <a:graphicData uri="http://schemas.openxmlformats.org/drawingml/2006/picture">
                <pic:pic xmlns:pic="http://schemas.openxmlformats.org/drawingml/2006/picture">
                  <pic:nvPicPr>
                    <pic:cNvPr id="0" name="image39.png" descr="Chart"/>
                    <pic:cNvPicPr preferRelativeResize="0"/>
                  </pic:nvPicPr>
                  <pic:blipFill>
                    <a:blip r:embed="rId61"/>
                    <a:srcRect/>
                    <a:stretch>
                      <a:fillRect/>
                    </a:stretch>
                  </pic:blipFill>
                  <pic:spPr>
                    <a:xfrm>
                      <a:off x="0" y="0"/>
                      <a:ext cx="6384450" cy="3937000"/>
                    </a:xfrm>
                    <a:prstGeom prst="rect">
                      <a:avLst/>
                    </a:prstGeom>
                    <a:ln/>
                  </pic:spPr>
                </pic:pic>
              </a:graphicData>
            </a:graphic>
          </wp:anchor>
        </w:drawing>
      </w:r>
    </w:p>
    <w:p w14:paraId="52AF920C" w14:textId="77777777" w:rsidR="00A32611" w:rsidRDefault="00A32611"/>
    <w:p w14:paraId="31E0C7E8" w14:textId="742EBDBA" w:rsidR="00A32611" w:rsidRDefault="00A32611"/>
    <w:p w14:paraId="403174EB" w14:textId="445F2806" w:rsidR="00256B37" w:rsidRDefault="00256B37"/>
    <w:p w14:paraId="118F410E" w14:textId="77777777" w:rsidR="00256B37" w:rsidRDefault="00256B37"/>
    <w:p w14:paraId="1761F017" w14:textId="77777777" w:rsidR="00A32611" w:rsidRDefault="00A32611"/>
    <w:p w14:paraId="23446FE9" w14:textId="77777777" w:rsidR="00A32611" w:rsidRDefault="00A32611"/>
    <w:p w14:paraId="1385F10C" w14:textId="3FBF6584" w:rsidR="00A32611" w:rsidRDefault="00A32611">
      <w:pPr>
        <w:pStyle w:val="Ttulo1"/>
        <w:ind w:right="4"/>
        <w:rPr>
          <w:color w:val="000000"/>
          <w:sz w:val="16"/>
          <w:szCs w:val="16"/>
        </w:rPr>
      </w:pPr>
      <w:bookmarkStart w:id="86" w:name="_heading=h.3mzq4wv" w:colFirst="0" w:colLast="0"/>
      <w:bookmarkEnd w:id="86"/>
    </w:p>
    <w:p w14:paraId="2CA651F8" w14:textId="03A368D8" w:rsidR="00256B37" w:rsidRDefault="00256B37" w:rsidP="00256B37"/>
    <w:p w14:paraId="2EF9E077" w14:textId="4324FF56" w:rsidR="00256B37" w:rsidRDefault="00256B37" w:rsidP="00256B37"/>
    <w:p w14:paraId="7D64525E" w14:textId="0CB8CEF9" w:rsidR="00256B37" w:rsidRDefault="00256B37" w:rsidP="00256B37"/>
    <w:p w14:paraId="28E8CC73" w14:textId="05F80EC7" w:rsidR="00256B37" w:rsidRDefault="00256B37" w:rsidP="00256B37"/>
    <w:p w14:paraId="185BA836" w14:textId="0F50D0C6" w:rsidR="00256B37" w:rsidRDefault="00256B37" w:rsidP="00256B37"/>
    <w:p w14:paraId="2A65F567" w14:textId="2484301C" w:rsidR="00256B37" w:rsidRDefault="00256B37" w:rsidP="00256B37"/>
    <w:p w14:paraId="7E3664C8" w14:textId="07C538DB" w:rsidR="00256B37" w:rsidRDefault="00256B37" w:rsidP="00256B37"/>
    <w:p w14:paraId="3422E820" w14:textId="3A2FE0CD" w:rsidR="00256B37" w:rsidRDefault="00256B37" w:rsidP="00256B37"/>
    <w:p w14:paraId="59CFF5C2" w14:textId="77777777" w:rsidR="00256B37" w:rsidRPr="00256B37" w:rsidRDefault="00256B37" w:rsidP="00256B37"/>
    <w:p w14:paraId="7097F104" w14:textId="77777777" w:rsidR="00246E42" w:rsidRDefault="00246E42">
      <w:pPr>
        <w:pStyle w:val="Ttulo1"/>
        <w:ind w:right="4"/>
        <w:rPr>
          <w:color w:val="000000"/>
          <w:sz w:val="74"/>
          <w:szCs w:val="74"/>
        </w:rPr>
      </w:pPr>
      <w:bookmarkStart w:id="87" w:name="_heading=h.2250f4o" w:colFirst="0" w:colLast="0"/>
      <w:bookmarkEnd w:id="87"/>
    </w:p>
    <w:p w14:paraId="147D2411" w14:textId="430D4EE1" w:rsidR="00A32611" w:rsidRPr="00194238" w:rsidRDefault="00D47054">
      <w:pPr>
        <w:pStyle w:val="Ttulo1"/>
        <w:ind w:right="4"/>
        <w:rPr>
          <w:color w:val="008080"/>
          <w:sz w:val="44"/>
          <w:szCs w:val="44"/>
        </w:rPr>
      </w:pPr>
      <w:r w:rsidRPr="00194238">
        <w:rPr>
          <w:color w:val="000000"/>
          <w:sz w:val="44"/>
          <w:szCs w:val="44"/>
        </w:rPr>
        <w:t xml:space="preserve">7. </w:t>
      </w:r>
      <w:r w:rsidRPr="00194238">
        <w:rPr>
          <w:color w:val="008080"/>
          <w:sz w:val="44"/>
          <w:szCs w:val="44"/>
        </w:rPr>
        <w:t>Capacitación</w:t>
      </w:r>
    </w:p>
    <w:p w14:paraId="1FDD5753" w14:textId="77777777" w:rsidR="00A32611" w:rsidRDefault="00A32611">
      <w:pPr>
        <w:spacing w:line="240" w:lineRule="auto"/>
        <w:ind w:right="4"/>
        <w:jc w:val="center"/>
        <w:rPr>
          <w:rFonts w:ascii="Roboto Medium" w:eastAsia="Roboto Medium" w:hAnsi="Roboto Medium" w:cs="Roboto Medium"/>
          <w:color w:val="424242"/>
          <w:sz w:val="24"/>
          <w:szCs w:val="24"/>
        </w:rPr>
      </w:pPr>
    </w:p>
    <w:tbl>
      <w:tblPr>
        <w:tblStyle w:val="af"/>
        <w:tblW w:w="9165" w:type="dxa"/>
        <w:tblInd w:w="-4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165"/>
      </w:tblGrid>
      <w:tr w:rsidR="00A32611" w14:paraId="0970CAA4" w14:textId="77777777">
        <w:trPr>
          <w:trHeight w:val="440"/>
        </w:trPr>
        <w:tc>
          <w:tcPr>
            <w:tcW w:w="9165" w:type="dxa"/>
            <w:shd w:val="clear" w:color="auto" w:fill="auto"/>
            <w:tcMar>
              <w:top w:w="100" w:type="dxa"/>
              <w:left w:w="100" w:type="dxa"/>
              <w:bottom w:w="100" w:type="dxa"/>
              <w:right w:w="100" w:type="dxa"/>
            </w:tcMar>
          </w:tcPr>
          <w:p w14:paraId="096BD902" w14:textId="77777777" w:rsidR="00A32611" w:rsidRDefault="00D47054">
            <w:pPr>
              <w:widowControl w:val="0"/>
              <w:numPr>
                <w:ilvl w:val="0"/>
                <w:numId w:val="18"/>
              </w:numPr>
              <w:spacing w:line="240" w:lineRule="auto"/>
              <w:ind w:right="4"/>
              <w:rPr>
                <w:rFonts w:ascii="Roboto Medium" w:eastAsia="Roboto Medium" w:hAnsi="Roboto Medium" w:cs="Roboto Medium"/>
                <w:color w:val="424242"/>
                <w:sz w:val="24"/>
                <w:szCs w:val="24"/>
              </w:rPr>
            </w:pPr>
            <w:r>
              <w:rPr>
                <w:rFonts w:ascii="Roboto Medium" w:eastAsia="Roboto Medium" w:hAnsi="Roboto Medium" w:cs="Roboto Medium"/>
                <w:color w:val="424242"/>
                <w:sz w:val="24"/>
                <w:szCs w:val="24"/>
              </w:rPr>
              <w:t>Se realizaron 243 acciones de capacitación a sujetos obligados.</w:t>
            </w:r>
          </w:p>
        </w:tc>
      </w:tr>
      <w:tr w:rsidR="00A32611" w14:paraId="65D7041E" w14:textId="77777777">
        <w:trPr>
          <w:trHeight w:val="440"/>
        </w:trPr>
        <w:tc>
          <w:tcPr>
            <w:tcW w:w="9165" w:type="dxa"/>
            <w:shd w:val="clear" w:color="auto" w:fill="auto"/>
            <w:tcMar>
              <w:top w:w="100" w:type="dxa"/>
              <w:left w:w="100" w:type="dxa"/>
              <w:bottom w:w="100" w:type="dxa"/>
              <w:right w:w="100" w:type="dxa"/>
            </w:tcMar>
          </w:tcPr>
          <w:p w14:paraId="471AAFCC" w14:textId="77777777" w:rsidR="00A32611" w:rsidRDefault="00D47054">
            <w:pPr>
              <w:widowControl w:val="0"/>
              <w:numPr>
                <w:ilvl w:val="0"/>
                <w:numId w:val="8"/>
              </w:numPr>
              <w:spacing w:line="240" w:lineRule="auto"/>
              <w:ind w:right="4"/>
              <w:rPr>
                <w:rFonts w:ascii="Roboto Medium" w:eastAsia="Roboto Medium" w:hAnsi="Roboto Medium" w:cs="Roboto Medium"/>
                <w:color w:val="424242"/>
                <w:sz w:val="24"/>
                <w:szCs w:val="24"/>
              </w:rPr>
            </w:pPr>
            <w:r>
              <w:rPr>
                <w:rFonts w:ascii="Roboto Medium" w:eastAsia="Roboto Medium" w:hAnsi="Roboto Medium" w:cs="Roboto Medium"/>
                <w:color w:val="424242"/>
                <w:sz w:val="24"/>
                <w:szCs w:val="24"/>
              </w:rPr>
              <w:t>Se registraron 10,350 participantes funcionarios públicos.</w:t>
            </w:r>
          </w:p>
        </w:tc>
      </w:tr>
    </w:tbl>
    <w:p w14:paraId="04C5D908" w14:textId="77777777" w:rsidR="00A32611" w:rsidRDefault="00A32611">
      <w:pPr>
        <w:ind w:right="4"/>
        <w:rPr>
          <w:rFonts w:ascii="Roboto Medium" w:eastAsia="Roboto Medium" w:hAnsi="Roboto Medium" w:cs="Roboto Medium"/>
          <w:color w:val="424242"/>
          <w:sz w:val="24"/>
          <w:szCs w:val="24"/>
        </w:rPr>
      </w:pPr>
    </w:p>
    <w:p w14:paraId="3523AB20" w14:textId="77777777" w:rsidR="00A32611" w:rsidRDefault="00D47054">
      <w:pPr>
        <w:pStyle w:val="Ttulo2"/>
        <w:spacing w:after="240"/>
        <w:ind w:right="4"/>
        <w:rPr>
          <w:rFonts w:ascii="Oswald" w:eastAsia="Oswald" w:hAnsi="Oswald" w:cs="Oswald"/>
          <w:b/>
        </w:rPr>
      </w:pPr>
      <w:bookmarkStart w:id="88" w:name="_heading=h.haapch" w:colFirst="0" w:colLast="0"/>
      <w:bookmarkEnd w:id="88"/>
      <w:r>
        <w:rPr>
          <w:rFonts w:ascii="Oswald" w:eastAsia="Oswald" w:hAnsi="Oswald" w:cs="Oswald"/>
          <w:b/>
          <w:color w:val="000000"/>
        </w:rPr>
        <w:t xml:space="preserve">7.1. </w:t>
      </w:r>
      <w:r>
        <w:rPr>
          <w:rFonts w:ascii="Oswald" w:eastAsia="Oswald" w:hAnsi="Oswald" w:cs="Oswald"/>
          <w:b/>
        </w:rPr>
        <w:t>Capacitación a sujetos obligados</w:t>
      </w:r>
    </w:p>
    <w:p w14:paraId="3468AC57" w14:textId="77777777" w:rsidR="00A32611" w:rsidRDefault="00D47054">
      <w:pPr>
        <w:spacing w:after="240"/>
        <w:ind w:right="4" w:firstLine="720"/>
        <w:jc w:val="both"/>
        <w:rPr>
          <w:rFonts w:ascii="Roboto Medium" w:eastAsia="Roboto Medium" w:hAnsi="Roboto Medium" w:cs="Roboto Medium"/>
          <w:color w:val="424242"/>
          <w:sz w:val="24"/>
          <w:szCs w:val="24"/>
        </w:rPr>
      </w:pPr>
      <w:r>
        <w:rPr>
          <w:rFonts w:ascii="Roboto Medium" w:eastAsia="Roboto Medium" w:hAnsi="Roboto Medium" w:cs="Roboto Medium"/>
          <w:color w:val="424242"/>
          <w:sz w:val="24"/>
          <w:szCs w:val="24"/>
        </w:rPr>
        <w:t xml:space="preserve">En el período de enero a diciembre del año 2021, se llevaron a cabo </w:t>
      </w:r>
      <w:r>
        <w:rPr>
          <w:rFonts w:ascii="Roboto" w:eastAsia="Roboto" w:hAnsi="Roboto" w:cs="Roboto"/>
          <w:b/>
          <w:color w:val="424242"/>
          <w:sz w:val="24"/>
          <w:szCs w:val="24"/>
        </w:rPr>
        <w:t>243</w:t>
      </w:r>
      <w:r>
        <w:rPr>
          <w:rFonts w:ascii="Roboto Medium" w:eastAsia="Roboto Medium" w:hAnsi="Roboto Medium" w:cs="Roboto Medium"/>
          <w:color w:val="424242"/>
          <w:sz w:val="24"/>
          <w:szCs w:val="24"/>
        </w:rPr>
        <w:t xml:space="preserve"> acciones de capacitación, en las que se registraron </w:t>
      </w:r>
      <w:r>
        <w:rPr>
          <w:rFonts w:ascii="Roboto" w:eastAsia="Roboto" w:hAnsi="Roboto" w:cs="Roboto"/>
          <w:b/>
          <w:color w:val="424242"/>
          <w:sz w:val="24"/>
          <w:szCs w:val="24"/>
        </w:rPr>
        <w:t>10,350</w:t>
      </w:r>
      <w:r>
        <w:rPr>
          <w:rFonts w:ascii="Roboto Medium" w:eastAsia="Roboto Medium" w:hAnsi="Roboto Medium" w:cs="Roboto Medium"/>
          <w:color w:val="424242"/>
          <w:sz w:val="24"/>
          <w:szCs w:val="24"/>
        </w:rPr>
        <w:t xml:space="preserve"> participantes funcionarios públicos.</w:t>
      </w:r>
    </w:p>
    <w:p w14:paraId="2EA8448C" w14:textId="77777777" w:rsidR="00A32611" w:rsidRDefault="00D47054">
      <w:pPr>
        <w:spacing w:after="240"/>
        <w:ind w:right="4"/>
        <w:jc w:val="both"/>
        <w:rPr>
          <w:rFonts w:ascii="Roboto Medium" w:eastAsia="Roboto Medium" w:hAnsi="Roboto Medium" w:cs="Roboto Medium"/>
          <w:color w:val="424242"/>
          <w:sz w:val="24"/>
          <w:szCs w:val="24"/>
        </w:rPr>
      </w:pPr>
      <w:r>
        <w:rPr>
          <w:rFonts w:ascii="Roboto Medium" w:eastAsia="Roboto Medium" w:hAnsi="Roboto Medium" w:cs="Roboto Medium"/>
          <w:color w:val="424242"/>
          <w:sz w:val="24"/>
          <w:szCs w:val="24"/>
        </w:rPr>
        <w:t>Los cursos de capacitación que se impartieron fueron sobre los siguientes temas:</w:t>
      </w:r>
    </w:p>
    <w:p w14:paraId="085A7885" w14:textId="77777777" w:rsidR="00A32611" w:rsidRDefault="00D47054">
      <w:pPr>
        <w:numPr>
          <w:ilvl w:val="0"/>
          <w:numId w:val="28"/>
        </w:numPr>
        <w:ind w:left="0" w:right="4" w:firstLine="0"/>
        <w:jc w:val="both"/>
        <w:rPr>
          <w:rFonts w:ascii="Roboto Medium" w:eastAsia="Roboto Medium" w:hAnsi="Roboto Medium" w:cs="Roboto Medium"/>
          <w:color w:val="424242"/>
          <w:sz w:val="24"/>
          <w:szCs w:val="24"/>
        </w:rPr>
      </w:pPr>
      <w:r>
        <w:rPr>
          <w:rFonts w:ascii="Roboto Medium" w:eastAsia="Roboto Medium" w:hAnsi="Roboto Medium" w:cs="Roboto Medium"/>
          <w:color w:val="424242"/>
          <w:sz w:val="24"/>
          <w:szCs w:val="24"/>
        </w:rPr>
        <w:t>Generalidades de la Ley de Transparencia y Acceso a la Información del Estado de Nuevo León;</w:t>
      </w:r>
    </w:p>
    <w:p w14:paraId="11CE28A3" w14:textId="77777777" w:rsidR="00A32611" w:rsidRDefault="00D47054">
      <w:pPr>
        <w:numPr>
          <w:ilvl w:val="0"/>
          <w:numId w:val="28"/>
        </w:numPr>
        <w:ind w:left="0" w:right="4" w:firstLine="0"/>
        <w:jc w:val="both"/>
        <w:rPr>
          <w:rFonts w:ascii="Roboto Medium" w:eastAsia="Roboto Medium" w:hAnsi="Roboto Medium" w:cs="Roboto Medium"/>
          <w:color w:val="424242"/>
          <w:sz w:val="24"/>
          <w:szCs w:val="24"/>
        </w:rPr>
      </w:pPr>
      <w:r>
        <w:rPr>
          <w:rFonts w:ascii="Roboto Medium" w:eastAsia="Roboto Medium" w:hAnsi="Roboto Medium" w:cs="Roboto Medium"/>
          <w:color w:val="424242"/>
          <w:sz w:val="24"/>
          <w:szCs w:val="24"/>
        </w:rPr>
        <w:t>Generalidades de la Ley de Protección de Datos Personales en posesión de Sujetos Obligados;</w:t>
      </w:r>
    </w:p>
    <w:p w14:paraId="2CF9B009" w14:textId="77777777" w:rsidR="00A32611" w:rsidRDefault="00D47054">
      <w:pPr>
        <w:numPr>
          <w:ilvl w:val="0"/>
          <w:numId w:val="28"/>
        </w:numPr>
        <w:ind w:left="0" w:right="4" w:firstLine="0"/>
        <w:jc w:val="both"/>
        <w:rPr>
          <w:rFonts w:ascii="Roboto Medium" w:eastAsia="Roboto Medium" w:hAnsi="Roboto Medium" w:cs="Roboto Medium"/>
          <w:color w:val="424242"/>
          <w:sz w:val="24"/>
          <w:szCs w:val="24"/>
        </w:rPr>
      </w:pPr>
      <w:r>
        <w:rPr>
          <w:rFonts w:ascii="Roboto Medium" w:eastAsia="Roboto Medium" w:hAnsi="Roboto Medium" w:cs="Roboto Medium"/>
          <w:color w:val="424242"/>
          <w:sz w:val="24"/>
          <w:szCs w:val="24"/>
        </w:rPr>
        <w:t>SIPOT (Sistema de Portales de Transparencia)</w:t>
      </w:r>
    </w:p>
    <w:p w14:paraId="01E3134E" w14:textId="77777777" w:rsidR="00A32611" w:rsidRDefault="00D47054">
      <w:pPr>
        <w:numPr>
          <w:ilvl w:val="0"/>
          <w:numId w:val="28"/>
        </w:numPr>
        <w:ind w:left="0" w:right="4" w:firstLine="0"/>
        <w:jc w:val="both"/>
        <w:rPr>
          <w:rFonts w:ascii="Roboto Medium" w:eastAsia="Roboto Medium" w:hAnsi="Roboto Medium" w:cs="Roboto Medium"/>
          <w:color w:val="434343"/>
          <w:sz w:val="24"/>
          <w:szCs w:val="24"/>
        </w:rPr>
      </w:pPr>
      <w:r>
        <w:rPr>
          <w:rFonts w:ascii="Roboto Medium" w:eastAsia="Roboto Medium" w:hAnsi="Roboto Medium" w:cs="Roboto Medium"/>
          <w:color w:val="434343"/>
          <w:sz w:val="24"/>
          <w:szCs w:val="24"/>
        </w:rPr>
        <w:t>Herramientas básicas para el llenado de formatos del Sistema de Portales de Obligaciones de Transparencia SIPOT (Virtual)</w:t>
      </w:r>
    </w:p>
    <w:p w14:paraId="7F683621" w14:textId="77777777" w:rsidR="00A32611" w:rsidRDefault="00D47054">
      <w:pPr>
        <w:numPr>
          <w:ilvl w:val="0"/>
          <w:numId w:val="28"/>
        </w:numPr>
        <w:ind w:left="0" w:right="4" w:firstLine="0"/>
        <w:jc w:val="both"/>
        <w:rPr>
          <w:rFonts w:ascii="Roboto Medium" w:eastAsia="Roboto Medium" w:hAnsi="Roboto Medium" w:cs="Roboto Medium"/>
          <w:color w:val="434343"/>
          <w:sz w:val="24"/>
          <w:szCs w:val="24"/>
        </w:rPr>
      </w:pPr>
      <w:r>
        <w:rPr>
          <w:rFonts w:ascii="Roboto Medium" w:eastAsia="Roboto Medium" w:hAnsi="Roboto Medium" w:cs="Roboto Medium"/>
          <w:color w:val="434343"/>
          <w:sz w:val="24"/>
          <w:szCs w:val="24"/>
        </w:rPr>
        <w:t>Sistema</w:t>
      </w:r>
      <w:r>
        <w:rPr>
          <w:rFonts w:ascii="Roboto" w:eastAsia="Roboto" w:hAnsi="Roboto" w:cs="Roboto"/>
          <w:color w:val="434343"/>
          <w:sz w:val="24"/>
          <w:szCs w:val="24"/>
        </w:rPr>
        <w:t xml:space="preserve"> </w:t>
      </w:r>
      <w:r>
        <w:rPr>
          <w:rFonts w:ascii="Roboto Medium" w:eastAsia="Roboto Medium" w:hAnsi="Roboto Medium" w:cs="Roboto Medium"/>
          <w:color w:val="434343"/>
          <w:sz w:val="24"/>
          <w:szCs w:val="24"/>
        </w:rPr>
        <w:t>de Gestión de Medios de Impugnación (SIGEMI) y del Sistema de Comunicación (SICOM) de la Plataforma Nacional de Transparencia;</w:t>
      </w:r>
    </w:p>
    <w:p w14:paraId="5BF182EE" w14:textId="5C506280" w:rsidR="00A32611" w:rsidRDefault="00D47054">
      <w:pPr>
        <w:numPr>
          <w:ilvl w:val="0"/>
          <w:numId w:val="28"/>
        </w:numPr>
        <w:ind w:left="0" w:right="4" w:firstLine="0"/>
        <w:jc w:val="both"/>
        <w:rPr>
          <w:rFonts w:ascii="Roboto Medium" w:eastAsia="Roboto Medium" w:hAnsi="Roboto Medium" w:cs="Roboto Medium"/>
          <w:color w:val="434343"/>
          <w:sz w:val="24"/>
          <w:szCs w:val="24"/>
        </w:rPr>
      </w:pPr>
      <w:r>
        <w:rPr>
          <w:rFonts w:ascii="Roboto Medium" w:eastAsia="Roboto Medium" w:hAnsi="Roboto Medium" w:cs="Roboto Medium"/>
          <w:color w:val="434343"/>
          <w:sz w:val="24"/>
          <w:szCs w:val="24"/>
        </w:rPr>
        <w:t>Sistema de solicitudes de Acceso a la Información (SISAI 2.0);</w:t>
      </w:r>
    </w:p>
    <w:p w14:paraId="5B38C771" w14:textId="77777777" w:rsidR="00A32611" w:rsidRDefault="00D47054">
      <w:pPr>
        <w:numPr>
          <w:ilvl w:val="0"/>
          <w:numId w:val="28"/>
        </w:numPr>
        <w:ind w:left="0" w:right="4" w:firstLine="0"/>
        <w:jc w:val="both"/>
        <w:rPr>
          <w:rFonts w:ascii="Roboto Medium" w:eastAsia="Roboto Medium" w:hAnsi="Roboto Medium" w:cs="Roboto Medium"/>
          <w:color w:val="434343"/>
          <w:sz w:val="24"/>
          <w:szCs w:val="24"/>
        </w:rPr>
      </w:pPr>
      <w:r>
        <w:rPr>
          <w:rFonts w:ascii="Roboto Medium" w:eastAsia="Roboto Medium" w:hAnsi="Roboto Medium" w:cs="Roboto Medium"/>
          <w:color w:val="424242"/>
          <w:sz w:val="24"/>
          <w:szCs w:val="24"/>
        </w:rPr>
        <w:t>Gestión Documental y Archivo;</w:t>
      </w:r>
    </w:p>
    <w:p w14:paraId="2C4811DE" w14:textId="77777777" w:rsidR="00A32611" w:rsidRDefault="00D47054">
      <w:pPr>
        <w:numPr>
          <w:ilvl w:val="0"/>
          <w:numId w:val="28"/>
        </w:numPr>
        <w:ind w:left="0" w:right="4" w:firstLine="0"/>
        <w:jc w:val="both"/>
        <w:rPr>
          <w:rFonts w:ascii="Roboto Medium" w:eastAsia="Roboto Medium" w:hAnsi="Roboto Medium" w:cs="Roboto Medium"/>
          <w:color w:val="424242"/>
          <w:sz w:val="24"/>
          <w:szCs w:val="24"/>
        </w:rPr>
      </w:pPr>
      <w:r>
        <w:rPr>
          <w:rFonts w:ascii="Roboto Medium" w:eastAsia="Roboto Medium" w:hAnsi="Roboto Medium" w:cs="Roboto Medium"/>
          <w:color w:val="424242"/>
          <w:sz w:val="24"/>
          <w:szCs w:val="24"/>
        </w:rPr>
        <w:t>Solicitudes de Acceso a la Información y Recurso de Revisión;</w:t>
      </w:r>
    </w:p>
    <w:p w14:paraId="63E246FD" w14:textId="77777777" w:rsidR="00A32611" w:rsidRDefault="00D47054">
      <w:pPr>
        <w:numPr>
          <w:ilvl w:val="0"/>
          <w:numId w:val="28"/>
        </w:numPr>
        <w:ind w:left="0" w:right="4" w:firstLine="0"/>
        <w:jc w:val="both"/>
        <w:rPr>
          <w:rFonts w:ascii="Roboto Medium" w:eastAsia="Roboto Medium" w:hAnsi="Roboto Medium" w:cs="Roboto Medium"/>
          <w:color w:val="424242"/>
          <w:sz w:val="24"/>
          <w:szCs w:val="24"/>
        </w:rPr>
      </w:pPr>
      <w:r>
        <w:rPr>
          <w:rFonts w:ascii="Roboto Medium" w:eastAsia="Roboto Medium" w:hAnsi="Roboto Medium" w:cs="Roboto Medium"/>
          <w:color w:val="424242"/>
          <w:sz w:val="24"/>
          <w:szCs w:val="24"/>
        </w:rPr>
        <w:t>Clasificación y Reserva de Información;</w:t>
      </w:r>
    </w:p>
    <w:p w14:paraId="7ACA53D7" w14:textId="77777777" w:rsidR="00A32611" w:rsidRDefault="00D47054">
      <w:pPr>
        <w:numPr>
          <w:ilvl w:val="0"/>
          <w:numId w:val="28"/>
        </w:numPr>
        <w:ind w:left="0" w:right="4" w:firstLine="0"/>
        <w:jc w:val="both"/>
        <w:rPr>
          <w:rFonts w:ascii="Roboto Medium" w:eastAsia="Roboto Medium" w:hAnsi="Roboto Medium" w:cs="Roboto Medium"/>
          <w:color w:val="424242"/>
          <w:sz w:val="24"/>
          <w:szCs w:val="24"/>
        </w:rPr>
      </w:pPr>
      <w:r>
        <w:rPr>
          <w:rFonts w:ascii="Roboto Medium" w:eastAsia="Roboto Medium" w:hAnsi="Roboto Medium" w:cs="Roboto Medium"/>
          <w:color w:val="434343"/>
          <w:sz w:val="24"/>
          <w:szCs w:val="24"/>
        </w:rPr>
        <w:t>Accesibilidad;</w:t>
      </w:r>
      <w:r>
        <w:rPr>
          <w:rFonts w:ascii="Roboto Medium" w:eastAsia="Roboto Medium" w:hAnsi="Roboto Medium" w:cs="Roboto Medium"/>
          <w:color w:val="161616"/>
          <w:sz w:val="27"/>
          <w:szCs w:val="27"/>
        </w:rPr>
        <w:t xml:space="preserve"> </w:t>
      </w:r>
    </w:p>
    <w:p w14:paraId="3EFF4994" w14:textId="77777777" w:rsidR="00A32611" w:rsidRDefault="00D47054">
      <w:pPr>
        <w:numPr>
          <w:ilvl w:val="0"/>
          <w:numId w:val="28"/>
        </w:numPr>
        <w:ind w:left="0" w:right="4" w:firstLine="0"/>
        <w:jc w:val="both"/>
        <w:rPr>
          <w:rFonts w:ascii="Roboto Medium" w:eastAsia="Roboto Medium" w:hAnsi="Roboto Medium" w:cs="Roboto Medium"/>
          <w:color w:val="434343"/>
          <w:sz w:val="24"/>
          <w:szCs w:val="24"/>
        </w:rPr>
      </w:pPr>
      <w:r>
        <w:rPr>
          <w:rFonts w:ascii="Roboto Medium" w:eastAsia="Roboto Medium" w:hAnsi="Roboto Medium" w:cs="Roboto Medium"/>
          <w:color w:val="434343"/>
          <w:sz w:val="24"/>
          <w:szCs w:val="24"/>
        </w:rPr>
        <w:t>Generación de Información de interés público;</w:t>
      </w:r>
    </w:p>
    <w:p w14:paraId="134041A5" w14:textId="7983A13A" w:rsidR="00A32611" w:rsidRPr="00256B37" w:rsidRDefault="00D47054" w:rsidP="00256B37">
      <w:pPr>
        <w:numPr>
          <w:ilvl w:val="0"/>
          <w:numId w:val="28"/>
        </w:numPr>
        <w:ind w:left="0" w:right="4" w:firstLine="0"/>
        <w:jc w:val="both"/>
        <w:rPr>
          <w:rFonts w:ascii="Roboto Medium" w:eastAsia="Roboto Medium" w:hAnsi="Roboto Medium" w:cs="Roboto Medium"/>
          <w:color w:val="434343"/>
          <w:sz w:val="24"/>
          <w:szCs w:val="24"/>
        </w:rPr>
      </w:pPr>
      <w:r w:rsidRPr="00256B37">
        <w:rPr>
          <w:rFonts w:ascii="Roboto Medium" w:eastAsia="Roboto Medium" w:hAnsi="Roboto Medium" w:cs="Roboto Medium"/>
          <w:color w:val="434343"/>
          <w:sz w:val="24"/>
          <w:szCs w:val="24"/>
        </w:rPr>
        <w:t>Datos abiertos;</w:t>
      </w:r>
    </w:p>
    <w:p w14:paraId="23231D14" w14:textId="77777777" w:rsidR="00A32611" w:rsidRDefault="00D47054">
      <w:pPr>
        <w:numPr>
          <w:ilvl w:val="0"/>
          <w:numId w:val="28"/>
        </w:numPr>
        <w:ind w:left="0" w:right="4" w:firstLine="0"/>
        <w:jc w:val="both"/>
        <w:rPr>
          <w:rFonts w:ascii="Roboto Medium" w:eastAsia="Roboto Medium" w:hAnsi="Roboto Medium" w:cs="Roboto Medium"/>
          <w:color w:val="434343"/>
          <w:sz w:val="24"/>
          <w:szCs w:val="24"/>
        </w:rPr>
      </w:pPr>
      <w:r>
        <w:rPr>
          <w:rFonts w:ascii="Roboto Medium" w:eastAsia="Roboto Medium" w:hAnsi="Roboto Medium" w:cs="Roboto Medium"/>
          <w:color w:val="434343"/>
          <w:sz w:val="24"/>
          <w:szCs w:val="24"/>
        </w:rPr>
        <w:t>Transparencia proactiva; y</w:t>
      </w:r>
    </w:p>
    <w:p w14:paraId="151F3C58" w14:textId="12A64231" w:rsidR="00A32611" w:rsidRDefault="00D47054">
      <w:pPr>
        <w:numPr>
          <w:ilvl w:val="0"/>
          <w:numId w:val="28"/>
        </w:numPr>
        <w:spacing w:after="240"/>
        <w:ind w:left="0" w:right="4" w:firstLine="0"/>
        <w:jc w:val="both"/>
        <w:rPr>
          <w:rFonts w:ascii="Roboto Medium" w:eastAsia="Roboto Medium" w:hAnsi="Roboto Medium" w:cs="Roboto Medium"/>
          <w:color w:val="434343"/>
          <w:sz w:val="24"/>
          <w:szCs w:val="24"/>
        </w:rPr>
      </w:pPr>
      <w:r>
        <w:rPr>
          <w:rFonts w:ascii="Roboto Medium" w:eastAsia="Roboto Medium" w:hAnsi="Roboto Medium" w:cs="Roboto Medium"/>
          <w:color w:val="434343"/>
          <w:sz w:val="24"/>
          <w:szCs w:val="24"/>
        </w:rPr>
        <w:t>Taller de Cumplimiento del Principio de Información en materia de Datos Personales</w:t>
      </w:r>
    </w:p>
    <w:p w14:paraId="0F45FE59" w14:textId="0B3B626E" w:rsidR="000124AC" w:rsidRDefault="000124AC" w:rsidP="000124AC">
      <w:pPr>
        <w:spacing w:after="240"/>
        <w:ind w:right="4"/>
        <w:jc w:val="both"/>
        <w:rPr>
          <w:rFonts w:ascii="Roboto Medium" w:eastAsia="Roboto Medium" w:hAnsi="Roboto Medium" w:cs="Roboto Medium"/>
          <w:color w:val="434343"/>
          <w:sz w:val="24"/>
          <w:szCs w:val="24"/>
        </w:rPr>
      </w:pPr>
    </w:p>
    <w:p w14:paraId="003BD9BD" w14:textId="131CD33C" w:rsidR="000124AC" w:rsidRDefault="000124AC" w:rsidP="000124AC">
      <w:pPr>
        <w:spacing w:after="240"/>
        <w:ind w:right="4"/>
        <w:jc w:val="both"/>
        <w:rPr>
          <w:rFonts w:ascii="Roboto Medium" w:eastAsia="Roboto Medium" w:hAnsi="Roboto Medium" w:cs="Roboto Medium"/>
          <w:color w:val="434343"/>
          <w:sz w:val="24"/>
          <w:szCs w:val="24"/>
        </w:rPr>
      </w:pPr>
    </w:p>
    <w:p w14:paraId="53E05D08" w14:textId="77777777" w:rsidR="000124AC" w:rsidRDefault="000124AC" w:rsidP="000124AC">
      <w:pPr>
        <w:spacing w:after="240"/>
        <w:ind w:right="4"/>
        <w:jc w:val="both"/>
        <w:rPr>
          <w:rFonts w:ascii="Roboto Medium" w:eastAsia="Roboto Medium" w:hAnsi="Roboto Medium" w:cs="Roboto Medium"/>
          <w:color w:val="434343"/>
          <w:sz w:val="24"/>
          <w:szCs w:val="24"/>
        </w:rPr>
      </w:pPr>
    </w:p>
    <w:p w14:paraId="6A5AB8A9" w14:textId="77777777" w:rsidR="00A32611" w:rsidRDefault="00D47054">
      <w:pPr>
        <w:pStyle w:val="Ttulo3"/>
        <w:spacing w:after="240"/>
        <w:ind w:right="4"/>
      </w:pPr>
      <w:bookmarkStart w:id="89" w:name="_heading=h.319y80a" w:colFirst="0" w:colLast="0"/>
      <w:bookmarkEnd w:id="89"/>
      <w:r>
        <w:rPr>
          <w:color w:val="000000"/>
        </w:rPr>
        <w:t>7.1.1.</w:t>
      </w:r>
      <w:r>
        <w:t xml:space="preserve"> Red Local por una Cultura de la Transparencia en el Estado de Nuevo León</w:t>
      </w:r>
    </w:p>
    <w:p w14:paraId="356B0A2E" w14:textId="77777777" w:rsidR="00A32611" w:rsidRDefault="00D47054">
      <w:pPr>
        <w:spacing w:after="240"/>
        <w:ind w:right="4" w:firstLine="720"/>
        <w:jc w:val="both"/>
        <w:rPr>
          <w:rFonts w:ascii="Roboto Medium" w:eastAsia="Roboto Medium" w:hAnsi="Roboto Medium" w:cs="Roboto Medium"/>
          <w:color w:val="424242"/>
          <w:sz w:val="24"/>
          <w:szCs w:val="24"/>
        </w:rPr>
      </w:pPr>
      <w:r>
        <w:rPr>
          <w:rFonts w:ascii="Roboto Medium" w:eastAsia="Roboto Medium" w:hAnsi="Roboto Medium" w:cs="Roboto Medium"/>
          <w:color w:val="424242"/>
          <w:sz w:val="24"/>
          <w:szCs w:val="24"/>
        </w:rPr>
        <w:t xml:space="preserve">Con el fin de seguir sumando esfuerzos para difundir la cultura de la transparencia y la generación de conocimiento en materia de transparencia, acceso a la información, protección de datos personales, gestión documental y archivo, así como gobierno abierto y transparencia proactiva entre los sujetos obligados, la COTAI mantuvo el trabajo en conjunto con dichos entes a través de la </w:t>
      </w:r>
      <w:r>
        <w:rPr>
          <w:rFonts w:ascii="Roboto" w:eastAsia="Roboto" w:hAnsi="Roboto" w:cs="Roboto"/>
          <w:b/>
          <w:i/>
          <w:color w:val="424242"/>
          <w:sz w:val="24"/>
          <w:szCs w:val="24"/>
        </w:rPr>
        <w:t>“Red Local por una Cultura de la Transparencia en el Estado de Nuevo León”</w:t>
      </w:r>
      <w:r>
        <w:rPr>
          <w:rFonts w:ascii="Roboto Medium" w:eastAsia="Roboto Medium" w:hAnsi="Roboto Medium" w:cs="Roboto Medium"/>
          <w:color w:val="424242"/>
          <w:sz w:val="24"/>
          <w:szCs w:val="24"/>
        </w:rPr>
        <w:t>, la cual dio arranque el mes de marzo de 2021 y se le dio seguimiento por el resto del año. Al igual que su antecesora del año 2020, este año la red tuvo un enfoque muy particular a los municipios fuera del área metropolitana. Lo anterior, con la intención de brindar capacitación y asesoría técnica para que los funcionarios de las administraciones municipales de la zona rural cuenten con personal capacitado en los temas antes citados y se encuentren en posibilidades de cumplir en tiempo y forma con la normativa.</w:t>
      </w:r>
    </w:p>
    <w:p w14:paraId="667257EE" w14:textId="77777777" w:rsidR="00A32611" w:rsidRDefault="00D47054">
      <w:pPr>
        <w:spacing w:after="240"/>
        <w:ind w:right="4" w:firstLine="720"/>
        <w:jc w:val="both"/>
        <w:rPr>
          <w:rFonts w:ascii="Roboto Medium" w:eastAsia="Roboto Medium" w:hAnsi="Roboto Medium" w:cs="Roboto Medium"/>
          <w:color w:val="424242"/>
          <w:sz w:val="24"/>
          <w:szCs w:val="24"/>
        </w:rPr>
      </w:pPr>
      <w:r>
        <w:rPr>
          <w:rFonts w:ascii="Roboto Medium" w:eastAsia="Roboto Medium" w:hAnsi="Roboto Medium" w:cs="Roboto Medium"/>
          <w:color w:val="424242"/>
          <w:sz w:val="24"/>
          <w:szCs w:val="24"/>
        </w:rPr>
        <w:t>Con esta serie de actividades, las cuales seguimos llevando a cabo al interior de nuestra entidad, se reafirma el compromiso de la COTAI en cuanto a la capacitación y actualización de los funcionarios mediante este mecanismo de coordinación para el diálogo, la reflexión y la generación de conocimiento, además de la colaboración en cuanto la difusión de la cultura de la transparencia.</w:t>
      </w:r>
    </w:p>
    <w:p w14:paraId="4BA441C4" w14:textId="77777777" w:rsidR="00A32611" w:rsidRDefault="00D47054">
      <w:pPr>
        <w:pStyle w:val="Ttulo3"/>
        <w:spacing w:after="240"/>
        <w:ind w:right="4"/>
      </w:pPr>
      <w:bookmarkStart w:id="90" w:name="_heading=h.1gf8i83" w:colFirst="0" w:colLast="0"/>
      <w:bookmarkEnd w:id="90"/>
      <w:r>
        <w:rPr>
          <w:color w:val="000000"/>
        </w:rPr>
        <w:t xml:space="preserve">7.1.2. </w:t>
      </w:r>
      <w:r>
        <w:t>Gestión Documental y Archivo</w:t>
      </w:r>
    </w:p>
    <w:p w14:paraId="777BE327" w14:textId="77777777" w:rsidR="00A32611" w:rsidRDefault="00D47054">
      <w:pPr>
        <w:spacing w:after="240"/>
        <w:ind w:right="4" w:firstLine="720"/>
        <w:jc w:val="both"/>
        <w:rPr>
          <w:rFonts w:ascii="Roboto" w:eastAsia="Roboto" w:hAnsi="Roboto" w:cs="Roboto"/>
          <w:color w:val="424242"/>
          <w:sz w:val="24"/>
          <w:szCs w:val="24"/>
        </w:rPr>
      </w:pPr>
      <w:r>
        <w:rPr>
          <w:rFonts w:ascii="Roboto Medium" w:eastAsia="Roboto Medium" w:hAnsi="Roboto Medium" w:cs="Roboto Medium"/>
          <w:color w:val="434343"/>
          <w:sz w:val="24"/>
          <w:szCs w:val="24"/>
        </w:rPr>
        <w:t>Como parte de las funciones primordiales por parte de esta dirección se recibieron un total de 3,892 documentos en forma electrónica y física, de igual manera se turnaron 5,301 recursos de revisión de acceso a la información, 14 recursos de revisión de datos personales, así como 173 denuncias por obligaciones de transparencia</w:t>
      </w:r>
      <w:r>
        <w:rPr>
          <w:rFonts w:ascii="Roboto" w:eastAsia="Roboto" w:hAnsi="Roboto" w:cs="Roboto"/>
          <w:color w:val="424242"/>
          <w:sz w:val="24"/>
          <w:szCs w:val="24"/>
        </w:rPr>
        <w:t xml:space="preserve">.  </w:t>
      </w:r>
    </w:p>
    <w:p w14:paraId="66C63F09" w14:textId="29C5455F" w:rsidR="00A32611" w:rsidRDefault="00A32611">
      <w:pPr>
        <w:spacing w:after="240"/>
        <w:ind w:right="4"/>
        <w:jc w:val="both"/>
        <w:rPr>
          <w:color w:val="424242"/>
          <w:sz w:val="24"/>
          <w:szCs w:val="24"/>
        </w:rPr>
      </w:pPr>
    </w:p>
    <w:p w14:paraId="5E6D1D73" w14:textId="77777777" w:rsidR="00A32611" w:rsidRDefault="00A32611">
      <w:pPr>
        <w:spacing w:after="240"/>
        <w:ind w:right="4"/>
        <w:jc w:val="both"/>
        <w:rPr>
          <w:color w:val="424242"/>
          <w:sz w:val="24"/>
          <w:szCs w:val="24"/>
        </w:rPr>
      </w:pPr>
    </w:p>
    <w:p w14:paraId="1B0FB52C" w14:textId="77777777" w:rsidR="00A32611" w:rsidRDefault="00A32611">
      <w:pPr>
        <w:pStyle w:val="Ttulo3"/>
        <w:spacing w:after="240"/>
        <w:ind w:right="4"/>
        <w:rPr>
          <w:color w:val="000000"/>
        </w:rPr>
      </w:pPr>
    </w:p>
    <w:p w14:paraId="44A61E25" w14:textId="77777777" w:rsidR="00A32611" w:rsidRDefault="00A32611"/>
    <w:p w14:paraId="33DF3E05" w14:textId="77777777" w:rsidR="00A32611" w:rsidRDefault="00A32611"/>
    <w:p w14:paraId="68FDFD13" w14:textId="77777777" w:rsidR="000124AC" w:rsidRDefault="000124AC">
      <w:pPr>
        <w:pStyle w:val="Ttulo3"/>
        <w:spacing w:after="240"/>
        <w:ind w:right="4"/>
        <w:rPr>
          <w:color w:val="000000"/>
        </w:rPr>
      </w:pPr>
      <w:bookmarkStart w:id="91" w:name="_heading=h.40ew0vw" w:colFirst="0" w:colLast="0"/>
      <w:bookmarkEnd w:id="91"/>
    </w:p>
    <w:p w14:paraId="7B7D6E2F" w14:textId="77777777" w:rsidR="000124AC" w:rsidRDefault="000124AC">
      <w:pPr>
        <w:pStyle w:val="Ttulo3"/>
        <w:spacing w:after="240"/>
        <w:ind w:right="4"/>
        <w:rPr>
          <w:color w:val="000000"/>
        </w:rPr>
      </w:pPr>
    </w:p>
    <w:p w14:paraId="096B784E" w14:textId="04AE7FEF" w:rsidR="000124AC" w:rsidRDefault="000124AC">
      <w:pPr>
        <w:pStyle w:val="Ttulo3"/>
        <w:spacing w:after="240"/>
        <w:ind w:right="4"/>
        <w:rPr>
          <w:color w:val="000000"/>
        </w:rPr>
      </w:pPr>
      <w:r>
        <w:rPr>
          <w:noProof/>
        </w:rPr>
        <w:drawing>
          <wp:anchor distT="0" distB="0" distL="114300" distR="114300" simplePos="0" relativeHeight="251737088" behindDoc="0" locked="0" layoutInCell="1" hidden="0" allowOverlap="1" wp14:anchorId="19855080" wp14:editId="5634129B">
            <wp:simplePos x="0" y="0"/>
            <wp:positionH relativeFrom="column">
              <wp:posOffset>529590</wp:posOffset>
            </wp:positionH>
            <wp:positionV relativeFrom="paragraph">
              <wp:posOffset>20320</wp:posOffset>
            </wp:positionV>
            <wp:extent cx="5830570" cy="3320415"/>
            <wp:effectExtent l="0" t="0" r="0" b="0"/>
            <wp:wrapSquare wrapText="bothSides" distT="0" distB="0" distL="114300" distR="114300"/>
            <wp:docPr id="498" name="image31.png" descr="Chart"/>
            <wp:cNvGraphicFramePr/>
            <a:graphic xmlns:a="http://schemas.openxmlformats.org/drawingml/2006/main">
              <a:graphicData uri="http://schemas.openxmlformats.org/drawingml/2006/picture">
                <pic:pic xmlns:pic="http://schemas.openxmlformats.org/drawingml/2006/picture">
                  <pic:nvPicPr>
                    <pic:cNvPr id="0" name="image31.png" descr="Chart"/>
                    <pic:cNvPicPr preferRelativeResize="0"/>
                  </pic:nvPicPr>
                  <pic:blipFill>
                    <a:blip r:embed="rId62"/>
                    <a:srcRect/>
                    <a:stretch>
                      <a:fillRect/>
                    </a:stretch>
                  </pic:blipFill>
                  <pic:spPr>
                    <a:xfrm>
                      <a:off x="0" y="0"/>
                      <a:ext cx="5830570" cy="3320415"/>
                    </a:xfrm>
                    <a:prstGeom prst="rect">
                      <a:avLst/>
                    </a:prstGeom>
                    <a:ln/>
                  </pic:spPr>
                </pic:pic>
              </a:graphicData>
            </a:graphic>
          </wp:anchor>
        </w:drawing>
      </w:r>
    </w:p>
    <w:p w14:paraId="59C9A8AB" w14:textId="133573F7" w:rsidR="000124AC" w:rsidRDefault="000124AC">
      <w:pPr>
        <w:pStyle w:val="Ttulo3"/>
        <w:spacing w:after="240"/>
        <w:ind w:right="4"/>
        <w:rPr>
          <w:color w:val="000000"/>
        </w:rPr>
      </w:pPr>
    </w:p>
    <w:p w14:paraId="6913AE4B" w14:textId="77777777" w:rsidR="000124AC" w:rsidRDefault="000124AC">
      <w:pPr>
        <w:pStyle w:val="Ttulo3"/>
        <w:spacing w:after="240"/>
        <w:ind w:right="4"/>
        <w:rPr>
          <w:color w:val="000000"/>
        </w:rPr>
      </w:pPr>
    </w:p>
    <w:p w14:paraId="61C2040A" w14:textId="77777777" w:rsidR="000124AC" w:rsidRDefault="000124AC">
      <w:pPr>
        <w:pStyle w:val="Ttulo3"/>
        <w:spacing w:after="240"/>
        <w:ind w:right="4"/>
        <w:rPr>
          <w:color w:val="000000"/>
        </w:rPr>
      </w:pPr>
    </w:p>
    <w:p w14:paraId="70E148F8" w14:textId="77777777" w:rsidR="000124AC" w:rsidRDefault="000124AC">
      <w:pPr>
        <w:pStyle w:val="Ttulo3"/>
        <w:spacing w:after="240"/>
        <w:ind w:right="4"/>
        <w:rPr>
          <w:color w:val="000000"/>
        </w:rPr>
      </w:pPr>
    </w:p>
    <w:p w14:paraId="19240488" w14:textId="77777777" w:rsidR="000124AC" w:rsidRDefault="000124AC">
      <w:pPr>
        <w:pStyle w:val="Ttulo3"/>
        <w:spacing w:after="240"/>
        <w:ind w:right="4"/>
        <w:rPr>
          <w:color w:val="000000"/>
        </w:rPr>
      </w:pPr>
    </w:p>
    <w:p w14:paraId="321518DE" w14:textId="77777777" w:rsidR="000124AC" w:rsidRDefault="000124AC">
      <w:pPr>
        <w:pStyle w:val="Ttulo3"/>
        <w:spacing w:after="240"/>
        <w:ind w:right="4"/>
        <w:rPr>
          <w:color w:val="000000"/>
        </w:rPr>
      </w:pPr>
    </w:p>
    <w:p w14:paraId="1CAB587A" w14:textId="77777777" w:rsidR="000124AC" w:rsidRDefault="000124AC">
      <w:pPr>
        <w:pStyle w:val="Ttulo3"/>
        <w:spacing w:after="240"/>
        <w:ind w:right="4"/>
        <w:rPr>
          <w:color w:val="000000"/>
        </w:rPr>
      </w:pPr>
    </w:p>
    <w:p w14:paraId="3D2DFCBE" w14:textId="44FAF73B" w:rsidR="000124AC" w:rsidRDefault="000124AC">
      <w:pPr>
        <w:pStyle w:val="Ttulo3"/>
        <w:spacing w:after="240"/>
        <w:ind w:right="4"/>
        <w:rPr>
          <w:color w:val="000000"/>
        </w:rPr>
      </w:pPr>
    </w:p>
    <w:p w14:paraId="08B5D42C" w14:textId="4FBE7CE4" w:rsidR="00A32611" w:rsidRDefault="00D47054">
      <w:pPr>
        <w:pStyle w:val="Ttulo3"/>
        <w:spacing w:after="240"/>
        <w:ind w:right="4"/>
      </w:pPr>
      <w:r>
        <w:rPr>
          <w:color w:val="000000"/>
        </w:rPr>
        <w:t>7.1.3.</w:t>
      </w:r>
      <w:r>
        <w:t xml:space="preserve"> </w:t>
      </w:r>
      <w:bookmarkStart w:id="92" w:name="_heading=h.2fk6b3p" w:colFirst="0" w:colLast="0"/>
      <w:bookmarkEnd w:id="92"/>
      <w:r>
        <w:t>Renovación del Archivo de concentración</w:t>
      </w:r>
    </w:p>
    <w:p w14:paraId="4299445F" w14:textId="77777777" w:rsidR="00A32611" w:rsidRDefault="00D47054">
      <w:pPr>
        <w:spacing w:after="240"/>
        <w:ind w:right="4" w:firstLine="720"/>
        <w:jc w:val="both"/>
        <w:rPr>
          <w:rFonts w:ascii="Roboto Medium" w:eastAsia="Roboto Medium" w:hAnsi="Roboto Medium" w:cs="Roboto Medium"/>
          <w:color w:val="424242"/>
          <w:sz w:val="24"/>
          <w:szCs w:val="24"/>
        </w:rPr>
      </w:pPr>
      <w:r>
        <w:rPr>
          <w:rFonts w:ascii="Roboto Medium" w:eastAsia="Roboto Medium" w:hAnsi="Roboto Medium" w:cs="Roboto Medium"/>
          <w:color w:val="424242"/>
          <w:sz w:val="24"/>
          <w:szCs w:val="24"/>
        </w:rPr>
        <w:t>Como parte del Programa Anual de Desarrollo Archivístico 2021 y con el fin de contar con un área acondicionada para una buena conservación de los expedientes de la COTAI, se realizó una inversión en la cual se adquirieron 30 estantes, 2 humidificadores y se llevó a cabo el mantenimiento adecuado para el área que resguardará dichos expedientes.</w:t>
      </w:r>
    </w:p>
    <w:p w14:paraId="0CE0C6AF" w14:textId="77777777" w:rsidR="00A32611" w:rsidRDefault="00A32611">
      <w:pPr>
        <w:spacing w:after="240"/>
        <w:ind w:right="4"/>
        <w:jc w:val="both"/>
        <w:rPr>
          <w:rFonts w:ascii="Roboto Medium" w:eastAsia="Roboto Medium" w:hAnsi="Roboto Medium" w:cs="Roboto Medium"/>
          <w:color w:val="424242"/>
          <w:sz w:val="24"/>
          <w:szCs w:val="24"/>
        </w:rPr>
      </w:pPr>
    </w:p>
    <w:p w14:paraId="2632D6B5" w14:textId="62BEE83D" w:rsidR="00A32611" w:rsidRDefault="00A32611">
      <w:pPr>
        <w:spacing w:after="240"/>
        <w:ind w:right="4"/>
        <w:jc w:val="both"/>
        <w:rPr>
          <w:rFonts w:ascii="Roboto Medium" w:eastAsia="Roboto Medium" w:hAnsi="Roboto Medium" w:cs="Roboto Medium"/>
          <w:color w:val="424242"/>
          <w:sz w:val="24"/>
          <w:szCs w:val="24"/>
        </w:rPr>
      </w:pPr>
    </w:p>
    <w:p w14:paraId="07639AE6" w14:textId="77777777" w:rsidR="00A32611" w:rsidRDefault="00A32611">
      <w:pPr>
        <w:spacing w:after="240"/>
        <w:ind w:right="4"/>
        <w:jc w:val="both"/>
        <w:rPr>
          <w:rFonts w:ascii="Roboto Medium" w:eastAsia="Roboto Medium" w:hAnsi="Roboto Medium" w:cs="Roboto Medium"/>
          <w:color w:val="424242"/>
          <w:sz w:val="24"/>
          <w:szCs w:val="24"/>
        </w:rPr>
      </w:pPr>
    </w:p>
    <w:p w14:paraId="133A256D" w14:textId="10031EBD" w:rsidR="00A32611" w:rsidRDefault="00A32611">
      <w:pPr>
        <w:spacing w:after="240"/>
        <w:ind w:right="4"/>
        <w:jc w:val="both"/>
        <w:rPr>
          <w:rFonts w:ascii="Roboto Medium" w:eastAsia="Roboto Medium" w:hAnsi="Roboto Medium" w:cs="Roboto Medium"/>
          <w:color w:val="424242"/>
          <w:sz w:val="24"/>
          <w:szCs w:val="24"/>
        </w:rPr>
      </w:pPr>
    </w:p>
    <w:p w14:paraId="38BA7F18" w14:textId="77777777" w:rsidR="00A32611" w:rsidRDefault="00A32611">
      <w:pPr>
        <w:spacing w:after="240"/>
        <w:ind w:right="4"/>
        <w:jc w:val="both"/>
        <w:rPr>
          <w:rFonts w:ascii="Roboto Medium" w:eastAsia="Roboto Medium" w:hAnsi="Roboto Medium" w:cs="Roboto Medium"/>
          <w:color w:val="424242"/>
          <w:sz w:val="24"/>
          <w:szCs w:val="24"/>
        </w:rPr>
      </w:pPr>
    </w:p>
    <w:p w14:paraId="65AA93E8" w14:textId="304E72B5" w:rsidR="00A32611" w:rsidRDefault="00A32611">
      <w:pPr>
        <w:spacing w:after="240"/>
        <w:ind w:right="4"/>
        <w:jc w:val="both"/>
        <w:rPr>
          <w:rFonts w:ascii="Roboto Medium" w:eastAsia="Roboto Medium" w:hAnsi="Roboto Medium" w:cs="Roboto Medium"/>
          <w:color w:val="424242"/>
          <w:sz w:val="24"/>
          <w:szCs w:val="24"/>
        </w:rPr>
      </w:pPr>
      <w:bookmarkStart w:id="93" w:name="_heading=h.upglbi" w:colFirst="0" w:colLast="0"/>
      <w:bookmarkEnd w:id="93"/>
    </w:p>
    <w:p w14:paraId="5BF92377" w14:textId="3A9DA88A" w:rsidR="00A32611" w:rsidRDefault="00441ACF">
      <w:pPr>
        <w:spacing w:after="240"/>
        <w:ind w:right="4"/>
        <w:jc w:val="both"/>
        <w:rPr>
          <w:rFonts w:ascii="Roboto Medium" w:eastAsia="Roboto Medium" w:hAnsi="Roboto Medium" w:cs="Roboto Medium"/>
          <w:color w:val="424242"/>
          <w:sz w:val="24"/>
          <w:szCs w:val="24"/>
        </w:rPr>
      </w:pPr>
      <w:r>
        <w:rPr>
          <w:noProof/>
        </w:rPr>
        <w:drawing>
          <wp:anchor distT="0" distB="0" distL="114300" distR="114300" simplePos="0" relativeHeight="251740160" behindDoc="0" locked="0" layoutInCell="1" hidden="0" allowOverlap="1" wp14:anchorId="2362A4EC" wp14:editId="1C8A0AAF">
            <wp:simplePos x="0" y="0"/>
            <wp:positionH relativeFrom="column">
              <wp:posOffset>3068955</wp:posOffset>
            </wp:positionH>
            <wp:positionV relativeFrom="paragraph">
              <wp:posOffset>244475</wp:posOffset>
            </wp:positionV>
            <wp:extent cx="2438400" cy="3606800"/>
            <wp:effectExtent l="0" t="0" r="0" b="0"/>
            <wp:wrapSquare wrapText="bothSides" distT="0" distB="0" distL="114300" distR="114300"/>
            <wp:docPr id="416" name="image13.jpg" descr="Imagen que contiene interior, edificio, cuarto, pis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3.jpg" descr="Imagen que contiene interior, edificio, cuarto, piso&#10;&#10;Descripción generada automáticamente"/>
                    <pic:cNvPicPr preferRelativeResize="0"/>
                  </pic:nvPicPr>
                  <pic:blipFill>
                    <a:blip r:embed="rId63"/>
                    <a:srcRect/>
                    <a:stretch>
                      <a:fillRect/>
                    </a:stretch>
                  </pic:blipFill>
                  <pic:spPr>
                    <a:xfrm>
                      <a:off x="0" y="0"/>
                      <a:ext cx="2438400" cy="3606800"/>
                    </a:xfrm>
                    <a:prstGeom prst="rect">
                      <a:avLst/>
                    </a:prstGeom>
                    <a:ln/>
                  </pic:spPr>
                </pic:pic>
              </a:graphicData>
            </a:graphic>
          </wp:anchor>
        </w:drawing>
      </w:r>
      <w:r w:rsidR="000124AC">
        <w:rPr>
          <w:noProof/>
        </w:rPr>
        <w:drawing>
          <wp:anchor distT="0" distB="0" distL="114300" distR="114300" simplePos="0" relativeHeight="251741184" behindDoc="0" locked="0" layoutInCell="1" hidden="0" allowOverlap="1" wp14:anchorId="1943D001" wp14:editId="4D5780B0">
            <wp:simplePos x="0" y="0"/>
            <wp:positionH relativeFrom="column">
              <wp:posOffset>760730</wp:posOffset>
            </wp:positionH>
            <wp:positionV relativeFrom="paragraph">
              <wp:posOffset>244475</wp:posOffset>
            </wp:positionV>
            <wp:extent cx="2321560" cy="3614420"/>
            <wp:effectExtent l="0" t="0" r="2540" b="5080"/>
            <wp:wrapSquare wrapText="bothSides" distT="0" distB="0" distL="114300" distR="114300"/>
            <wp:docPr id="406" name="image16.jpg" descr="Una caja de cartón&#10;&#10;Descripción generada automáticamente con confianza baja"/>
            <wp:cNvGraphicFramePr/>
            <a:graphic xmlns:a="http://schemas.openxmlformats.org/drawingml/2006/main">
              <a:graphicData uri="http://schemas.openxmlformats.org/drawingml/2006/picture">
                <pic:pic xmlns:pic="http://schemas.openxmlformats.org/drawingml/2006/picture">
                  <pic:nvPicPr>
                    <pic:cNvPr id="0" name="image16.jpg" descr="Una caja de cartón&#10;&#10;Descripción generada automáticamente con confianza baja"/>
                    <pic:cNvPicPr preferRelativeResize="0"/>
                  </pic:nvPicPr>
                  <pic:blipFill>
                    <a:blip r:embed="rId64"/>
                    <a:srcRect t="7683" b="6586"/>
                    <a:stretch>
                      <a:fillRect/>
                    </a:stretch>
                  </pic:blipFill>
                  <pic:spPr>
                    <a:xfrm>
                      <a:off x="0" y="0"/>
                      <a:ext cx="2321560" cy="3614420"/>
                    </a:xfrm>
                    <a:prstGeom prst="rect">
                      <a:avLst/>
                    </a:prstGeom>
                    <a:ln/>
                  </pic:spPr>
                </pic:pic>
              </a:graphicData>
            </a:graphic>
          </wp:anchor>
        </w:drawing>
      </w:r>
    </w:p>
    <w:p w14:paraId="7FD2738E" w14:textId="77777777" w:rsidR="00A32611" w:rsidRDefault="00A32611">
      <w:pPr>
        <w:pStyle w:val="Ttulo3"/>
        <w:spacing w:after="240"/>
        <w:ind w:right="4"/>
        <w:rPr>
          <w:color w:val="000000"/>
        </w:rPr>
      </w:pPr>
    </w:p>
    <w:p w14:paraId="47A7FAEF" w14:textId="77777777" w:rsidR="00A32611" w:rsidRDefault="00A32611">
      <w:pPr>
        <w:pStyle w:val="Ttulo3"/>
        <w:spacing w:after="240"/>
        <w:ind w:right="4"/>
        <w:rPr>
          <w:color w:val="000000"/>
        </w:rPr>
      </w:pPr>
    </w:p>
    <w:p w14:paraId="12526F7B" w14:textId="77777777" w:rsidR="00A32611" w:rsidRDefault="00A32611">
      <w:pPr>
        <w:pStyle w:val="Ttulo3"/>
        <w:spacing w:after="240"/>
        <w:ind w:right="4"/>
        <w:rPr>
          <w:color w:val="000000"/>
        </w:rPr>
      </w:pPr>
    </w:p>
    <w:p w14:paraId="7F8B6E30" w14:textId="77777777" w:rsidR="00A32611" w:rsidRDefault="00A32611">
      <w:pPr>
        <w:pStyle w:val="Ttulo3"/>
        <w:spacing w:after="240"/>
        <w:ind w:right="4"/>
        <w:rPr>
          <w:color w:val="000000"/>
        </w:rPr>
      </w:pPr>
    </w:p>
    <w:p w14:paraId="230F2399" w14:textId="77777777" w:rsidR="00A32611" w:rsidRDefault="00A32611">
      <w:pPr>
        <w:pStyle w:val="Ttulo3"/>
        <w:spacing w:after="240"/>
        <w:ind w:right="4"/>
        <w:rPr>
          <w:color w:val="000000"/>
        </w:rPr>
      </w:pPr>
    </w:p>
    <w:p w14:paraId="16D55750" w14:textId="77777777" w:rsidR="00A32611" w:rsidRDefault="00A32611">
      <w:pPr>
        <w:pStyle w:val="Ttulo3"/>
        <w:spacing w:after="240"/>
        <w:ind w:right="4"/>
        <w:rPr>
          <w:color w:val="000000"/>
        </w:rPr>
      </w:pPr>
    </w:p>
    <w:p w14:paraId="11834A6B" w14:textId="77777777" w:rsidR="00A32611" w:rsidRDefault="00A32611">
      <w:pPr>
        <w:pStyle w:val="Ttulo3"/>
        <w:spacing w:after="240"/>
        <w:ind w:right="4"/>
        <w:rPr>
          <w:color w:val="000000"/>
        </w:rPr>
      </w:pPr>
    </w:p>
    <w:p w14:paraId="52A1A77C" w14:textId="77777777" w:rsidR="000124AC" w:rsidRDefault="000124AC">
      <w:pPr>
        <w:pStyle w:val="Ttulo3"/>
        <w:spacing w:after="240"/>
        <w:ind w:right="4"/>
        <w:rPr>
          <w:color w:val="000000"/>
        </w:rPr>
      </w:pPr>
      <w:bookmarkStart w:id="94" w:name="_heading=h.3ep43zb" w:colFirst="0" w:colLast="0"/>
      <w:bookmarkEnd w:id="94"/>
    </w:p>
    <w:p w14:paraId="74CAA0BE" w14:textId="589120BC" w:rsidR="00A32611" w:rsidRDefault="00D47054">
      <w:pPr>
        <w:pStyle w:val="Ttulo3"/>
        <w:spacing w:after="240"/>
        <w:ind w:right="4"/>
      </w:pPr>
      <w:r>
        <w:rPr>
          <w:color w:val="000000"/>
        </w:rPr>
        <w:t xml:space="preserve">7.1.4. </w:t>
      </w:r>
      <w:r>
        <w:t>Avances en la implementación de la Ley General de Archivos en la COTAI</w:t>
      </w:r>
    </w:p>
    <w:p w14:paraId="1C8589DE" w14:textId="77777777" w:rsidR="00A32611" w:rsidRDefault="00D47054">
      <w:pPr>
        <w:spacing w:before="240" w:after="240"/>
        <w:ind w:firstLine="720"/>
        <w:jc w:val="both"/>
        <w:rPr>
          <w:rFonts w:ascii="Roboto Medium" w:eastAsia="Roboto Medium" w:hAnsi="Roboto Medium" w:cs="Roboto Medium"/>
          <w:color w:val="424242"/>
          <w:sz w:val="24"/>
          <w:szCs w:val="24"/>
        </w:rPr>
      </w:pPr>
      <w:r>
        <w:rPr>
          <w:rFonts w:ascii="Roboto Medium" w:eastAsia="Roboto Medium" w:hAnsi="Roboto Medium" w:cs="Roboto Medium"/>
          <w:color w:val="424242"/>
          <w:sz w:val="24"/>
          <w:szCs w:val="24"/>
        </w:rPr>
        <w:t>Se procedió al análisis, elaboración y ejecución de un proyecto de actividades y metas enfocados al Desarrollo archivístico de la Institución con la intención de formular un Programa Anual de Desarrollo Archivístico 2022, el cual contiene las prioridades institucionales integrando los recursos económicos, tecnológicos y operativos disponibles; así como los programas de organización y capacitación en gestión documental y administración de archivos que incluyen los mecanismos para su consulta, seguridad de la información y procedimientos para la generación, administración, uso, control, migración de formatos electrónicos y la preservación a largo plazo de los documentos de archivos electrónicos.</w:t>
      </w:r>
    </w:p>
    <w:p w14:paraId="6971EFAB" w14:textId="77777777" w:rsidR="00F94B1F" w:rsidRDefault="00D47054">
      <w:pPr>
        <w:spacing w:before="240" w:after="240"/>
        <w:ind w:firstLine="720"/>
        <w:jc w:val="both"/>
        <w:rPr>
          <w:rFonts w:ascii="Roboto Medium" w:eastAsia="Roboto Medium" w:hAnsi="Roboto Medium" w:cs="Roboto Medium"/>
          <w:color w:val="424242"/>
          <w:sz w:val="24"/>
          <w:szCs w:val="24"/>
        </w:rPr>
      </w:pPr>
      <w:r>
        <w:rPr>
          <w:rFonts w:ascii="Roboto Medium" w:eastAsia="Roboto Medium" w:hAnsi="Roboto Medium" w:cs="Roboto Medium"/>
          <w:color w:val="424242"/>
          <w:sz w:val="24"/>
          <w:szCs w:val="24"/>
        </w:rPr>
        <w:t xml:space="preserve"> Ahora bien, como parte de la actualización del Sistema Institucional de Archivos esta Comisión actualizó los instrumentos de control Cuadro General de Clasificación Archivística, el Catálogo de Disposición Documental, en el cual se establecen los valores documentales, plazos de conservación y destino final de los expedientes generados. Cabe </w:t>
      </w:r>
    </w:p>
    <w:p w14:paraId="2EAC6959" w14:textId="77777777" w:rsidR="00F94B1F" w:rsidRDefault="00F94B1F" w:rsidP="00F94B1F">
      <w:pPr>
        <w:spacing w:before="240" w:after="240"/>
        <w:jc w:val="both"/>
        <w:rPr>
          <w:rFonts w:ascii="Roboto Medium" w:eastAsia="Roboto Medium" w:hAnsi="Roboto Medium" w:cs="Roboto Medium"/>
          <w:color w:val="424242"/>
          <w:sz w:val="24"/>
          <w:szCs w:val="24"/>
        </w:rPr>
      </w:pPr>
    </w:p>
    <w:p w14:paraId="1B49F9CA" w14:textId="77777777" w:rsidR="00F94B1F" w:rsidRDefault="00F94B1F" w:rsidP="00F94B1F">
      <w:pPr>
        <w:spacing w:before="240" w:after="240"/>
        <w:jc w:val="both"/>
        <w:rPr>
          <w:rFonts w:ascii="Roboto Medium" w:eastAsia="Roboto Medium" w:hAnsi="Roboto Medium" w:cs="Roboto Medium"/>
          <w:color w:val="424242"/>
          <w:sz w:val="24"/>
          <w:szCs w:val="24"/>
        </w:rPr>
      </w:pPr>
    </w:p>
    <w:p w14:paraId="4A06D267" w14:textId="27524C68" w:rsidR="00A32611" w:rsidRDefault="00D47054" w:rsidP="00F94B1F">
      <w:pPr>
        <w:spacing w:before="240" w:after="240"/>
        <w:jc w:val="both"/>
        <w:rPr>
          <w:rFonts w:ascii="Roboto Medium" w:eastAsia="Roboto Medium" w:hAnsi="Roboto Medium" w:cs="Roboto Medium"/>
          <w:color w:val="424242"/>
          <w:sz w:val="24"/>
          <w:szCs w:val="24"/>
        </w:rPr>
      </w:pPr>
      <w:proofErr w:type="gramStart"/>
      <w:r>
        <w:rPr>
          <w:rFonts w:ascii="Roboto Medium" w:eastAsia="Roboto Medium" w:hAnsi="Roboto Medium" w:cs="Roboto Medium"/>
          <w:color w:val="424242"/>
          <w:sz w:val="24"/>
          <w:szCs w:val="24"/>
        </w:rPr>
        <w:t>señalar</w:t>
      </w:r>
      <w:proofErr w:type="gramEnd"/>
      <w:r>
        <w:rPr>
          <w:rFonts w:ascii="Roboto Medium" w:eastAsia="Roboto Medium" w:hAnsi="Roboto Medium" w:cs="Roboto Medium"/>
          <w:color w:val="424242"/>
          <w:sz w:val="24"/>
          <w:szCs w:val="24"/>
        </w:rPr>
        <w:t xml:space="preserve"> que los mencionados instrumentos de control se encuentran en estado de implementación dentro de la Comisión.</w:t>
      </w:r>
    </w:p>
    <w:p w14:paraId="1618E6D1" w14:textId="77777777" w:rsidR="00A32611" w:rsidRPr="00194238" w:rsidRDefault="00D47054">
      <w:pPr>
        <w:pStyle w:val="Ttulo1"/>
        <w:ind w:right="4"/>
        <w:rPr>
          <w:color w:val="000000"/>
          <w:sz w:val="44"/>
          <w:szCs w:val="44"/>
        </w:rPr>
      </w:pPr>
      <w:bookmarkStart w:id="95" w:name="_heading=h.1tuee74" w:colFirst="0" w:colLast="0"/>
      <w:bookmarkEnd w:id="95"/>
      <w:r w:rsidRPr="00194238">
        <w:rPr>
          <w:color w:val="000000"/>
          <w:sz w:val="44"/>
          <w:szCs w:val="44"/>
        </w:rPr>
        <w:t xml:space="preserve">8. </w:t>
      </w:r>
      <w:r w:rsidRPr="00194238">
        <w:rPr>
          <w:color w:val="008080"/>
          <w:sz w:val="44"/>
          <w:szCs w:val="44"/>
        </w:rPr>
        <w:t>Difusión y Promoción</w:t>
      </w:r>
    </w:p>
    <w:p w14:paraId="545B99B2" w14:textId="77777777" w:rsidR="00A32611" w:rsidRDefault="00A32611">
      <w:pPr>
        <w:spacing w:line="240" w:lineRule="auto"/>
        <w:ind w:right="4"/>
        <w:jc w:val="center"/>
        <w:rPr>
          <w:rFonts w:ascii="Roboto Medium" w:eastAsia="Roboto Medium" w:hAnsi="Roboto Medium" w:cs="Roboto Medium"/>
          <w:color w:val="424242"/>
          <w:sz w:val="24"/>
          <w:szCs w:val="24"/>
        </w:rPr>
      </w:pPr>
    </w:p>
    <w:tbl>
      <w:tblPr>
        <w:tblStyle w:val="af0"/>
        <w:tblW w:w="9165" w:type="dxa"/>
        <w:tblInd w:w="-4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165"/>
      </w:tblGrid>
      <w:tr w:rsidR="00A32611" w14:paraId="5982128F" w14:textId="77777777">
        <w:trPr>
          <w:trHeight w:val="440"/>
        </w:trPr>
        <w:tc>
          <w:tcPr>
            <w:tcW w:w="9165" w:type="dxa"/>
            <w:shd w:val="clear" w:color="auto" w:fill="auto"/>
            <w:tcMar>
              <w:top w:w="100" w:type="dxa"/>
              <w:left w:w="100" w:type="dxa"/>
              <w:bottom w:w="100" w:type="dxa"/>
              <w:right w:w="100" w:type="dxa"/>
            </w:tcMar>
          </w:tcPr>
          <w:p w14:paraId="59241D3A" w14:textId="77777777" w:rsidR="00A32611" w:rsidRDefault="00D47054">
            <w:pPr>
              <w:widowControl w:val="0"/>
              <w:numPr>
                <w:ilvl w:val="0"/>
                <w:numId w:val="18"/>
              </w:numPr>
              <w:spacing w:line="240" w:lineRule="auto"/>
              <w:ind w:right="4"/>
              <w:rPr>
                <w:rFonts w:ascii="Roboto Medium" w:eastAsia="Roboto Medium" w:hAnsi="Roboto Medium" w:cs="Roboto Medium"/>
                <w:color w:val="424242"/>
                <w:sz w:val="24"/>
                <w:szCs w:val="24"/>
              </w:rPr>
            </w:pPr>
            <w:r>
              <w:rPr>
                <w:rFonts w:ascii="Roboto Medium" w:eastAsia="Roboto Medium" w:hAnsi="Roboto Medium" w:cs="Roboto Medium"/>
                <w:color w:val="424242"/>
                <w:sz w:val="24"/>
                <w:szCs w:val="24"/>
              </w:rPr>
              <w:t>Se impactaron a más de 5,800 personas con el tema de la Guía de Seguridad en Internet.</w:t>
            </w:r>
          </w:p>
        </w:tc>
      </w:tr>
      <w:tr w:rsidR="00A32611" w14:paraId="4C8CC1C8" w14:textId="77777777">
        <w:trPr>
          <w:trHeight w:val="440"/>
        </w:trPr>
        <w:tc>
          <w:tcPr>
            <w:tcW w:w="9165" w:type="dxa"/>
            <w:shd w:val="clear" w:color="auto" w:fill="auto"/>
            <w:tcMar>
              <w:top w:w="100" w:type="dxa"/>
              <w:left w:w="100" w:type="dxa"/>
              <w:bottom w:w="100" w:type="dxa"/>
              <w:right w:w="100" w:type="dxa"/>
            </w:tcMar>
          </w:tcPr>
          <w:p w14:paraId="6E0EE5A4" w14:textId="77777777" w:rsidR="00A32611" w:rsidRDefault="00D47054">
            <w:pPr>
              <w:widowControl w:val="0"/>
              <w:numPr>
                <w:ilvl w:val="0"/>
                <w:numId w:val="8"/>
              </w:numPr>
              <w:spacing w:line="240" w:lineRule="auto"/>
              <w:ind w:right="4"/>
              <w:rPr>
                <w:rFonts w:ascii="Roboto Medium" w:eastAsia="Roboto Medium" w:hAnsi="Roboto Medium" w:cs="Roboto Medium"/>
                <w:color w:val="424242"/>
                <w:sz w:val="24"/>
                <w:szCs w:val="24"/>
              </w:rPr>
            </w:pPr>
            <w:r>
              <w:rPr>
                <w:rFonts w:ascii="Roboto Medium" w:eastAsia="Roboto Medium" w:hAnsi="Roboto Medium" w:cs="Roboto Medium"/>
                <w:color w:val="424242"/>
                <w:sz w:val="24"/>
                <w:szCs w:val="24"/>
              </w:rPr>
              <w:t xml:space="preserve">Más de 3,900 </w:t>
            </w:r>
            <w:proofErr w:type="gramStart"/>
            <w:r>
              <w:rPr>
                <w:rFonts w:ascii="Roboto Medium" w:eastAsia="Roboto Medium" w:hAnsi="Roboto Medium" w:cs="Roboto Medium"/>
                <w:color w:val="424242"/>
                <w:sz w:val="24"/>
                <w:szCs w:val="24"/>
              </w:rPr>
              <w:t>niñas y niños</w:t>
            </w:r>
            <w:proofErr w:type="gramEnd"/>
            <w:r>
              <w:rPr>
                <w:rFonts w:ascii="Roboto Medium" w:eastAsia="Roboto Medium" w:hAnsi="Roboto Medium" w:cs="Roboto Medium"/>
                <w:color w:val="424242"/>
                <w:sz w:val="24"/>
                <w:szCs w:val="24"/>
              </w:rPr>
              <w:t xml:space="preserve"> participaron en el programa infantil “Los Valores de la Transparencia”.</w:t>
            </w:r>
          </w:p>
        </w:tc>
      </w:tr>
      <w:tr w:rsidR="00A32611" w14:paraId="5BDD0A26" w14:textId="77777777">
        <w:trPr>
          <w:trHeight w:val="440"/>
        </w:trPr>
        <w:tc>
          <w:tcPr>
            <w:tcW w:w="9165" w:type="dxa"/>
            <w:shd w:val="clear" w:color="auto" w:fill="auto"/>
            <w:tcMar>
              <w:top w:w="100" w:type="dxa"/>
              <w:left w:w="100" w:type="dxa"/>
              <w:bottom w:w="100" w:type="dxa"/>
              <w:right w:w="100" w:type="dxa"/>
            </w:tcMar>
          </w:tcPr>
          <w:p w14:paraId="4EF30393" w14:textId="77777777" w:rsidR="00A32611" w:rsidRDefault="00D47054">
            <w:pPr>
              <w:widowControl w:val="0"/>
              <w:numPr>
                <w:ilvl w:val="0"/>
                <w:numId w:val="8"/>
              </w:numPr>
              <w:spacing w:line="240" w:lineRule="auto"/>
              <w:ind w:right="4"/>
              <w:rPr>
                <w:rFonts w:ascii="Roboto Medium" w:eastAsia="Roboto Medium" w:hAnsi="Roboto Medium" w:cs="Roboto Medium"/>
                <w:color w:val="424242"/>
                <w:sz w:val="24"/>
                <w:szCs w:val="24"/>
              </w:rPr>
            </w:pPr>
            <w:r>
              <w:rPr>
                <w:rFonts w:ascii="Roboto Medium" w:eastAsia="Roboto Medium" w:hAnsi="Roboto Medium" w:cs="Roboto Medium"/>
                <w:color w:val="424242"/>
                <w:sz w:val="24"/>
                <w:szCs w:val="24"/>
              </w:rPr>
              <w:t xml:space="preserve">Concurso “Pinta un Mundo Transparente” </w:t>
            </w:r>
          </w:p>
        </w:tc>
      </w:tr>
      <w:tr w:rsidR="00A32611" w14:paraId="7998176B" w14:textId="77777777">
        <w:trPr>
          <w:trHeight w:val="440"/>
        </w:trPr>
        <w:tc>
          <w:tcPr>
            <w:tcW w:w="9165" w:type="dxa"/>
            <w:shd w:val="clear" w:color="auto" w:fill="auto"/>
            <w:tcMar>
              <w:top w:w="100" w:type="dxa"/>
              <w:left w:w="100" w:type="dxa"/>
              <w:bottom w:w="100" w:type="dxa"/>
              <w:right w:w="100" w:type="dxa"/>
            </w:tcMar>
          </w:tcPr>
          <w:p w14:paraId="49DB3549" w14:textId="77777777" w:rsidR="00A32611" w:rsidRDefault="00D47054" w:rsidP="00194238">
            <w:pPr>
              <w:widowControl w:val="0"/>
              <w:numPr>
                <w:ilvl w:val="0"/>
                <w:numId w:val="8"/>
              </w:numPr>
              <w:spacing w:line="240" w:lineRule="auto"/>
              <w:ind w:right="4"/>
              <w:rPr>
                <w:rFonts w:ascii="Roboto Medium" w:eastAsia="Roboto Medium" w:hAnsi="Roboto Medium" w:cs="Roboto Medium"/>
                <w:color w:val="424242"/>
                <w:sz w:val="24"/>
                <w:szCs w:val="24"/>
              </w:rPr>
            </w:pPr>
            <w:r>
              <w:rPr>
                <w:rFonts w:ascii="Roboto Medium" w:eastAsia="Roboto Medium" w:hAnsi="Roboto Medium" w:cs="Roboto Medium"/>
                <w:color w:val="424242"/>
                <w:sz w:val="24"/>
                <w:szCs w:val="24"/>
              </w:rPr>
              <w:t>Concurso Regional “Arte Transparente: Orgullo de ser del norte”</w:t>
            </w:r>
          </w:p>
        </w:tc>
      </w:tr>
      <w:tr w:rsidR="00A32611" w14:paraId="2E84FC95" w14:textId="77777777">
        <w:trPr>
          <w:trHeight w:val="440"/>
        </w:trPr>
        <w:tc>
          <w:tcPr>
            <w:tcW w:w="9165" w:type="dxa"/>
            <w:shd w:val="clear" w:color="auto" w:fill="auto"/>
            <w:tcMar>
              <w:top w:w="100" w:type="dxa"/>
              <w:left w:w="100" w:type="dxa"/>
              <w:bottom w:w="100" w:type="dxa"/>
              <w:right w:w="100" w:type="dxa"/>
            </w:tcMar>
          </w:tcPr>
          <w:p w14:paraId="5AC76545" w14:textId="77777777" w:rsidR="00A32611" w:rsidRDefault="00D47054" w:rsidP="00194238">
            <w:pPr>
              <w:widowControl w:val="0"/>
              <w:numPr>
                <w:ilvl w:val="0"/>
                <w:numId w:val="8"/>
              </w:numPr>
              <w:spacing w:line="240" w:lineRule="auto"/>
              <w:ind w:right="4"/>
              <w:rPr>
                <w:rFonts w:ascii="Roboto Medium" w:eastAsia="Roboto Medium" w:hAnsi="Roboto Medium" w:cs="Roboto Medium"/>
                <w:color w:val="424242"/>
                <w:sz w:val="24"/>
                <w:szCs w:val="24"/>
              </w:rPr>
            </w:pPr>
            <w:r>
              <w:rPr>
                <w:rFonts w:ascii="Roboto Medium" w:eastAsia="Roboto Medium" w:hAnsi="Roboto Medium" w:cs="Roboto Medium"/>
                <w:color w:val="424242"/>
                <w:sz w:val="24"/>
                <w:szCs w:val="24"/>
              </w:rPr>
              <w:t>Se logró impactar a más de mil 600 personas, a través de Módulos Informativos y del Programa Educar con Arte.</w:t>
            </w:r>
          </w:p>
        </w:tc>
      </w:tr>
      <w:tr w:rsidR="00A32611" w14:paraId="64F5751B" w14:textId="77777777">
        <w:trPr>
          <w:trHeight w:val="440"/>
        </w:trPr>
        <w:tc>
          <w:tcPr>
            <w:tcW w:w="9165" w:type="dxa"/>
            <w:shd w:val="clear" w:color="auto" w:fill="auto"/>
            <w:tcMar>
              <w:top w:w="100" w:type="dxa"/>
              <w:left w:w="100" w:type="dxa"/>
              <w:bottom w:w="100" w:type="dxa"/>
              <w:right w:w="100" w:type="dxa"/>
            </w:tcMar>
          </w:tcPr>
          <w:p w14:paraId="3EDAA4EA" w14:textId="77777777" w:rsidR="00A32611" w:rsidRDefault="00D47054" w:rsidP="00194238">
            <w:pPr>
              <w:widowControl w:val="0"/>
              <w:numPr>
                <w:ilvl w:val="0"/>
                <w:numId w:val="8"/>
              </w:numPr>
              <w:spacing w:line="240" w:lineRule="auto"/>
              <w:ind w:right="4"/>
              <w:rPr>
                <w:color w:val="434343"/>
                <w:sz w:val="24"/>
                <w:szCs w:val="24"/>
              </w:rPr>
            </w:pPr>
            <w:r w:rsidRPr="00194238">
              <w:rPr>
                <w:rFonts w:ascii="Roboto Medium" w:eastAsia="Roboto Medium" w:hAnsi="Roboto Medium" w:cs="Roboto Medium"/>
                <w:color w:val="424242"/>
                <w:sz w:val="24"/>
                <w:szCs w:val="24"/>
              </w:rPr>
              <w:t>Se realizaron un total de 3 mil 351 publicaciones en Redes Sociales.</w:t>
            </w:r>
          </w:p>
        </w:tc>
      </w:tr>
      <w:tr w:rsidR="00A32611" w14:paraId="3A609478" w14:textId="77777777">
        <w:trPr>
          <w:trHeight w:val="440"/>
        </w:trPr>
        <w:tc>
          <w:tcPr>
            <w:tcW w:w="9165" w:type="dxa"/>
            <w:shd w:val="clear" w:color="auto" w:fill="auto"/>
            <w:tcMar>
              <w:top w:w="100" w:type="dxa"/>
              <w:left w:w="100" w:type="dxa"/>
              <w:bottom w:w="100" w:type="dxa"/>
              <w:right w:w="100" w:type="dxa"/>
            </w:tcMar>
          </w:tcPr>
          <w:p w14:paraId="379A6D51" w14:textId="77777777" w:rsidR="00A32611" w:rsidRDefault="00D47054">
            <w:pPr>
              <w:widowControl w:val="0"/>
              <w:numPr>
                <w:ilvl w:val="0"/>
                <w:numId w:val="22"/>
              </w:numPr>
              <w:spacing w:line="240" w:lineRule="auto"/>
              <w:ind w:right="4"/>
              <w:rPr>
                <w:rFonts w:ascii="Roboto Medium" w:eastAsia="Roboto Medium" w:hAnsi="Roboto Medium" w:cs="Roboto Medium"/>
                <w:color w:val="424242"/>
                <w:sz w:val="24"/>
                <w:szCs w:val="24"/>
              </w:rPr>
            </w:pPr>
            <w:r>
              <w:rPr>
                <w:rFonts w:ascii="Roboto Medium" w:eastAsia="Roboto Medium" w:hAnsi="Roboto Medium" w:cs="Roboto Medium"/>
                <w:color w:val="424242"/>
                <w:sz w:val="24"/>
                <w:szCs w:val="24"/>
              </w:rPr>
              <w:t xml:space="preserve">En el año se produjeron </w:t>
            </w:r>
            <w:r>
              <w:rPr>
                <w:rFonts w:ascii="Roboto" w:eastAsia="Roboto" w:hAnsi="Roboto" w:cs="Roboto"/>
                <w:b/>
                <w:color w:val="424242"/>
                <w:sz w:val="26"/>
                <w:szCs w:val="26"/>
              </w:rPr>
              <w:t>45</w:t>
            </w:r>
            <w:r>
              <w:rPr>
                <w:rFonts w:ascii="Roboto Medium" w:eastAsia="Roboto Medium" w:hAnsi="Roboto Medium" w:cs="Roboto Medium"/>
                <w:color w:val="424242"/>
                <w:sz w:val="24"/>
                <w:szCs w:val="24"/>
              </w:rPr>
              <w:t xml:space="preserve"> videos, algunos en </w:t>
            </w:r>
            <w:r>
              <w:rPr>
                <w:rFonts w:ascii="Roboto" w:eastAsia="Roboto" w:hAnsi="Roboto" w:cs="Roboto"/>
                <w:b/>
                <w:color w:val="424242"/>
                <w:sz w:val="24"/>
                <w:szCs w:val="24"/>
              </w:rPr>
              <w:t>Lengua de Señas Mexicana</w:t>
            </w:r>
            <w:r>
              <w:rPr>
                <w:rFonts w:ascii="Roboto Medium" w:eastAsia="Roboto Medium" w:hAnsi="Roboto Medium" w:cs="Roboto Medium"/>
                <w:color w:val="424242"/>
                <w:sz w:val="24"/>
                <w:szCs w:val="24"/>
              </w:rPr>
              <w:t xml:space="preserve"> (LSM)y en idioma </w:t>
            </w:r>
            <w:r>
              <w:rPr>
                <w:rFonts w:ascii="Roboto" w:eastAsia="Roboto" w:hAnsi="Roboto" w:cs="Roboto"/>
                <w:b/>
                <w:color w:val="424242"/>
                <w:sz w:val="24"/>
                <w:szCs w:val="24"/>
              </w:rPr>
              <w:t>náhuatl</w:t>
            </w:r>
            <w:r>
              <w:rPr>
                <w:rFonts w:ascii="Roboto Medium" w:eastAsia="Roboto Medium" w:hAnsi="Roboto Medium" w:cs="Roboto Medium"/>
                <w:color w:val="424242"/>
                <w:sz w:val="24"/>
                <w:szCs w:val="24"/>
              </w:rPr>
              <w:t>, para de manera inclusiva promover eventos, actividades, concursos, y orientar sobre el acceso a la información y protección de datos.</w:t>
            </w:r>
          </w:p>
        </w:tc>
      </w:tr>
      <w:tr w:rsidR="00A32611" w14:paraId="14BCCEE4" w14:textId="77777777">
        <w:trPr>
          <w:trHeight w:val="440"/>
        </w:trPr>
        <w:tc>
          <w:tcPr>
            <w:tcW w:w="9165" w:type="dxa"/>
            <w:shd w:val="clear" w:color="auto" w:fill="auto"/>
            <w:tcMar>
              <w:top w:w="100" w:type="dxa"/>
              <w:left w:w="100" w:type="dxa"/>
              <w:bottom w:w="100" w:type="dxa"/>
              <w:right w:w="100" w:type="dxa"/>
            </w:tcMar>
          </w:tcPr>
          <w:p w14:paraId="262C837B" w14:textId="77777777" w:rsidR="00A32611" w:rsidRDefault="00D47054">
            <w:pPr>
              <w:widowControl w:val="0"/>
              <w:numPr>
                <w:ilvl w:val="0"/>
                <w:numId w:val="20"/>
              </w:numPr>
              <w:spacing w:line="240" w:lineRule="auto"/>
              <w:ind w:right="4"/>
              <w:rPr>
                <w:rFonts w:ascii="Roboto Medium" w:eastAsia="Roboto Medium" w:hAnsi="Roboto Medium" w:cs="Roboto Medium"/>
                <w:color w:val="424242"/>
                <w:sz w:val="24"/>
                <w:szCs w:val="24"/>
              </w:rPr>
            </w:pPr>
            <w:r>
              <w:rPr>
                <w:rFonts w:ascii="Roboto Medium" w:eastAsia="Roboto Medium" w:hAnsi="Roboto Medium" w:cs="Roboto Medium"/>
                <w:color w:val="424242"/>
                <w:sz w:val="24"/>
                <w:szCs w:val="24"/>
              </w:rPr>
              <w:t xml:space="preserve">Se realizaron </w:t>
            </w:r>
            <w:r>
              <w:rPr>
                <w:rFonts w:ascii="Roboto" w:eastAsia="Roboto" w:hAnsi="Roboto" w:cs="Roboto"/>
                <w:b/>
                <w:color w:val="424242"/>
                <w:sz w:val="26"/>
                <w:szCs w:val="26"/>
              </w:rPr>
              <w:t xml:space="preserve">1,026 </w:t>
            </w:r>
            <w:r>
              <w:rPr>
                <w:rFonts w:ascii="Roboto Medium" w:eastAsia="Roboto Medium" w:hAnsi="Roboto Medium" w:cs="Roboto Medium"/>
                <w:color w:val="424242"/>
                <w:sz w:val="24"/>
                <w:szCs w:val="24"/>
              </w:rPr>
              <w:t>acciones entre entrevistas, jingles y spots en medios locales, en que se promovió la cultura de la transparencia, protección de datos personales, gestión documental y gobierno abierto.</w:t>
            </w:r>
          </w:p>
        </w:tc>
      </w:tr>
      <w:tr w:rsidR="00A32611" w14:paraId="5110275B" w14:textId="77777777">
        <w:trPr>
          <w:trHeight w:val="440"/>
        </w:trPr>
        <w:tc>
          <w:tcPr>
            <w:tcW w:w="9165" w:type="dxa"/>
            <w:shd w:val="clear" w:color="auto" w:fill="auto"/>
            <w:tcMar>
              <w:top w:w="100" w:type="dxa"/>
              <w:left w:w="100" w:type="dxa"/>
              <w:bottom w:w="100" w:type="dxa"/>
              <w:right w:w="100" w:type="dxa"/>
            </w:tcMar>
          </w:tcPr>
          <w:p w14:paraId="2A59C610" w14:textId="77777777" w:rsidR="00A32611" w:rsidRDefault="00D47054">
            <w:pPr>
              <w:widowControl w:val="0"/>
              <w:numPr>
                <w:ilvl w:val="0"/>
                <w:numId w:val="24"/>
              </w:numPr>
              <w:spacing w:line="240" w:lineRule="auto"/>
              <w:ind w:right="4"/>
              <w:rPr>
                <w:rFonts w:ascii="Roboto Medium" w:eastAsia="Roboto Medium" w:hAnsi="Roboto Medium" w:cs="Roboto Medium"/>
                <w:color w:val="424242"/>
                <w:sz w:val="24"/>
                <w:szCs w:val="24"/>
              </w:rPr>
            </w:pPr>
            <w:r>
              <w:rPr>
                <w:rFonts w:ascii="Roboto Medium" w:eastAsia="Roboto Medium" w:hAnsi="Roboto Medium" w:cs="Roboto Medium"/>
                <w:color w:val="424242"/>
                <w:sz w:val="24"/>
                <w:szCs w:val="24"/>
              </w:rPr>
              <w:t xml:space="preserve">Se redactaron </w:t>
            </w:r>
            <w:r>
              <w:rPr>
                <w:rFonts w:ascii="Roboto" w:eastAsia="Roboto" w:hAnsi="Roboto" w:cs="Roboto"/>
                <w:b/>
                <w:color w:val="424242"/>
                <w:sz w:val="26"/>
                <w:szCs w:val="26"/>
              </w:rPr>
              <w:t xml:space="preserve">91 </w:t>
            </w:r>
            <w:r>
              <w:rPr>
                <w:rFonts w:ascii="Roboto Medium" w:eastAsia="Roboto Medium" w:hAnsi="Roboto Medium" w:cs="Roboto Medium"/>
                <w:color w:val="424242"/>
                <w:sz w:val="24"/>
                <w:szCs w:val="24"/>
              </w:rPr>
              <w:t>comunicados de prensa para informar, orientar y precisar temas relacionados con transparencia, protección de datos personales, archivo y promoción de eventos y actividades de COTAI.</w:t>
            </w:r>
          </w:p>
        </w:tc>
      </w:tr>
    </w:tbl>
    <w:p w14:paraId="73C2BC33" w14:textId="77777777" w:rsidR="00A32611" w:rsidRDefault="00A32611">
      <w:pPr>
        <w:spacing w:before="240" w:after="240" w:line="240" w:lineRule="auto"/>
        <w:ind w:right="4"/>
        <w:jc w:val="center"/>
        <w:rPr>
          <w:rFonts w:ascii="Roboto Medium" w:eastAsia="Roboto Medium" w:hAnsi="Roboto Medium" w:cs="Roboto Medium"/>
          <w:color w:val="424242"/>
          <w:sz w:val="24"/>
          <w:szCs w:val="24"/>
          <w:highlight w:val="yellow"/>
        </w:rPr>
      </w:pPr>
    </w:p>
    <w:p w14:paraId="10BAF12F" w14:textId="48E1490A" w:rsidR="00A32611" w:rsidRDefault="00A32611">
      <w:pPr>
        <w:pStyle w:val="Ttulo2"/>
        <w:rPr>
          <w:color w:val="000000"/>
        </w:rPr>
      </w:pPr>
      <w:bookmarkStart w:id="96" w:name="_heading=h.4du1wux" w:colFirst="0" w:colLast="0"/>
      <w:bookmarkEnd w:id="96"/>
    </w:p>
    <w:p w14:paraId="6EC346E7" w14:textId="77777777" w:rsidR="00A32611" w:rsidRDefault="00A32611">
      <w:pPr>
        <w:pStyle w:val="Ttulo2"/>
        <w:rPr>
          <w:color w:val="000000"/>
          <w:sz w:val="24"/>
          <w:szCs w:val="24"/>
        </w:rPr>
      </w:pPr>
    </w:p>
    <w:p w14:paraId="6617525C" w14:textId="7DE1C0BD" w:rsidR="00A32611" w:rsidRPr="00194238" w:rsidRDefault="00D47054">
      <w:pPr>
        <w:pStyle w:val="Ttulo2"/>
        <w:spacing w:before="0" w:line="240" w:lineRule="auto"/>
        <w:rPr>
          <w:sz w:val="44"/>
          <w:szCs w:val="44"/>
        </w:rPr>
      </w:pPr>
      <w:bookmarkStart w:id="97" w:name="_heading=h.2szc72q" w:colFirst="0" w:colLast="0"/>
      <w:bookmarkEnd w:id="97"/>
      <w:r w:rsidRPr="00194238">
        <w:rPr>
          <w:color w:val="000000"/>
          <w:sz w:val="44"/>
          <w:szCs w:val="44"/>
        </w:rPr>
        <w:t>8.1.</w:t>
      </w:r>
      <w:r w:rsidRPr="00194238">
        <w:rPr>
          <w:sz w:val="44"/>
          <w:szCs w:val="44"/>
        </w:rPr>
        <w:t xml:space="preserve"> Acciones informativas para ampliar el conocimiento entre la población acerca de la cultura de la transparencia, el derecho de acceso a la información y la protección de datos personales.</w:t>
      </w:r>
    </w:p>
    <w:p w14:paraId="27BF70C9" w14:textId="77777777" w:rsidR="00A32611" w:rsidRDefault="00D47054">
      <w:pPr>
        <w:pStyle w:val="Ttulo3"/>
        <w:ind w:right="4"/>
      </w:pPr>
      <w:bookmarkStart w:id="98" w:name="_heading=h.184mhaj" w:colFirst="0" w:colLast="0"/>
      <w:bookmarkEnd w:id="98"/>
      <w:r>
        <w:rPr>
          <w:color w:val="000000"/>
        </w:rPr>
        <w:t xml:space="preserve">8.1.1. </w:t>
      </w:r>
      <w:r>
        <w:t>Informa T</w:t>
      </w:r>
    </w:p>
    <w:p w14:paraId="76568EEE" w14:textId="77777777" w:rsidR="00A32611" w:rsidRDefault="00D47054">
      <w:pPr>
        <w:spacing w:before="240"/>
        <w:ind w:right="4" w:firstLine="720"/>
        <w:jc w:val="both"/>
        <w:rPr>
          <w:rFonts w:ascii="Roboto Medium" w:eastAsia="Roboto Medium" w:hAnsi="Roboto Medium" w:cs="Roboto Medium"/>
          <w:color w:val="424242"/>
          <w:sz w:val="24"/>
          <w:szCs w:val="24"/>
        </w:rPr>
      </w:pPr>
      <w:r>
        <w:rPr>
          <w:rFonts w:ascii="Roboto Medium" w:eastAsia="Roboto Medium" w:hAnsi="Roboto Medium" w:cs="Roboto Medium"/>
          <w:color w:val="424242"/>
          <w:sz w:val="24"/>
          <w:szCs w:val="24"/>
        </w:rPr>
        <w:t xml:space="preserve">Durante el 2021, la Coordinación de Capacitación a Sociedad Civil realizó diversas acciones a fin de promover la cultura de la transparencia y el ejercicio del derecho de acceso a la información pública, así como la protección de datos personales entre estudiantes, personal docente y administrativo de diversas instituciones de educación de la entidad, así como en asociaciones civiles y la población en general. Se lograron concretar </w:t>
      </w:r>
      <w:r>
        <w:rPr>
          <w:rFonts w:ascii="Roboto" w:eastAsia="Roboto" w:hAnsi="Roboto" w:cs="Roboto"/>
          <w:b/>
          <w:color w:val="424242"/>
          <w:sz w:val="24"/>
          <w:szCs w:val="24"/>
        </w:rPr>
        <w:t>44</w:t>
      </w:r>
      <w:r>
        <w:rPr>
          <w:rFonts w:ascii="Roboto Medium" w:eastAsia="Roboto Medium" w:hAnsi="Roboto Medium" w:cs="Roboto Medium"/>
          <w:color w:val="424242"/>
          <w:sz w:val="24"/>
          <w:szCs w:val="24"/>
        </w:rPr>
        <w:t xml:space="preserve"> actividades en modalidad semipresencial, impactando a más de 300 personas. </w:t>
      </w:r>
    </w:p>
    <w:p w14:paraId="71B63E56" w14:textId="77777777" w:rsidR="00A32611" w:rsidRDefault="00D47054">
      <w:pPr>
        <w:spacing w:before="240"/>
        <w:ind w:right="4"/>
        <w:jc w:val="both"/>
        <w:rPr>
          <w:rFonts w:ascii="Roboto Medium" w:eastAsia="Roboto Medium" w:hAnsi="Roboto Medium" w:cs="Roboto Medium"/>
          <w:color w:val="424242"/>
          <w:sz w:val="24"/>
          <w:szCs w:val="24"/>
        </w:rPr>
      </w:pPr>
      <w:r>
        <w:rPr>
          <w:rFonts w:ascii="Roboto Medium" w:eastAsia="Roboto Medium" w:hAnsi="Roboto Medium" w:cs="Roboto Medium"/>
          <w:color w:val="424242"/>
          <w:sz w:val="24"/>
          <w:szCs w:val="24"/>
        </w:rPr>
        <w:t xml:space="preserve">Curso Virtual: Conceptos básicos de acceso a la información </w:t>
      </w:r>
    </w:p>
    <w:p w14:paraId="77826F70" w14:textId="77777777" w:rsidR="00A32611" w:rsidRDefault="00D47054">
      <w:pPr>
        <w:spacing w:before="240"/>
        <w:ind w:right="4" w:firstLine="720"/>
        <w:jc w:val="both"/>
        <w:rPr>
          <w:rFonts w:ascii="Roboto Medium" w:eastAsia="Roboto Medium" w:hAnsi="Roboto Medium" w:cs="Roboto Medium"/>
          <w:color w:val="424242"/>
          <w:sz w:val="24"/>
          <w:szCs w:val="24"/>
        </w:rPr>
      </w:pPr>
      <w:r>
        <w:rPr>
          <w:rFonts w:ascii="Roboto Medium" w:eastAsia="Roboto Medium" w:hAnsi="Roboto Medium" w:cs="Roboto Medium"/>
          <w:color w:val="424242"/>
          <w:sz w:val="24"/>
          <w:szCs w:val="24"/>
        </w:rPr>
        <w:t>Como parte de las estrategias para iniciar a la población en los temas que la COTAI promueve, se implementó un curso virtual que se alojó en el aula virtual de esta Comisión. El curso se encuentra disponible para la ciudadanía en general, contando con beneficios como, flexibilidad de horario y la utilización de términos claros y sencillos.</w:t>
      </w:r>
    </w:p>
    <w:p w14:paraId="61FA01D0" w14:textId="77777777" w:rsidR="00A32611" w:rsidRDefault="00D47054">
      <w:pPr>
        <w:pStyle w:val="Ttulo3"/>
        <w:ind w:right="4"/>
      </w:pPr>
      <w:bookmarkStart w:id="99" w:name="_heading=h.3s49zyc" w:colFirst="0" w:colLast="0"/>
      <w:bookmarkEnd w:id="99"/>
      <w:r>
        <w:rPr>
          <w:color w:val="000000"/>
        </w:rPr>
        <w:t>8.1.2.</w:t>
      </w:r>
      <w:r>
        <w:t xml:space="preserve"> Guía de Seguridad en Internet</w:t>
      </w:r>
    </w:p>
    <w:p w14:paraId="4F247894" w14:textId="77777777" w:rsidR="00A32611" w:rsidRDefault="00D47054">
      <w:pPr>
        <w:spacing w:before="240"/>
        <w:ind w:right="4" w:firstLine="720"/>
        <w:jc w:val="both"/>
        <w:rPr>
          <w:rFonts w:ascii="Roboto Medium" w:eastAsia="Roboto Medium" w:hAnsi="Roboto Medium" w:cs="Roboto Medium"/>
          <w:color w:val="424242"/>
          <w:sz w:val="24"/>
          <w:szCs w:val="24"/>
          <w:highlight w:val="magenta"/>
        </w:rPr>
      </w:pPr>
      <w:r>
        <w:rPr>
          <w:rFonts w:ascii="Roboto Medium" w:eastAsia="Roboto Medium" w:hAnsi="Roboto Medium" w:cs="Roboto Medium"/>
          <w:color w:val="424242"/>
          <w:sz w:val="24"/>
          <w:szCs w:val="24"/>
        </w:rPr>
        <w:t xml:space="preserve">Con el objetivo de informar a jóvenes, adolescentes, profesores, madres y padres de familia acerca de los riesgos a los que están expuestos al navegar por la Internet sin la debida protección de sus datos personales, además de reducir el riesgo que su identidad sea difundida y utilizada de forma inadecuada, la COTAI realizó una serie de actividades, tomando como base la </w:t>
      </w:r>
      <w:r>
        <w:rPr>
          <w:rFonts w:ascii="Roboto Medium" w:eastAsia="Roboto Medium" w:hAnsi="Roboto Medium" w:cs="Roboto Medium"/>
          <w:i/>
          <w:color w:val="424242"/>
          <w:sz w:val="24"/>
          <w:szCs w:val="24"/>
        </w:rPr>
        <w:t>Guía de Seguridad en Internet</w:t>
      </w:r>
      <w:r>
        <w:rPr>
          <w:rFonts w:ascii="Roboto Medium" w:eastAsia="Roboto Medium" w:hAnsi="Roboto Medium" w:cs="Roboto Medium"/>
          <w:color w:val="424242"/>
          <w:sz w:val="24"/>
          <w:szCs w:val="24"/>
        </w:rPr>
        <w:t xml:space="preserve">. Con estas acciones se logró impactar a más de 5,830 personas en </w:t>
      </w:r>
      <w:r>
        <w:rPr>
          <w:rFonts w:ascii="Roboto" w:eastAsia="Roboto" w:hAnsi="Roboto" w:cs="Roboto"/>
          <w:b/>
          <w:color w:val="424242"/>
          <w:sz w:val="24"/>
          <w:szCs w:val="24"/>
        </w:rPr>
        <w:t>95</w:t>
      </w:r>
      <w:r>
        <w:rPr>
          <w:rFonts w:ascii="Roboto Medium" w:eastAsia="Roboto Medium" w:hAnsi="Roboto Medium" w:cs="Roboto Medium"/>
          <w:color w:val="424242"/>
          <w:sz w:val="24"/>
          <w:szCs w:val="24"/>
        </w:rPr>
        <w:t xml:space="preserve"> sesiones informativas semipresenciales.</w:t>
      </w:r>
    </w:p>
    <w:p w14:paraId="4532B4CF" w14:textId="05BBE5BE" w:rsidR="00A32611" w:rsidRDefault="00A32611">
      <w:pPr>
        <w:pStyle w:val="Ttulo3"/>
        <w:ind w:right="4"/>
        <w:rPr>
          <w:color w:val="000000"/>
        </w:rPr>
      </w:pPr>
      <w:bookmarkStart w:id="100" w:name="_heading=h.279ka65" w:colFirst="0" w:colLast="0"/>
      <w:bookmarkEnd w:id="100"/>
    </w:p>
    <w:p w14:paraId="454F4A62" w14:textId="77777777" w:rsidR="00A32611" w:rsidRDefault="00A32611">
      <w:pPr>
        <w:pStyle w:val="Ttulo3"/>
        <w:ind w:right="4"/>
        <w:rPr>
          <w:color w:val="000000"/>
        </w:rPr>
      </w:pPr>
    </w:p>
    <w:p w14:paraId="0DE55BA2" w14:textId="77777777" w:rsidR="00A32611" w:rsidRDefault="00D47054">
      <w:pPr>
        <w:pStyle w:val="Ttulo3"/>
        <w:ind w:right="4"/>
      </w:pPr>
      <w:bookmarkStart w:id="101" w:name="_heading=h.meukdy" w:colFirst="0" w:colLast="0"/>
      <w:bookmarkEnd w:id="101"/>
      <w:r>
        <w:rPr>
          <w:color w:val="000000"/>
        </w:rPr>
        <w:t>8.1.3.</w:t>
      </w:r>
      <w:r>
        <w:t xml:space="preserve"> Programa Los Valores de la Transparencia” </w:t>
      </w:r>
    </w:p>
    <w:p w14:paraId="32F91B03" w14:textId="77777777" w:rsidR="00A32611" w:rsidRDefault="00D47054">
      <w:pPr>
        <w:spacing w:before="240"/>
        <w:ind w:right="4" w:firstLine="720"/>
        <w:jc w:val="both"/>
        <w:rPr>
          <w:rFonts w:ascii="Roboto Medium" w:eastAsia="Roboto Medium" w:hAnsi="Roboto Medium" w:cs="Roboto Medium"/>
          <w:color w:val="424242"/>
          <w:sz w:val="24"/>
          <w:szCs w:val="24"/>
        </w:rPr>
      </w:pPr>
      <w:r>
        <w:rPr>
          <w:rFonts w:ascii="Roboto Medium" w:eastAsia="Roboto Medium" w:hAnsi="Roboto Medium" w:cs="Roboto Medium"/>
          <w:color w:val="424242"/>
          <w:sz w:val="24"/>
          <w:szCs w:val="24"/>
        </w:rPr>
        <w:t xml:space="preserve">En el año 2021, adaptándonos a las necesidades se desarrollaron eventos semipresenciales con la finalidad de contribuir a la cultura de la transparencia y en colaboración con la Secretaría de Educación del Estado de Nuevo </w:t>
      </w:r>
      <w:proofErr w:type="gramStart"/>
      <w:r>
        <w:rPr>
          <w:rFonts w:ascii="Roboto Medium" w:eastAsia="Roboto Medium" w:hAnsi="Roboto Medium" w:cs="Roboto Medium"/>
          <w:color w:val="424242"/>
          <w:sz w:val="24"/>
          <w:szCs w:val="24"/>
        </w:rPr>
        <w:t>León,  se</w:t>
      </w:r>
      <w:proofErr w:type="gramEnd"/>
      <w:r>
        <w:rPr>
          <w:rFonts w:ascii="Roboto Medium" w:eastAsia="Roboto Medium" w:hAnsi="Roboto Medium" w:cs="Roboto Medium"/>
          <w:color w:val="424242"/>
          <w:sz w:val="24"/>
          <w:szCs w:val="24"/>
        </w:rPr>
        <w:t xml:space="preserve"> implementó el programa “Los Valores de la Transparencia”. </w:t>
      </w:r>
    </w:p>
    <w:p w14:paraId="198E0EAB" w14:textId="77777777" w:rsidR="00A32611" w:rsidRDefault="00D47054">
      <w:pPr>
        <w:spacing w:before="240"/>
        <w:ind w:right="4" w:firstLine="720"/>
        <w:jc w:val="both"/>
        <w:rPr>
          <w:rFonts w:ascii="Roboto Medium" w:eastAsia="Roboto Medium" w:hAnsi="Roboto Medium" w:cs="Roboto Medium"/>
          <w:color w:val="424242"/>
          <w:sz w:val="24"/>
          <w:szCs w:val="24"/>
        </w:rPr>
      </w:pPr>
      <w:r>
        <w:rPr>
          <w:rFonts w:ascii="Roboto Medium" w:eastAsia="Roboto Medium" w:hAnsi="Roboto Medium" w:cs="Roboto Medium"/>
          <w:color w:val="424242"/>
          <w:sz w:val="24"/>
          <w:szCs w:val="24"/>
        </w:rPr>
        <w:t>El cual consiste en que los estudiantes y niños del Estado aprendan y hagan suyos los valores de la transparencia, conozcan la importancia de proteger sus datos personales y el derecho de acceso a la información. Lo anterior, de una manera amena y divertida, a través de dinámicas y diversas actividades.</w:t>
      </w:r>
    </w:p>
    <w:p w14:paraId="79D58205" w14:textId="77777777" w:rsidR="00A32611" w:rsidRDefault="00D47054">
      <w:pPr>
        <w:spacing w:before="240"/>
        <w:ind w:right="4" w:firstLine="720"/>
        <w:jc w:val="both"/>
        <w:rPr>
          <w:rFonts w:ascii="Roboto Medium" w:eastAsia="Roboto Medium" w:hAnsi="Roboto Medium" w:cs="Roboto Medium"/>
          <w:color w:val="424242"/>
          <w:sz w:val="24"/>
          <w:szCs w:val="24"/>
        </w:rPr>
      </w:pPr>
      <w:r>
        <w:rPr>
          <w:rFonts w:ascii="Roboto Medium" w:eastAsia="Roboto Medium" w:hAnsi="Roboto Medium" w:cs="Roboto Medium"/>
          <w:color w:val="424242"/>
          <w:sz w:val="24"/>
          <w:szCs w:val="24"/>
        </w:rPr>
        <w:t>Actualmente, se realiza una presentación en modalidad virtual, con el cuento “</w:t>
      </w:r>
      <w:r>
        <w:rPr>
          <w:rFonts w:ascii="Roboto Medium" w:eastAsia="Roboto Medium" w:hAnsi="Roboto Medium" w:cs="Roboto Medium"/>
          <w:i/>
          <w:color w:val="424242"/>
          <w:sz w:val="24"/>
          <w:szCs w:val="24"/>
        </w:rPr>
        <w:t>No te enredes en las redes”,</w:t>
      </w:r>
      <w:r>
        <w:rPr>
          <w:rFonts w:ascii="Roboto Medium" w:eastAsia="Roboto Medium" w:hAnsi="Roboto Medium" w:cs="Roboto Medium"/>
          <w:color w:val="424242"/>
          <w:sz w:val="24"/>
          <w:szCs w:val="24"/>
        </w:rPr>
        <w:t xml:space="preserve"> basado en la popular historia de “Los tres cochinitos”, donde se abordan temas referentes a la problemática en la que se pueden ver inmersos los pequeños que tienen acceso a Internet y redes sociales.</w:t>
      </w:r>
    </w:p>
    <w:p w14:paraId="0EE9FA19" w14:textId="77777777" w:rsidR="00A32611" w:rsidRDefault="00D47054">
      <w:pPr>
        <w:spacing w:before="240"/>
        <w:ind w:right="4" w:firstLine="720"/>
        <w:jc w:val="both"/>
        <w:rPr>
          <w:color w:val="000000"/>
        </w:rPr>
      </w:pPr>
      <w:bookmarkStart w:id="102" w:name="_heading=h.36ei31r" w:colFirst="0" w:colLast="0"/>
      <w:bookmarkEnd w:id="102"/>
      <w:r>
        <w:rPr>
          <w:rFonts w:ascii="Roboto Medium" w:eastAsia="Roboto Medium" w:hAnsi="Roboto Medium" w:cs="Roboto Medium"/>
          <w:color w:val="424242"/>
          <w:sz w:val="24"/>
          <w:szCs w:val="24"/>
        </w:rPr>
        <w:t xml:space="preserve">El programa se presentó ante 3,927 </w:t>
      </w:r>
      <w:proofErr w:type="gramStart"/>
      <w:r>
        <w:rPr>
          <w:rFonts w:ascii="Roboto Medium" w:eastAsia="Roboto Medium" w:hAnsi="Roboto Medium" w:cs="Roboto Medium"/>
          <w:color w:val="424242"/>
          <w:sz w:val="24"/>
          <w:szCs w:val="24"/>
        </w:rPr>
        <w:t>niñas y niños</w:t>
      </w:r>
      <w:proofErr w:type="gramEnd"/>
      <w:r>
        <w:rPr>
          <w:rFonts w:ascii="Roboto Medium" w:eastAsia="Roboto Medium" w:hAnsi="Roboto Medium" w:cs="Roboto Medium"/>
          <w:color w:val="424242"/>
          <w:sz w:val="24"/>
          <w:szCs w:val="24"/>
        </w:rPr>
        <w:t xml:space="preserve"> de diversas escuelas primarias públicas y privadas del Estado, efectuando </w:t>
      </w:r>
      <w:r>
        <w:rPr>
          <w:rFonts w:ascii="Roboto" w:eastAsia="Roboto" w:hAnsi="Roboto" w:cs="Roboto"/>
          <w:b/>
          <w:color w:val="424242"/>
          <w:sz w:val="24"/>
          <w:szCs w:val="24"/>
        </w:rPr>
        <w:t>117</w:t>
      </w:r>
      <w:r>
        <w:rPr>
          <w:rFonts w:ascii="Roboto Medium" w:eastAsia="Roboto Medium" w:hAnsi="Roboto Medium" w:cs="Roboto Medium"/>
          <w:color w:val="424242"/>
          <w:sz w:val="24"/>
          <w:szCs w:val="24"/>
        </w:rPr>
        <w:t xml:space="preserve"> representaciones.</w:t>
      </w:r>
    </w:p>
    <w:p w14:paraId="412C435C" w14:textId="77777777" w:rsidR="00A32611" w:rsidRDefault="00D47054">
      <w:pPr>
        <w:pStyle w:val="Ttulo3"/>
        <w:ind w:right="4"/>
        <w:rPr>
          <w:rFonts w:ascii="Roboto Medium" w:eastAsia="Roboto Medium" w:hAnsi="Roboto Medium" w:cs="Roboto Medium"/>
          <w:color w:val="424242"/>
          <w:sz w:val="24"/>
          <w:szCs w:val="24"/>
        </w:rPr>
      </w:pPr>
      <w:bookmarkStart w:id="103" w:name="_heading=h.1ljsd9k" w:colFirst="0" w:colLast="0"/>
      <w:bookmarkEnd w:id="103"/>
      <w:r>
        <w:rPr>
          <w:color w:val="000000"/>
        </w:rPr>
        <w:t>8.1.4.</w:t>
      </w:r>
      <w:r>
        <w:t xml:space="preserve"> Redes Sociales</w:t>
      </w:r>
    </w:p>
    <w:p w14:paraId="5A20F5B0" w14:textId="77777777" w:rsidR="00A32611" w:rsidRDefault="00D47054">
      <w:pPr>
        <w:spacing w:before="240"/>
        <w:ind w:right="4" w:firstLine="720"/>
        <w:jc w:val="both"/>
        <w:rPr>
          <w:rFonts w:ascii="Roboto Medium" w:eastAsia="Roboto Medium" w:hAnsi="Roboto Medium" w:cs="Roboto Medium"/>
          <w:color w:val="424242"/>
          <w:sz w:val="24"/>
          <w:szCs w:val="24"/>
        </w:rPr>
      </w:pPr>
      <w:r>
        <w:rPr>
          <w:rFonts w:ascii="Roboto Medium" w:eastAsia="Roboto Medium" w:hAnsi="Roboto Medium" w:cs="Roboto Medium"/>
          <w:color w:val="424242"/>
          <w:sz w:val="24"/>
          <w:szCs w:val="24"/>
        </w:rPr>
        <w:t xml:space="preserve">Las tecnologías de la información y comunicación han modificado la manera en que las instituciones públicas y la sociedad interactúan. </w:t>
      </w:r>
    </w:p>
    <w:p w14:paraId="3D7E55E7" w14:textId="77777777" w:rsidR="00A32611" w:rsidRDefault="00D47054">
      <w:pPr>
        <w:spacing w:before="240"/>
        <w:ind w:right="4" w:firstLine="720"/>
        <w:jc w:val="both"/>
        <w:rPr>
          <w:rFonts w:ascii="Roboto Medium" w:eastAsia="Roboto Medium" w:hAnsi="Roboto Medium" w:cs="Roboto Medium"/>
          <w:color w:val="424242"/>
          <w:sz w:val="24"/>
          <w:szCs w:val="24"/>
        </w:rPr>
      </w:pPr>
      <w:r>
        <w:rPr>
          <w:rFonts w:ascii="Roboto Medium" w:eastAsia="Roboto Medium" w:hAnsi="Roboto Medium" w:cs="Roboto Medium"/>
          <w:color w:val="424242"/>
          <w:sz w:val="24"/>
          <w:szCs w:val="24"/>
        </w:rPr>
        <w:t>Por ello, la Comisión de Transparencia y Acceso a la Información del Estado de Nuevo León (COTAI), a través de redes sociales se ha enfocado en establecer un vínculo de comunicación directa con la población, a fin de aportar credibilidad y confianza al organismo, así como escuchar sus inquietudes y necesidades</w:t>
      </w:r>
    </w:p>
    <w:p w14:paraId="32B24726" w14:textId="77777777" w:rsidR="00A32611" w:rsidRDefault="00A32611">
      <w:pPr>
        <w:spacing w:before="240"/>
        <w:ind w:right="4" w:firstLine="720"/>
        <w:jc w:val="both"/>
        <w:rPr>
          <w:rFonts w:ascii="Roboto Medium" w:eastAsia="Roboto Medium" w:hAnsi="Roboto Medium" w:cs="Roboto Medium"/>
          <w:color w:val="424242"/>
          <w:sz w:val="24"/>
          <w:szCs w:val="24"/>
        </w:rPr>
      </w:pPr>
    </w:p>
    <w:p w14:paraId="7C605A89" w14:textId="77777777" w:rsidR="00A32611" w:rsidRDefault="00A32611">
      <w:pPr>
        <w:spacing w:before="240"/>
        <w:ind w:right="4" w:firstLine="720"/>
        <w:jc w:val="both"/>
        <w:rPr>
          <w:rFonts w:ascii="Roboto Medium" w:eastAsia="Roboto Medium" w:hAnsi="Roboto Medium" w:cs="Roboto Medium"/>
          <w:color w:val="424242"/>
          <w:sz w:val="24"/>
          <w:szCs w:val="24"/>
        </w:rPr>
      </w:pPr>
    </w:p>
    <w:p w14:paraId="177E42E4" w14:textId="77777777" w:rsidR="00A32611" w:rsidRDefault="00A32611">
      <w:pPr>
        <w:spacing w:before="240"/>
        <w:ind w:right="4" w:firstLine="720"/>
        <w:jc w:val="both"/>
        <w:rPr>
          <w:rFonts w:ascii="Roboto Medium" w:eastAsia="Roboto Medium" w:hAnsi="Roboto Medium" w:cs="Roboto Medium"/>
          <w:color w:val="424242"/>
          <w:sz w:val="24"/>
          <w:szCs w:val="24"/>
        </w:rPr>
      </w:pPr>
    </w:p>
    <w:p w14:paraId="61D8E7E3" w14:textId="77777777" w:rsidR="00A32611" w:rsidRDefault="00D47054">
      <w:pPr>
        <w:spacing w:before="240"/>
        <w:ind w:right="4" w:firstLine="720"/>
        <w:jc w:val="both"/>
        <w:rPr>
          <w:rFonts w:ascii="Roboto Medium" w:eastAsia="Roboto Medium" w:hAnsi="Roboto Medium" w:cs="Roboto Medium"/>
          <w:color w:val="424242"/>
          <w:sz w:val="24"/>
          <w:szCs w:val="24"/>
        </w:rPr>
      </w:pPr>
      <w:r>
        <w:rPr>
          <w:rFonts w:ascii="Roboto Medium" w:eastAsia="Roboto Medium" w:hAnsi="Roboto Medium" w:cs="Roboto Medium"/>
          <w:color w:val="424242"/>
          <w:sz w:val="24"/>
          <w:szCs w:val="24"/>
        </w:rPr>
        <w:t>.</w:t>
      </w:r>
    </w:p>
    <w:p w14:paraId="5944DF1B" w14:textId="77777777" w:rsidR="00A32611" w:rsidRDefault="00A32611">
      <w:pPr>
        <w:spacing w:before="240"/>
        <w:ind w:right="4"/>
        <w:jc w:val="both"/>
        <w:rPr>
          <w:rFonts w:ascii="Roboto Medium" w:eastAsia="Roboto Medium" w:hAnsi="Roboto Medium" w:cs="Roboto Medium"/>
          <w:color w:val="434343"/>
          <w:sz w:val="24"/>
          <w:szCs w:val="24"/>
        </w:rPr>
      </w:pPr>
    </w:p>
    <w:p w14:paraId="42300160" w14:textId="77777777" w:rsidR="00A32611" w:rsidRDefault="00A32611">
      <w:pPr>
        <w:spacing w:before="240"/>
        <w:ind w:right="4"/>
        <w:jc w:val="both"/>
        <w:rPr>
          <w:rFonts w:ascii="Roboto Medium" w:eastAsia="Roboto Medium" w:hAnsi="Roboto Medium" w:cs="Roboto Medium"/>
          <w:color w:val="434343"/>
          <w:sz w:val="24"/>
          <w:szCs w:val="24"/>
        </w:rPr>
      </w:pPr>
    </w:p>
    <w:p w14:paraId="46B18F4D" w14:textId="77777777" w:rsidR="00A32611" w:rsidRDefault="00A32611">
      <w:pPr>
        <w:spacing w:before="240"/>
        <w:ind w:right="4" w:firstLine="720"/>
        <w:jc w:val="both"/>
        <w:rPr>
          <w:rFonts w:ascii="Roboto Medium" w:eastAsia="Roboto Medium" w:hAnsi="Roboto Medium" w:cs="Roboto Medium"/>
          <w:color w:val="434343"/>
          <w:sz w:val="24"/>
          <w:szCs w:val="24"/>
        </w:rPr>
      </w:pPr>
    </w:p>
    <w:p w14:paraId="24D34521" w14:textId="77777777" w:rsidR="00A32611" w:rsidRDefault="00D47054">
      <w:pPr>
        <w:spacing w:before="240"/>
        <w:ind w:right="4" w:firstLine="720"/>
        <w:jc w:val="both"/>
        <w:rPr>
          <w:rFonts w:ascii="Roboto Medium" w:eastAsia="Roboto Medium" w:hAnsi="Roboto Medium" w:cs="Roboto Medium"/>
          <w:color w:val="434343"/>
          <w:sz w:val="24"/>
          <w:szCs w:val="24"/>
        </w:rPr>
      </w:pPr>
      <w:r>
        <w:rPr>
          <w:rFonts w:ascii="Roboto Medium" w:eastAsia="Roboto Medium" w:hAnsi="Roboto Medium" w:cs="Roboto Medium"/>
          <w:color w:val="434343"/>
          <w:sz w:val="24"/>
          <w:szCs w:val="24"/>
        </w:rPr>
        <w:t xml:space="preserve">Durante el 2021, se realizaron un total de </w:t>
      </w:r>
      <w:r>
        <w:rPr>
          <w:rFonts w:ascii="Roboto" w:eastAsia="Roboto" w:hAnsi="Roboto" w:cs="Roboto"/>
          <w:b/>
          <w:color w:val="0B5394"/>
          <w:sz w:val="24"/>
          <w:szCs w:val="24"/>
        </w:rPr>
        <w:t>3 mil 351</w:t>
      </w:r>
      <w:r>
        <w:rPr>
          <w:rFonts w:ascii="Roboto Medium" w:eastAsia="Roboto Medium" w:hAnsi="Roboto Medium" w:cs="Roboto Medium"/>
          <w:color w:val="434343"/>
          <w:sz w:val="24"/>
          <w:szCs w:val="24"/>
        </w:rPr>
        <w:t xml:space="preserve"> publicaciones en redes sociales, de las cuales </w:t>
      </w:r>
      <w:r>
        <w:rPr>
          <w:rFonts w:ascii="Roboto" w:eastAsia="Roboto" w:hAnsi="Roboto" w:cs="Roboto"/>
          <w:b/>
          <w:color w:val="0B5394"/>
          <w:sz w:val="24"/>
          <w:szCs w:val="24"/>
        </w:rPr>
        <w:t>mil 589</w:t>
      </w:r>
      <w:r>
        <w:rPr>
          <w:rFonts w:ascii="Roboto Medium" w:eastAsia="Roboto Medium" w:hAnsi="Roboto Medium" w:cs="Roboto Medium"/>
          <w:color w:val="434343"/>
          <w:sz w:val="24"/>
          <w:szCs w:val="24"/>
        </w:rPr>
        <w:t xml:space="preserve"> corresponden a Twitter, </w:t>
      </w:r>
      <w:r>
        <w:rPr>
          <w:rFonts w:ascii="Roboto" w:eastAsia="Roboto" w:hAnsi="Roboto" w:cs="Roboto"/>
          <w:b/>
          <w:color w:val="0B5394"/>
          <w:sz w:val="24"/>
          <w:szCs w:val="24"/>
        </w:rPr>
        <w:t>mil 109</w:t>
      </w:r>
      <w:r>
        <w:rPr>
          <w:rFonts w:ascii="Roboto Medium" w:eastAsia="Roboto Medium" w:hAnsi="Roboto Medium" w:cs="Roboto Medium"/>
          <w:color w:val="434343"/>
          <w:sz w:val="24"/>
          <w:szCs w:val="24"/>
        </w:rPr>
        <w:t xml:space="preserve"> a Facebook, </w:t>
      </w:r>
      <w:r>
        <w:rPr>
          <w:rFonts w:ascii="Roboto" w:eastAsia="Roboto" w:hAnsi="Roboto" w:cs="Roboto"/>
          <w:b/>
          <w:color w:val="0B5394"/>
          <w:sz w:val="24"/>
          <w:szCs w:val="24"/>
        </w:rPr>
        <w:t>534</w:t>
      </w:r>
      <w:r>
        <w:rPr>
          <w:rFonts w:ascii="Roboto Medium" w:eastAsia="Roboto Medium" w:hAnsi="Roboto Medium" w:cs="Roboto Medium"/>
          <w:color w:val="434343"/>
          <w:sz w:val="24"/>
          <w:szCs w:val="24"/>
        </w:rPr>
        <w:t xml:space="preserve"> a Instagram y</w:t>
      </w:r>
      <w:r>
        <w:rPr>
          <w:rFonts w:ascii="Roboto" w:eastAsia="Roboto" w:hAnsi="Roboto" w:cs="Roboto"/>
          <w:b/>
          <w:color w:val="434343"/>
          <w:sz w:val="24"/>
          <w:szCs w:val="24"/>
        </w:rPr>
        <w:t xml:space="preserve"> </w:t>
      </w:r>
      <w:r>
        <w:rPr>
          <w:rFonts w:ascii="Roboto" w:eastAsia="Roboto" w:hAnsi="Roboto" w:cs="Roboto"/>
          <w:b/>
          <w:color w:val="0B5394"/>
          <w:sz w:val="24"/>
          <w:szCs w:val="24"/>
        </w:rPr>
        <w:t>119</w:t>
      </w:r>
      <w:r>
        <w:rPr>
          <w:rFonts w:ascii="Roboto Medium" w:eastAsia="Roboto Medium" w:hAnsi="Roboto Medium" w:cs="Roboto Medium"/>
          <w:color w:val="434343"/>
          <w:sz w:val="24"/>
          <w:szCs w:val="24"/>
        </w:rPr>
        <w:t xml:space="preserve"> a YouTube. </w:t>
      </w:r>
    </w:p>
    <w:p w14:paraId="580FD9C1" w14:textId="77777777" w:rsidR="00A32611" w:rsidRDefault="00A32611">
      <w:pPr>
        <w:spacing w:before="240"/>
        <w:ind w:left="-1133" w:right="4"/>
        <w:jc w:val="both"/>
        <w:rPr>
          <w:rFonts w:ascii="Roboto Medium" w:eastAsia="Roboto Medium" w:hAnsi="Roboto Medium" w:cs="Roboto Medium"/>
          <w:color w:val="434343"/>
          <w:sz w:val="24"/>
          <w:szCs w:val="24"/>
        </w:rPr>
      </w:pPr>
    </w:p>
    <w:p w14:paraId="6D367DCF" w14:textId="73F29E14" w:rsidR="00A32611" w:rsidRDefault="000124AC">
      <w:pPr>
        <w:spacing w:before="240"/>
        <w:ind w:right="4"/>
        <w:jc w:val="both"/>
        <w:rPr>
          <w:rFonts w:ascii="Roboto Medium" w:eastAsia="Roboto Medium" w:hAnsi="Roboto Medium" w:cs="Roboto Medium"/>
          <w:color w:val="424242"/>
          <w:sz w:val="24"/>
          <w:szCs w:val="24"/>
        </w:rPr>
      </w:pPr>
      <w:r>
        <w:rPr>
          <w:noProof/>
        </w:rPr>
        <w:drawing>
          <wp:anchor distT="0" distB="0" distL="114300" distR="114300" simplePos="0" relativeHeight="251746304" behindDoc="0" locked="0" layoutInCell="1" hidden="0" allowOverlap="1" wp14:anchorId="60AD7536" wp14:editId="296B16B0">
            <wp:simplePos x="0" y="0"/>
            <wp:positionH relativeFrom="margin">
              <wp:align>left</wp:align>
            </wp:positionH>
            <wp:positionV relativeFrom="paragraph">
              <wp:posOffset>165735</wp:posOffset>
            </wp:positionV>
            <wp:extent cx="5803900" cy="3714750"/>
            <wp:effectExtent l="0" t="0" r="6350" b="0"/>
            <wp:wrapSquare wrapText="bothSides" distT="0" distB="0" distL="114300" distR="114300"/>
            <wp:docPr id="533" name="image36.png" descr="Gráfico, Gráfico de proyección solar&#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36.png" descr="Gráfico, Gráfico de proyección solar&#10;&#10;Descripción generada automáticamente"/>
                    <pic:cNvPicPr preferRelativeResize="0"/>
                  </pic:nvPicPr>
                  <pic:blipFill>
                    <a:blip r:embed="rId65"/>
                    <a:srcRect l="8872" r="7772"/>
                    <a:stretch>
                      <a:fillRect/>
                    </a:stretch>
                  </pic:blipFill>
                  <pic:spPr>
                    <a:xfrm>
                      <a:off x="0" y="0"/>
                      <a:ext cx="5803900" cy="3714750"/>
                    </a:xfrm>
                    <a:prstGeom prst="rect">
                      <a:avLst/>
                    </a:prstGeom>
                    <a:ln/>
                  </pic:spPr>
                </pic:pic>
              </a:graphicData>
            </a:graphic>
            <wp14:sizeRelH relativeFrom="margin">
              <wp14:pctWidth>0</wp14:pctWidth>
            </wp14:sizeRelH>
            <wp14:sizeRelV relativeFrom="margin">
              <wp14:pctHeight>0</wp14:pctHeight>
            </wp14:sizeRelV>
          </wp:anchor>
        </w:drawing>
      </w:r>
    </w:p>
    <w:p w14:paraId="5E85536D" w14:textId="77777777" w:rsidR="00A32611" w:rsidRDefault="00A32611">
      <w:pPr>
        <w:spacing w:before="240"/>
        <w:ind w:right="4"/>
        <w:jc w:val="both"/>
        <w:rPr>
          <w:rFonts w:ascii="Roboto Medium" w:eastAsia="Roboto Medium" w:hAnsi="Roboto Medium" w:cs="Roboto Medium"/>
          <w:color w:val="424242"/>
          <w:sz w:val="24"/>
          <w:szCs w:val="24"/>
        </w:rPr>
      </w:pPr>
    </w:p>
    <w:p w14:paraId="3BDE65B9" w14:textId="77777777" w:rsidR="00A32611" w:rsidRDefault="00A32611">
      <w:pPr>
        <w:spacing w:before="240"/>
        <w:ind w:right="4" w:firstLine="720"/>
        <w:jc w:val="both"/>
        <w:rPr>
          <w:rFonts w:ascii="Roboto Medium" w:eastAsia="Roboto Medium" w:hAnsi="Roboto Medium" w:cs="Roboto Medium"/>
          <w:color w:val="424242"/>
          <w:sz w:val="24"/>
          <w:szCs w:val="24"/>
        </w:rPr>
      </w:pPr>
    </w:p>
    <w:p w14:paraId="4CCA083A" w14:textId="77777777" w:rsidR="000124AC" w:rsidRDefault="000124AC">
      <w:pPr>
        <w:spacing w:before="240"/>
        <w:ind w:right="4" w:firstLine="720"/>
        <w:jc w:val="both"/>
        <w:rPr>
          <w:rFonts w:ascii="Roboto Medium" w:eastAsia="Roboto Medium" w:hAnsi="Roboto Medium" w:cs="Roboto Medium"/>
          <w:color w:val="424242"/>
          <w:sz w:val="24"/>
          <w:szCs w:val="24"/>
        </w:rPr>
      </w:pPr>
    </w:p>
    <w:p w14:paraId="477DB29F" w14:textId="77777777" w:rsidR="00647F55" w:rsidRDefault="00647F55">
      <w:pPr>
        <w:spacing w:before="240"/>
        <w:ind w:right="4" w:firstLine="720"/>
        <w:jc w:val="both"/>
        <w:rPr>
          <w:rFonts w:ascii="Roboto Medium" w:eastAsia="Roboto Medium" w:hAnsi="Roboto Medium" w:cs="Roboto Medium"/>
          <w:color w:val="424242"/>
          <w:sz w:val="24"/>
          <w:szCs w:val="24"/>
        </w:rPr>
      </w:pPr>
    </w:p>
    <w:p w14:paraId="2EB69DBD" w14:textId="77777777" w:rsidR="00F94B1F" w:rsidRDefault="00F94B1F">
      <w:pPr>
        <w:spacing w:before="240"/>
        <w:ind w:right="4" w:firstLine="720"/>
        <w:jc w:val="both"/>
        <w:rPr>
          <w:rFonts w:ascii="Roboto Medium" w:eastAsia="Roboto Medium" w:hAnsi="Roboto Medium" w:cs="Roboto Medium"/>
          <w:color w:val="424242"/>
          <w:sz w:val="24"/>
          <w:szCs w:val="24"/>
        </w:rPr>
      </w:pPr>
    </w:p>
    <w:p w14:paraId="344C9879" w14:textId="77777777" w:rsidR="00F94B1F" w:rsidRDefault="00F94B1F">
      <w:pPr>
        <w:spacing w:before="240"/>
        <w:ind w:right="4" w:firstLine="720"/>
        <w:jc w:val="both"/>
        <w:rPr>
          <w:rFonts w:ascii="Roboto Medium" w:eastAsia="Roboto Medium" w:hAnsi="Roboto Medium" w:cs="Roboto Medium"/>
          <w:color w:val="424242"/>
          <w:sz w:val="24"/>
          <w:szCs w:val="24"/>
        </w:rPr>
      </w:pPr>
    </w:p>
    <w:p w14:paraId="126BD1E6" w14:textId="77777777" w:rsidR="00F94B1F" w:rsidRDefault="00F94B1F">
      <w:pPr>
        <w:spacing w:before="240"/>
        <w:ind w:right="4" w:firstLine="720"/>
        <w:jc w:val="both"/>
        <w:rPr>
          <w:rFonts w:ascii="Roboto Medium" w:eastAsia="Roboto Medium" w:hAnsi="Roboto Medium" w:cs="Roboto Medium"/>
          <w:color w:val="424242"/>
          <w:sz w:val="24"/>
          <w:szCs w:val="24"/>
        </w:rPr>
      </w:pPr>
    </w:p>
    <w:p w14:paraId="34C79F7E" w14:textId="79822FAC" w:rsidR="00A32611" w:rsidRDefault="00D47054">
      <w:pPr>
        <w:spacing w:before="240"/>
        <w:ind w:right="4" w:firstLine="720"/>
        <w:jc w:val="both"/>
        <w:rPr>
          <w:rFonts w:ascii="Roboto Medium" w:eastAsia="Roboto Medium" w:hAnsi="Roboto Medium" w:cs="Roboto Medium"/>
          <w:color w:val="424242"/>
          <w:sz w:val="24"/>
          <w:szCs w:val="24"/>
        </w:rPr>
      </w:pPr>
      <w:r>
        <w:rPr>
          <w:rFonts w:ascii="Roboto Medium" w:eastAsia="Roboto Medium" w:hAnsi="Roboto Medium" w:cs="Roboto Medium"/>
          <w:color w:val="424242"/>
          <w:sz w:val="24"/>
          <w:szCs w:val="24"/>
        </w:rPr>
        <w:t xml:space="preserve">Por otra parte, se informa que el número de seguidores de las cuentas oficiales de la COTAI es de </w:t>
      </w:r>
      <w:r>
        <w:rPr>
          <w:rFonts w:ascii="Roboto" w:eastAsia="Roboto" w:hAnsi="Roboto" w:cs="Roboto"/>
          <w:b/>
          <w:color w:val="0B5394"/>
          <w:sz w:val="24"/>
          <w:szCs w:val="24"/>
        </w:rPr>
        <w:t>12 mil 066</w:t>
      </w:r>
      <w:r>
        <w:rPr>
          <w:rFonts w:ascii="Roboto Medium" w:eastAsia="Roboto Medium" w:hAnsi="Roboto Medium" w:cs="Roboto Medium"/>
          <w:color w:val="424242"/>
          <w:sz w:val="24"/>
          <w:szCs w:val="24"/>
        </w:rPr>
        <w:t xml:space="preserve">, de los cuales </w:t>
      </w:r>
      <w:r>
        <w:rPr>
          <w:rFonts w:ascii="Roboto" w:eastAsia="Roboto" w:hAnsi="Roboto" w:cs="Roboto"/>
          <w:b/>
          <w:color w:val="0B5394"/>
          <w:sz w:val="24"/>
          <w:szCs w:val="24"/>
        </w:rPr>
        <w:t>7 mil 935</w:t>
      </w:r>
      <w:r>
        <w:rPr>
          <w:rFonts w:ascii="Roboto Medium" w:eastAsia="Roboto Medium" w:hAnsi="Roboto Medium" w:cs="Roboto Medium"/>
          <w:color w:val="424242"/>
          <w:sz w:val="24"/>
          <w:szCs w:val="24"/>
        </w:rPr>
        <w:t xml:space="preserve"> corresponden a Facebook; </w:t>
      </w:r>
      <w:r>
        <w:rPr>
          <w:rFonts w:ascii="Roboto" w:eastAsia="Roboto" w:hAnsi="Roboto" w:cs="Roboto"/>
          <w:b/>
          <w:color w:val="0B5394"/>
          <w:sz w:val="24"/>
          <w:szCs w:val="24"/>
        </w:rPr>
        <w:t>2 mil 563</w:t>
      </w:r>
      <w:r>
        <w:rPr>
          <w:rFonts w:ascii="Roboto Medium" w:eastAsia="Roboto Medium" w:hAnsi="Roboto Medium" w:cs="Roboto Medium"/>
          <w:color w:val="434343"/>
          <w:sz w:val="24"/>
          <w:szCs w:val="24"/>
        </w:rPr>
        <w:t xml:space="preserve"> a Twitter</w:t>
      </w:r>
      <w:r>
        <w:rPr>
          <w:rFonts w:ascii="Roboto Medium" w:eastAsia="Roboto Medium" w:hAnsi="Roboto Medium" w:cs="Roboto Medium"/>
          <w:color w:val="424242"/>
          <w:sz w:val="24"/>
          <w:szCs w:val="24"/>
        </w:rPr>
        <w:t xml:space="preserve">; </w:t>
      </w:r>
      <w:r>
        <w:rPr>
          <w:rFonts w:ascii="Roboto" w:eastAsia="Roboto" w:hAnsi="Roboto" w:cs="Roboto"/>
          <w:b/>
          <w:color w:val="0B5394"/>
          <w:sz w:val="24"/>
          <w:szCs w:val="24"/>
        </w:rPr>
        <w:t>mil</w:t>
      </w:r>
      <w:r>
        <w:rPr>
          <w:rFonts w:ascii="Roboto Medium" w:eastAsia="Roboto Medium" w:hAnsi="Roboto Medium" w:cs="Roboto Medium"/>
          <w:color w:val="424242"/>
          <w:sz w:val="24"/>
          <w:szCs w:val="24"/>
        </w:rPr>
        <w:t xml:space="preserve"> </w:t>
      </w:r>
      <w:r>
        <w:rPr>
          <w:rFonts w:ascii="Roboto" w:eastAsia="Roboto" w:hAnsi="Roboto" w:cs="Roboto"/>
          <w:b/>
          <w:color w:val="0B5394"/>
          <w:sz w:val="24"/>
          <w:szCs w:val="24"/>
        </w:rPr>
        <w:t>35</w:t>
      </w:r>
      <w:r>
        <w:rPr>
          <w:rFonts w:ascii="Roboto Medium" w:eastAsia="Roboto Medium" w:hAnsi="Roboto Medium" w:cs="Roboto Medium"/>
          <w:color w:val="424242"/>
          <w:sz w:val="24"/>
          <w:szCs w:val="24"/>
        </w:rPr>
        <w:t xml:space="preserve"> en Instagram, y </w:t>
      </w:r>
      <w:r>
        <w:rPr>
          <w:rFonts w:ascii="Roboto" w:eastAsia="Roboto" w:hAnsi="Roboto" w:cs="Roboto"/>
          <w:b/>
          <w:color w:val="0B5394"/>
          <w:sz w:val="24"/>
          <w:szCs w:val="24"/>
        </w:rPr>
        <w:t>533</w:t>
      </w:r>
      <w:r>
        <w:rPr>
          <w:rFonts w:ascii="Roboto Medium" w:eastAsia="Roboto Medium" w:hAnsi="Roboto Medium" w:cs="Roboto Medium"/>
          <w:color w:val="424242"/>
          <w:sz w:val="24"/>
          <w:szCs w:val="24"/>
        </w:rPr>
        <w:t xml:space="preserve"> en YouTube. </w:t>
      </w:r>
    </w:p>
    <w:p w14:paraId="693E643C" w14:textId="1D24FA5F" w:rsidR="00A32611" w:rsidRDefault="00A32611">
      <w:pPr>
        <w:spacing w:before="240"/>
        <w:ind w:right="4" w:firstLine="720"/>
        <w:jc w:val="both"/>
        <w:rPr>
          <w:rFonts w:ascii="Roboto Medium" w:eastAsia="Roboto Medium" w:hAnsi="Roboto Medium" w:cs="Roboto Medium"/>
          <w:color w:val="424242"/>
          <w:sz w:val="24"/>
          <w:szCs w:val="24"/>
        </w:rPr>
      </w:pPr>
    </w:p>
    <w:p w14:paraId="3E56E5AC" w14:textId="77777777" w:rsidR="00647F55" w:rsidRDefault="00647F55">
      <w:bookmarkStart w:id="104" w:name="_heading=h.45jfvxd" w:colFirst="0" w:colLast="0"/>
      <w:bookmarkEnd w:id="104"/>
    </w:p>
    <w:p w14:paraId="6E42B5FD" w14:textId="2A3EE751" w:rsidR="00A32611" w:rsidRDefault="004F7E3C">
      <w:r>
        <w:rPr>
          <w:noProof/>
        </w:rPr>
        <w:drawing>
          <wp:anchor distT="0" distB="0" distL="114300" distR="114300" simplePos="0" relativeHeight="251748352" behindDoc="0" locked="0" layoutInCell="1" hidden="0" allowOverlap="1" wp14:anchorId="3C3AD264" wp14:editId="17FD9B40">
            <wp:simplePos x="0" y="0"/>
            <wp:positionH relativeFrom="margin">
              <wp:posOffset>201930</wp:posOffset>
            </wp:positionH>
            <wp:positionV relativeFrom="paragraph">
              <wp:posOffset>571500</wp:posOffset>
            </wp:positionV>
            <wp:extent cx="6013450" cy="3263900"/>
            <wp:effectExtent l="0" t="0" r="0" b="0"/>
            <wp:wrapSquare wrapText="bothSides" distT="0" distB="0" distL="114300" distR="114300"/>
            <wp:docPr id="462"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66"/>
                    <a:srcRect/>
                    <a:stretch>
                      <a:fillRect/>
                    </a:stretch>
                  </pic:blipFill>
                  <pic:spPr>
                    <a:xfrm>
                      <a:off x="0" y="0"/>
                      <a:ext cx="6013450" cy="3263900"/>
                    </a:xfrm>
                    <a:prstGeom prst="rect">
                      <a:avLst/>
                    </a:prstGeom>
                    <a:ln/>
                  </pic:spPr>
                </pic:pic>
              </a:graphicData>
            </a:graphic>
            <wp14:sizeRelH relativeFrom="margin">
              <wp14:pctWidth>0</wp14:pctWidth>
            </wp14:sizeRelH>
            <wp14:sizeRelV relativeFrom="margin">
              <wp14:pctHeight>0</wp14:pctHeight>
            </wp14:sizeRelV>
          </wp:anchor>
        </w:drawing>
      </w:r>
    </w:p>
    <w:p w14:paraId="121506F8" w14:textId="03B0A1E1" w:rsidR="00A32611" w:rsidRDefault="00D47054">
      <w:pPr>
        <w:pStyle w:val="Ttulo3"/>
        <w:ind w:right="4"/>
        <w:rPr>
          <w:color w:val="424242"/>
        </w:rPr>
      </w:pPr>
      <w:r>
        <w:rPr>
          <w:color w:val="000000"/>
        </w:rPr>
        <w:t xml:space="preserve">8.1.5. </w:t>
      </w:r>
      <w:r>
        <w:t xml:space="preserve">CAMPAÑAS EN REDES SOCIALES </w:t>
      </w:r>
    </w:p>
    <w:p w14:paraId="4BB91875" w14:textId="77777777" w:rsidR="00A32611" w:rsidRDefault="00D47054">
      <w:pPr>
        <w:spacing w:before="240"/>
        <w:ind w:right="4" w:firstLine="360"/>
        <w:jc w:val="both"/>
        <w:rPr>
          <w:rFonts w:ascii="Roboto Medium" w:eastAsia="Roboto Medium" w:hAnsi="Roboto Medium" w:cs="Roboto Medium"/>
          <w:color w:val="424242"/>
          <w:sz w:val="24"/>
          <w:szCs w:val="24"/>
        </w:rPr>
      </w:pPr>
      <w:r>
        <w:rPr>
          <w:rFonts w:ascii="Roboto Medium" w:eastAsia="Roboto Medium" w:hAnsi="Roboto Medium" w:cs="Roboto Medium"/>
          <w:color w:val="424242"/>
          <w:sz w:val="24"/>
          <w:szCs w:val="24"/>
        </w:rPr>
        <w:t>A fin de que las personas conozcan más sobre la COTAI, así como sus derechos de acceso a la información y de protección de datos personales, durante el 2021 se lanzaron siete campañas de difusión a través de redes sociales, con el objetivo de alcanzar al público objetivo a través de banners, infografías y videos, para que identifiquen los conceptos básicos sobre:</w:t>
      </w:r>
    </w:p>
    <w:p w14:paraId="16EC1B78" w14:textId="77777777" w:rsidR="00A32611" w:rsidRDefault="00A32611">
      <w:pPr>
        <w:spacing w:before="240"/>
        <w:ind w:right="4"/>
        <w:jc w:val="both"/>
        <w:rPr>
          <w:rFonts w:ascii="Roboto Medium" w:eastAsia="Roboto Medium" w:hAnsi="Roboto Medium" w:cs="Roboto Medium"/>
          <w:color w:val="424242"/>
          <w:sz w:val="24"/>
          <w:szCs w:val="24"/>
        </w:rPr>
      </w:pPr>
    </w:p>
    <w:p w14:paraId="7AE691B3" w14:textId="77777777" w:rsidR="00A32611" w:rsidRDefault="00D47054">
      <w:pPr>
        <w:numPr>
          <w:ilvl w:val="0"/>
          <w:numId w:val="9"/>
        </w:numPr>
        <w:rPr>
          <w:rFonts w:ascii="Roboto Medium" w:eastAsia="Roboto Medium" w:hAnsi="Roboto Medium" w:cs="Roboto Medium"/>
          <w:color w:val="424242"/>
          <w:sz w:val="24"/>
          <w:szCs w:val="24"/>
        </w:rPr>
      </w:pPr>
      <w:r>
        <w:rPr>
          <w:rFonts w:ascii="Roboto Medium" w:eastAsia="Roboto Medium" w:hAnsi="Roboto Medium" w:cs="Roboto Medium"/>
          <w:color w:val="424242"/>
          <w:sz w:val="24"/>
          <w:szCs w:val="24"/>
        </w:rPr>
        <w:t>CAMPAÑA: ACCESO A LA INFORMACIÓN</w:t>
      </w:r>
    </w:p>
    <w:p w14:paraId="7A706853" w14:textId="4B904DEB" w:rsidR="00A32611" w:rsidRDefault="00D47054">
      <w:pPr>
        <w:numPr>
          <w:ilvl w:val="0"/>
          <w:numId w:val="17"/>
        </w:numPr>
        <w:ind w:right="4"/>
        <w:jc w:val="both"/>
        <w:rPr>
          <w:rFonts w:ascii="Roboto Medium" w:eastAsia="Roboto Medium" w:hAnsi="Roboto Medium" w:cs="Roboto Medium"/>
          <w:color w:val="424242"/>
          <w:sz w:val="24"/>
          <w:szCs w:val="24"/>
        </w:rPr>
      </w:pPr>
      <w:r>
        <w:rPr>
          <w:rFonts w:ascii="Roboto Medium" w:eastAsia="Roboto Medium" w:hAnsi="Roboto Medium" w:cs="Roboto Medium"/>
          <w:color w:val="424242"/>
          <w:sz w:val="24"/>
          <w:szCs w:val="24"/>
        </w:rPr>
        <w:t>Derecho a saber</w:t>
      </w:r>
    </w:p>
    <w:p w14:paraId="7A09FBBF" w14:textId="6C0BC43F" w:rsidR="00F94B1F" w:rsidRDefault="00F94B1F" w:rsidP="00F94B1F">
      <w:pPr>
        <w:ind w:right="4"/>
        <w:jc w:val="both"/>
        <w:rPr>
          <w:rFonts w:ascii="Roboto Medium" w:eastAsia="Roboto Medium" w:hAnsi="Roboto Medium" w:cs="Roboto Medium"/>
          <w:color w:val="424242"/>
          <w:sz w:val="24"/>
          <w:szCs w:val="24"/>
        </w:rPr>
      </w:pPr>
    </w:p>
    <w:p w14:paraId="1A749A74" w14:textId="06560778" w:rsidR="00F94B1F" w:rsidRDefault="00F94B1F" w:rsidP="00F94B1F">
      <w:pPr>
        <w:ind w:right="4"/>
        <w:jc w:val="both"/>
        <w:rPr>
          <w:rFonts w:ascii="Roboto Medium" w:eastAsia="Roboto Medium" w:hAnsi="Roboto Medium" w:cs="Roboto Medium"/>
          <w:color w:val="424242"/>
          <w:sz w:val="24"/>
          <w:szCs w:val="24"/>
        </w:rPr>
      </w:pPr>
    </w:p>
    <w:p w14:paraId="2D694A55" w14:textId="77777777" w:rsidR="00F94B1F" w:rsidRDefault="00F94B1F" w:rsidP="00F94B1F">
      <w:pPr>
        <w:ind w:right="4"/>
        <w:jc w:val="both"/>
        <w:rPr>
          <w:rFonts w:ascii="Roboto Medium" w:eastAsia="Roboto Medium" w:hAnsi="Roboto Medium" w:cs="Roboto Medium"/>
          <w:color w:val="424242"/>
          <w:sz w:val="24"/>
          <w:szCs w:val="24"/>
        </w:rPr>
      </w:pPr>
    </w:p>
    <w:p w14:paraId="455F325C" w14:textId="77777777" w:rsidR="00A32611" w:rsidRDefault="00D47054">
      <w:pPr>
        <w:numPr>
          <w:ilvl w:val="0"/>
          <w:numId w:val="17"/>
        </w:numPr>
        <w:ind w:right="4"/>
        <w:jc w:val="both"/>
        <w:rPr>
          <w:rFonts w:ascii="Roboto Medium" w:eastAsia="Roboto Medium" w:hAnsi="Roboto Medium" w:cs="Roboto Medium"/>
          <w:color w:val="424242"/>
          <w:sz w:val="24"/>
          <w:szCs w:val="24"/>
        </w:rPr>
      </w:pPr>
      <w:r>
        <w:rPr>
          <w:rFonts w:ascii="Roboto Medium" w:eastAsia="Roboto Medium" w:hAnsi="Roboto Medium" w:cs="Roboto Medium"/>
          <w:color w:val="424242"/>
          <w:sz w:val="24"/>
          <w:szCs w:val="24"/>
        </w:rPr>
        <w:t>Utilidad de la información pública</w:t>
      </w:r>
    </w:p>
    <w:p w14:paraId="701BD726" w14:textId="77777777" w:rsidR="00A32611" w:rsidRDefault="00D47054">
      <w:pPr>
        <w:numPr>
          <w:ilvl w:val="0"/>
          <w:numId w:val="17"/>
        </w:numPr>
        <w:ind w:right="4"/>
        <w:jc w:val="both"/>
        <w:rPr>
          <w:rFonts w:ascii="Roboto Medium" w:eastAsia="Roboto Medium" w:hAnsi="Roboto Medium" w:cs="Roboto Medium"/>
          <w:color w:val="424242"/>
          <w:sz w:val="24"/>
          <w:szCs w:val="24"/>
        </w:rPr>
      </w:pPr>
      <w:r>
        <w:rPr>
          <w:rFonts w:ascii="Roboto Medium" w:eastAsia="Roboto Medium" w:hAnsi="Roboto Medium" w:cs="Roboto Medium"/>
          <w:color w:val="424242"/>
          <w:sz w:val="24"/>
          <w:szCs w:val="24"/>
        </w:rPr>
        <w:t>Beneficios de ejercer el DAI</w:t>
      </w:r>
    </w:p>
    <w:p w14:paraId="7719C3F0" w14:textId="77777777" w:rsidR="00A32611" w:rsidRDefault="00D47054">
      <w:pPr>
        <w:numPr>
          <w:ilvl w:val="0"/>
          <w:numId w:val="17"/>
        </w:numPr>
        <w:ind w:right="4"/>
        <w:jc w:val="both"/>
        <w:rPr>
          <w:rFonts w:ascii="Roboto Medium" w:eastAsia="Roboto Medium" w:hAnsi="Roboto Medium" w:cs="Roboto Medium"/>
          <w:color w:val="424242"/>
          <w:sz w:val="24"/>
          <w:szCs w:val="24"/>
        </w:rPr>
      </w:pPr>
      <w:r>
        <w:rPr>
          <w:rFonts w:ascii="Roboto Medium" w:eastAsia="Roboto Medium" w:hAnsi="Roboto Medium" w:cs="Roboto Medium"/>
          <w:color w:val="424242"/>
          <w:sz w:val="24"/>
          <w:szCs w:val="24"/>
        </w:rPr>
        <w:t>Sujetos obligados</w:t>
      </w:r>
    </w:p>
    <w:p w14:paraId="327EC733" w14:textId="77777777" w:rsidR="00A32611" w:rsidRDefault="00D47054">
      <w:pPr>
        <w:numPr>
          <w:ilvl w:val="0"/>
          <w:numId w:val="17"/>
        </w:numPr>
        <w:ind w:right="4"/>
        <w:jc w:val="both"/>
        <w:rPr>
          <w:rFonts w:ascii="Roboto Medium" w:eastAsia="Roboto Medium" w:hAnsi="Roboto Medium" w:cs="Roboto Medium"/>
          <w:color w:val="424242"/>
          <w:sz w:val="24"/>
          <w:szCs w:val="24"/>
        </w:rPr>
      </w:pPr>
      <w:r>
        <w:rPr>
          <w:rFonts w:ascii="Roboto Medium" w:eastAsia="Roboto Medium" w:hAnsi="Roboto Medium" w:cs="Roboto Medium"/>
          <w:color w:val="424242"/>
          <w:sz w:val="24"/>
          <w:szCs w:val="24"/>
        </w:rPr>
        <w:t>Recurso de revisión</w:t>
      </w:r>
    </w:p>
    <w:p w14:paraId="44ACB07D" w14:textId="45F87F8F" w:rsidR="00A32611" w:rsidRDefault="00D47054">
      <w:pPr>
        <w:numPr>
          <w:ilvl w:val="0"/>
          <w:numId w:val="17"/>
        </w:numPr>
        <w:ind w:right="4"/>
        <w:jc w:val="both"/>
        <w:rPr>
          <w:rFonts w:ascii="Roboto Medium" w:eastAsia="Roboto Medium" w:hAnsi="Roboto Medium" w:cs="Roboto Medium"/>
          <w:color w:val="424242"/>
          <w:sz w:val="24"/>
          <w:szCs w:val="24"/>
        </w:rPr>
      </w:pPr>
      <w:r>
        <w:rPr>
          <w:rFonts w:ascii="Roboto Medium" w:eastAsia="Roboto Medium" w:hAnsi="Roboto Medium" w:cs="Roboto Medium"/>
          <w:color w:val="424242"/>
          <w:sz w:val="24"/>
          <w:szCs w:val="24"/>
        </w:rPr>
        <w:t>Resoluciones destacadas</w:t>
      </w:r>
    </w:p>
    <w:p w14:paraId="6942713B" w14:textId="34FECDEF" w:rsidR="000124AC" w:rsidRDefault="000124AC" w:rsidP="000124AC">
      <w:pPr>
        <w:ind w:right="4"/>
        <w:jc w:val="both"/>
        <w:rPr>
          <w:rFonts w:ascii="Roboto Medium" w:eastAsia="Roboto Medium" w:hAnsi="Roboto Medium" w:cs="Roboto Medium"/>
          <w:color w:val="424242"/>
          <w:sz w:val="24"/>
          <w:szCs w:val="24"/>
        </w:rPr>
      </w:pPr>
    </w:p>
    <w:p w14:paraId="61F9B9FA" w14:textId="77777777" w:rsidR="00A32611" w:rsidRDefault="00D47054">
      <w:pPr>
        <w:numPr>
          <w:ilvl w:val="0"/>
          <w:numId w:val="9"/>
        </w:numPr>
        <w:spacing w:before="240"/>
        <w:ind w:right="4"/>
        <w:jc w:val="both"/>
        <w:rPr>
          <w:rFonts w:ascii="Roboto Medium" w:eastAsia="Roboto Medium" w:hAnsi="Roboto Medium" w:cs="Roboto Medium"/>
          <w:color w:val="424242"/>
          <w:sz w:val="24"/>
          <w:szCs w:val="24"/>
        </w:rPr>
      </w:pPr>
      <w:r>
        <w:rPr>
          <w:rFonts w:ascii="Roboto" w:eastAsia="Roboto" w:hAnsi="Roboto" w:cs="Roboto"/>
          <w:b/>
          <w:color w:val="424242"/>
          <w:sz w:val="24"/>
          <w:szCs w:val="24"/>
        </w:rPr>
        <w:t>CAMPAÑA: PROTECCIÓN DE DATOS PERSONALES</w:t>
      </w:r>
    </w:p>
    <w:p w14:paraId="4460971E" w14:textId="77777777" w:rsidR="00A32611" w:rsidRDefault="00D47054">
      <w:pPr>
        <w:numPr>
          <w:ilvl w:val="0"/>
          <w:numId w:val="43"/>
        </w:numPr>
        <w:ind w:right="4"/>
        <w:jc w:val="both"/>
        <w:rPr>
          <w:rFonts w:ascii="Roboto" w:eastAsia="Roboto" w:hAnsi="Roboto" w:cs="Roboto"/>
          <w:b/>
          <w:color w:val="424242"/>
          <w:sz w:val="24"/>
          <w:szCs w:val="24"/>
        </w:rPr>
      </w:pPr>
      <w:r>
        <w:rPr>
          <w:rFonts w:ascii="Roboto" w:eastAsia="Roboto" w:hAnsi="Roboto" w:cs="Roboto"/>
          <w:b/>
          <w:color w:val="424242"/>
          <w:sz w:val="24"/>
          <w:szCs w:val="24"/>
        </w:rPr>
        <w:t>Concepto de datos personales</w:t>
      </w:r>
    </w:p>
    <w:p w14:paraId="489237EF" w14:textId="77777777" w:rsidR="00A32611" w:rsidRDefault="00D47054">
      <w:pPr>
        <w:numPr>
          <w:ilvl w:val="0"/>
          <w:numId w:val="43"/>
        </w:numPr>
        <w:ind w:right="4"/>
        <w:jc w:val="both"/>
        <w:rPr>
          <w:rFonts w:ascii="Roboto" w:eastAsia="Roboto" w:hAnsi="Roboto" w:cs="Roboto"/>
          <w:b/>
          <w:color w:val="424242"/>
          <w:sz w:val="24"/>
          <w:szCs w:val="24"/>
        </w:rPr>
      </w:pPr>
      <w:r>
        <w:rPr>
          <w:rFonts w:ascii="Roboto" w:eastAsia="Roboto" w:hAnsi="Roboto" w:cs="Roboto"/>
          <w:b/>
          <w:color w:val="424242"/>
          <w:sz w:val="24"/>
          <w:szCs w:val="24"/>
        </w:rPr>
        <w:t>Derechos ARCO</w:t>
      </w:r>
    </w:p>
    <w:p w14:paraId="2C78A417" w14:textId="77777777" w:rsidR="00A32611" w:rsidRDefault="00D47054">
      <w:pPr>
        <w:numPr>
          <w:ilvl w:val="0"/>
          <w:numId w:val="43"/>
        </w:numPr>
        <w:ind w:right="4"/>
        <w:jc w:val="both"/>
        <w:rPr>
          <w:rFonts w:ascii="Roboto" w:eastAsia="Roboto" w:hAnsi="Roboto" w:cs="Roboto"/>
          <w:b/>
          <w:color w:val="424242"/>
          <w:sz w:val="24"/>
          <w:szCs w:val="24"/>
        </w:rPr>
      </w:pPr>
      <w:r>
        <w:rPr>
          <w:rFonts w:ascii="Roboto" w:eastAsia="Roboto" w:hAnsi="Roboto" w:cs="Roboto"/>
          <w:b/>
          <w:color w:val="424242"/>
          <w:sz w:val="24"/>
          <w:szCs w:val="24"/>
        </w:rPr>
        <w:t>Canales para solicitar la protección de datos personales</w:t>
      </w:r>
    </w:p>
    <w:p w14:paraId="2B3BDF26" w14:textId="77777777" w:rsidR="00A32611" w:rsidRDefault="00D47054">
      <w:pPr>
        <w:numPr>
          <w:ilvl w:val="0"/>
          <w:numId w:val="43"/>
        </w:numPr>
        <w:ind w:right="4"/>
        <w:jc w:val="both"/>
        <w:rPr>
          <w:rFonts w:ascii="Roboto" w:eastAsia="Roboto" w:hAnsi="Roboto" w:cs="Roboto"/>
          <w:b/>
          <w:color w:val="424242"/>
          <w:sz w:val="24"/>
          <w:szCs w:val="24"/>
        </w:rPr>
      </w:pPr>
      <w:r>
        <w:rPr>
          <w:rFonts w:ascii="Roboto" w:eastAsia="Roboto" w:hAnsi="Roboto" w:cs="Roboto"/>
          <w:b/>
          <w:color w:val="424242"/>
          <w:sz w:val="24"/>
          <w:szCs w:val="24"/>
        </w:rPr>
        <w:t>Alternativas para interponer un recurso de revisión</w:t>
      </w:r>
    </w:p>
    <w:p w14:paraId="32EC71A6" w14:textId="77777777" w:rsidR="00A32611" w:rsidRDefault="00D47054">
      <w:pPr>
        <w:numPr>
          <w:ilvl w:val="0"/>
          <w:numId w:val="43"/>
        </w:numPr>
        <w:ind w:right="4"/>
        <w:jc w:val="both"/>
        <w:rPr>
          <w:rFonts w:ascii="Roboto" w:eastAsia="Roboto" w:hAnsi="Roboto" w:cs="Roboto"/>
          <w:b/>
          <w:color w:val="424242"/>
          <w:sz w:val="24"/>
          <w:szCs w:val="24"/>
        </w:rPr>
      </w:pPr>
      <w:r>
        <w:rPr>
          <w:rFonts w:ascii="Roboto" w:eastAsia="Roboto" w:hAnsi="Roboto" w:cs="Roboto"/>
          <w:b/>
          <w:color w:val="424242"/>
          <w:sz w:val="24"/>
          <w:szCs w:val="24"/>
        </w:rPr>
        <w:t>Riesgos en Internet</w:t>
      </w:r>
    </w:p>
    <w:p w14:paraId="33D0B3AA" w14:textId="653B6ABE" w:rsidR="00A32611" w:rsidRDefault="00D47054">
      <w:pPr>
        <w:numPr>
          <w:ilvl w:val="0"/>
          <w:numId w:val="43"/>
        </w:numPr>
        <w:ind w:right="4"/>
        <w:jc w:val="both"/>
        <w:rPr>
          <w:rFonts w:ascii="Roboto" w:eastAsia="Roboto" w:hAnsi="Roboto" w:cs="Roboto"/>
          <w:b/>
          <w:color w:val="424242"/>
          <w:sz w:val="24"/>
          <w:szCs w:val="24"/>
        </w:rPr>
      </w:pPr>
      <w:r>
        <w:rPr>
          <w:rFonts w:ascii="Roboto" w:eastAsia="Roboto" w:hAnsi="Roboto" w:cs="Roboto"/>
          <w:b/>
          <w:color w:val="424242"/>
          <w:sz w:val="24"/>
          <w:szCs w:val="24"/>
        </w:rPr>
        <w:t>Consejos para proteger la información personal</w:t>
      </w:r>
    </w:p>
    <w:p w14:paraId="337AF1C9" w14:textId="77777777" w:rsidR="00647F55" w:rsidRDefault="00647F55" w:rsidP="004F7E3C">
      <w:pPr>
        <w:pStyle w:val="Sinespaciado"/>
      </w:pPr>
    </w:p>
    <w:p w14:paraId="75DEAE59" w14:textId="77777777" w:rsidR="00A32611" w:rsidRDefault="00D47054">
      <w:pPr>
        <w:numPr>
          <w:ilvl w:val="0"/>
          <w:numId w:val="12"/>
        </w:numPr>
        <w:spacing w:before="240"/>
        <w:ind w:right="4"/>
        <w:jc w:val="both"/>
        <w:rPr>
          <w:rFonts w:ascii="Roboto" w:eastAsia="Roboto" w:hAnsi="Roboto" w:cs="Roboto"/>
          <w:b/>
          <w:color w:val="424242"/>
          <w:sz w:val="24"/>
          <w:szCs w:val="24"/>
        </w:rPr>
      </w:pPr>
      <w:r>
        <w:rPr>
          <w:rFonts w:ascii="Roboto" w:eastAsia="Roboto" w:hAnsi="Roboto" w:cs="Roboto"/>
          <w:b/>
          <w:color w:val="424242"/>
          <w:sz w:val="24"/>
          <w:szCs w:val="24"/>
        </w:rPr>
        <w:t>Campaña: Servicios COTAI</w:t>
      </w:r>
    </w:p>
    <w:p w14:paraId="7AD3929A" w14:textId="77777777" w:rsidR="00A32611" w:rsidRDefault="00D47054">
      <w:pPr>
        <w:numPr>
          <w:ilvl w:val="0"/>
          <w:numId w:val="23"/>
        </w:numPr>
        <w:ind w:right="4"/>
        <w:jc w:val="both"/>
        <w:rPr>
          <w:rFonts w:ascii="Roboto" w:eastAsia="Roboto" w:hAnsi="Roboto" w:cs="Roboto"/>
          <w:b/>
          <w:color w:val="424242"/>
          <w:sz w:val="24"/>
          <w:szCs w:val="24"/>
        </w:rPr>
      </w:pPr>
      <w:r>
        <w:rPr>
          <w:rFonts w:ascii="Roboto" w:eastAsia="Roboto" w:hAnsi="Roboto" w:cs="Roboto"/>
          <w:b/>
          <w:color w:val="424242"/>
          <w:sz w:val="24"/>
          <w:szCs w:val="24"/>
        </w:rPr>
        <w:t>Orientación a particulares y sujetos obligados</w:t>
      </w:r>
    </w:p>
    <w:p w14:paraId="21AC0AF8" w14:textId="77777777" w:rsidR="00A32611" w:rsidRDefault="00D47054">
      <w:pPr>
        <w:numPr>
          <w:ilvl w:val="0"/>
          <w:numId w:val="23"/>
        </w:numPr>
        <w:ind w:right="4"/>
        <w:jc w:val="both"/>
        <w:rPr>
          <w:rFonts w:ascii="Roboto" w:eastAsia="Roboto" w:hAnsi="Roboto" w:cs="Roboto"/>
          <w:b/>
          <w:color w:val="424242"/>
          <w:sz w:val="24"/>
          <w:szCs w:val="24"/>
        </w:rPr>
      </w:pPr>
      <w:r>
        <w:rPr>
          <w:rFonts w:ascii="Roboto" w:eastAsia="Roboto" w:hAnsi="Roboto" w:cs="Roboto"/>
          <w:b/>
          <w:color w:val="424242"/>
          <w:sz w:val="24"/>
          <w:szCs w:val="24"/>
        </w:rPr>
        <w:t>Capacitación a sujetos obligados</w:t>
      </w:r>
    </w:p>
    <w:p w14:paraId="602D8AA8" w14:textId="77777777" w:rsidR="00A32611" w:rsidRDefault="00D47054">
      <w:pPr>
        <w:numPr>
          <w:ilvl w:val="0"/>
          <w:numId w:val="23"/>
        </w:numPr>
        <w:ind w:right="4"/>
        <w:jc w:val="both"/>
        <w:rPr>
          <w:rFonts w:ascii="Roboto" w:eastAsia="Roboto" w:hAnsi="Roboto" w:cs="Roboto"/>
          <w:b/>
          <w:color w:val="424242"/>
          <w:sz w:val="24"/>
          <w:szCs w:val="24"/>
        </w:rPr>
      </w:pPr>
      <w:r>
        <w:rPr>
          <w:rFonts w:ascii="Roboto" w:eastAsia="Roboto" w:hAnsi="Roboto" w:cs="Roboto"/>
          <w:b/>
          <w:color w:val="424242"/>
          <w:sz w:val="24"/>
          <w:szCs w:val="24"/>
        </w:rPr>
        <w:t>Pláticas informativas</w:t>
      </w:r>
    </w:p>
    <w:p w14:paraId="4E2D4292" w14:textId="77777777" w:rsidR="00A32611" w:rsidRDefault="00D47054">
      <w:pPr>
        <w:numPr>
          <w:ilvl w:val="0"/>
          <w:numId w:val="23"/>
        </w:numPr>
        <w:ind w:right="4"/>
        <w:jc w:val="both"/>
        <w:rPr>
          <w:rFonts w:ascii="Roboto" w:eastAsia="Roboto" w:hAnsi="Roboto" w:cs="Roboto"/>
          <w:b/>
          <w:color w:val="424242"/>
          <w:sz w:val="24"/>
          <w:szCs w:val="24"/>
        </w:rPr>
      </w:pPr>
      <w:r>
        <w:rPr>
          <w:rFonts w:ascii="Roboto" w:eastAsia="Roboto" w:hAnsi="Roboto" w:cs="Roboto"/>
          <w:b/>
          <w:color w:val="424242"/>
          <w:sz w:val="24"/>
          <w:szCs w:val="24"/>
        </w:rPr>
        <w:t>Teatro guiñol</w:t>
      </w:r>
    </w:p>
    <w:p w14:paraId="395FB853" w14:textId="600812FB" w:rsidR="00A32611" w:rsidRDefault="00D47054">
      <w:pPr>
        <w:numPr>
          <w:ilvl w:val="0"/>
          <w:numId w:val="23"/>
        </w:numPr>
        <w:ind w:right="4"/>
        <w:jc w:val="both"/>
        <w:rPr>
          <w:rFonts w:ascii="Roboto" w:eastAsia="Roboto" w:hAnsi="Roboto" w:cs="Roboto"/>
          <w:b/>
          <w:color w:val="424242"/>
          <w:sz w:val="24"/>
          <w:szCs w:val="24"/>
        </w:rPr>
      </w:pPr>
      <w:r>
        <w:rPr>
          <w:rFonts w:ascii="Roboto" w:eastAsia="Roboto" w:hAnsi="Roboto" w:cs="Roboto"/>
          <w:b/>
          <w:color w:val="424242"/>
          <w:sz w:val="24"/>
          <w:szCs w:val="24"/>
        </w:rPr>
        <w:t>Cursos virtuales</w:t>
      </w:r>
    </w:p>
    <w:p w14:paraId="30CD1D59" w14:textId="77777777" w:rsidR="000124AC" w:rsidRDefault="000124AC" w:rsidP="004F7E3C">
      <w:pPr>
        <w:pStyle w:val="Sinespaciado"/>
      </w:pPr>
    </w:p>
    <w:p w14:paraId="4EC4345D" w14:textId="77777777" w:rsidR="00A32611" w:rsidRDefault="00D47054">
      <w:pPr>
        <w:numPr>
          <w:ilvl w:val="0"/>
          <w:numId w:val="9"/>
        </w:numPr>
        <w:spacing w:before="240"/>
        <w:ind w:right="4"/>
        <w:jc w:val="both"/>
        <w:rPr>
          <w:rFonts w:ascii="Roboto Medium" w:eastAsia="Roboto Medium" w:hAnsi="Roboto Medium" w:cs="Roboto Medium"/>
          <w:color w:val="424242"/>
          <w:sz w:val="24"/>
          <w:szCs w:val="24"/>
        </w:rPr>
      </w:pPr>
      <w:r>
        <w:rPr>
          <w:rFonts w:ascii="Roboto" w:eastAsia="Roboto" w:hAnsi="Roboto" w:cs="Roboto"/>
          <w:b/>
          <w:color w:val="424242"/>
          <w:sz w:val="24"/>
          <w:szCs w:val="24"/>
        </w:rPr>
        <w:t>CAMPAÑA: ACTIVIDADES/EVENTOS COTAI</w:t>
      </w:r>
    </w:p>
    <w:p w14:paraId="5819AB13" w14:textId="77777777" w:rsidR="00A32611" w:rsidRDefault="00D47054">
      <w:pPr>
        <w:numPr>
          <w:ilvl w:val="0"/>
          <w:numId w:val="48"/>
        </w:numPr>
        <w:ind w:right="4"/>
        <w:jc w:val="both"/>
        <w:rPr>
          <w:rFonts w:ascii="Roboto" w:eastAsia="Roboto" w:hAnsi="Roboto" w:cs="Roboto"/>
          <w:b/>
          <w:color w:val="424242"/>
          <w:sz w:val="24"/>
          <w:szCs w:val="24"/>
        </w:rPr>
      </w:pPr>
      <w:proofErr w:type="spellStart"/>
      <w:r>
        <w:rPr>
          <w:rFonts w:ascii="Roboto" w:eastAsia="Roboto" w:hAnsi="Roboto" w:cs="Roboto"/>
          <w:b/>
          <w:color w:val="424242"/>
          <w:sz w:val="24"/>
          <w:szCs w:val="24"/>
        </w:rPr>
        <w:t>Webinar</w:t>
      </w:r>
      <w:proofErr w:type="spellEnd"/>
      <w:r>
        <w:rPr>
          <w:rFonts w:ascii="Roboto" w:eastAsia="Roboto" w:hAnsi="Roboto" w:cs="Roboto"/>
          <w:b/>
          <w:color w:val="424242"/>
          <w:sz w:val="24"/>
          <w:szCs w:val="24"/>
        </w:rPr>
        <w:t xml:space="preserve"> ¿es posible proteger mis datos personales frente a los procesos con algoritmos?</w:t>
      </w:r>
    </w:p>
    <w:p w14:paraId="6BC4E931" w14:textId="77777777" w:rsidR="00A32611" w:rsidRDefault="00D47054">
      <w:pPr>
        <w:numPr>
          <w:ilvl w:val="0"/>
          <w:numId w:val="3"/>
        </w:numPr>
        <w:ind w:right="4"/>
        <w:jc w:val="both"/>
        <w:rPr>
          <w:rFonts w:ascii="Roboto" w:eastAsia="Roboto" w:hAnsi="Roboto" w:cs="Roboto"/>
          <w:b/>
          <w:color w:val="424242"/>
          <w:sz w:val="24"/>
          <w:szCs w:val="24"/>
        </w:rPr>
      </w:pPr>
      <w:proofErr w:type="spellStart"/>
      <w:r>
        <w:rPr>
          <w:rFonts w:ascii="Roboto" w:eastAsia="Roboto" w:hAnsi="Roboto" w:cs="Roboto"/>
          <w:b/>
          <w:color w:val="424242"/>
          <w:sz w:val="24"/>
          <w:szCs w:val="24"/>
        </w:rPr>
        <w:t>Webinar</w:t>
      </w:r>
      <w:proofErr w:type="spellEnd"/>
      <w:r>
        <w:rPr>
          <w:rFonts w:ascii="Roboto" w:eastAsia="Roboto" w:hAnsi="Roboto" w:cs="Roboto"/>
          <w:b/>
          <w:color w:val="424242"/>
          <w:sz w:val="24"/>
          <w:szCs w:val="24"/>
        </w:rPr>
        <w:t xml:space="preserve"> Violencia Digital</w:t>
      </w:r>
    </w:p>
    <w:p w14:paraId="7C32EF37" w14:textId="77777777" w:rsidR="00A32611" w:rsidRDefault="00D47054">
      <w:pPr>
        <w:numPr>
          <w:ilvl w:val="0"/>
          <w:numId w:val="3"/>
        </w:numPr>
        <w:ind w:right="4"/>
        <w:jc w:val="both"/>
        <w:rPr>
          <w:rFonts w:ascii="Roboto" w:eastAsia="Roboto" w:hAnsi="Roboto" w:cs="Roboto"/>
          <w:b/>
          <w:color w:val="424242"/>
          <w:sz w:val="24"/>
          <w:szCs w:val="24"/>
        </w:rPr>
      </w:pPr>
      <w:r>
        <w:rPr>
          <w:rFonts w:ascii="Roboto" w:eastAsia="Roboto" w:hAnsi="Roboto" w:cs="Roboto"/>
          <w:b/>
          <w:color w:val="424242"/>
          <w:sz w:val="24"/>
          <w:szCs w:val="24"/>
        </w:rPr>
        <w:t>Mesa de Diálogo “Protección de Datos Personales en Época Electoral”</w:t>
      </w:r>
    </w:p>
    <w:p w14:paraId="490FF8E8" w14:textId="77777777" w:rsidR="00A32611" w:rsidRDefault="00D47054">
      <w:pPr>
        <w:numPr>
          <w:ilvl w:val="0"/>
          <w:numId w:val="3"/>
        </w:numPr>
        <w:ind w:right="4"/>
        <w:jc w:val="both"/>
        <w:rPr>
          <w:rFonts w:ascii="Roboto" w:eastAsia="Roboto" w:hAnsi="Roboto" w:cs="Roboto"/>
          <w:b/>
          <w:color w:val="424242"/>
          <w:sz w:val="24"/>
          <w:szCs w:val="24"/>
        </w:rPr>
      </w:pPr>
      <w:r>
        <w:rPr>
          <w:rFonts w:ascii="Roboto" w:eastAsia="Roboto" w:hAnsi="Roboto" w:cs="Roboto"/>
          <w:b/>
          <w:color w:val="424242"/>
          <w:sz w:val="24"/>
          <w:szCs w:val="24"/>
        </w:rPr>
        <w:t>Redes Sociales Digitales en el Sector Público</w:t>
      </w:r>
    </w:p>
    <w:p w14:paraId="04CCB3BA" w14:textId="77777777" w:rsidR="00A32611" w:rsidRDefault="00D47054">
      <w:pPr>
        <w:numPr>
          <w:ilvl w:val="0"/>
          <w:numId w:val="3"/>
        </w:numPr>
        <w:ind w:right="4"/>
        <w:jc w:val="both"/>
        <w:rPr>
          <w:rFonts w:ascii="Roboto" w:eastAsia="Roboto" w:hAnsi="Roboto" w:cs="Roboto"/>
          <w:b/>
          <w:color w:val="424242"/>
          <w:sz w:val="24"/>
          <w:szCs w:val="24"/>
        </w:rPr>
      </w:pPr>
      <w:proofErr w:type="spellStart"/>
      <w:r>
        <w:rPr>
          <w:rFonts w:ascii="Roboto" w:eastAsia="Roboto" w:hAnsi="Roboto" w:cs="Roboto"/>
          <w:b/>
          <w:color w:val="424242"/>
          <w:sz w:val="24"/>
          <w:szCs w:val="24"/>
        </w:rPr>
        <w:t>Webinar</w:t>
      </w:r>
      <w:proofErr w:type="spellEnd"/>
      <w:r>
        <w:rPr>
          <w:rFonts w:ascii="Roboto" w:eastAsia="Roboto" w:hAnsi="Roboto" w:cs="Roboto"/>
          <w:b/>
          <w:color w:val="424242"/>
          <w:sz w:val="24"/>
          <w:szCs w:val="24"/>
        </w:rPr>
        <w:t xml:space="preserve"> el Enfoque de Género en el Acceso a la Información y la Protección de Datos Personales</w:t>
      </w:r>
    </w:p>
    <w:p w14:paraId="3C179913" w14:textId="77777777" w:rsidR="00A32611" w:rsidRDefault="00D47054">
      <w:pPr>
        <w:numPr>
          <w:ilvl w:val="0"/>
          <w:numId w:val="3"/>
        </w:numPr>
        <w:ind w:right="4"/>
        <w:jc w:val="both"/>
        <w:rPr>
          <w:rFonts w:ascii="Roboto" w:eastAsia="Roboto" w:hAnsi="Roboto" w:cs="Roboto"/>
          <w:b/>
          <w:color w:val="424242"/>
          <w:sz w:val="24"/>
          <w:szCs w:val="24"/>
        </w:rPr>
      </w:pPr>
      <w:r>
        <w:rPr>
          <w:rFonts w:ascii="Roboto" w:eastAsia="Roboto" w:hAnsi="Roboto" w:cs="Roboto"/>
          <w:b/>
          <w:color w:val="424242"/>
          <w:sz w:val="24"/>
          <w:szCs w:val="24"/>
        </w:rPr>
        <w:t>Firmas de Convenios de Colaboración</w:t>
      </w:r>
    </w:p>
    <w:p w14:paraId="705831B6" w14:textId="1756A65F" w:rsidR="00A32611" w:rsidRDefault="00A32611" w:rsidP="004F7E3C">
      <w:pPr>
        <w:pStyle w:val="Sinespaciado"/>
      </w:pPr>
    </w:p>
    <w:p w14:paraId="72393585" w14:textId="17C71333" w:rsidR="00F94B1F" w:rsidRDefault="00F94B1F" w:rsidP="004F7E3C">
      <w:pPr>
        <w:pStyle w:val="Sinespaciado"/>
      </w:pPr>
    </w:p>
    <w:p w14:paraId="4B3843F3" w14:textId="48939280" w:rsidR="00F94B1F" w:rsidRDefault="00F94B1F" w:rsidP="004F7E3C">
      <w:pPr>
        <w:pStyle w:val="Sinespaciado"/>
      </w:pPr>
    </w:p>
    <w:p w14:paraId="60680E71" w14:textId="12FEEC01" w:rsidR="00F94B1F" w:rsidRDefault="00F94B1F" w:rsidP="004F7E3C">
      <w:pPr>
        <w:pStyle w:val="Sinespaciado"/>
      </w:pPr>
    </w:p>
    <w:p w14:paraId="58B0ABDE" w14:textId="0CBE44C2" w:rsidR="00F94B1F" w:rsidRDefault="00F94B1F" w:rsidP="004F7E3C">
      <w:pPr>
        <w:pStyle w:val="Sinespaciado"/>
      </w:pPr>
    </w:p>
    <w:p w14:paraId="7A608989" w14:textId="77777777" w:rsidR="00F94B1F" w:rsidRDefault="00F94B1F" w:rsidP="004F7E3C">
      <w:pPr>
        <w:pStyle w:val="Sinespaciado"/>
      </w:pPr>
    </w:p>
    <w:p w14:paraId="0277FBB9" w14:textId="77777777" w:rsidR="00A32611" w:rsidRDefault="00D47054">
      <w:pPr>
        <w:numPr>
          <w:ilvl w:val="0"/>
          <w:numId w:val="9"/>
        </w:numPr>
        <w:spacing w:before="240"/>
        <w:ind w:right="4"/>
        <w:jc w:val="both"/>
        <w:rPr>
          <w:rFonts w:ascii="Roboto Medium" w:eastAsia="Roboto Medium" w:hAnsi="Roboto Medium" w:cs="Roboto Medium"/>
          <w:color w:val="424242"/>
          <w:sz w:val="24"/>
          <w:szCs w:val="24"/>
        </w:rPr>
      </w:pPr>
      <w:r>
        <w:rPr>
          <w:rFonts w:ascii="Roboto" w:eastAsia="Roboto" w:hAnsi="Roboto" w:cs="Roboto"/>
          <w:b/>
          <w:color w:val="424242"/>
          <w:sz w:val="24"/>
          <w:szCs w:val="24"/>
        </w:rPr>
        <w:t>CAMPAÑA: MICROSITIOS COTAI</w:t>
      </w:r>
    </w:p>
    <w:p w14:paraId="50008B33" w14:textId="77777777" w:rsidR="00A32611" w:rsidRDefault="00D47054">
      <w:pPr>
        <w:numPr>
          <w:ilvl w:val="0"/>
          <w:numId w:val="55"/>
        </w:numPr>
        <w:ind w:right="4"/>
        <w:jc w:val="both"/>
        <w:rPr>
          <w:rFonts w:ascii="Roboto" w:eastAsia="Roboto" w:hAnsi="Roboto" w:cs="Roboto"/>
          <w:b/>
          <w:color w:val="424242"/>
          <w:sz w:val="24"/>
          <w:szCs w:val="24"/>
        </w:rPr>
      </w:pPr>
      <w:r>
        <w:rPr>
          <w:rFonts w:ascii="Roboto" w:eastAsia="Roboto" w:hAnsi="Roboto" w:cs="Roboto"/>
          <w:b/>
          <w:color w:val="424242"/>
          <w:sz w:val="24"/>
          <w:szCs w:val="24"/>
        </w:rPr>
        <w:t>Guía Básica de Transparencia</w:t>
      </w:r>
    </w:p>
    <w:p w14:paraId="3FE8F6B3" w14:textId="5BDEB791" w:rsidR="00A32611" w:rsidRDefault="00D47054">
      <w:pPr>
        <w:numPr>
          <w:ilvl w:val="0"/>
          <w:numId w:val="55"/>
        </w:numPr>
        <w:ind w:right="4"/>
        <w:jc w:val="both"/>
        <w:rPr>
          <w:rFonts w:ascii="Roboto" w:eastAsia="Roboto" w:hAnsi="Roboto" w:cs="Roboto"/>
          <w:b/>
          <w:color w:val="424242"/>
          <w:sz w:val="24"/>
          <w:szCs w:val="24"/>
        </w:rPr>
      </w:pPr>
      <w:r>
        <w:rPr>
          <w:rFonts w:ascii="Roboto" w:eastAsia="Roboto" w:hAnsi="Roboto" w:cs="Roboto"/>
          <w:b/>
          <w:color w:val="424242"/>
          <w:sz w:val="24"/>
          <w:szCs w:val="24"/>
        </w:rPr>
        <w:t>Datos Abiertos NL</w:t>
      </w:r>
    </w:p>
    <w:p w14:paraId="0A3519B5" w14:textId="3227FB0A" w:rsidR="000124AC" w:rsidRDefault="000124AC" w:rsidP="000124AC">
      <w:pPr>
        <w:ind w:right="4"/>
        <w:jc w:val="both"/>
        <w:rPr>
          <w:rFonts w:ascii="Roboto" w:eastAsia="Roboto" w:hAnsi="Roboto" w:cs="Roboto"/>
          <w:b/>
          <w:color w:val="424242"/>
          <w:sz w:val="24"/>
          <w:szCs w:val="24"/>
        </w:rPr>
      </w:pPr>
    </w:p>
    <w:p w14:paraId="12EB89B6" w14:textId="77777777" w:rsidR="00A32611" w:rsidRDefault="00D47054">
      <w:pPr>
        <w:numPr>
          <w:ilvl w:val="0"/>
          <w:numId w:val="9"/>
        </w:numPr>
        <w:spacing w:before="240"/>
        <w:ind w:right="4"/>
        <w:jc w:val="both"/>
        <w:rPr>
          <w:rFonts w:ascii="Roboto Medium" w:eastAsia="Roboto Medium" w:hAnsi="Roboto Medium" w:cs="Roboto Medium"/>
          <w:color w:val="424242"/>
          <w:sz w:val="24"/>
          <w:szCs w:val="24"/>
        </w:rPr>
      </w:pPr>
      <w:r>
        <w:rPr>
          <w:rFonts w:ascii="Roboto" w:eastAsia="Roboto" w:hAnsi="Roboto" w:cs="Roboto"/>
          <w:b/>
          <w:color w:val="424242"/>
          <w:sz w:val="24"/>
          <w:szCs w:val="24"/>
        </w:rPr>
        <w:t>CAMPAÑA: CONCURSOS COTAI</w:t>
      </w:r>
    </w:p>
    <w:p w14:paraId="710EB8D2" w14:textId="77777777" w:rsidR="00A32611" w:rsidRDefault="00D47054">
      <w:pPr>
        <w:numPr>
          <w:ilvl w:val="0"/>
          <w:numId w:val="52"/>
        </w:numPr>
        <w:ind w:right="4"/>
        <w:jc w:val="both"/>
        <w:rPr>
          <w:rFonts w:ascii="Roboto" w:eastAsia="Roboto" w:hAnsi="Roboto" w:cs="Roboto"/>
          <w:b/>
          <w:color w:val="424242"/>
          <w:sz w:val="24"/>
          <w:szCs w:val="24"/>
        </w:rPr>
      </w:pPr>
      <w:r>
        <w:rPr>
          <w:rFonts w:ascii="Roboto" w:eastAsia="Roboto" w:hAnsi="Roboto" w:cs="Roboto"/>
          <w:b/>
          <w:color w:val="424242"/>
          <w:sz w:val="24"/>
          <w:szCs w:val="24"/>
        </w:rPr>
        <w:t xml:space="preserve">12° Concurso “Pinta un Mundo </w:t>
      </w:r>
      <w:proofErr w:type="spellStart"/>
      <w:r>
        <w:rPr>
          <w:rFonts w:ascii="Roboto" w:eastAsia="Roboto" w:hAnsi="Roboto" w:cs="Roboto"/>
          <w:b/>
          <w:color w:val="424242"/>
          <w:sz w:val="24"/>
          <w:szCs w:val="24"/>
        </w:rPr>
        <w:t>Transaparente</w:t>
      </w:r>
      <w:proofErr w:type="spellEnd"/>
      <w:r>
        <w:rPr>
          <w:rFonts w:ascii="Roboto" w:eastAsia="Roboto" w:hAnsi="Roboto" w:cs="Roboto"/>
          <w:b/>
          <w:color w:val="424242"/>
          <w:sz w:val="24"/>
          <w:szCs w:val="24"/>
        </w:rPr>
        <w:t>”</w:t>
      </w:r>
    </w:p>
    <w:p w14:paraId="5CD548D9" w14:textId="77777777" w:rsidR="00A32611" w:rsidRDefault="00D47054">
      <w:pPr>
        <w:numPr>
          <w:ilvl w:val="0"/>
          <w:numId w:val="52"/>
        </w:numPr>
        <w:ind w:right="4"/>
        <w:jc w:val="both"/>
        <w:rPr>
          <w:rFonts w:ascii="Roboto" w:eastAsia="Roboto" w:hAnsi="Roboto" w:cs="Roboto"/>
          <w:b/>
          <w:color w:val="424242"/>
          <w:sz w:val="24"/>
          <w:szCs w:val="24"/>
        </w:rPr>
      </w:pPr>
      <w:r>
        <w:rPr>
          <w:rFonts w:ascii="Roboto" w:eastAsia="Roboto" w:hAnsi="Roboto" w:cs="Roboto"/>
          <w:b/>
          <w:color w:val="424242"/>
          <w:sz w:val="24"/>
          <w:szCs w:val="24"/>
        </w:rPr>
        <w:t>Concurso de Arte Transparente: Orgullo de ser del norte</w:t>
      </w:r>
    </w:p>
    <w:p w14:paraId="7D5890B5" w14:textId="77777777" w:rsidR="00A32611" w:rsidRDefault="00D47054">
      <w:pPr>
        <w:numPr>
          <w:ilvl w:val="0"/>
          <w:numId w:val="52"/>
        </w:numPr>
        <w:ind w:right="4"/>
        <w:jc w:val="both"/>
        <w:rPr>
          <w:rFonts w:ascii="Roboto" w:eastAsia="Roboto" w:hAnsi="Roboto" w:cs="Roboto"/>
          <w:b/>
          <w:color w:val="424242"/>
          <w:sz w:val="24"/>
          <w:szCs w:val="24"/>
        </w:rPr>
      </w:pPr>
      <w:r>
        <w:rPr>
          <w:rFonts w:ascii="Roboto" w:eastAsia="Roboto" w:hAnsi="Roboto" w:cs="Roboto"/>
          <w:b/>
          <w:color w:val="424242"/>
          <w:sz w:val="24"/>
          <w:szCs w:val="24"/>
        </w:rPr>
        <w:t>5° Concurso de Cortometraje sobre Protección de Datos Personales</w:t>
      </w:r>
    </w:p>
    <w:p w14:paraId="49B474D4" w14:textId="77777777" w:rsidR="00A32611" w:rsidRDefault="00A32611" w:rsidP="004F7E3C">
      <w:pPr>
        <w:pStyle w:val="Sinespaciado"/>
      </w:pPr>
    </w:p>
    <w:p w14:paraId="2AF2B345" w14:textId="77777777" w:rsidR="00A32611" w:rsidRDefault="00D47054">
      <w:pPr>
        <w:numPr>
          <w:ilvl w:val="0"/>
          <w:numId w:val="9"/>
        </w:numPr>
        <w:spacing w:before="240"/>
        <w:ind w:right="4"/>
        <w:jc w:val="both"/>
        <w:rPr>
          <w:rFonts w:ascii="Roboto Medium" w:eastAsia="Roboto Medium" w:hAnsi="Roboto Medium" w:cs="Roboto Medium"/>
          <w:color w:val="424242"/>
          <w:sz w:val="24"/>
          <w:szCs w:val="24"/>
        </w:rPr>
      </w:pPr>
      <w:r>
        <w:rPr>
          <w:rFonts w:ascii="Roboto" w:eastAsia="Roboto" w:hAnsi="Roboto" w:cs="Roboto"/>
          <w:b/>
          <w:color w:val="424242"/>
          <w:sz w:val="24"/>
          <w:szCs w:val="24"/>
        </w:rPr>
        <w:t>CAMPAÑA: TUTORIALES COTAI</w:t>
      </w:r>
    </w:p>
    <w:p w14:paraId="3BD43821" w14:textId="77777777" w:rsidR="00A32611" w:rsidRDefault="00D47054">
      <w:pPr>
        <w:numPr>
          <w:ilvl w:val="0"/>
          <w:numId w:val="13"/>
        </w:numPr>
        <w:ind w:right="4"/>
        <w:jc w:val="both"/>
        <w:rPr>
          <w:rFonts w:ascii="Roboto" w:eastAsia="Roboto" w:hAnsi="Roboto" w:cs="Roboto"/>
          <w:b/>
          <w:color w:val="424242"/>
          <w:sz w:val="24"/>
          <w:szCs w:val="24"/>
        </w:rPr>
      </w:pPr>
      <w:r>
        <w:rPr>
          <w:rFonts w:ascii="Roboto" w:eastAsia="Roboto" w:hAnsi="Roboto" w:cs="Roboto"/>
          <w:b/>
          <w:color w:val="424242"/>
          <w:sz w:val="24"/>
          <w:szCs w:val="24"/>
        </w:rPr>
        <w:t>Generalidades para el llenado de formatos de SIPOT</w:t>
      </w:r>
    </w:p>
    <w:p w14:paraId="577A3090" w14:textId="77777777" w:rsidR="00A32611" w:rsidRDefault="00D47054">
      <w:pPr>
        <w:numPr>
          <w:ilvl w:val="0"/>
          <w:numId w:val="13"/>
        </w:numPr>
        <w:ind w:right="4"/>
        <w:jc w:val="both"/>
        <w:rPr>
          <w:rFonts w:ascii="Roboto" w:eastAsia="Roboto" w:hAnsi="Roboto" w:cs="Roboto"/>
          <w:b/>
          <w:color w:val="424242"/>
          <w:sz w:val="24"/>
          <w:szCs w:val="24"/>
        </w:rPr>
      </w:pPr>
      <w:r>
        <w:rPr>
          <w:rFonts w:ascii="Roboto" w:eastAsia="Roboto" w:hAnsi="Roboto" w:cs="Roboto"/>
          <w:b/>
          <w:color w:val="424242"/>
          <w:sz w:val="24"/>
          <w:szCs w:val="24"/>
        </w:rPr>
        <w:t>Denuncias de obligaciones de transparencia</w:t>
      </w:r>
    </w:p>
    <w:p w14:paraId="5AC4DF81" w14:textId="6D8A592B" w:rsidR="00A32611" w:rsidRPr="000124AC" w:rsidRDefault="00D47054" w:rsidP="000124AC">
      <w:pPr>
        <w:numPr>
          <w:ilvl w:val="0"/>
          <w:numId w:val="13"/>
        </w:numPr>
        <w:ind w:right="4"/>
        <w:jc w:val="both"/>
        <w:rPr>
          <w:color w:val="000000"/>
        </w:rPr>
      </w:pPr>
      <w:r w:rsidRPr="000124AC">
        <w:rPr>
          <w:rFonts w:ascii="Roboto" w:eastAsia="Roboto" w:hAnsi="Roboto" w:cs="Roboto"/>
          <w:b/>
          <w:color w:val="424242"/>
          <w:sz w:val="24"/>
          <w:szCs w:val="24"/>
        </w:rPr>
        <w:t>Proceso para clasificación y desclasificación de la información</w:t>
      </w:r>
      <w:bookmarkStart w:id="105" w:name="_heading=h.zu0gcz" w:colFirst="0" w:colLast="0"/>
      <w:bookmarkEnd w:id="105"/>
    </w:p>
    <w:p w14:paraId="6F8BC1E0" w14:textId="77777777" w:rsidR="000124AC" w:rsidRPr="000124AC" w:rsidRDefault="000124AC" w:rsidP="000124AC">
      <w:pPr>
        <w:ind w:left="720" w:right="4"/>
        <w:jc w:val="both"/>
        <w:rPr>
          <w:color w:val="000000"/>
        </w:rPr>
      </w:pPr>
    </w:p>
    <w:p w14:paraId="4DBF3E5D" w14:textId="77777777" w:rsidR="00A32611" w:rsidRDefault="00D47054">
      <w:pPr>
        <w:pStyle w:val="Ttulo3"/>
        <w:ind w:right="4"/>
      </w:pPr>
      <w:bookmarkStart w:id="106" w:name="_heading=h.3jtnz0s" w:colFirst="0" w:colLast="0"/>
      <w:bookmarkEnd w:id="106"/>
      <w:r>
        <w:rPr>
          <w:color w:val="000000"/>
        </w:rPr>
        <w:t xml:space="preserve">8.1.6. </w:t>
      </w:r>
      <w:r>
        <w:t xml:space="preserve">Seminarios web </w:t>
      </w:r>
    </w:p>
    <w:p w14:paraId="6E6C5EB9" w14:textId="77777777" w:rsidR="00A32611" w:rsidRDefault="00D47054">
      <w:pPr>
        <w:spacing w:before="240"/>
        <w:ind w:firstLine="720"/>
        <w:jc w:val="both"/>
        <w:rPr>
          <w:rFonts w:ascii="Roboto Medium" w:eastAsia="Roboto Medium" w:hAnsi="Roboto Medium" w:cs="Roboto Medium"/>
          <w:color w:val="424242"/>
          <w:sz w:val="24"/>
          <w:szCs w:val="24"/>
        </w:rPr>
      </w:pPr>
      <w:r>
        <w:rPr>
          <w:rFonts w:ascii="Roboto Medium" w:eastAsia="Roboto Medium" w:hAnsi="Roboto Medium" w:cs="Roboto Medium"/>
          <w:color w:val="424242"/>
          <w:sz w:val="24"/>
          <w:szCs w:val="24"/>
        </w:rPr>
        <w:t>En el transcurso del 2021, la COTAI mantuvo sus esfuerzos en cuanto a promover la cultura de la transparencia y la protección de los datos personales, tanto entre los sujetos obligados, como entre la población. De tal manera que, en colaboración con diversos organismos públicos y privados, se llevaron a cabo distintos seminarios web (</w:t>
      </w:r>
      <w:proofErr w:type="spellStart"/>
      <w:r>
        <w:rPr>
          <w:rFonts w:ascii="Roboto Medium" w:eastAsia="Roboto Medium" w:hAnsi="Roboto Medium" w:cs="Roboto Medium"/>
          <w:color w:val="424242"/>
          <w:sz w:val="24"/>
          <w:szCs w:val="24"/>
        </w:rPr>
        <w:t>webinars</w:t>
      </w:r>
      <w:proofErr w:type="spellEnd"/>
      <w:r>
        <w:rPr>
          <w:rFonts w:ascii="Roboto Medium" w:eastAsia="Roboto Medium" w:hAnsi="Roboto Medium" w:cs="Roboto Medium"/>
          <w:color w:val="424242"/>
          <w:sz w:val="24"/>
          <w:szCs w:val="24"/>
        </w:rPr>
        <w:t>) con la intención de seguir generando interés y conocimiento en estos rubros.</w:t>
      </w:r>
    </w:p>
    <w:p w14:paraId="4E7AC662" w14:textId="77777777" w:rsidR="00A32611" w:rsidRDefault="00D47054">
      <w:pPr>
        <w:spacing w:before="240"/>
        <w:ind w:firstLine="360"/>
        <w:jc w:val="both"/>
        <w:rPr>
          <w:rFonts w:ascii="Roboto Medium" w:eastAsia="Roboto Medium" w:hAnsi="Roboto Medium" w:cs="Roboto Medium"/>
          <w:color w:val="424242"/>
          <w:sz w:val="24"/>
          <w:szCs w:val="24"/>
        </w:rPr>
      </w:pPr>
      <w:r>
        <w:rPr>
          <w:rFonts w:ascii="Roboto Medium" w:eastAsia="Roboto Medium" w:hAnsi="Roboto Medium" w:cs="Roboto Medium"/>
          <w:color w:val="424242"/>
          <w:sz w:val="24"/>
          <w:szCs w:val="24"/>
        </w:rPr>
        <w:t>Entre los seminarios web que la COTAI llevó a cabo en el año 2021, podemos destacar los siguientes:</w:t>
      </w:r>
    </w:p>
    <w:p w14:paraId="57197C16" w14:textId="77777777" w:rsidR="00A32611" w:rsidRDefault="00D47054">
      <w:pPr>
        <w:numPr>
          <w:ilvl w:val="0"/>
          <w:numId w:val="41"/>
        </w:numPr>
        <w:spacing w:before="240"/>
        <w:jc w:val="both"/>
        <w:rPr>
          <w:rFonts w:ascii="Roboto" w:eastAsia="Roboto" w:hAnsi="Roboto" w:cs="Roboto"/>
          <w:b/>
          <w:color w:val="232333"/>
          <w:sz w:val="24"/>
          <w:szCs w:val="24"/>
        </w:rPr>
      </w:pPr>
      <w:r>
        <w:rPr>
          <w:rFonts w:ascii="Roboto" w:eastAsia="Roboto" w:hAnsi="Roboto" w:cs="Roboto"/>
          <w:b/>
          <w:color w:val="232333"/>
          <w:sz w:val="24"/>
          <w:szCs w:val="24"/>
        </w:rPr>
        <w:t>¿Es posible proteger mis datos personales frente a los procesos con algoritmos?</w:t>
      </w:r>
    </w:p>
    <w:p w14:paraId="07BA33B5" w14:textId="77777777" w:rsidR="00A32611" w:rsidRDefault="00D47054">
      <w:pPr>
        <w:spacing w:before="240" w:after="240"/>
        <w:ind w:left="720"/>
        <w:jc w:val="both"/>
        <w:rPr>
          <w:rFonts w:ascii="Roboto" w:eastAsia="Roboto" w:hAnsi="Roboto" w:cs="Roboto"/>
          <w:color w:val="232333"/>
          <w:sz w:val="24"/>
          <w:szCs w:val="24"/>
        </w:rPr>
      </w:pPr>
      <w:r>
        <w:rPr>
          <w:rFonts w:ascii="Roboto" w:eastAsia="Roboto" w:hAnsi="Roboto" w:cs="Roboto"/>
          <w:color w:val="232333"/>
          <w:sz w:val="24"/>
          <w:szCs w:val="24"/>
        </w:rPr>
        <w:t>Ponente: Dr. Guillermo Tenorio Cueto.</w:t>
      </w:r>
    </w:p>
    <w:p w14:paraId="0D5E66D2" w14:textId="77777777" w:rsidR="00A32611" w:rsidRDefault="00D47054">
      <w:pPr>
        <w:numPr>
          <w:ilvl w:val="0"/>
          <w:numId w:val="29"/>
        </w:numPr>
        <w:spacing w:before="240" w:after="240"/>
        <w:jc w:val="both"/>
        <w:rPr>
          <w:rFonts w:ascii="Roboto" w:eastAsia="Roboto" w:hAnsi="Roboto" w:cs="Roboto"/>
          <w:b/>
          <w:color w:val="232333"/>
          <w:sz w:val="24"/>
          <w:szCs w:val="24"/>
        </w:rPr>
      </w:pPr>
      <w:r>
        <w:rPr>
          <w:rFonts w:ascii="Roboto" w:eastAsia="Roboto" w:hAnsi="Roboto" w:cs="Roboto"/>
          <w:b/>
          <w:color w:val="232333"/>
          <w:sz w:val="24"/>
          <w:szCs w:val="24"/>
        </w:rPr>
        <w:t>Violencia Digital.</w:t>
      </w:r>
    </w:p>
    <w:p w14:paraId="799B4560" w14:textId="77777777" w:rsidR="00A32611" w:rsidRDefault="00D47054">
      <w:pPr>
        <w:spacing w:before="240" w:after="240"/>
        <w:ind w:left="720"/>
        <w:jc w:val="both"/>
        <w:rPr>
          <w:rFonts w:ascii="Roboto" w:eastAsia="Roboto" w:hAnsi="Roboto" w:cs="Roboto"/>
          <w:color w:val="232333"/>
          <w:sz w:val="24"/>
          <w:szCs w:val="24"/>
        </w:rPr>
      </w:pPr>
      <w:r>
        <w:rPr>
          <w:rFonts w:ascii="Roboto" w:eastAsia="Roboto" w:hAnsi="Roboto" w:cs="Roboto"/>
          <w:color w:val="232333"/>
          <w:sz w:val="24"/>
          <w:szCs w:val="24"/>
        </w:rPr>
        <w:t>Ponente: Olimpia Coral Melo.</w:t>
      </w:r>
    </w:p>
    <w:p w14:paraId="54C171D4" w14:textId="64893C69" w:rsidR="00A32611" w:rsidRDefault="00D47054">
      <w:pPr>
        <w:numPr>
          <w:ilvl w:val="0"/>
          <w:numId w:val="33"/>
        </w:numPr>
        <w:spacing w:before="240" w:after="240"/>
        <w:jc w:val="both"/>
        <w:rPr>
          <w:rFonts w:ascii="Roboto" w:eastAsia="Roboto" w:hAnsi="Roboto" w:cs="Roboto"/>
          <w:b/>
          <w:color w:val="232333"/>
          <w:sz w:val="24"/>
          <w:szCs w:val="24"/>
        </w:rPr>
      </w:pPr>
      <w:r>
        <w:rPr>
          <w:rFonts w:ascii="Roboto" w:eastAsia="Roboto" w:hAnsi="Roboto" w:cs="Roboto"/>
          <w:b/>
          <w:color w:val="232333"/>
          <w:sz w:val="24"/>
          <w:szCs w:val="24"/>
        </w:rPr>
        <w:t>Protección de Datos Personales en Época Electoral.</w:t>
      </w:r>
      <w:r>
        <w:rPr>
          <w:rFonts w:ascii="Roboto" w:eastAsia="Roboto" w:hAnsi="Roboto" w:cs="Roboto"/>
          <w:b/>
          <w:color w:val="232333"/>
          <w:sz w:val="24"/>
          <w:szCs w:val="24"/>
        </w:rPr>
        <w:tab/>
      </w:r>
    </w:p>
    <w:p w14:paraId="7FDF7ADB" w14:textId="3B792748" w:rsidR="00F94B1F" w:rsidRDefault="00F94B1F" w:rsidP="00F94B1F">
      <w:pPr>
        <w:spacing w:before="240" w:after="240"/>
        <w:jc w:val="both"/>
        <w:rPr>
          <w:rFonts w:ascii="Roboto" w:eastAsia="Roboto" w:hAnsi="Roboto" w:cs="Roboto"/>
          <w:b/>
          <w:color w:val="232333"/>
          <w:sz w:val="24"/>
          <w:szCs w:val="24"/>
        </w:rPr>
      </w:pPr>
    </w:p>
    <w:p w14:paraId="31E4DB96" w14:textId="77777777" w:rsidR="00F94B1F" w:rsidRDefault="00F94B1F" w:rsidP="00F94B1F">
      <w:pPr>
        <w:spacing w:before="240" w:after="240"/>
        <w:jc w:val="both"/>
        <w:rPr>
          <w:rFonts w:ascii="Roboto" w:eastAsia="Roboto" w:hAnsi="Roboto" w:cs="Roboto"/>
          <w:b/>
          <w:color w:val="232333"/>
          <w:sz w:val="24"/>
          <w:szCs w:val="24"/>
        </w:rPr>
      </w:pPr>
    </w:p>
    <w:p w14:paraId="1C38B8E5" w14:textId="77777777" w:rsidR="00A32611" w:rsidRDefault="00D47054">
      <w:pPr>
        <w:spacing w:before="240" w:after="240"/>
        <w:ind w:left="720"/>
        <w:jc w:val="both"/>
        <w:rPr>
          <w:rFonts w:ascii="Roboto" w:eastAsia="Roboto" w:hAnsi="Roboto" w:cs="Roboto"/>
          <w:color w:val="232333"/>
          <w:sz w:val="24"/>
          <w:szCs w:val="24"/>
        </w:rPr>
      </w:pPr>
      <w:r>
        <w:rPr>
          <w:rFonts w:ascii="Roboto" w:eastAsia="Roboto" w:hAnsi="Roboto" w:cs="Roboto"/>
          <w:color w:val="232333"/>
          <w:sz w:val="24"/>
          <w:szCs w:val="24"/>
        </w:rPr>
        <w:t>Participantes:</w:t>
      </w:r>
    </w:p>
    <w:p w14:paraId="4719EBBA" w14:textId="5F99A6EF" w:rsidR="00A32611" w:rsidRDefault="00D47054">
      <w:pPr>
        <w:spacing w:before="240" w:after="240"/>
        <w:ind w:left="720"/>
        <w:jc w:val="both"/>
        <w:rPr>
          <w:rFonts w:ascii="Roboto" w:eastAsia="Roboto" w:hAnsi="Roboto" w:cs="Roboto"/>
          <w:color w:val="232333"/>
          <w:sz w:val="24"/>
          <w:szCs w:val="24"/>
        </w:rPr>
      </w:pPr>
      <w:r>
        <w:rPr>
          <w:rFonts w:ascii="Roboto" w:eastAsia="Roboto" w:hAnsi="Roboto" w:cs="Roboto"/>
          <w:color w:val="232333"/>
          <w:sz w:val="24"/>
          <w:szCs w:val="24"/>
        </w:rPr>
        <w:t>Mtra. Blanca Lilia Ibarra Cadena</w:t>
      </w:r>
    </w:p>
    <w:p w14:paraId="487523CC" w14:textId="2921C26F" w:rsidR="00A32611" w:rsidRDefault="00D47054">
      <w:pPr>
        <w:spacing w:before="240" w:after="240"/>
        <w:ind w:left="720"/>
        <w:jc w:val="both"/>
        <w:rPr>
          <w:rFonts w:ascii="Roboto" w:eastAsia="Roboto" w:hAnsi="Roboto" w:cs="Roboto"/>
          <w:color w:val="232333"/>
          <w:sz w:val="24"/>
          <w:szCs w:val="24"/>
        </w:rPr>
      </w:pPr>
      <w:r>
        <w:rPr>
          <w:rFonts w:ascii="Roboto" w:eastAsia="Roboto" w:hAnsi="Roboto" w:cs="Roboto"/>
          <w:color w:val="232333"/>
          <w:sz w:val="24"/>
          <w:szCs w:val="24"/>
        </w:rPr>
        <w:t xml:space="preserve">Mtra. Cynthia Denise Gómez Castañeda </w:t>
      </w:r>
    </w:p>
    <w:p w14:paraId="50EB3228" w14:textId="77777777" w:rsidR="00A32611" w:rsidRDefault="00D47054">
      <w:pPr>
        <w:spacing w:before="240" w:after="240"/>
        <w:ind w:left="720"/>
        <w:jc w:val="both"/>
        <w:rPr>
          <w:rFonts w:ascii="Roboto" w:eastAsia="Roboto" w:hAnsi="Roboto" w:cs="Roboto"/>
          <w:color w:val="232333"/>
          <w:sz w:val="24"/>
          <w:szCs w:val="24"/>
        </w:rPr>
      </w:pPr>
      <w:r>
        <w:rPr>
          <w:rFonts w:ascii="Roboto" w:eastAsia="Roboto" w:hAnsi="Roboto" w:cs="Roboto"/>
          <w:color w:val="232333"/>
          <w:sz w:val="24"/>
          <w:szCs w:val="24"/>
        </w:rPr>
        <w:t xml:space="preserve">Mtro. Salvador Olimpo Nava </w:t>
      </w:r>
      <w:proofErr w:type="spellStart"/>
      <w:r>
        <w:rPr>
          <w:rFonts w:ascii="Roboto" w:eastAsia="Roboto" w:hAnsi="Roboto" w:cs="Roboto"/>
          <w:color w:val="232333"/>
          <w:sz w:val="24"/>
          <w:szCs w:val="24"/>
        </w:rPr>
        <w:t>Gomar</w:t>
      </w:r>
      <w:proofErr w:type="spellEnd"/>
    </w:p>
    <w:p w14:paraId="69F01BB2" w14:textId="77777777" w:rsidR="00A32611" w:rsidRDefault="00D47054">
      <w:pPr>
        <w:spacing w:before="240" w:after="240"/>
        <w:ind w:left="720"/>
        <w:jc w:val="both"/>
        <w:rPr>
          <w:rFonts w:ascii="Roboto" w:eastAsia="Roboto" w:hAnsi="Roboto" w:cs="Roboto"/>
          <w:color w:val="232333"/>
          <w:sz w:val="24"/>
          <w:szCs w:val="24"/>
        </w:rPr>
      </w:pPr>
      <w:r>
        <w:rPr>
          <w:rFonts w:ascii="Roboto" w:eastAsia="Roboto" w:hAnsi="Roboto" w:cs="Roboto"/>
          <w:color w:val="232333"/>
          <w:sz w:val="24"/>
          <w:szCs w:val="24"/>
        </w:rPr>
        <w:t>Dr. Mario Alberto Garza Castillo</w:t>
      </w:r>
    </w:p>
    <w:p w14:paraId="3B635C79" w14:textId="77777777" w:rsidR="00A32611" w:rsidRDefault="00D47054">
      <w:pPr>
        <w:spacing w:before="240" w:after="240"/>
        <w:ind w:left="720"/>
        <w:jc w:val="both"/>
        <w:rPr>
          <w:rFonts w:ascii="Roboto" w:eastAsia="Roboto" w:hAnsi="Roboto" w:cs="Roboto"/>
          <w:color w:val="232333"/>
          <w:sz w:val="24"/>
          <w:szCs w:val="24"/>
        </w:rPr>
      </w:pPr>
      <w:r>
        <w:rPr>
          <w:rFonts w:ascii="Roboto" w:eastAsia="Roboto" w:hAnsi="Roboto" w:cs="Roboto"/>
          <w:color w:val="232333"/>
          <w:sz w:val="24"/>
          <w:szCs w:val="24"/>
        </w:rPr>
        <w:t>Mtro. Julio César Bonilla Gutiérrez</w:t>
      </w:r>
    </w:p>
    <w:p w14:paraId="6DDF5B81" w14:textId="77777777" w:rsidR="00A32611" w:rsidRDefault="00D47054">
      <w:pPr>
        <w:numPr>
          <w:ilvl w:val="0"/>
          <w:numId w:val="34"/>
        </w:numPr>
        <w:spacing w:before="240" w:after="240"/>
        <w:jc w:val="both"/>
        <w:rPr>
          <w:rFonts w:ascii="Roboto" w:eastAsia="Roboto" w:hAnsi="Roboto" w:cs="Roboto"/>
          <w:b/>
          <w:color w:val="232333"/>
          <w:sz w:val="24"/>
          <w:szCs w:val="24"/>
        </w:rPr>
      </w:pPr>
      <w:r>
        <w:rPr>
          <w:rFonts w:ascii="Roboto" w:eastAsia="Roboto" w:hAnsi="Roboto" w:cs="Roboto"/>
          <w:b/>
          <w:color w:val="232333"/>
          <w:sz w:val="24"/>
          <w:szCs w:val="24"/>
        </w:rPr>
        <w:t>El uso de redes sociales digitales en el sector público.</w:t>
      </w:r>
    </w:p>
    <w:p w14:paraId="2326A09E" w14:textId="796C6EAA" w:rsidR="00A32611" w:rsidRPr="000124AC" w:rsidRDefault="00D47054" w:rsidP="000124AC">
      <w:pPr>
        <w:spacing w:before="240" w:after="240"/>
        <w:ind w:left="720"/>
        <w:jc w:val="both"/>
        <w:rPr>
          <w:rFonts w:ascii="Roboto" w:eastAsia="Roboto" w:hAnsi="Roboto" w:cs="Roboto"/>
          <w:color w:val="232333"/>
          <w:sz w:val="24"/>
          <w:szCs w:val="24"/>
        </w:rPr>
      </w:pPr>
      <w:r>
        <w:rPr>
          <w:rFonts w:ascii="Roboto" w:eastAsia="Roboto" w:hAnsi="Roboto" w:cs="Roboto"/>
          <w:color w:val="232333"/>
          <w:sz w:val="24"/>
          <w:szCs w:val="24"/>
        </w:rPr>
        <w:t>Ponente: Mtro. Salvador Romero Espinosa.</w:t>
      </w:r>
    </w:p>
    <w:p w14:paraId="1BEC8094" w14:textId="77777777" w:rsidR="00A32611" w:rsidRDefault="00D47054">
      <w:pPr>
        <w:numPr>
          <w:ilvl w:val="0"/>
          <w:numId w:val="47"/>
        </w:numPr>
        <w:spacing w:before="240" w:after="240"/>
        <w:jc w:val="both"/>
        <w:rPr>
          <w:color w:val="232333"/>
          <w:sz w:val="24"/>
          <w:szCs w:val="24"/>
        </w:rPr>
      </w:pPr>
      <w:r>
        <w:rPr>
          <w:rFonts w:ascii="Roboto" w:eastAsia="Roboto" w:hAnsi="Roboto" w:cs="Roboto"/>
          <w:color w:val="232333"/>
          <w:sz w:val="24"/>
          <w:szCs w:val="24"/>
        </w:rPr>
        <w:t>“</w:t>
      </w:r>
      <w:r>
        <w:rPr>
          <w:rFonts w:ascii="Roboto" w:eastAsia="Roboto" w:hAnsi="Roboto" w:cs="Roboto"/>
          <w:b/>
          <w:color w:val="232333"/>
          <w:sz w:val="24"/>
          <w:szCs w:val="24"/>
        </w:rPr>
        <w:t xml:space="preserve">Transferencia y Destino Final de la Documentación”, </w:t>
      </w:r>
      <w:r>
        <w:rPr>
          <w:rFonts w:ascii="Roboto" w:eastAsia="Roboto" w:hAnsi="Roboto" w:cs="Roboto"/>
          <w:color w:val="232333"/>
          <w:sz w:val="24"/>
          <w:szCs w:val="24"/>
        </w:rPr>
        <w:t>organizado por</w:t>
      </w:r>
      <w:r>
        <w:rPr>
          <w:rFonts w:ascii="Roboto" w:eastAsia="Roboto" w:hAnsi="Roboto" w:cs="Roboto"/>
          <w:b/>
          <w:color w:val="232333"/>
          <w:sz w:val="24"/>
          <w:szCs w:val="24"/>
        </w:rPr>
        <w:t xml:space="preserve"> </w:t>
      </w:r>
      <w:r>
        <w:rPr>
          <w:rFonts w:ascii="Roboto" w:eastAsia="Roboto" w:hAnsi="Roboto" w:cs="Roboto"/>
          <w:color w:val="232333"/>
          <w:sz w:val="24"/>
          <w:szCs w:val="24"/>
        </w:rPr>
        <w:t>la Comisión de Archivo y Gestión Documental del Sistema Nacional de Transparencia en colaboración con la Región Norte.</w:t>
      </w:r>
      <w:r>
        <w:rPr>
          <w:rFonts w:ascii="Roboto" w:eastAsia="Roboto" w:hAnsi="Roboto" w:cs="Roboto"/>
          <w:b/>
          <w:color w:val="232333"/>
          <w:sz w:val="24"/>
          <w:szCs w:val="24"/>
        </w:rPr>
        <w:t xml:space="preserve"> </w:t>
      </w:r>
    </w:p>
    <w:p w14:paraId="5B0D6390" w14:textId="77777777" w:rsidR="00A32611" w:rsidRDefault="00D47054">
      <w:pPr>
        <w:spacing w:before="240" w:after="240"/>
        <w:ind w:left="1080" w:hanging="360"/>
        <w:jc w:val="both"/>
        <w:rPr>
          <w:rFonts w:ascii="Roboto" w:eastAsia="Roboto" w:hAnsi="Roboto" w:cs="Roboto"/>
          <w:color w:val="232333"/>
          <w:sz w:val="24"/>
          <w:szCs w:val="24"/>
        </w:rPr>
      </w:pPr>
      <w:r>
        <w:rPr>
          <w:rFonts w:ascii="Roboto" w:eastAsia="Roboto" w:hAnsi="Roboto" w:cs="Roboto"/>
          <w:color w:val="232333"/>
          <w:sz w:val="24"/>
          <w:szCs w:val="24"/>
        </w:rPr>
        <w:t>Ponente: Mtro. Jorge Raúl Nacif.</w:t>
      </w:r>
    </w:p>
    <w:p w14:paraId="2BB17530" w14:textId="77777777" w:rsidR="00A32611" w:rsidRDefault="00D47054">
      <w:pPr>
        <w:numPr>
          <w:ilvl w:val="0"/>
          <w:numId w:val="49"/>
        </w:numPr>
        <w:spacing w:before="240" w:after="240"/>
        <w:jc w:val="both"/>
        <w:rPr>
          <w:rFonts w:ascii="Roboto" w:eastAsia="Roboto" w:hAnsi="Roboto" w:cs="Roboto"/>
          <w:b/>
          <w:color w:val="232333"/>
          <w:sz w:val="24"/>
          <w:szCs w:val="24"/>
        </w:rPr>
      </w:pPr>
      <w:r>
        <w:rPr>
          <w:rFonts w:ascii="Roboto" w:eastAsia="Roboto" w:hAnsi="Roboto" w:cs="Roboto"/>
          <w:b/>
          <w:color w:val="232333"/>
          <w:sz w:val="24"/>
          <w:szCs w:val="24"/>
        </w:rPr>
        <w:t>El enfoque de género en el acceso a las información y protección de datos personales.</w:t>
      </w:r>
    </w:p>
    <w:p w14:paraId="51E97F2A" w14:textId="77777777" w:rsidR="00A32611" w:rsidRDefault="00D47054">
      <w:pPr>
        <w:spacing w:before="240" w:after="240"/>
        <w:ind w:left="1080" w:hanging="360"/>
        <w:jc w:val="both"/>
        <w:rPr>
          <w:rFonts w:ascii="Roboto" w:eastAsia="Roboto" w:hAnsi="Roboto" w:cs="Roboto"/>
          <w:color w:val="232333"/>
          <w:sz w:val="24"/>
          <w:szCs w:val="24"/>
        </w:rPr>
      </w:pPr>
      <w:r>
        <w:rPr>
          <w:rFonts w:ascii="Roboto" w:eastAsia="Roboto" w:hAnsi="Roboto" w:cs="Roboto"/>
          <w:color w:val="232333"/>
          <w:sz w:val="24"/>
          <w:szCs w:val="24"/>
        </w:rPr>
        <w:t>Ponente: Comisionada María Elena Guadarrama Conejo.</w:t>
      </w:r>
    </w:p>
    <w:p w14:paraId="05C0481A" w14:textId="77777777" w:rsidR="00A32611" w:rsidRDefault="00D47054">
      <w:pPr>
        <w:numPr>
          <w:ilvl w:val="0"/>
          <w:numId w:val="50"/>
        </w:numPr>
        <w:spacing w:before="240" w:after="240"/>
        <w:jc w:val="both"/>
        <w:rPr>
          <w:color w:val="232333"/>
          <w:sz w:val="24"/>
          <w:szCs w:val="24"/>
        </w:rPr>
      </w:pPr>
      <w:r>
        <w:rPr>
          <w:rFonts w:ascii="Roboto" w:eastAsia="Roboto" w:hAnsi="Roboto" w:cs="Roboto"/>
          <w:color w:val="232333"/>
          <w:sz w:val="24"/>
          <w:szCs w:val="24"/>
        </w:rPr>
        <w:t xml:space="preserve"> </w:t>
      </w:r>
      <w:r>
        <w:rPr>
          <w:rFonts w:ascii="Roboto" w:eastAsia="Roboto" w:hAnsi="Roboto" w:cs="Roboto"/>
          <w:b/>
          <w:color w:val="232333"/>
          <w:sz w:val="24"/>
          <w:szCs w:val="24"/>
        </w:rPr>
        <w:t>“Archivos Municipales”.</w:t>
      </w:r>
    </w:p>
    <w:p w14:paraId="3C9AB8C1" w14:textId="77777777" w:rsidR="00A32611" w:rsidRDefault="00D47054">
      <w:pPr>
        <w:spacing w:before="240" w:after="240"/>
        <w:ind w:left="1080" w:hanging="360"/>
        <w:jc w:val="both"/>
        <w:rPr>
          <w:rFonts w:ascii="Roboto Medium" w:eastAsia="Roboto Medium" w:hAnsi="Roboto Medium" w:cs="Roboto Medium"/>
          <w:color w:val="424242"/>
          <w:sz w:val="24"/>
          <w:szCs w:val="24"/>
        </w:rPr>
      </w:pPr>
      <w:r>
        <w:rPr>
          <w:rFonts w:ascii="Roboto" w:eastAsia="Roboto" w:hAnsi="Roboto" w:cs="Roboto"/>
          <w:color w:val="232333"/>
          <w:sz w:val="24"/>
          <w:szCs w:val="24"/>
        </w:rPr>
        <w:t>Ponente: Mtro. Jorge Raúl Nacif.</w:t>
      </w:r>
    </w:p>
    <w:p w14:paraId="16AE9D81" w14:textId="77777777" w:rsidR="00A32611" w:rsidRDefault="00D47054">
      <w:pPr>
        <w:pStyle w:val="Ttulo3"/>
        <w:ind w:right="4"/>
      </w:pPr>
      <w:bookmarkStart w:id="107" w:name="_heading=h.1yyy98l" w:colFirst="0" w:colLast="0"/>
      <w:bookmarkEnd w:id="107"/>
      <w:r>
        <w:rPr>
          <w:color w:val="000000"/>
        </w:rPr>
        <w:t xml:space="preserve">8.1.7. </w:t>
      </w:r>
      <w:r>
        <w:t>Campaña: “Únete para poner fin a la violencia política contra las mujeres”</w:t>
      </w:r>
    </w:p>
    <w:p w14:paraId="43DD2C17" w14:textId="77777777" w:rsidR="00A32611" w:rsidRDefault="00A32611">
      <w:pPr>
        <w:ind w:right="4"/>
      </w:pPr>
    </w:p>
    <w:p w14:paraId="16F13A1C" w14:textId="77777777" w:rsidR="00A32611" w:rsidRDefault="00D47054">
      <w:pPr>
        <w:ind w:right="4" w:firstLine="720"/>
        <w:jc w:val="both"/>
        <w:rPr>
          <w:rFonts w:ascii="Roboto Medium" w:eastAsia="Roboto Medium" w:hAnsi="Roboto Medium" w:cs="Roboto Medium"/>
          <w:color w:val="424242"/>
          <w:sz w:val="24"/>
          <w:szCs w:val="24"/>
        </w:rPr>
      </w:pPr>
      <w:r>
        <w:rPr>
          <w:rFonts w:ascii="Roboto Medium" w:eastAsia="Roboto Medium" w:hAnsi="Roboto Medium" w:cs="Roboto Medium"/>
          <w:color w:val="424242"/>
          <w:sz w:val="24"/>
          <w:szCs w:val="24"/>
        </w:rPr>
        <w:t>Del 25 de noviembre al 10 de diciembre se llevó a cabo la difusión de la campaña “Únete para poner fin a la violencia política contra las mujeres” en la que participaron diversos organismos como la Comisión Estatal Electoral la Comisión Estatal de Derechos Humanos, el Instituto Estatal de las Mujeres, la Asociación Nacional Cívica Femenina, A.C., la Unidad para la Igualdad de Género de la Universidad Autónoma de Nuevo León y, por supuesto, la Comisión de Transparencia y Acceso a la Información.</w:t>
      </w:r>
    </w:p>
    <w:p w14:paraId="38C3D3B9" w14:textId="77777777" w:rsidR="00F94B1F" w:rsidRDefault="00F94B1F">
      <w:pPr>
        <w:spacing w:before="240" w:after="240"/>
        <w:ind w:firstLine="720"/>
        <w:jc w:val="both"/>
        <w:rPr>
          <w:rFonts w:ascii="Roboto Medium" w:eastAsia="Roboto Medium" w:hAnsi="Roboto Medium" w:cs="Roboto Medium"/>
          <w:color w:val="424242"/>
          <w:sz w:val="24"/>
          <w:szCs w:val="24"/>
        </w:rPr>
      </w:pPr>
    </w:p>
    <w:p w14:paraId="0C573BE0" w14:textId="77777777" w:rsidR="00F94B1F" w:rsidRDefault="00F94B1F">
      <w:pPr>
        <w:spacing w:before="240" w:after="240"/>
        <w:ind w:firstLine="720"/>
        <w:jc w:val="both"/>
        <w:rPr>
          <w:rFonts w:ascii="Roboto Medium" w:eastAsia="Roboto Medium" w:hAnsi="Roboto Medium" w:cs="Roboto Medium"/>
          <w:color w:val="424242"/>
          <w:sz w:val="24"/>
          <w:szCs w:val="24"/>
        </w:rPr>
      </w:pPr>
    </w:p>
    <w:p w14:paraId="3F4F1026" w14:textId="4B9E20A5" w:rsidR="00A32611" w:rsidRDefault="00D47054">
      <w:pPr>
        <w:spacing w:before="240" w:after="240"/>
        <w:ind w:firstLine="720"/>
        <w:jc w:val="both"/>
        <w:rPr>
          <w:rFonts w:ascii="Roboto" w:eastAsia="Roboto" w:hAnsi="Roboto" w:cs="Roboto"/>
          <w:sz w:val="26"/>
          <w:szCs w:val="26"/>
        </w:rPr>
      </w:pPr>
      <w:r>
        <w:rPr>
          <w:rFonts w:ascii="Roboto Medium" w:eastAsia="Roboto Medium" w:hAnsi="Roboto Medium" w:cs="Roboto Medium"/>
          <w:color w:val="424242"/>
          <w:sz w:val="24"/>
          <w:szCs w:val="24"/>
        </w:rPr>
        <w:t>Por parte de la COTAI, se realizaron algunas actividades de sensibilización, en el marco del Día Internacional de la Eliminación de la Violencia contra la Mujer, establecido por la Organización de las Naciones Unidas, el 25 de noviembre:</w:t>
      </w:r>
      <w:r>
        <w:rPr>
          <w:rFonts w:ascii="Roboto" w:eastAsia="Roboto" w:hAnsi="Roboto" w:cs="Roboto"/>
          <w:sz w:val="26"/>
          <w:szCs w:val="26"/>
        </w:rPr>
        <w:t xml:space="preserve"> </w:t>
      </w:r>
    </w:p>
    <w:p w14:paraId="572B62B0" w14:textId="77777777" w:rsidR="00A32611" w:rsidRDefault="00D47054">
      <w:pPr>
        <w:numPr>
          <w:ilvl w:val="0"/>
          <w:numId w:val="30"/>
        </w:numPr>
        <w:spacing w:before="240"/>
        <w:jc w:val="both"/>
        <w:rPr>
          <w:rFonts w:ascii="Roboto Medium" w:eastAsia="Roboto Medium" w:hAnsi="Roboto Medium" w:cs="Roboto Medium"/>
          <w:color w:val="424242"/>
          <w:sz w:val="24"/>
          <w:szCs w:val="24"/>
        </w:rPr>
      </w:pPr>
      <w:r>
        <w:rPr>
          <w:rFonts w:ascii="Roboto Medium" w:eastAsia="Roboto Medium" w:hAnsi="Roboto Medium" w:cs="Roboto Medium"/>
          <w:color w:val="424242"/>
          <w:sz w:val="24"/>
          <w:szCs w:val="24"/>
        </w:rPr>
        <w:t>Difusión por redes sociales de la campaña “Únete para poner fin a la Violencia Política contra las Mujeres”</w:t>
      </w:r>
    </w:p>
    <w:p w14:paraId="3675CE75" w14:textId="77777777" w:rsidR="00A32611" w:rsidRDefault="00D47054">
      <w:pPr>
        <w:numPr>
          <w:ilvl w:val="0"/>
          <w:numId w:val="30"/>
        </w:numPr>
        <w:jc w:val="both"/>
        <w:rPr>
          <w:rFonts w:ascii="Roboto Medium" w:eastAsia="Roboto Medium" w:hAnsi="Roboto Medium" w:cs="Roboto Medium"/>
          <w:color w:val="424242"/>
          <w:sz w:val="24"/>
          <w:szCs w:val="24"/>
        </w:rPr>
      </w:pPr>
      <w:r>
        <w:rPr>
          <w:rFonts w:ascii="Roboto Medium" w:eastAsia="Roboto Medium" w:hAnsi="Roboto Medium" w:cs="Roboto Medium"/>
          <w:color w:val="424242"/>
          <w:sz w:val="24"/>
          <w:szCs w:val="24"/>
        </w:rPr>
        <w:t>Difusión en correos internos con información de la campaña “Únete para poner fin a la Violencia Política contra las Mujeres” (información histórica)</w:t>
      </w:r>
    </w:p>
    <w:p w14:paraId="607E3425" w14:textId="77777777" w:rsidR="00A32611" w:rsidRDefault="00D47054">
      <w:pPr>
        <w:numPr>
          <w:ilvl w:val="0"/>
          <w:numId w:val="30"/>
        </w:numPr>
        <w:jc w:val="both"/>
        <w:rPr>
          <w:rFonts w:ascii="Roboto Medium" w:eastAsia="Roboto Medium" w:hAnsi="Roboto Medium" w:cs="Roboto Medium"/>
          <w:color w:val="424242"/>
          <w:sz w:val="24"/>
          <w:szCs w:val="24"/>
        </w:rPr>
      </w:pPr>
      <w:r>
        <w:rPr>
          <w:rFonts w:ascii="Roboto Medium" w:eastAsia="Roboto Medium" w:hAnsi="Roboto Medium" w:cs="Roboto Medium"/>
          <w:color w:val="424242"/>
          <w:sz w:val="24"/>
          <w:szCs w:val="24"/>
        </w:rPr>
        <w:t>Iluminación del edificio donde se encuentra ubicada la COTAI con el color de la campaña</w:t>
      </w:r>
    </w:p>
    <w:p w14:paraId="64A360E2" w14:textId="77777777" w:rsidR="00A32611" w:rsidRDefault="00D47054">
      <w:pPr>
        <w:numPr>
          <w:ilvl w:val="0"/>
          <w:numId w:val="30"/>
        </w:numPr>
        <w:jc w:val="both"/>
        <w:rPr>
          <w:rFonts w:ascii="Roboto Medium" w:eastAsia="Roboto Medium" w:hAnsi="Roboto Medium" w:cs="Roboto Medium"/>
          <w:color w:val="424242"/>
          <w:sz w:val="24"/>
          <w:szCs w:val="24"/>
        </w:rPr>
      </w:pPr>
      <w:r>
        <w:rPr>
          <w:rFonts w:ascii="Roboto Medium" w:eastAsia="Roboto Medium" w:hAnsi="Roboto Medium" w:cs="Roboto Medium"/>
          <w:color w:val="424242"/>
          <w:sz w:val="24"/>
          <w:szCs w:val="24"/>
        </w:rPr>
        <w:t>Capacitación interna: “Trabajo en equipo desde la perspectiva de género”.</w:t>
      </w:r>
    </w:p>
    <w:p w14:paraId="33DC99E1" w14:textId="3A7D3C71" w:rsidR="00A32611" w:rsidRPr="000124AC" w:rsidRDefault="00D47054" w:rsidP="000124AC">
      <w:pPr>
        <w:numPr>
          <w:ilvl w:val="0"/>
          <w:numId w:val="30"/>
        </w:numPr>
        <w:spacing w:after="240"/>
        <w:ind w:right="4"/>
        <w:jc w:val="both"/>
        <w:rPr>
          <w:color w:val="000000"/>
          <w:sz w:val="16"/>
          <w:szCs w:val="16"/>
        </w:rPr>
      </w:pPr>
      <w:r w:rsidRPr="000124AC">
        <w:rPr>
          <w:rFonts w:ascii="Roboto Medium" w:eastAsia="Roboto Medium" w:hAnsi="Roboto Medium" w:cs="Roboto Medium"/>
          <w:color w:val="424242"/>
          <w:sz w:val="24"/>
          <w:szCs w:val="24"/>
        </w:rPr>
        <w:t>Conferencia para el público en general: “La Violencia de Género como un asunto de interés público”.</w:t>
      </w:r>
      <w:bookmarkStart w:id="108" w:name="_heading=h.4iylrwe" w:colFirst="0" w:colLast="0"/>
      <w:bookmarkEnd w:id="108"/>
    </w:p>
    <w:p w14:paraId="31081BB7" w14:textId="77777777" w:rsidR="00A32611" w:rsidRPr="00647F55" w:rsidRDefault="00D47054">
      <w:pPr>
        <w:pStyle w:val="Ttulo2"/>
        <w:spacing w:after="240"/>
        <w:ind w:right="4"/>
      </w:pPr>
      <w:bookmarkStart w:id="109" w:name="_heading=h.2y3w247" w:colFirst="0" w:colLast="0"/>
      <w:bookmarkEnd w:id="109"/>
      <w:r w:rsidRPr="00647F55">
        <w:rPr>
          <w:color w:val="000000"/>
        </w:rPr>
        <w:t xml:space="preserve">8.2. </w:t>
      </w:r>
      <w:r w:rsidRPr="00647F55">
        <w:t>Concursos Institucionales</w:t>
      </w:r>
    </w:p>
    <w:p w14:paraId="1F1C0031" w14:textId="77777777" w:rsidR="00A32611" w:rsidRDefault="00D47054">
      <w:pPr>
        <w:spacing w:before="240" w:after="240"/>
        <w:ind w:right="4" w:firstLine="720"/>
        <w:jc w:val="both"/>
        <w:rPr>
          <w:rFonts w:ascii="Roboto Medium" w:eastAsia="Roboto Medium" w:hAnsi="Roboto Medium" w:cs="Roboto Medium"/>
          <w:sz w:val="24"/>
          <w:szCs w:val="24"/>
        </w:rPr>
      </w:pPr>
      <w:r>
        <w:rPr>
          <w:rFonts w:ascii="Roboto Medium" w:eastAsia="Roboto Medium" w:hAnsi="Roboto Medium" w:cs="Roboto Medium"/>
          <w:color w:val="424242"/>
          <w:sz w:val="24"/>
          <w:szCs w:val="24"/>
        </w:rPr>
        <w:t>Con el propósito de contribuir a la creación de una cultura de la transparencia, el ejercicio del derecho de acceso a la información y la protección de datos personales, como parte de la educación integral de los niñas, niños, jóvenes y adultos, la COTAI lanzó las convocatorias en su décimo segunda edición de sus concursos institucionales “P</w:t>
      </w:r>
      <w:r>
        <w:rPr>
          <w:rFonts w:ascii="Roboto Medium" w:eastAsia="Roboto Medium" w:hAnsi="Roboto Medium" w:cs="Roboto Medium"/>
          <w:sz w:val="24"/>
          <w:szCs w:val="24"/>
        </w:rPr>
        <w:t>inta un Mundo Transparente” y “Arte Transparente: Nuestro Derecho”.</w:t>
      </w:r>
    </w:p>
    <w:p w14:paraId="104020EF" w14:textId="77777777" w:rsidR="00A32611" w:rsidRDefault="00D47054">
      <w:pPr>
        <w:spacing w:before="240" w:after="240"/>
        <w:ind w:firstLine="720"/>
        <w:jc w:val="both"/>
        <w:rPr>
          <w:rFonts w:ascii="Roboto Medium" w:eastAsia="Roboto Medium" w:hAnsi="Roboto Medium" w:cs="Roboto Medium"/>
          <w:color w:val="434343"/>
          <w:sz w:val="24"/>
          <w:szCs w:val="24"/>
        </w:rPr>
      </w:pPr>
      <w:r>
        <w:rPr>
          <w:rFonts w:ascii="Roboto Medium" w:eastAsia="Roboto Medium" w:hAnsi="Roboto Medium" w:cs="Roboto Medium"/>
          <w:color w:val="434343"/>
          <w:sz w:val="24"/>
          <w:szCs w:val="24"/>
        </w:rPr>
        <w:t>Cabe señalar, que en cuanto al certamen “Arte Transparente: Nuestro Derecho”, los organismos pertenecientes a la Región Norte del Sistema Nacional de Transparencia, este año sumaron esfuerzos para llevar a cabo este concurso, renombrándolo como: “Arte Transparente: orgullo de ser del norte”. Lo anterior, con el fin de coadyuvar en la creación de una cultura de la transparencia y protección de datos personales en la población de las entidades del norte de la República Mexicana.</w:t>
      </w:r>
    </w:p>
    <w:p w14:paraId="073C2F18" w14:textId="77777777" w:rsidR="00A32611" w:rsidRDefault="00D47054">
      <w:pPr>
        <w:spacing w:before="240" w:after="240"/>
        <w:ind w:firstLine="720"/>
        <w:jc w:val="both"/>
        <w:rPr>
          <w:rFonts w:ascii="Roboto Medium" w:eastAsia="Roboto Medium" w:hAnsi="Roboto Medium" w:cs="Roboto Medium"/>
          <w:color w:val="434343"/>
          <w:sz w:val="24"/>
          <w:szCs w:val="24"/>
        </w:rPr>
      </w:pPr>
      <w:r>
        <w:rPr>
          <w:rFonts w:ascii="Roboto Medium" w:eastAsia="Roboto Medium" w:hAnsi="Roboto Medium" w:cs="Roboto Medium"/>
          <w:color w:val="434343"/>
          <w:sz w:val="24"/>
          <w:szCs w:val="24"/>
        </w:rPr>
        <w:t>Dicho concurso abrió su convocatoria del 15 de junio al 15 de octubre del presente año, invitando a participar toda persona con 15 años o más, cumplidos a la fecha de cierre de la convocatoria y que resida en los estados de Baja California, Baja California Sur, Coahuila, Chihuahua, Durango, Nuevo León, Sinaloa, Sonora y Tamaulipas.</w:t>
      </w:r>
    </w:p>
    <w:p w14:paraId="2AE75D06" w14:textId="440EA023" w:rsidR="00A32611" w:rsidRDefault="00D47054">
      <w:pPr>
        <w:spacing w:before="240" w:after="240"/>
        <w:ind w:firstLine="720"/>
        <w:jc w:val="both"/>
        <w:rPr>
          <w:rFonts w:ascii="Roboto" w:eastAsia="Roboto" w:hAnsi="Roboto" w:cs="Roboto"/>
          <w:color w:val="424242"/>
          <w:sz w:val="24"/>
          <w:szCs w:val="24"/>
        </w:rPr>
      </w:pPr>
      <w:r>
        <w:rPr>
          <w:rFonts w:ascii="Roboto Medium" w:eastAsia="Roboto Medium" w:hAnsi="Roboto Medium" w:cs="Roboto Medium"/>
          <w:color w:val="434343"/>
          <w:sz w:val="24"/>
          <w:szCs w:val="24"/>
        </w:rPr>
        <w:t>La respuesta fue favorable, pues se recibieron 175 propuestas</w:t>
      </w:r>
      <w:r>
        <w:rPr>
          <w:rFonts w:ascii="Roboto" w:eastAsia="Roboto" w:hAnsi="Roboto" w:cs="Roboto"/>
          <w:color w:val="424242"/>
          <w:sz w:val="24"/>
          <w:szCs w:val="24"/>
        </w:rPr>
        <w:t>.</w:t>
      </w:r>
    </w:p>
    <w:p w14:paraId="002246A5" w14:textId="3DFCD8F2" w:rsidR="00647F55" w:rsidRDefault="00647F55">
      <w:pPr>
        <w:spacing w:before="240" w:after="240"/>
        <w:ind w:firstLine="720"/>
        <w:jc w:val="both"/>
        <w:rPr>
          <w:rFonts w:ascii="Roboto" w:eastAsia="Roboto" w:hAnsi="Roboto" w:cs="Roboto"/>
          <w:color w:val="424242"/>
          <w:sz w:val="24"/>
          <w:szCs w:val="24"/>
        </w:rPr>
      </w:pPr>
    </w:p>
    <w:p w14:paraId="281B8DD0" w14:textId="441C3AE1" w:rsidR="00647F55" w:rsidRDefault="00647F55">
      <w:pPr>
        <w:spacing w:before="240" w:after="240"/>
        <w:ind w:firstLine="720"/>
        <w:jc w:val="both"/>
        <w:rPr>
          <w:rFonts w:ascii="Roboto" w:eastAsia="Roboto" w:hAnsi="Roboto" w:cs="Roboto"/>
          <w:color w:val="424242"/>
          <w:sz w:val="24"/>
          <w:szCs w:val="24"/>
        </w:rPr>
      </w:pPr>
    </w:p>
    <w:p w14:paraId="0A0BAD2C" w14:textId="77777777" w:rsidR="00647F55" w:rsidRDefault="00647F55">
      <w:pPr>
        <w:spacing w:before="240" w:after="240"/>
        <w:ind w:firstLine="720"/>
        <w:jc w:val="both"/>
        <w:rPr>
          <w:rFonts w:ascii="Roboto Medium" w:eastAsia="Roboto Medium" w:hAnsi="Roboto Medium" w:cs="Roboto Medium"/>
          <w:color w:val="424242"/>
          <w:sz w:val="24"/>
          <w:szCs w:val="24"/>
        </w:rPr>
      </w:pPr>
    </w:p>
    <w:p w14:paraId="08E87697" w14:textId="48239B01" w:rsidR="00A32611" w:rsidRDefault="00D47054">
      <w:pPr>
        <w:spacing w:before="240" w:after="240"/>
        <w:ind w:right="4"/>
        <w:jc w:val="both"/>
        <w:rPr>
          <w:rFonts w:ascii="Oswald" w:eastAsia="Oswald" w:hAnsi="Oswald" w:cs="Oswald"/>
          <w:b/>
          <w:color w:val="F29409"/>
          <w:sz w:val="28"/>
          <w:szCs w:val="28"/>
        </w:rPr>
      </w:pPr>
      <w:r>
        <w:rPr>
          <w:rFonts w:ascii="Oswald" w:eastAsia="Oswald" w:hAnsi="Oswald" w:cs="Oswald"/>
          <w:b/>
          <w:sz w:val="28"/>
          <w:szCs w:val="28"/>
        </w:rPr>
        <w:t xml:space="preserve">8.2.1. </w:t>
      </w:r>
      <w:r>
        <w:rPr>
          <w:rFonts w:ascii="Oswald" w:eastAsia="Oswald" w:hAnsi="Oswald" w:cs="Oswald"/>
          <w:b/>
          <w:color w:val="F29409"/>
          <w:sz w:val="28"/>
          <w:szCs w:val="28"/>
        </w:rPr>
        <w:t xml:space="preserve">Ceremonias de premiación de los concursos institucionales </w:t>
      </w:r>
    </w:p>
    <w:p w14:paraId="591A364D" w14:textId="25761EBD" w:rsidR="00A32611" w:rsidRDefault="00D47054">
      <w:pPr>
        <w:spacing w:before="240" w:after="240"/>
        <w:ind w:right="4" w:firstLine="720"/>
        <w:jc w:val="both"/>
        <w:rPr>
          <w:rFonts w:ascii="Roboto Medium" w:eastAsia="Roboto Medium" w:hAnsi="Roboto Medium" w:cs="Roboto Medium"/>
          <w:color w:val="424242"/>
          <w:sz w:val="24"/>
          <w:szCs w:val="24"/>
        </w:rPr>
      </w:pPr>
      <w:r>
        <w:rPr>
          <w:rFonts w:ascii="Roboto Medium" w:eastAsia="Roboto Medium" w:hAnsi="Roboto Medium" w:cs="Roboto Medium"/>
          <w:color w:val="424242"/>
          <w:sz w:val="24"/>
          <w:szCs w:val="24"/>
        </w:rPr>
        <w:t>La COTAI reconoció la participación, el talento y la creatividad de los ganadores de los concursos: “Pinta un Mundo Transparente” y “Arte Transparente: Orgullo de ser del norte” en su décimo segunda edición.</w:t>
      </w:r>
      <w:r>
        <w:rPr>
          <w:rFonts w:ascii="Roboto Medium" w:eastAsia="Roboto Medium" w:hAnsi="Roboto Medium" w:cs="Roboto Medium"/>
          <w:color w:val="424242"/>
          <w:sz w:val="24"/>
          <w:szCs w:val="24"/>
          <w:highlight w:val="yellow"/>
        </w:rPr>
        <w:t xml:space="preserve"> </w:t>
      </w:r>
    </w:p>
    <w:p w14:paraId="5DA211B2" w14:textId="77777777" w:rsidR="00A32611" w:rsidRDefault="00D47054">
      <w:pPr>
        <w:spacing w:before="240" w:after="240"/>
        <w:ind w:right="4" w:firstLine="720"/>
        <w:jc w:val="both"/>
        <w:rPr>
          <w:rFonts w:ascii="Roboto Medium" w:eastAsia="Roboto Medium" w:hAnsi="Roboto Medium" w:cs="Roboto Medium"/>
          <w:color w:val="424242"/>
          <w:sz w:val="24"/>
          <w:szCs w:val="24"/>
        </w:rPr>
      </w:pPr>
      <w:r>
        <w:rPr>
          <w:rFonts w:ascii="Roboto Medium" w:eastAsia="Roboto Medium" w:hAnsi="Roboto Medium" w:cs="Roboto Medium"/>
          <w:color w:val="424242"/>
          <w:sz w:val="24"/>
          <w:szCs w:val="24"/>
        </w:rPr>
        <w:t>En lo que respecta al concurso “Pinta un Mundo Transparente”, se abrieron 2 categorías, la primera contemplaba (A) a niños de 5 a 8 años y la categoría (</w:t>
      </w:r>
      <w:proofErr w:type="gramStart"/>
      <w:r>
        <w:rPr>
          <w:rFonts w:ascii="Roboto Medium" w:eastAsia="Roboto Medium" w:hAnsi="Roboto Medium" w:cs="Roboto Medium"/>
          <w:color w:val="424242"/>
          <w:sz w:val="24"/>
          <w:szCs w:val="24"/>
        </w:rPr>
        <w:t xml:space="preserve">B)   </w:t>
      </w:r>
      <w:proofErr w:type="gramEnd"/>
      <w:r>
        <w:rPr>
          <w:rFonts w:ascii="Roboto Medium" w:eastAsia="Roboto Medium" w:hAnsi="Roboto Medium" w:cs="Roboto Medium"/>
          <w:color w:val="424242"/>
          <w:sz w:val="24"/>
          <w:szCs w:val="24"/>
        </w:rPr>
        <w:t xml:space="preserve"> a niños de 9 a 12 años. Los premios establecidos en las bases de la convocatoria consisten en tarjetas de regalo.</w:t>
      </w:r>
    </w:p>
    <w:p w14:paraId="2D8DBED2" w14:textId="77777777" w:rsidR="00A32611" w:rsidRDefault="00D47054">
      <w:pPr>
        <w:numPr>
          <w:ilvl w:val="0"/>
          <w:numId w:val="46"/>
        </w:numPr>
        <w:spacing w:before="240"/>
        <w:ind w:right="4"/>
        <w:jc w:val="both"/>
        <w:rPr>
          <w:rFonts w:ascii="Roboto Medium" w:eastAsia="Roboto Medium" w:hAnsi="Roboto Medium" w:cs="Roboto Medium"/>
          <w:color w:val="424242"/>
          <w:sz w:val="24"/>
          <w:szCs w:val="24"/>
        </w:rPr>
      </w:pPr>
      <w:r>
        <w:rPr>
          <w:rFonts w:ascii="Roboto Medium" w:eastAsia="Roboto Medium" w:hAnsi="Roboto Medium" w:cs="Roboto Medium"/>
          <w:color w:val="424242"/>
          <w:sz w:val="24"/>
          <w:szCs w:val="24"/>
        </w:rPr>
        <w:t>Primer lugar $10,000.00</w:t>
      </w:r>
    </w:p>
    <w:p w14:paraId="31DE3A02" w14:textId="77777777" w:rsidR="00A32611" w:rsidRDefault="00D47054">
      <w:pPr>
        <w:numPr>
          <w:ilvl w:val="0"/>
          <w:numId w:val="46"/>
        </w:numPr>
        <w:ind w:right="4"/>
        <w:jc w:val="both"/>
        <w:rPr>
          <w:rFonts w:ascii="Roboto Medium" w:eastAsia="Roboto Medium" w:hAnsi="Roboto Medium" w:cs="Roboto Medium"/>
          <w:color w:val="424242"/>
          <w:sz w:val="24"/>
          <w:szCs w:val="24"/>
        </w:rPr>
      </w:pPr>
      <w:r>
        <w:rPr>
          <w:rFonts w:ascii="Roboto Medium" w:eastAsia="Roboto Medium" w:hAnsi="Roboto Medium" w:cs="Roboto Medium"/>
          <w:color w:val="424242"/>
          <w:sz w:val="24"/>
          <w:szCs w:val="24"/>
        </w:rPr>
        <w:t>Segundo lugar $7,000.00</w:t>
      </w:r>
    </w:p>
    <w:p w14:paraId="35642FA6" w14:textId="77777777" w:rsidR="00A32611" w:rsidRDefault="00D47054">
      <w:pPr>
        <w:numPr>
          <w:ilvl w:val="0"/>
          <w:numId w:val="46"/>
        </w:numPr>
        <w:spacing w:after="240"/>
        <w:ind w:right="4"/>
        <w:jc w:val="both"/>
        <w:rPr>
          <w:rFonts w:ascii="Roboto Medium" w:eastAsia="Roboto Medium" w:hAnsi="Roboto Medium" w:cs="Roboto Medium"/>
          <w:color w:val="424242"/>
          <w:sz w:val="24"/>
          <w:szCs w:val="24"/>
        </w:rPr>
      </w:pPr>
      <w:r>
        <w:rPr>
          <w:rFonts w:ascii="Roboto Medium" w:eastAsia="Roboto Medium" w:hAnsi="Roboto Medium" w:cs="Roboto Medium"/>
          <w:color w:val="424242"/>
          <w:sz w:val="24"/>
          <w:szCs w:val="24"/>
        </w:rPr>
        <w:t>Tercer lugar $5,000.00</w:t>
      </w:r>
    </w:p>
    <w:p w14:paraId="105D564E" w14:textId="22D83753" w:rsidR="00A32611" w:rsidRDefault="00D47054">
      <w:pPr>
        <w:spacing w:before="240" w:after="240"/>
        <w:ind w:right="4" w:firstLine="360"/>
        <w:jc w:val="both"/>
        <w:rPr>
          <w:rFonts w:ascii="Roboto Medium" w:eastAsia="Roboto Medium" w:hAnsi="Roboto Medium" w:cs="Roboto Medium"/>
          <w:color w:val="424242"/>
          <w:sz w:val="24"/>
          <w:szCs w:val="24"/>
        </w:rPr>
      </w:pPr>
      <w:r>
        <w:rPr>
          <w:rFonts w:ascii="Roboto Medium" w:eastAsia="Roboto Medium" w:hAnsi="Roboto Medium" w:cs="Roboto Medium"/>
          <w:color w:val="424242"/>
          <w:sz w:val="24"/>
          <w:szCs w:val="24"/>
        </w:rPr>
        <w:t xml:space="preserve">De igual manera, en esta edición del certamen, se contempló un premio especial (kit deportivo con un valor aproximado de $3,000.00) para el plantel educativo que registra mayor participación. Dicho evento se desarrolló en la sala de pleno de la COTAI, contando con la asistencia de las y los comisionados, representante del jurado, así como ganadores y familiares.  </w:t>
      </w:r>
    </w:p>
    <w:p w14:paraId="67C4B72A" w14:textId="7FADF123" w:rsidR="00A32611" w:rsidRDefault="00D47054">
      <w:pPr>
        <w:spacing w:before="240" w:after="240"/>
        <w:ind w:firstLine="720"/>
        <w:jc w:val="both"/>
        <w:rPr>
          <w:color w:val="424242"/>
          <w:sz w:val="24"/>
          <w:szCs w:val="24"/>
        </w:rPr>
      </w:pPr>
      <w:r>
        <w:rPr>
          <w:color w:val="424242"/>
          <w:sz w:val="24"/>
          <w:szCs w:val="24"/>
        </w:rPr>
        <w:t xml:space="preserve">Para reconocer el trabajo y creatividad de los ganadores del Concurso “Arte Transparente: Orgullo de ser del norte”, el 24 de noviembre, en la sala del pleno de la COTAI, se llevó a cabo la ceremonia de premiación de manera semipresencial, pues algunas autoridades estuvieron presentes por medio de la plataforma virtual </w:t>
      </w:r>
      <w:proofErr w:type="gramStart"/>
      <w:r>
        <w:rPr>
          <w:color w:val="424242"/>
          <w:sz w:val="24"/>
          <w:szCs w:val="24"/>
        </w:rPr>
        <w:t>ZOOM</w:t>
      </w:r>
      <w:proofErr w:type="gramEnd"/>
      <w:r>
        <w:rPr>
          <w:color w:val="424242"/>
          <w:sz w:val="24"/>
          <w:szCs w:val="24"/>
        </w:rPr>
        <w:t xml:space="preserve">, y los ganadores acudieron junto con sus familiares a recoger sus respectivos premios, los cuales se otorgaron de la siguiente forma: </w:t>
      </w:r>
    </w:p>
    <w:p w14:paraId="00B3B561" w14:textId="77777777" w:rsidR="00A32611" w:rsidRDefault="00D47054">
      <w:pPr>
        <w:numPr>
          <w:ilvl w:val="0"/>
          <w:numId w:val="37"/>
        </w:numPr>
        <w:pBdr>
          <w:top w:val="nil"/>
          <w:left w:val="nil"/>
          <w:bottom w:val="nil"/>
          <w:right w:val="nil"/>
          <w:between w:val="nil"/>
        </w:pBdr>
        <w:spacing w:before="240"/>
        <w:jc w:val="both"/>
        <w:rPr>
          <w:color w:val="424242"/>
          <w:sz w:val="24"/>
          <w:szCs w:val="24"/>
        </w:rPr>
      </w:pPr>
      <w:r>
        <w:rPr>
          <w:color w:val="424242"/>
          <w:sz w:val="24"/>
          <w:szCs w:val="24"/>
        </w:rPr>
        <w:t>1er lugar. – $15,000.00</w:t>
      </w:r>
    </w:p>
    <w:p w14:paraId="09420C07" w14:textId="77777777" w:rsidR="00A32611" w:rsidRDefault="00A32611">
      <w:pPr>
        <w:pBdr>
          <w:top w:val="nil"/>
          <w:left w:val="nil"/>
          <w:bottom w:val="nil"/>
          <w:right w:val="nil"/>
          <w:between w:val="nil"/>
        </w:pBdr>
        <w:ind w:left="720"/>
        <w:jc w:val="both"/>
        <w:rPr>
          <w:color w:val="424242"/>
          <w:sz w:val="24"/>
          <w:szCs w:val="24"/>
        </w:rPr>
      </w:pPr>
    </w:p>
    <w:p w14:paraId="45D42E74" w14:textId="77777777" w:rsidR="00A32611" w:rsidRDefault="00D47054">
      <w:pPr>
        <w:numPr>
          <w:ilvl w:val="0"/>
          <w:numId w:val="37"/>
        </w:numPr>
        <w:pBdr>
          <w:top w:val="nil"/>
          <w:left w:val="nil"/>
          <w:bottom w:val="nil"/>
          <w:right w:val="nil"/>
          <w:between w:val="nil"/>
        </w:pBdr>
        <w:jc w:val="both"/>
        <w:rPr>
          <w:color w:val="424242"/>
          <w:sz w:val="24"/>
          <w:szCs w:val="24"/>
        </w:rPr>
      </w:pPr>
      <w:r>
        <w:rPr>
          <w:color w:val="424242"/>
          <w:sz w:val="24"/>
          <w:szCs w:val="24"/>
        </w:rPr>
        <w:t>2do lugar. – $10,000.00</w:t>
      </w:r>
    </w:p>
    <w:p w14:paraId="7806E92C" w14:textId="2CBAEF1D" w:rsidR="00A32611" w:rsidRDefault="00A32611">
      <w:pPr>
        <w:pBdr>
          <w:top w:val="nil"/>
          <w:left w:val="nil"/>
          <w:bottom w:val="nil"/>
          <w:right w:val="nil"/>
          <w:between w:val="nil"/>
        </w:pBdr>
        <w:ind w:left="720"/>
        <w:rPr>
          <w:color w:val="424242"/>
          <w:sz w:val="24"/>
          <w:szCs w:val="24"/>
        </w:rPr>
      </w:pPr>
    </w:p>
    <w:p w14:paraId="3C2C3B04" w14:textId="77777777" w:rsidR="00A32611" w:rsidRDefault="00D47054">
      <w:pPr>
        <w:numPr>
          <w:ilvl w:val="0"/>
          <w:numId w:val="37"/>
        </w:numPr>
        <w:pBdr>
          <w:top w:val="nil"/>
          <w:left w:val="nil"/>
          <w:bottom w:val="nil"/>
          <w:right w:val="nil"/>
          <w:between w:val="nil"/>
        </w:pBdr>
        <w:jc w:val="both"/>
        <w:rPr>
          <w:color w:val="424242"/>
          <w:sz w:val="24"/>
          <w:szCs w:val="24"/>
        </w:rPr>
      </w:pPr>
      <w:r>
        <w:rPr>
          <w:color w:val="424242"/>
          <w:sz w:val="24"/>
          <w:szCs w:val="24"/>
        </w:rPr>
        <w:t>3er lugar. _ $ 5,000.00</w:t>
      </w:r>
    </w:p>
    <w:p w14:paraId="07E0D003" w14:textId="52B457ED" w:rsidR="00A32611" w:rsidRDefault="00A32611">
      <w:pPr>
        <w:spacing w:before="240" w:after="240"/>
        <w:ind w:right="4"/>
        <w:jc w:val="center"/>
        <w:rPr>
          <w:rFonts w:ascii="Roboto Medium" w:eastAsia="Roboto Medium" w:hAnsi="Roboto Medium" w:cs="Roboto Medium"/>
          <w:i/>
          <w:color w:val="424242"/>
          <w:sz w:val="24"/>
          <w:szCs w:val="24"/>
        </w:rPr>
      </w:pPr>
    </w:p>
    <w:p w14:paraId="5698C879" w14:textId="6C5141DE" w:rsidR="00A32611" w:rsidRDefault="00A32611">
      <w:pPr>
        <w:spacing w:before="240" w:after="240"/>
        <w:ind w:right="4"/>
        <w:jc w:val="center"/>
        <w:rPr>
          <w:rFonts w:ascii="Roboto Medium" w:eastAsia="Roboto Medium" w:hAnsi="Roboto Medium" w:cs="Roboto Medium"/>
          <w:i/>
          <w:color w:val="424242"/>
          <w:sz w:val="24"/>
          <w:szCs w:val="24"/>
        </w:rPr>
      </w:pPr>
    </w:p>
    <w:p w14:paraId="3E4FAB70" w14:textId="607FDD34" w:rsidR="00A32611" w:rsidRDefault="00A32611">
      <w:pPr>
        <w:spacing w:before="240" w:after="240"/>
        <w:ind w:right="4"/>
        <w:jc w:val="both"/>
        <w:rPr>
          <w:rFonts w:ascii="Oswald" w:eastAsia="Oswald" w:hAnsi="Oswald" w:cs="Oswald"/>
          <w:b/>
          <w:sz w:val="28"/>
          <w:szCs w:val="28"/>
        </w:rPr>
      </w:pPr>
    </w:p>
    <w:p w14:paraId="1170CD98" w14:textId="460E9888" w:rsidR="00A32611" w:rsidRDefault="00A32611">
      <w:pPr>
        <w:spacing w:before="240" w:after="240"/>
        <w:ind w:right="4"/>
        <w:jc w:val="both"/>
        <w:rPr>
          <w:rFonts w:ascii="Oswald" w:eastAsia="Oswald" w:hAnsi="Oswald" w:cs="Oswald"/>
          <w:b/>
          <w:sz w:val="28"/>
          <w:szCs w:val="28"/>
        </w:rPr>
      </w:pPr>
    </w:p>
    <w:p w14:paraId="2F8BF4E5" w14:textId="38FE6D8D" w:rsidR="00A32611" w:rsidRDefault="00647F55">
      <w:pPr>
        <w:spacing w:before="240" w:after="240"/>
        <w:ind w:right="4"/>
        <w:jc w:val="both"/>
        <w:rPr>
          <w:rFonts w:ascii="Oswald" w:eastAsia="Oswald" w:hAnsi="Oswald" w:cs="Oswald"/>
          <w:b/>
          <w:sz w:val="28"/>
          <w:szCs w:val="28"/>
        </w:rPr>
      </w:pPr>
      <w:r>
        <w:rPr>
          <w:noProof/>
        </w:rPr>
        <w:drawing>
          <wp:anchor distT="0" distB="0" distL="114300" distR="114300" simplePos="0" relativeHeight="251756544" behindDoc="0" locked="0" layoutInCell="1" hidden="0" allowOverlap="1" wp14:anchorId="443DDD2A" wp14:editId="74E750A2">
            <wp:simplePos x="0" y="0"/>
            <wp:positionH relativeFrom="page">
              <wp:posOffset>1668780</wp:posOffset>
            </wp:positionH>
            <wp:positionV relativeFrom="paragraph">
              <wp:posOffset>156210</wp:posOffset>
            </wp:positionV>
            <wp:extent cx="4474688" cy="2489230"/>
            <wp:effectExtent l="19050" t="19050" r="21590" b="25400"/>
            <wp:wrapSquare wrapText="bothSides" distT="0" distB="0" distL="114300" distR="114300"/>
            <wp:docPr id="514" name="image35.jpg"/>
            <wp:cNvGraphicFramePr/>
            <a:graphic xmlns:a="http://schemas.openxmlformats.org/drawingml/2006/main">
              <a:graphicData uri="http://schemas.openxmlformats.org/drawingml/2006/picture">
                <pic:pic xmlns:pic="http://schemas.openxmlformats.org/drawingml/2006/picture">
                  <pic:nvPicPr>
                    <pic:cNvPr id="0" name="image35.jpg"/>
                    <pic:cNvPicPr preferRelativeResize="0"/>
                  </pic:nvPicPr>
                  <pic:blipFill>
                    <a:blip r:embed="rId67"/>
                    <a:srcRect/>
                    <a:stretch>
                      <a:fillRect/>
                    </a:stretch>
                  </pic:blipFill>
                  <pic:spPr>
                    <a:xfrm>
                      <a:off x="0" y="0"/>
                      <a:ext cx="4474688" cy="2489230"/>
                    </a:xfrm>
                    <a:prstGeom prst="rect">
                      <a:avLst/>
                    </a:prstGeom>
                    <a:ln w="12700">
                      <a:solidFill>
                        <a:srgbClr val="000000"/>
                      </a:solidFill>
                      <a:prstDash val="solid"/>
                    </a:ln>
                  </pic:spPr>
                </pic:pic>
              </a:graphicData>
            </a:graphic>
          </wp:anchor>
        </w:drawing>
      </w:r>
    </w:p>
    <w:p w14:paraId="273EC345" w14:textId="193E0318" w:rsidR="00A32611" w:rsidRDefault="00A32611">
      <w:pPr>
        <w:spacing w:before="240" w:after="240"/>
        <w:ind w:right="4"/>
        <w:jc w:val="both"/>
        <w:rPr>
          <w:rFonts w:ascii="Oswald" w:eastAsia="Oswald" w:hAnsi="Oswald" w:cs="Oswald"/>
          <w:b/>
          <w:sz w:val="28"/>
          <w:szCs w:val="28"/>
        </w:rPr>
      </w:pPr>
    </w:p>
    <w:p w14:paraId="2DD5EBE2" w14:textId="0D41DE8B" w:rsidR="00A32611" w:rsidRDefault="00A32611">
      <w:pPr>
        <w:spacing w:before="240" w:after="240"/>
        <w:ind w:right="4"/>
        <w:jc w:val="both"/>
        <w:rPr>
          <w:rFonts w:ascii="Oswald" w:eastAsia="Oswald" w:hAnsi="Oswald" w:cs="Oswald"/>
          <w:b/>
          <w:sz w:val="28"/>
          <w:szCs w:val="28"/>
        </w:rPr>
      </w:pPr>
    </w:p>
    <w:p w14:paraId="02C71153" w14:textId="173D4D73" w:rsidR="00A32611" w:rsidRDefault="00A32611">
      <w:pPr>
        <w:spacing w:before="240" w:after="240"/>
        <w:ind w:right="4"/>
        <w:jc w:val="both"/>
        <w:rPr>
          <w:rFonts w:ascii="Oswald" w:eastAsia="Oswald" w:hAnsi="Oswald" w:cs="Oswald"/>
          <w:b/>
          <w:sz w:val="28"/>
          <w:szCs w:val="28"/>
        </w:rPr>
      </w:pPr>
    </w:p>
    <w:p w14:paraId="29F056EC" w14:textId="356C3C6F" w:rsidR="00A32611" w:rsidRDefault="00A32611">
      <w:pPr>
        <w:spacing w:before="240" w:after="240"/>
        <w:ind w:right="4"/>
        <w:jc w:val="both"/>
        <w:rPr>
          <w:rFonts w:ascii="Oswald" w:eastAsia="Oswald" w:hAnsi="Oswald" w:cs="Oswald"/>
          <w:b/>
          <w:sz w:val="28"/>
          <w:szCs w:val="28"/>
        </w:rPr>
      </w:pPr>
    </w:p>
    <w:p w14:paraId="0443774E" w14:textId="1457325D" w:rsidR="00A32611" w:rsidRDefault="00647F55">
      <w:pPr>
        <w:spacing w:before="240" w:after="240"/>
        <w:ind w:right="4"/>
        <w:jc w:val="both"/>
        <w:rPr>
          <w:rFonts w:ascii="Oswald" w:eastAsia="Oswald" w:hAnsi="Oswald" w:cs="Oswald"/>
          <w:b/>
          <w:sz w:val="28"/>
          <w:szCs w:val="28"/>
        </w:rPr>
      </w:pPr>
      <w:r>
        <w:rPr>
          <w:noProof/>
        </w:rPr>
        <w:drawing>
          <wp:anchor distT="0" distB="0" distL="114300" distR="114300" simplePos="0" relativeHeight="251758592" behindDoc="0" locked="0" layoutInCell="1" hidden="0" allowOverlap="1" wp14:anchorId="1E384EAA" wp14:editId="0A0CE94D">
            <wp:simplePos x="0" y="0"/>
            <wp:positionH relativeFrom="page">
              <wp:align>center</wp:align>
            </wp:positionH>
            <wp:positionV relativeFrom="paragraph">
              <wp:posOffset>452755</wp:posOffset>
            </wp:positionV>
            <wp:extent cx="4520565" cy="2579370"/>
            <wp:effectExtent l="0" t="0" r="0" b="0"/>
            <wp:wrapSquare wrapText="bothSides" distT="0" distB="0" distL="114300" distR="114300"/>
            <wp:docPr id="526" name="image41.jpg"/>
            <wp:cNvGraphicFramePr/>
            <a:graphic xmlns:a="http://schemas.openxmlformats.org/drawingml/2006/main">
              <a:graphicData uri="http://schemas.openxmlformats.org/drawingml/2006/picture">
                <pic:pic xmlns:pic="http://schemas.openxmlformats.org/drawingml/2006/picture">
                  <pic:nvPicPr>
                    <pic:cNvPr id="0" name="image41.jpg"/>
                    <pic:cNvPicPr preferRelativeResize="0"/>
                  </pic:nvPicPr>
                  <pic:blipFill>
                    <a:blip r:embed="rId68"/>
                    <a:srcRect/>
                    <a:stretch>
                      <a:fillRect/>
                    </a:stretch>
                  </pic:blipFill>
                  <pic:spPr>
                    <a:xfrm>
                      <a:off x="0" y="0"/>
                      <a:ext cx="4520565" cy="2579370"/>
                    </a:xfrm>
                    <a:prstGeom prst="rect">
                      <a:avLst/>
                    </a:prstGeom>
                    <a:ln/>
                  </pic:spPr>
                </pic:pic>
              </a:graphicData>
            </a:graphic>
          </wp:anchor>
        </w:drawing>
      </w:r>
    </w:p>
    <w:p w14:paraId="2B448E1B" w14:textId="77777777" w:rsidR="00A32611" w:rsidRDefault="00A32611">
      <w:pPr>
        <w:spacing w:before="240" w:after="240"/>
        <w:ind w:right="4"/>
        <w:jc w:val="both"/>
        <w:rPr>
          <w:rFonts w:ascii="Oswald" w:eastAsia="Oswald" w:hAnsi="Oswald" w:cs="Oswald"/>
          <w:b/>
          <w:sz w:val="28"/>
          <w:szCs w:val="28"/>
        </w:rPr>
      </w:pPr>
    </w:p>
    <w:p w14:paraId="000C6014" w14:textId="58FC2F76" w:rsidR="00A32611" w:rsidRDefault="00A32611">
      <w:pPr>
        <w:spacing w:before="240" w:after="240"/>
        <w:ind w:right="4"/>
        <w:jc w:val="both"/>
        <w:rPr>
          <w:rFonts w:ascii="Oswald" w:eastAsia="Oswald" w:hAnsi="Oswald" w:cs="Oswald"/>
          <w:b/>
          <w:sz w:val="28"/>
          <w:szCs w:val="28"/>
        </w:rPr>
      </w:pPr>
    </w:p>
    <w:p w14:paraId="75CE9091" w14:textId="77777777" w:rsidR="00A32611" w:rsidRDefault="00A32611">
      <w:pPr>
        <w:spacing w:before="240" w:after="240"/>
        <w:ind w:right="4"/>
        <w:jc w:val="both"/>
        <w:rPr>
          <w:rFonts w:ascii="Oswald" w:eastAsia="Oswald" w:hAnsi="Oswald" w:cs="Oswald"/>
          <w:b/>
          <w:sz w:val="28"/>
          <w:szCs w:val="28"/>
        </w:rPr>
      </w:pPr>
    </w:p>
    <w:p w14:paraId="108CF873" w14:textId="77777777" w:rsidR="00A32611" w:rsidRDefault="00A32611">
      <w:pPr>
        <w:spacing w:before="240" w:after="240"/>
        <w:ind w:right="4"/>
        <w:jc w:val="both"/>
        <w:rPr>
          <w:rFonts w:ascii="Oswald" w:eastAsia="Oswald" w:hAnsi="Oswald" w:cs="Oswald"/>
          <w:b/>
          <w:sz w:val="28"/>
          <w:szCs w:val="28"/>
        </w:rPr>
      </w:pPr>
    </w:p>
    <w:p w14:paraId="447917BA" w14:textId="77777777" w:rsidR="00A32611" w:rsidRDefault="00A32611">
      <w:pPr>
        <w:spacing w:before="240" w:after="240"/>
        <w:ind w:right="4"/>
        <w:jc w:val="both"/>
        <w:rPr>
          <w:rFonts w:ascii="Oswald" w:eastAsia="Oswald" w:hAnsi="Oswald" w:cs="Oswald"/>
          <w:b/>
          <w:sz w:val="28"/>
          <w:szCs w:val="28"/>
        </w:rPr>
      </w:pPr>
    </w:p>
    <w:p w14:paraId="5AD0B6D8" w14:textId="77777777" w:rsidR="00647F55" w:rsidRDefault="00647F55">
      <w:pPr>
        <w:spacing w:before="240" w:after="240"/>
        <w:ind w:right="4"/>
        <w:jc w:val="both"/>
        <w:rPr>
          <w:rFonts w:ascii="Oswald" w:eastAsia="Oswald" w:hAnsi="Oswald" w:cs="Oswald"/>
          <w:b/>
          <w:sz w:val="28"/>
          <w:szCs w:val="28"/>
        </w:rPr>
      </w:pPr>
    </w:p>
    <w:p w14:paraId="749003D7" w14:textId="11E6B594" w:rsidR="00A32611" w:rsidRDefault="00D47054">
      <w:pPr>
        <w:spacing w:before="240" w:after="240"/>
        <w:ind w:right="4"/>
        <w:jc w:val="both"/>
        <w:rPr>
          <w:rFonts w:ascii="Roboto Medium" w:eastAsia="Roboto Medium" w:hAnsi="Roboto Medium" w:cs="Roboto Medium"/>
          <w:i/>
          <w:color w:val="424242"/>
          <w:sz w:val="24"/>
          <w:szCs w:val="24"/>
          <w:u w:val="single"/>
        </w:rPr>
      </w:pPr>
      <w:r>
        <w:rPr>
          <w:rFonts w:ascii="Oswald" w:eastAsia="Oswald" w:hAnsi="Oswald" w:cs="Oswald"/>
          <w:b/>
          <w:sz w:val="28"/>
          <w:szCs w:val="28"/>
        </w:rPr>
        <w:t xml:space="preserve">8.2.2. </w:t>
      </w:r>
      <w:r>
        <w:rPr>
          <w:rFonts w:ascii="Oswald" w:eastAsia="Oswald" w:hAnsi="Oswald" w:cs="Oswald"/>
          <w:b/>
          <w:color w:val="F29409"/>
          <w:sz w:val="28"/>
          <w:szCs w:val="28"/>
        </w:rPr>
        <w:t xml:space="preserve">Concurso de cortometraje en datos personales </w:t>
      </w:r>
    </w:p>
    <w:p w14:paraId="53F03262" w14:textId="77777777" w:rsidR="00A32611" w:rsidRDefault="00D47054">
      <w:pPr>
        <w:spacing w:before="240"/>
        <w:ind w:firstLine="720"/>
        <w:jc w:val="both"/>
        <w:rPr>
          <w:rFonts w:ascii="Roboto" w:eastAsia="Roboto" w:hAnsi="Roboto" w:cs="Roboto"/>
          <w:b/>
          <w:color w:val="424242"/>
          <w:sz w:val="24"/>
          <w:szCs w:val="24"/>
        </w:rPr>
      </w:pPr>
      <w:r>
        <w:rPr>
          <w:rFonts w:ascii="Roboto" w:eastAsia="Roboto" w:hAnsi="Roboto" w:cs="Roboto"/>
          <w:b/>
          <w:color w:val="424242"/>
          <w:sz w:val="24"/>
          <w:szCs w:val="24"/>
        </w:rPr>
        <w:t>Premiación del 3er Concurso de Cortometraje sobre Protección de Datos Personales.</w:t>
      </w:r>
    </w:p>
    <w:p w14:paraId="0207A394" w14:textId="77777777" w:rsidR="00205021" w:rsidRDefault="00D47054">
      <w:pPr>
        <w:pBdr>
          <w:top w:val="nil"/>
          <w:left w:val="nil"/>
          <w:bottom w:val="nil"/>
          <w:right w:val="nil"/>
          <w:between w:val="nil"/>
        </w:pBdr>
        <w:spacing w:before="240" w:after="240"/>
        <w:ind w:right="4" w:firstLine="720"/>
        <w:jc w:val="both"/>
        <w:rPr>
          <w:rFonts w:ascii="Roboto Medium" w:eastAsia="Roboto Medium" w:hAnsi="Roboto Medium" w:cs="Roboto Medium"/>
          <w:color w:val="424242"/>
          <w:sz w:val="24"/>
          <w:szCs w:val="24"/>
        </w:rPr>
      </w:pPr>
      <w:r>
        <w:rPr>
          <w:rFonts w:ascii="Roboto Medium" w:eastAsia="Roboto Medium" w:hAnsi="Roboto Medium" w:cs="Roboto Medium"/>
          <w:color w:val="424242"/>
          <w:sz w:val="24"/>
          <w:szCs w:val="24"/>
        </w:rPr>
        <w:t xml:space="preserve">Desde el año 2017, cada año se realiza el concurso sobre protección de datos personales, sumando a la fecha 181 trabajos que han participado en el lapso de estos tres </w:t>
      </w:r>
    </w:p>
    <w:p w14:paraId="58D16658" w14:textId="77777777" w:rsidR="00205021" w:rsidRDefault="00205021" w:rsidP="00205021">
      <w:pPr>
        <w:pBdr>
          <w:top w:val="nil"/>
          <w:left w:val="nil"/>
          <w:bottom w:val="nil"/>
          <w:right w:val="nil"/>
          <w:between w:val="nil"/>
        </w:pBdr>
        <w:spacing w:before="240" w:after="240"/>
        <w:ind w:right="4"/>
        <w:jc w:val="both"/>
        <w:rPr>
          <w:rFonts w:ascii="Roboto Medium" w:eastAsia="Roboto Medium" w:hAnsi="Roboto Medium" w:cs="Roboto Medium"/>
          <w:color w:val="424242"/>
          <w:sz w:val="24"/>
          <w:szCs w:val="24"/>
        </w:rPr>
      </w:pPr>
    </w:p>
    <w:p w14:paraId="3FBC913A" w14:textId="77777777" w:rsidR="00205021" w:rsidRDefault="00205021" w:rsidP="00205021">
      <w:pPr>
        <w:pBdr>
          <w:top w:val="nil"/>
          <w:left w:val="nil"/>
          <w:bottom w:val="nil"/>
          <w:right w:val="nil"/>
          <w:between w:val="nil"/>
        </w:pBdr>
        <w:spacing w:before="240" w:after="240"/>
        <w:ind w:right="4"/>
        <w:jc w:val="both"/>
        <w:rPr>
          <w:rFonts w:ascii="Roboto Medium" w:eastAsia="Roboto Medium" w:hAnsi="Roboto Medium" w:cs="Roboto Medium"/>
          <w:color w:val="424242"/>
          <w:sz w:val="24"/>
          <w:szCs w:val="24"/>
        </w:rPr>
      </w:pPr>
    </w:p>
    <w:p w14:paraId="40C9CD5E" w14:textId="7450182E" w:rsidR="00A32611" w:rsidRDefault="00D47054" w:rsidP="00205021">
      <w:pPr>
        <w:pBdr>
          <w:top w:val="nil"/>
          <w:left w:val="nil"/>
          <w:bottom w:val="nil"/>
          <w:right w:val="nil"/>
          <w:between w:val="nil"/>
        </w:pBdr>
        <w:spacing w:before="240" w:after="240"/>
        <w:ind w:right="4"/>
        <w:jc w:val="both"/>
        <w:rPr>
          <w:rFonts w:ascii="Roboto Medium" w:eastAsia="Roboto Medium" w:hAnsi="Roboto Medium" w:cs="Roboto Medium"/>
          <w:color w:val="424242"/>
          <w:sz w:val="24"/>
          <w:szCs w:val="24"/>
        </w:rPr>
      </w:pPr>
      <w:r>
        <w:rPr>
          <w:rFonts w:ascii="Roboto Medium" w:eastAsia="Roboto Medium" w:hAnsi="Roboto Medium" w:cs="Roboto Medium"/>
          <w:color w:val="424242"/>
          <w:sz w:val="24"/>
          <w:szCs w:val="24"/>
        </w:rPr>
        <w:t>años. Este 2021, del 21 de septiembre al 26 de marzo, se lanzó el 4to concurso de Cortometraje sobre protección de datos personales.</w:t>
      </w:r>
      <w:r>
        <w:t xml:space="preserve"> </w:t>
      </w:r>
    </w:p>
    <w:p w14:paraId="4A01B244" w14:textId="77777777" w:rsidR="00647F55" w:rsidRDefault="00647F55">
      <w:pPr>
        <w:pBdr>
          <w:top w:val="nil"/>
          <w:left w:val="nil"/>
          <w:bottom w:val="nil"/>
          <w:right w:val="nil"/>
          <w:between w:val="nil"/>
        </w:pBdr>
        <w:spacing w:before="240" w:after="240"/>
        <w:ind w:right="4" w:firstLine="720"/>
        <w:jc w:val="both"/>
        <w:rPr>
          <w:rFonts w:ascii="Roboto Medium" w:eastAsia="Roboto Medium" w:hAnsi="Roboto Medium" w:cs="Roboto Medium"/>
          <w:color w:val="424242"/>
          <w:sz w:val="24"/>
          <w:szCs w:val="24"/>
        </w:rPr>
      </w:pPr>
    </w:p>
    <w:p w14:paraId="18D85AFB" w14:textId="67E7FDD5" w:rsidR="00A32611" w:rsidRDefault="00D47054">
      <w:pPr>
        <w:pBdr>
          <w:top w:val="nil"/>
          <w:left w:val="nil"/>
          <w:bottom w:val="nil"/>
          <w:right w:val="nil"/>
          <w:between w:val="nil"/>
        </w:pBdr>
        <w:spacing w:before="240" w:after="240"/>
        <w:ind w:right="4" w:firstLine="720"/>
        <w:jc w:val="both"/>
        <w:rPr>
          <w:rFonts w:ascii="Roboto Medium" w:eastAsia="Roboto Medium" w:hAnsi="Roboto Medium" w:cs="Roboto Medium"/>
          <w:color w:val="424242"/>
          <w:sz w:val="24"/>
          <w:szCs w:val="24"/>
        </w:rPr>
      </w:pPr>
      <w:r>
        <w:rPr>
          <w:rFonts w:ascii="Roboto Medium" w:eastAsia="Roboto Medium" w:hAnsi="Roboto Medium" w:cs="Roboto Medium"/>
          <w:color w:val="424242"/>
          <w:sz w:val="24"/>
          <w:szCs w:val="24"/>
        </w:rPr>
        <w:t xml:space="preserve">Esto con el objetivo de promover y difundir el derecho fundamental a la protección de datos de carácter personal y el valor de la privacidad, y así fomentar su formación y concientización, especialmente en el entorno de internet y las nuevas tecnologías. </w:t>
      </w:r>
    </w:p>
    <w:p w14:paraId="3F26FBC4" w14:textId="77777777" w:rsidR="00A32611" w:rsidRDefault="00D47054">
      <w:pPr>
        <w:pBdr>
          <w:top w:val="nil"/>
          <w:left w:val="nil"/>
          <w:bottom w:val="nil"/>
          <w:right w:val="nil"/>
          <w:between w:val="nil"/>
        </w:pBdr>
        <w:spacing w:before="240" w:after="240"/>
        <w:ind w:right="4" w:firstLine="720"/>
        <w:jc w:val="both"/>
        <w:rPr>
          <w:rFonts w:ascii="Roboto Medium" w:eastAsia="Roboto Medium" w:hAnsi="Roboto Medium" w:cs="Roboto Medium"/>
          <w:color w:val="424242"/>
          <w:sz w:val="24"/>
          <w:szCs w:val="24"/>
        </w:rPr>
      </w:pPr>
      <w:r>
        <w:rPr>
          <w:rFonts w:ascii="Roboto Medium" w:eastAsia="Roboto Medium" w:hAnsi="Roboto Medium" w:cs="Roboto Medium"/>
          <w:color w:val="424242"/>
          <w:sz w:val="24"/>
          <w:szCs w:val="24"/>
        </w:rPr>
        <w:t xml:space="preserve">La premiación del 3er Concurso de Cortometraje sobre Protección de Datos Personales se llevó a cabo en la sala 2 de la Cineteca, en la cual se premiaron al primer, segundo y tercer lugar. Participaron como jurado calificador el Lic. Josué Alfonso Becerra Murguía, Conductor de Telediario de Multimedios TV, la Dra. Myrna Elía García Barrera, </w:t>
      </w:r>
      <w:proofErr w:type="gramStart"/>
      <w:r>
        <w:rPr>
          <w:rFonts w:ascii="Roboto Medium" w:eastAsia="Roboto Medium" w:hAnsi="Roboto Medium" w:cs="Roboto Medium"/>
          <w:color w:val="424242"/>
          <w:sz w:val="24"/>
          <w:szCs w:val="24"/>
        </w:rPr>
        <w:t>Directora</w:t>
      </w:r>
      <w:proofErr w:type="gramEnd"/>
      <w:r>
        <w:rPr>
          <w:rFonts w:ascii="Roboto Medium" w:eastAsia="Roboto Medium" w:hAnsi="Roboto Medium" w:cs="Roboto Medium"/>
          <w:color w:val="424242"/>
          <w:sz w:val="24"/>
          <w:szCs w:val="24"/>
        </w:rPr>
        <w:t xml:space="preserve"> de Equidad de Género y Protección a Grupos Vulnerables, y la Mtra. Janeth Aguirre Elizondo, Catedrática de la Universidad de Monterrey, y Directora Ejecutiva del Festival Internacional de Cine. </w:t>
      </w:r>
    </w:p>
    <w:p w14:paraId="79E27E3E" w14:textId="77777777" w:rsidR="00A32611" w:rsidRDefault="00D47054">
      <w:pPr>
        <w:pBdr>
          <w:top w:val="nil"/>
          <w:left w:val="nil"/>
          <w:bottom w:val="nil"/>
          <w:right w:val="nil"/>
          <w:between w:val="nil"/>
        </w:pBdr>
        <w:spacing w:before="240" w:after="240"/>
        <w:ind w:right="4" w:firstLine="720"/>
        <w:jc w:val="both"/>
        <w:rPr>
          <w:rFonts w:ascii="Roboto Medium" w:eastAsia="Roboto Medium" w:hAnsi="Roboto Medium" w:cs="Roboto Medium"/>
          <w:color w:val="424242"/>
          <w:sz w:val="24"/>
          <w:szCs w:val="24"/>
        </w:rPr>
      </w:pPr>
      <w:r>
        <w:rPr>
          <w:rFonts w:ascii="Roboto Medium" w:eastAsia="Roboto Medium" w:hAnsi="Roboto Medium" w:cs="Roboto Medium"/>
          <w:color w:val="424242"/>
          <w:sz w:val="24"/>
          <w:szCs w:val="24"/>
        </w:rPr>
        <w:t xml:space="preserve">El primer lugar fue acreedor a un premio de $30,000.00 (treinta mil pesos 00/100 M.N), y entregado al Joven Felipe Reyna Parra, con el cortometraje que lleva por nombre “Venganza”; el segundo lugar, fue acreedor a un premio de $20,000.00 (Veinte mil pesos 00/100 M.N), el cual fue entregado a los estudiantes María Fernanda Dávila Treviño, Mayela Soledad Contreras Tijerina, y Mario Alberto Macedo Valenzuela, con el cortometraje que lleva por nombre “Seguidores”; y el tercer lugar, que fue acreedor a un premio de $10,000.00 (Diez mil pesos 00/100 M.N), por la joven Madeleine Sharon Velázquez Cabrera, con el cortometraje que lleva por título “Perfil Público”. </w:t>
      </w:r>
    </w:p>
    <w:p w14:paraId="011213BA" w14:textId="77777777" w:rsidR="00A32611" w:rsidRDefault="00D47054">
      <w:pPr>
        <w:pStyle w:val="Ttulo2"/>
        <w:spacing w:after="240"/>
        <w:ind w:right="4"/>
      </w:pPr>
      <w:bookmarkStart w:id="110" w:name="_heading=h.1d96cc0" w:colFirst="0" w:colLast="0"/>
      <w:bookmarkEnd w:id="110"/>
      <w:r>
        <w:rPr>
          <w:color w:val="000000"/>
        </w:rPr>
        <w:t>8.3.</w:t>
      </w:r>
      <w:r>
        <w:t xml:space="preserve"> Entrevistas y otras acciones de promoción</w:t>
      </w:r>
    </w:p>
    <w:p w14:paraId="2D8B7C25" w14:textId="77777777" w:rsidR="00A32611" w:rsidRDefault="00D47054">
      <w:pPr>
        <w:spacing w:before="240"/>
        <w:ind w:firstLine="720"/>
        <w:jc w:val="both"/>
        <w:rPr>
          <w:rFonts w:ascii="Roboto" w:eastAsia="Roboto" w:hAnsi="Roboto" w:cs="Roboto"/>
          <w:sz w:val="24"/>
          <w:szCs w:val="24"/>
        </w:rPr>
      </w:pPr>
      <w:r>
        <w:rPr>
          <w:rFonts w:ascii="Roboto" w:eastAsia="Roboto" w:hAnsi="Roboto" w:cs="Roboto"/>
          <w:sz w:val="24"/>
          <w:szCs w:val="24"/>
        </w:rPr>
        <w:t>Para promover la cultura de la transparencia, la protección de datos personales y gobierno abierto, la Jefatura de Comunicación Social de COTAI, concretó en el año que concluye, una serie de entrevistas en medios locales en las que participaron las y los Comisionados, así como servidores públicos de este órgano garante; ello además de otras acciones de promoción de lo que es la COTAI y los servicios que brinda a la sociedad a fin de que haga valer su derecho de acceso a la información.</w:t>
      </w:r>
    </w:p>
    <w:p w14:paraId="77738918" w14:textId="77777777" w:rsidR="00F94B1F" w:rsidRDefault="00F94B1F" w:rsidP="00647F55">
      <w:pPr>
        <w:spacing w:before="240"/>
        <w:ind w:firstLine="720"/>
        <w:jc w:val="both"/>
        <w:rPr>
          <w:rFonts w:ascii="Roboto" w:eastAsia="Roboto" w:hAnsi="Roboto" w:cs="Roboto"/>
          <w:sz w:val="24"/>
          <w:szCs w:val="24"/>
        </w:rPr>
      </w:pPr>
    </w:p>
    <w:p w14:paraId="3235E8D5" w14:textId="77777777" w:rsidR="00F94B1F" w:rsidRDefault="00F94B1F" w:rsidP="00647F55">
      <w:pPr>
        <w:spacing w:before="240"/>
        <w:ind w:firstLine="720"/>
        <w:jc w:val="both"/>
        <w:rPr>
          <w:rFonts w:ascii="Roboto" w:eastAsia="Roboto" w:hAnsi="Roboto" w:cs="Roboto"/>
          <w:sz w:val="24"/>
          <w:szCs w:val="24"/>
        </w:rPr>
      </w:pPr>
    </w:p>
    <w:p w14:paraId="6E12A775" w14:textId="77777777" w:rsidR="00F94B1F" w:rsidRDefault="00F94B1F" w:rsidP="00647F55">
      <w:pPr>
        <w:spacing w:before="240"/>
        <w:ind w:firstLine="720"/>
        <w:jc w:val="both"/>
        <w:rPr>
          <w:rFonts w:ascii="Roboto" w:eastAsia="Roboto" w:hAnsi="Roboto" w:cs="Roboto"/>
          <w:sz w:val="24"/>
          <w:szCs w:val="24"/>
        </w:rPr>
      </w:pPr>
    </w:p>
    <w:p w14:paraId="5B266C69" w14:textId="5931FF0E" w:rsidR="00A32611" w:rsidRDefault="00D47054" w:rsidP="00647F55">
      <w:pPr>
        <w:spacing w:before="240"/>
        <w:ind w:firstLine="720"/>
        <w:jc w:val="both"/>
        <w:rPr>
          <w:rFonts w:ascii="Roboto" w:eastAsia="Roboto" w:hAnsi="Roboto" w:cs="Roboto"/>
          <w:sz w:val="24"/>
          <w:szCs w:val="24"/>
        </w:rPr>
      </w:pPr>
      <w:r>
        <w:rPr>
          <w:rFonts w:ascii="Roboto" w:eastAsia="Roboto" w:hAnsi="Roboto" w:cs="Roboto"/>
          <w:sz w:val="24"/>
          <w:szCs w:val="24"/>
        </w:rPr>
        <w:t>En total se brindaron 70 entrevistas a representantes de los medios locales; de esta cifra 39 corresponden a las realizadas en radio y televisión.</w:t>
      </w:r>
    </w:p>
    <w:tbl>
      <w:tblPr>
        <w:tblStyle w:val="af1"/>
        <w:tblW w:w="6666" w:type="dxa"/>
        <w:tblInd w:w="1660" w:type="dxa"/>
        <w:tblBorders>
          <w:top w:val="nil"/>
          <w:left w:val="nil"/>
          <w:bottom w:val="nil"/>
          <w:right w:val="nil"/>
          <w:insideH w:val="nil"/>
          <w:insideV w:val="nil"/>
        </w:tblBorders>
        <w:tblLayout w:type="fixed"/>
        <w:tblLook w:val="0600" w:firstRow="0" w:lastRow="0" w:firstColumn="0" w:lastColumn="0" w:noHBand="1" w:noVBand="1"/>
      </w:tblPr>
      <w:tblGrid>
        <w:gridCol w:w="3211"/>
        <w:gridCol w:w="3455"/>
      </w:tblGrid>
      <w:tr w:rsidR="00A32611" w14:paraId="51D95F90" w14:textId="77777777" w:rsidTr="005F0025">
        <w:trPr>
          <w:trHeight w:val="286"/>
        </w:trPr>
        <w:tc>
          <w:tcPr>
            <w:tcW w:w="3211" w:type="dxa"/>
            <w:tcBorders>
              <w:top w:val="single" w:sz="8" w:space="0" w:color="FFFFFF"/>
              <w:left w:val="single" w:sz="8" w:space="0" w:color="FFFFFF"/>
              <w:bottom w:val="single" w:sz="8" w:space="0" w:color="FFFFFF"/>
              <w:right w:val="single" w:sz="8" w:space="0" w:color="FFFFFF"/>
            </w:tcBorders>
            <w:shd w:val="clear" w:color="auto" w:fill="FCE5CD"/>
            <w:tcMar>
              <w:top w:w="100" w:type="dxa"/>
              <w:left w:w="100" w:type="dxa"/>
              <w:bottom w:w="100" w:type="dxa"/>
              <w:right w:w="100" w:type="dxa"/>
            </w:tcMar>
          </w:tcPr>
          <w:p w14:paraId="3735FFB3" w14:textId="77777777" w:rsidR="00A32611" w:rsidRDefault="00D47054">
            <w:pPr>
              <w:spacing w:line="240" w:lineRule="auto"/>
              <w:ind w:right="4"/>
              <w:jc w:val="center"/>
              <w:rPr>
                <w:rFonts w:ascii="Roboto Medium" w:eastAsia="Roboto Medium" w:hAnsi="Roboto Medium" w:cs="Roboto Medium"/>
                <w:color w:val="424242"/>
                <w:sz w:val="24"/>
                <w:szCs w:val="24"/>
              </w:rPr>
            </w:pPr>
            <w:r>
              <w:rPr>
                <w:rFonts w:ascii="Roboto Medium" w:eastAsia="Roboto Medium" w:hAnsi="Roboto Medium" w:cs="Roboto Medium"/>
                <w:color w:val="424242"/>
                <w:sz w:val="24"/>
                <w:szCs w:val="24"/>
              </w:rPr>
              <w:t>Mes</w:t>
            </w:r>
          </w:p>
        </w:tc>
        <w:tc>
          <w:tcPr>
            <w:tcW w:w="3455" w:type="dxa"/>
            <w:tcBorders>
              <w:top w:val="single" w:sz="8" w:space="0" w:color="FFFFFF"/>
              <w:left w:val="single" w:sz="8" w:space="0" w:color="FFFFFF"/>
              <w:bottom w:val="single" w:sz="8" w:space="0" w:color="FFFFFF"/>
              <w:right w:val="single" w:sz="8" w:space="0" w:color="FFFFFF"/>
            </w:tcBorders>
            <w:shd w:val="clear" w:color="auto" w:fill="FCE5CD"/>
            <w:tcMar>
              <w:top w:w="100" w:type="dxa"/>
              <w:left w:w="100" w:type="dxa"/>
              <w:bottom w:w="100" w:type="dxa"/>
              <w:right w:w="100" w:type="dxa"/>
            </w:tcMar>
          </w:tcPr>
          <w:p w14:paraId="2D9F42FB" w14:textId="77777777" w:rsidR="00A32611" w:rsidRDefault="00D47054">
            <w:pPr>
              <w:spacing w:line="240" w:lineRule="auto"/>
              <w:ind w:right="4"/>
              <w:jc w:val="center"/>
              <w:rPr>
                <w:rFonts w:ascii="Roboto Medium" w:eastAsia="Roboto Medium" w:hAnsi="Roboto Medium" w:cs="Roboto Medium"/>
                <w:color w:val="424242"/>
                <w:sz w:val="24"/>
                <w:szCs w:val="24"/>
              </w:rPr>
            </w:pPr>
            <w:r>
              <w:rPr>
                <w:rFonts w:ascii="Roboto Medium" w:eastAsia="Roboto Medium" w:hAnsi="Roboto Medium" w:cs="Roboto Medium"/>
                <w:color w:val="424242"/>
                <w:sz w:val="24"/>
                <w:szCs w:val="24"/>
              </w:rPr>
              <w:t>Entrevistas y otras acciones</w:t>
            </w:r>
          </w:p>
        </w:tc>
      </w:tr>
      <w:tr w:rsidR="00A32611" w14:paraId="3F362179" w14:textId="77777777" w:rsidTr="005F0025">
        <w:trPr>
          <w:trHeight w:val="491"/>
        </w:trPr>
        <w:tc>
          <w:tcPr>
            <w:tcW w:w="3211" w:type="dxa"/>
            <w:tcBorders>
              <w:top w:val="single" w:sz="8" w:space="0" w:color="FFFFFF"/>
              <w:left w:val="single" w:sz="8" w:space="0" w:color="FFFFFF"/>
              <w:bottom w:val="single" w:sz="8" w:space="0" w:color="FFFFFF"/>
              <w:right w:val="single" w:sz="8" w:space="0" w:color="FFFFFF"/>
            </w:tcBorders>
            <w:shd w:val="clear" w:color="auto" w:fill="FCE5CD"/>
            <w:tcMar>
              <w:top w:w="100" w:type="dxa"/>
              <w:left w:w="100" w:type="dxa"/>
              <w:bottom w:w="100" w:type="dxa"/>
              <w:right w:w="100" w:type="dxa"/>
            </w:tcMar>
          </w:tcPr>
          <w:p w14:paraId="1B3402FD" w14:textId="77777777" w:rsidR="00A32611" w:rsidRDefault="00D47054">
            <w:pPr>
              <w:spacing w:line="240" w:lineRule="auto"/>
              <w:ind w:right="4"/>
              <w:jc w:val="center"/>
              <w:rPr>
                <w:rFonts w:ascii="Roboto Medium" w:eastAsia="Roboto Medium" w:hAnsi="Roboto Medium" w:cs="Roboto Medium"/>
                <w:color w:val="424242"/>
                <w:sz w:val="24"/>
                <w:szCs w:val="24"/>
              </w:rPr>
            </w:pPr>
            <w:r>
              <w:rPr>
                <w:rFonts w:ascii="Roboto Medium" w:eastAsia="Roboto Medium" w:hAnsi="Roboto Medium" w:cs="Roboto Medium"/>
                <w:color w:val="424242"/>
                <w:sz w:val="24"/>
                <w:szCs w:val="24"/>
              </w:rPr>
              <w:t>Enero</w:t>
            </w:r>
          </w:p>
        </w:tc>
        <w:tc>
          <w:tcPr>
            <w:tcW w:w="3455" w:type="dxa"/>
            <w:tcBorders>
              <w:top w:val="single" w:sz="8" w:space="0" w:color="FFFFFF"/>
              <w:left w:val="single" w:sz="8" w:space="0" w:color="FFFFFF"/>
              <w:bottom w:val="single" w:sz="8" w:space="0" w:color="FFFFFF"/>
              <w:right w:val="single" w:sz="8" w:space="0" w:color="FFFFFF"/>
            </w:tcBorders>
            <w:shd w:val="clear" w:color="auto" w:fill="D9EAD3"/>
            <w:tcMar>
              <w:top w:w="100" w:type="dxa"/>
              <w:left w:w="100" w:type="dxa"/>
              <w:bottom w:w="100" w:type="dxa"/>
              <w:right w:w="100" w:type="dxa"/>
            </w:tcMar>
          </w:tcPr>
          <w:p w14:paraId="35635810" w14:textId="77777777" w:rsidR="00A32611" w:rsidRDefault="00D47054">
            <w:pPr>
              <w:spacing w:line="240" w:lineRule="auto"/>
              <w:ind w:right="4"/>
              <w:jc w:val="center"/>
              <w:rPr>
                <w:rFonts w:ascii="Roboto Medium" w:eastAsia="Roboto Medium" w:hAnsi="Roboto Medium" w:cs="Roboto Medium"/>
                <w:color w:val="424242"/>
                <w:sz w:val="24"/>
                <w:szCs w:val="24"/>
              </w:rPr>
            </w:pPr>
            <w:r>
              <w:rPr>
                <w:rFonts w:ascii="Roboto Medium" w:eastAsia="Roboto Medium" w:hAnsi="Roboto Medium" w:cs="Roboto Medium"/>
                <w:sz w:val="20"/>
                <w:szCs w:val="20"/>
              </w:rPr>
              <w:t>8</w:t>
            </w:r>
          </w:p>
        </w:tc>
      </w:tr>
      <w:tr w:rsidR="00A32611" w14:paraId="501F0DD8" w14:textId="77777777" w:rsidTr="005F0025">
        <w:trPr>
          <w:trHeight w:val="448"/>
        </w:trPr>
        <w:tc>
          <w:tcPr>
            <w:tcW w:w="3211" w:type="dxa"/>
            <w:tcBorders>
              <w:top w:val="single" w:sz="8" w:space="0" w:color="FFFFFF"/>
              <w:left w:val="single" w:sz="8" w:space="0" w:color="FFFFFF"/>
              <w:bottom w:val="single" w:sz="8" w:space="0" w:color="FFFFFF"/>
              <w:right w:val="single" w:sz="8" w:space="0" w:color="FFFFFF"/>
            </w:tcBorders>
            <w:shd w:val="clear" w:color="auto" w:fill="FCE5CD"/>
            <w:tcMar>
              <w:top w:w="100" w:type="dxa"/>
              <w:left w:w="100" w:type="dxa"/>
              <w:bottom w:w="100" w:type="dxa"/>
              <w:right w:w="100" w:type="dxa"/>
            </w:tcMar>
          </w:tcPr>
          <w:p w14:paraId="1AAEF99F" w14:textId="77777777" w:rsidR="00A32611" w:rsidRDefault="00D47054">
            <w:pPr>
              <w:spacing w:line="240" w:lineRule="auto"/>
              <w:ind w:right="4"/>
              <w:jc w:val="center"/>
              <w:rPr>
                <w:rFonts w:ascii="Roboto Medium" w:eastAsia="Roboto Medium" w:hAnsi="Roboto Medium" w:cs="Roboto Medium"/>
                <w:color w:val="424242"/>
                <w:sz w:val="24"/>
                <w:szCs w:val="24"/>
              </w:rPr>
            </w:pPr>
            <w:r>
              <w:rPr>
                <w:rFonts w:ascii="Roboto Medium" w:eastAsia="Roboto Medium" w:hAnsi="Roboto Medium" w:cs="Roboto Medium"/>
                <w:color w:val="424242"/>
                <w:sz w:val="24"/>
                <w:szCs w:val="24"/>
              </w:rPr>
              <w:t>Febrero</w:t>
            </w:r>
          </w:p>
        </w:tc>
        <w:tc>
          <w:tcPr>
            <w:tcW w:w="3455" w:type="dxa"/>
            <w:tcBorders>
              <w:top w:val="single" w:sz="8" w:space="0" w:color="FFFFFF"/>
              <w:left w:val="single" w:sz="8" w:space="0" w:color="FFFFFF"/>
              <w:bottom w:val="single" w:sz="8" w:space="0" w:color="FFFFFF"/>
              <w:right w:val="single" w:sz="8" w:space="0" w:color="FFFFFF"/>
            </w:tcBorders>
            <w:shd w:val="clear" w:color="auto" w:fill="D9EAD3"/>
            <w:tcMar>
              <w:top w:w="100" w:type="dxa"/>
              <w:left w:w="100" w:type="dxa"/>
              <w:bottom w:w="100" w:type="dxa"/>
              <w:right w:w="100" w:type="dxa"/>
            </w:tcMar>
          </w:tcPr>
          <w:p w14:paraId="45AB1A5C" w14:textId="77777777" w:rsidR="00A32611" w:rsidRDefault="00D47054">
            <w:pPr>
              <w:spacing w:line="240" w:lineRule="auto"/>
              <w:ind w:right="4"/>
              <w:jc w:val="center"/>
              <w:rPr>
                <w:rFonts w:ascii="Roboto Medium" w:eastAsia="Roboto Medium" w:hAnsi="Roboto Medium" w:cs="Roboto Medium"/>
                <w:color w:val="424242"/>
                <w:sz w:val="24"/>
                <w:szCs w:val="24"/>
              </w:rPr>
            </w:pPr>
            <w:r>
              <w:rPr>
                <w:rFonts w:ascii="Roboto Medium" w:eastAsia="Roboto Medium" w:hAnsi="Roboto Medium" w:cs="Roboto Medium"/>
                <w:sz w:val="20"/>
                <w:szCs w:val="20"/>
              </w:rPr>
              <w:t>10</w:t>
            </w:r>
          </w:p>
        </w:tc>
      </w:tr>
      <w:tr w:rsidR="00A32611" w14:paraId="131AF9D7" w14:textId="77777777" w:rsidTr="005F0025">
        <w:trPr>
          <w:trHeight w:val="448"/>
        </w:trPr>
        <w:tc>
          <w:tcPr>
            <w:tcW w:w="3211" w:type="dxa"/>
            <w:tcBorders>
              <w:top w:val="single" w:sz="8" w:space="0" w:color="FFFFFF"/>
              <w:left w:val="single" w:sz="8" w:space="0" w:color="FFFFFF"/>
              <w:bottom w:val="nil"/>
              <w:right w:val="single" w:sz="8" w:space="0" w:color="FFFFFF"/>
            </w:tcBorders>
            <w:shd w:val="clear" w:color="auto" w:fill="FCE5CD"/>
            <w:tcMar>
              <w:top w:w="100" w:type="dxa"/>
              <w:left w:w="100" w:type="dxa"/>
              <w:bottom w:w="100" w:type="dxa"/>
              <w:right w:w="100" w:type="dxa"/>
            </w:tcMar>
          </w:tcPr>
          <w:p w14:paraId="5262E9D0" w14:textId="77777777" w:rsidR="00A32611" w:rsidRDefault="00D47054">
            <w:pPr>
              <w:spacing w:line="240" w:lineRule="auto"/>
              <w:ind w:right="4"/>
              <w:jc w:val="center"/>
              <w:rPr>
                <w:rFonts w:ascii="Roboto Medium" w:eastAsia="Roboto Medium" w:hAnsi="Roboto Medium" w:cs="Roboto Medium"/>
                <w:color w:val="424242"/>
                <w:sz w:val="24"/>
                <w:szCs w:val="24"/>
              </w:rPr>
            </w:pPr>
            <w:r>
              <w:rPr>
                <w:rFonts w:ascii="Roboto Medium" w:eastAsia="Roboto Medium" w:hAnsi="Roboto Medium" w:cs="Roboto Medium"/>
                <w:color w:val="424242"/>
                <w:sz w:val="24"/>
                <w:szCs w:val="24"/>
              </w:rPr>
              <w:t>Marzo</w:t>
            </w:r>
          </w:p>
        </w:tc>
        <w:tc>
          <w:tcPr>
            <w:tcW w:w="3455" w:type="dxa"/>
            <w:tcBorders>
              <w:top w:val="single" w:sz="8" w:space="0" w:color="FFFFFF"/>
              <w:left w:val="single" w:sz="8" w:space="0" w:color="FFFFFF"/>
              <w:bottom w:val="nil"/>
              <w:right w:val="single" w:sz="8" w:space="0" w:color="FFFFFF"/>
            </w:tcBorders>
            <w:shd w:val="clear" w:color="auto" w:fill="D9EAD3"/>
            <w:tcMar>
              <w:top w:w="100" w:type="dxa"/>
              <w:left w:w="100" w:type="dxa"/>
              <w:bottom w:w="100" w:type="dxa"/>
              <w:right w:w="100" w:type="dxa"/>
            </w:tcMar>
          </w:tcPr>
          <w:p w14:paraId="37B0C24E" w14:textId="77777777" w:rsidR="00A32611" w:rsidRDefault="00D47054">
            <w:pPr>
              <w:spacing w:line="240" w:lineRule="auto"/>
              <w:ind w:right="4"/>
              <w:jc w:val="center"/>
              <w:rPr>
                <w:rFonts w:ascii="Roboto Medium" w:eastAsia="Roboto Medium" w:hAnsi="Roboto Medium" w:cs="Roboto Medium"/>
                <w:sz w:val="24"/>
                <w:szCs w:val="24"/>
              </w:rPr>
            </w:pPr>
            <w:r>
              <w:rPr>
                <w:rFonts w:ascii="Roboto Medium" w:eastAsia="Roboto Medium" w:hAnsi="Roboto Medium" w:cs="Roboto Medium"/>
                <w:sz w:val="20"/>
                <w:szCs w:val="20"/>
              </w:rPr>
              <w:t>7</w:t>
            </w:r>
          </w:p>
        </w:tc>
      </w:tr>
      <w:tr w:rsidR="00A32611" w14:paraId="16EB3C80" w14:textId="77777777" w:rsidTr="005F0025">
        <w:trPr>
          <w:trHeight w:val="448"/>
        </w:trPr>
        <w:tc>
          <w:tcPr>
            <w:tcW w:w="3211" w:type="dxa"/>
            <w:tcBorders>
              <w:top w:val="single" w:sz="8" w:space="0" w:color="FFFFFF"/>
              <w:left w:val="single" w:sz="8" w:space="0" w:color="FFFFFF"/>
              <w:bottom w:val="single" w:sz="8" w:space="0" w:color="FFFFFF"/>
              <w:right w:val="single" w:sz="8" w:space="0" w:color="FFFFFF"/>
            </w:tcBorders>
            <w:shd w:val="clear" w:color="auto" w:fill="FCE5CD"/>
            <w:tcMar>
              <w:top w:w="100" w:type="dxa"/>
              <w:left w:w="100" w:type="dxa"/>
              <w:bottom w:w="100" w:type="dxa"/>
              <w:right w:w="100" w:type="dxa"/>
            </w:tcMar>
          </w:tcPr>
          <w:p w14:paraId="0CEF55DF" w14:textId="77777777" w:rsidR="00A32611" w:rsidRDefault="00D47054">
            <w:pPr>
              <w:spacing w:line="240" w:lineRule="auto"/>
              <w:ind w:right="4"/>
              <w:jc w:val="center"/>
              <w:rPr>
                <w:rFonts w:ascii="Roboto Medium" w:eastAsia="Roboto Medium" w:hAnsi="Roboto Medium" w:cs="Roboto Medium"/>
                <w:color w:val="424242"/>
                <w:sz w:val="24"/>
                <w:szCs w:val="24"/>
              </w:rPr>
            </w:pPr>
            <w:r>
              <w:rPr>
                <w:rFonts w:ascii="Roboto Medium" w:eastAsia="Roboto Medium" w:hAnsi="Roboto Medium" w:cs="Roboto Medium"/>
                <w:color w:val="424242"/>
                <w:sz w:val="24"/>
                <w:szCs w:val="24"/>
              </w:rPr>
              <w:t>Abril</w:t>
            </w:r>
          </w:p>
        </w:tc>
        <w:tc>
          <w:tcPr>
            <w:tcW w:w="3455" w:type="dxa"/>
            <w:tcBorders>
              <w:top w:val="single" w:sz="8" w:space="0" w:color="FFFFFF"/>
              <w:left w:val="single" w:sz="8" w:space="0" w:color="FFFFFF"/>
              <w:bottom w:val="single" w:sz="8" w:space="0" w:color="FFFFFF"/>
              <w:right w:val="single" w:sz="8" w:space="0" w:color="FFFFFF"/>
            </w:tcBorders>
            <w:shd w:val="clear" w:color="auto" w:fill="D9EAD3"/>
            <w:tcMar>
              <w:top w:w="100" w:type="dxa"/>
              <w:left w:w="100" w:type="dxa"/>
              <w:bottom w:w="100" w:type="dxa"/>
              <w:right w:w="100" w:type="dxa"/>
            </w:tcMar>
          </w:tcPr>
          <w:p w14:paraId="54BDF84B" w14:textId="77777777" w:rsidR="00A32611" w:rsidRDefault="00D47054">
            <w:pPr>
              <w:spacing w:line="240" w:lineRule="auto"/>
              <w:ind w:right="4"/>
              <w:jc w:val="center"/>
              <w:rPr>
                <w:rFonts w:ascii="Roboto Medium" w:eastAsia="Roboto Medium" w:hAnsi="Roboto Medium" w:cs="Roboto Medium"/>
                <w:color w:val="424242"/>
                <w:sz w:val="24"/>
                <w:szCs w:val="24"/>
              </w:rPr>
            </w:pPr>
            <w:r>
              <w:rPr>
                <w:rFonts w:ascii="Roboto Medium" w:eastAsia="Roboto Medium" w:hAnsi="Roboto Medium" w:cs="Roboto Medium"/>
                <w:sz w:val="20"/>
                <w:szCs w:val="20"/>
              </w:rPr>
              <w:t>14</w:t>
            </w:r>
          </w:p>
        </w:tc>
      </w:tr>
      <w:tr w:rsidR="00A32611" w14:paraId="2B0C6B54" w14:textId="77777777" w:rsidTr="005F0025">
        <w:trPr>
          <w:trHeight w:val="448"/>
        </w:trPr>
        <w:tc>
          <w:tcPr>
            <w:tcW w:w="3211" w:type="dxa"/>
            <w:tcBorders>
              <w:top w:val="single" w:sz="8" w:space="0" w:color="FFFFFF"/>
              <w:left w:val="single" w:sz="8" w:space="0" w:color="FFFFFF"/>
              <w:bottom w:val="single" w:sz="8" w:space="0" w:color="FFFFFF"/>
              <w:right w:val="single" w:sz="8" w:space="0" w:color="FFFFFF"/>
            </w:tcBorders>
            <w:shd w:val="clear" w:color="auto" w:fill="FCE5CD"/>
            <w:tcMar>
              <w:top w:w="100" w:type="dxa"/>
              <w:left w:w="100" w:type="dxa"/>
              <w:bottom w:w="100" w:type="dxa"/>
              <w:right w:w="100" w:type="dxa"/>
            </w:tcMar>
          </w:tcPr>
          <w:p w14:paraId="597CB983" w14:textId="77777777" w:rsidR="00A32611" w:rsidRDefault="00D47054">
            <w:pPr>
              <w:spacing w:line="240" w:lineRule="auto"/>
              <w:ind w:right="4"/>
              <w:jc w:val="center"/>
              <w:rPr>
                <w:rFonts w:ascii="Roboto Medium" w:eastAsia="Roboto Medium" w:hAnsi="Roboto Medium" w:cs="Roboto Medium"/>
                <w:color w:val="424242"/>
                <w:sz w:val="24"/>
                <w:szCs w:val="24"/>
              </w:rPr>
            </w:pPr>
            <w:r>
              <w:rPr>
                <w:rFonts w:ascii="Roboto Medium" w:eastAsia="Roboto Medium" w:hAnsi="Roboto Medium" w:cs="Roboto Medium"/>
                <w:color w:val="424242"/>
                <w:sz w:val="24"/>
                <w:szCs w:val="24"/>
              </w:rPr>
              <w:t>Mayo</w:t>
            </w:r>
          </w:p>
        </w:tc>
        <w:tc>
          <w:tcPr>
            <w:tcW w:w="3455" w:type="dxa"/>
            <w:tcBorders>
              <w:top w:val="single" w:sz="8" w:space="0" w:color="FFFFFF"/>
              <w:left w:val="single" w:sz="8" w:space="0" w:color="FFFFFF"/>
              <w:bottom w:val="single" w:sz="8" w:space="0" w:color="FFFFFF"/>
              <w:right w:val="single" w:sz="8" w:space="0" w:color="FFFFFF"/>
            </w:tcBorders>
            <w:shd w:val="clear" w:color="auto" w:fill="D9EAD3"/>
            <w:tcMar>
              <w:top w:w="100" w:type="dxa"/>
              <w:left w:w="100" w:type="dxa"/>
              <w:bottom w:w="100" w:type="dxa"/>
              <w:right w:w="100" w:type="dxa"/>
            </w:tcMar>
          </w:tcPr>
          <w:p w14:paraId="20E5CD94" w14:textId="77777777" w:rsidR="00A32611" w:rsidRDefault="00D47054">
            <w:pPr>
              <w:spacing w:line="240" w:lineRule="auto"/>
              <w:ind w:right="4"/>
              <w:jc w:val="center"/>
              <w:rPr>
                <w:rFonts w:ascii="Roboto Medium" w:eastAsia="Roboto Medium" w:hAnsi="Roboto Medium" w:cs="Roboto Medium"/>
                <w:color w:val="424242"/>
                <w:sz w:val="24"/>
                <w:szCs w:val="24"/>
              </w:rPr>
            </w:pPr>
            <w:r>
              <w:rPr>
                <w:rFonts w:ascii="Roboto Medium" w:eastAsia="Roboto Medium" w:hAnsi="Roboto Medium" w:cs="Roboto Medium"/>
                <w:sz w:val="20"/>
                <w:szCs w:val="20"/>
              </w:rPr>
              <w:t>8</w:t>
            </w:r>
          </w:p>
        </w:tc>
      </w:tr>
      <w:tr w:rsidR="00A32611" w14:paraId="0CFCDD0C" w14:textId="77777777" w:rsidTr="005F0025">
        <w:trPr>
          <w:trHeight w:val="448"/>
        </w:trPr>
        <w:tc>
          <w:tcPr>
            <w:tcW w:w="3211" w:type="dxa"/>
            <w:tcBorders>
              <w:top w:val="single" w:sz="8" w:space="0" w:color="FFFFFF"/>
              <w:left w:val="single" w:sz="8" w:space="0" w:color="FFFFFF"/>
              <w:bottom w:val="nil"/>
              <w:right w:val="single" w:sz="8" w:space="0" w:color="FFFFFF"/>
            </w:tcBorders>
            <w:shd w:val="clear" w:color="auto" w:fill="FCE5CD"/>
            <w:tcMar>
              <w:top w:w="100" w:type="dxa"/>
              <w:left w:w="100" w:type="dxa"/>
              <w:bottom w:w="100" w:type="dxa"/>
              <w:right w:w="100" w:type="dxa"/>
            </w:tcMar>
          </w:tcPr>
          <w:p w14:paraId="167E30B6" w14:textId="77777777" w:rsidR="00A32611" w:rsidRDefault="00D47054">
            <w:pPr>
              <w:spacing w:line="240" w:lineRule="auto"/>
              <w:ind w:right="4"/>
              <w:jc w:val="center"/>
              <w:rPr>
                <w:rFonts w:ascii="Roboto Medium" w:eastAsia="Roboto Medium" w:hAnsi="Roboto Medium" w:cs="Roboto Medium"/>
                <w:color w:val="424242"/>
                <w:sz w:val="24"/>
                <w:szCs w:val="24"/>
              </w:rPr>
            </w:pPr>
            <w:r>
              <w:rPr>
                <w:rFonts w:ascii="Roboto Medium" w:eastAsia="Roboto Medium" w:hAnsi="Roboto Medium" w:cs="Roboto Medium"/>
                <w:color w:val="424242"/>
                <w:sz w:val="24"/>
                <w:szCs w:val="24"/>
              </w:rPr>
              <w:t>Junio</w:t>
            </w:r>
          </w:p>
        </w:tc>
        <w:tc>
          <w:tcPr>
            <w:tcW w:w="3455" w:type="dxa"/>
            <w:tcBorders>
              <w:top w:val="single" w:sz="8" w:space="0" w:color="FFFFFF"/>
              <w:left w:val="single" w:sz="8" w:space="0" w:color="FFFFFF"/>
              <w:bottom w:val="nil"/>
              <w:right w:val="single" w:sz="8" w:space="0" w:color="FFFFFF"/>
            </w:tcBorders>
            <w:shd w:val="clear" w:color="auto" w:fill="D9EAD3"/>
            <w:tcMar>
              <w:top w:w="100" w:type="dxa"/>
              <w:left w:w="100" w:type="dxa"/>
              <w:bottom w:w="100" w:type="dxa"/>
              <w:right w:w="100" w:type="dxa"/>
            </w:tcMar>
          </w:tcPr>
          <w:p w14:paraId="021F7CA1" w14:textId="77777777" w:rsidR="00A32611" w:rsidRDefault="00D47054">
            <w:pPr>
              <w:spacing w:line="240" w:lineRule="auto"/>
              <w:ind w:right="4"/>
              <w:jc w:val="center"/>
              <w:rPr>
                <w:rFonts w:ascii="Roboto Medium" w:eastAsia="Roboto Medium" w:hAnsi="Roboto Medium" w:cs="Roboto Medium"/>
                <w:color w:val="424242"/>
                <w:sz w:val="24"/>
                <w:szCs w:val="24"/>
              </w:rPr>
            </w:pPr>
            <w:r>
              <w:rPr>
                <w:rFonts w:ascii="Roboto Medium" w:eastAsia="Roboto Medium" w:hAnsi="Roboto Medium" w:cs="Roboto Medium"/>
                <w:sz w:val="20"/>
                <w:szCs w:val="20"/>
              </w:rPr>
              <w:t>6</w:t>
            </w:r>
          </w:p>
        </w:tc>
      </w:tr>
      <w:tr w:rsidR="00A32611" w14:paraId="160190E5" w14:textId="77777777" w:rsidTr="005F0025">
        <w:trPr>
          <w:trHeight w:val="448"/>
        </w:trPr>
        <w:tc>
          <w:tcPr>
            <w:tcW w:w="3211" w:type="dxa"/>
            <w:tcBorders>
              <w:top w:val="nil"/>
              <w:left w:val="nil"/>
              <w:bottom w:val="nil"/>
              <w:right w:val="nil"/>
            </w:tcBorders>
            <w:shd w:val="clear" w:color="auto" w:fill="auto"/>
            <w:tcMar>
              <w:top w:w="100" w:type="dxa"/>
              <w:left w:w="100" w:type="dxa"/>
              <w:bottom w:w="100" w:type="dxa"/>
              <w:right w:w="100" w:type="dxa"/>
            </w:tcMar>
          </w:tcPr>
          <w:p w14:paraId="5BB8BD72" w14:textId="77777777" w:rsidR="00A32611" w:rsidRDefault="00A32611">
            <w:pPr>
              <w:spacing w:line="240" w:lineRule="auto"/>
              <w:ind w:right="4"/>
              <w:jc w:val="center"/>
              <w:rPr>
                <w:rFonts w:ascii="Roboto Medium" w:eastAsia="Roboto Medium" w:hAnsi="Roboto Medium" w:cs="Roboto Medium"/>
                <w:color w:val="424242"/>
                <w:sz w:val="24"/>
                <w:szCs w:val="24"/>
              </w:rPr>
            </w:pPr>
          </w:p>
          <w:p w14:paraId="7BFEBBD5" w14:textId="77777777" w:rsidR="00A32611" w:rsidRDefault="00A32611">
            <w:pPr>
              <w:spacing w:line="240" w:lineRule="auto"/>
              <w:ind w:right="4"/>
              <w:jc w:val="center"/>
              <w:rPr>
                <w:rFonts w:ascii="Roboto Medium" w:eastAsia="Roboto Medium" w:hAnsi="Roboto Medium" w:cs="Roboto Medium"/>
                <w:color w:val="424242"/>
                <w:sz w:val="24"/>
                <w:szCs w:val="24"/>
              </w:rPr>
            </w:pPr>
          </w:p>
        </w:tc>
        <w:tc>
          <w:tcPr>
            <w:tcW w:w="3455" w:type="dxa"/>
            <w:tcBorders>
              <w:top w:val="nil"/>
              <w:left w:val="nil"/>
              <w:bottom w:val="nil"/>
              <w:right w:val="nil"/>
            </w:tcBorders>
            <w:shd w:val="clear" w:color="auto" w:fill="auto"/>
            <w:tcMar>
              <w:top w:w="100" w:type="dxa"/>
              <w:left w:w="100" w:type="dxa"/>
              <w:bottom w:w="100" w:type="dxa"/>
              <w:right w:w="100" w:type="dxa"/>
            </w:tcMar>
          </w:tcPr>
          <w:p w14:paraId="7678DEA0" w14:textId="77777777" w:rsidR="00A32611" w:rsidRDefault="00A32611">
            <w:pPr>
              <w:spacing w:line="240" w:lineRule="auto"/>
              <w:ind w:right="4"/>
              <w:jc w:val="center"/>
              <w:rPr>
                <w:rFonts w:ascii="Roboto Medium" w:eastAsia="Roboto Medium" w:hAnsi="Roboto Medium" w:cs="Roboto Medium"/>
                <w:sz w:val="20"/>
                <w:szCs w:val="20"/>
              </w:rPr>
            </w:pPr>
          </w:p>
        </w:tc>
      </w:tr>
      <w:tr w:rsidR="00A32611" w14:paraId="6590DD5C" w14:textId="77777777" w:rsidTr="005F0025">
        <w:trPr>
          <w:trHeight w:val="448"/>
        </w:trPr>
        <w:tc>
          <w:tcPr>
            <w:tcW w:w="3211" w:type="dxa"/>
            <w:tcBorders>
              <w:top w:val="nil"/>
              <w:left w:val="single" w:sz="8" w:space="0" w:color="FFFFFF"/>
              <w:bottom w:val="single" w:sz="8" w:space="0" w:color="FFFFFF"/>
              <w:right w:val="single" w:sz="8" w:space="0" w:color="FFFFFF"/>
            </w:tcBorders>
            <w:shd w:val="clear" w:color="auto" w:fill="FCE5CD"/>
            <w:tcMar>
              <w:top w:w="100" w:type="dxa"/>
              <w:left w:w="100" w:type="dxa"/>
              <w:bottom w:w="100" w:type="dxa"/>
              <w:right w:w="100" w:type="dxa"/>
            </w:tcMar>
          </w:tcPr>
          <w:p w14:paraId="552062E7" w14:textId="77777777" w:rsidR="00A32611" w:rsidRDefault="00D47054">
            <w:pPr>
              <w:spacing w:line="240" w:lineRule="auto"/>
              <w:ind w:right="4"/>
              <w:jc w:val="center"/>
              <w:rPr>
                <w:rFonts w:ascii="Roboto Medium" w:eastAsia="Roboto Medium" w:hAnsi="Roboto Medium" w:cs="Roboto Medium"/>
                <w:color w:val="424242"/>
                <w:sz w:val="24"/>
                <w:szCs w:val="24"/>
              </w:rPr>
            </w:pPr>
            <w:r>
              <w:rPr>
                <w:rFonts w:ascii="Roboto Medium" w:eastAsia="Roboto Medium" w:hAnsi="Roboto Medium" w:cs="Roboto Medium"/>
                <w:color w:val="424242"/>
                <w:sz w:val="24"/>
                <w:szCs w:val="24"/>
              </w:rPr>
              <w:t>Mes</w:t>
            </w:r>
          </w:p>
        </w:tc>
        <w:tc>
          <w:tcPr>
            <w:tcW w:w="3455" w:type="dxa"/>
            <w:tcBorders>
              <w:top w:val="nil"/>
              <w:left w:val="single" w:sz="8" w:space="0" w:color="FFFFFF"/>
              <w:bottom w:val="single" w:sz="8" w:space="0" w:color="FFFFFF"/>
              <w:right w:val="single" w:sz="8" w:space="0" w:color="FFFFFF"/>
            </w:tcBorders>
            <w:shd w:val="clear" w:color="auto" w:fill="FCE5CD"/>
            <w:tcMar>
              <w:top w:w="100" w:type="dxa"/>
              <w:left w:w="100" w:type="dxa"/>
              <w:bottom w:w="100" w:type="dxa"/>
              <w:right w:w="100" w:type="dxa"/>
            </w:tcMar>
          </w:tcPr>
          <w:p w14:paraId="567F1D38" w14:textId="77777777" w:rsidR="00A32611" w:rsidRDefault="00D47054">
            <w:pPr>
              <w:spacing w:line="240" w:lineRule="auto"/>
              <w:ind w:right="4"/>
              <w:jc w:val="center"/>
              <w:rPr>
                <w:rFonts w:ascii="Roboto Medium" w:eastAsia="Roboto Medium" w:hAnsi="Roboto Medium" w:cs="Roboto Medium"/>
                <w:sz w:val="20"/>
                <w:szCs w:val="20"/>
              </w:rPr>
            </w:pPr>
            <w:r>
              <w:rPr>
                <w:rFonts w:ascii="Roboto Medium" w:eastAsia="Roboto Medium" w:hAnsi="Roboto Medium" w:cs="Roboto Medium"/>
                <w:color w:val="424242"/>
                <w:sz w:val="24"/>
                <w:szCs w:val="24"/>
              </w:rPr>
              <w:t>Entrevistas y otras acciones</w:t>
            </w:r>
          </w:p>
        </w:tc>
      </w:tr>
      <w:tr w:rsidR="00A32611" w14:paraId="1D97938A" w14:textId="77777777" w:rsidTr="005F0025">
        <w:trPr>
          <w:trHeight w:val="448"/>
        </w:trPr>
        <w:tc>
          <w:tcPr>
            <w:tcW w:w="3211" w:type="dxa"/>
            <w:tcBorders>
              <w:top w:val="single" w:sz="8" w:space="0" w:color="FFFFFF"/>
              <w:left w:val="single" w:sz="8" w:space="0" w:color="FFFFFF"/>
              <w:bottom w:val="single" w:sz="8" w:space="0" w:color="FFFFFF"/>
              <w:right w:val="single" w:sz="8" w:space="0" w:color="FFFFFF"/>
            </w:tcBorders>
            <w:shd w:val="clear" w:color="auto" w:fill="FCE5CD"/>
            <w:tcMar>
              <w:top w:w="100" w:type="dxa"/>
              <w:left w:w="100" w:type="dxa"/>
              <w:bottom w:w="100" w:type="dxa"/>
              <w:right w:w="100" w:type="dxa"/>
            </w:tcMar>
          </w:tcPr>
          <w:p w14:paraId="01890178" w14:textId="77777777" w:rsidR="00A32611" w:rsidRDefault="00D47054">
            <w:pPr>
              <w:spacing w:line="240" w:lineRule="auto"/>
              <w:ind w:right="4"/>
              <w:jc w:val="center"/>
              <w:rPr>
                <w:rFonts w:ascii="Roboto Medium" w:eastAsia="Roboto Medium" w:hAnsi="Roboto Medium" w:cs="Roboto Medium"/>
                <w:color w:val="424242"/>
                <w:sz w:val="24"/>
                <w:szCs w:val="24"/>
              </w:rPr>
            </w:pPr>
            <w:r>
              <w:rPr>
                <w:rFonts w:ascii="Roboto Medium" w:eastAsia="Roboto Medium" w:hAnsi="Roboto Medium" w:cs="Roboto Medium"/>
                <w:color w:val="424242"/>
                <w:sz w:val="24"/>
                <w:szCs w:val="24"/>
              </w:rPr>
              <w:t>Julio</w:t>
            </w:r>
          </w:p>
        </w:tc>
        <w:tc>
          <w:tcPr>
            <w:tcW w:w="3455" w:type="dxa"/>
            <w:tcBorders>
              <w:top w:val="single" w:sz="8" w:space="0" w:color="FFFFFF"/>
              <w:left w:val="single" w:sz="8" w:space="0" w:color="FFFFFF"/>
              <w:bottom w:val="single" w:sz="8" w:space="0" w:color="FFFFFF"/>
              <w:right w:val="single" w:sz="8" w:space="0" w:color="FFFFFF"/>
            </w:tcBorders>
            <w:shd w:val="clear" w:color="auto" w:fill="D9EAD3"/>
            <w:tcMar>
              <w:top w:w="100" w:type="dxa"/>
              <w:left w:w="100" w:type="dxa"/>
              <w:bottom w:w="100" w:type="dxa"/>
              <w:right w:w="100" w:type="dxa"/>
            </w:tcMar>
          </w:tcPr>
          <w:p w14:paraId="000A136B" w14:textId="77777777" w:rsidR="00A32611" w:rsidRDefault="00D47054">
            <w:pPr>
              <w:spacing w:line="240" w:lineRule="auto"/>
              <w:ind w:right="4"/>
              <w:jc w:val="center"/>
              <w:rPr>
                <w:rFonts w:ascii="Roboto Medium" w:eastAsia="Roboto Medium" w:hAnsi="Roboto Medium" w:cs="Roboto Medium"/>
                <w:color w:val="424242"/>
                <w:sz w:val="24"/>
                <w:szCs w:val="24"/>
              </w:rPr>
            </w:pPr>
            <w:r>
              <w:rPr>
                <w:rFonts w:ascii="Roboto Medium" w:eastAsia="Roboto Medium" w:hAnsi="Roboto Medium" w:cs="Roboto Medium"/>
                <w:sz w:val="20"/>
                <w:szCs w:val="20"/>
              </w:rPr>
              <w:t>1</w:t>
            </w:r>
          </w:p>
        </w:tc>
      </w:tr>
      <w:tr w:rsidR="00A32611" w14:paraId="144F3BB1" w14:textId="77777777" w:rsidTr="005F0025">
        <w:trPr>
          <w:trHeight w:val="448"/>
        </w:trPr>
        <w:tc>
          <w:tcPr>
            <w:tcW w:w="3211" w:type="dxa"/>
            <w:tcBorders>
              <w:top w:val="single" w:sz="8" w:space="0" w:color="FFFFFF"/>
              <w:left w:val="single" w:sz="8" w:space="0" w:color="FFFFFF"/>
              <w:bottom w:val="single" w:sz="8" w:space="0" w:color="FFFFFF"/>
              <w:right w:val="single" w:sz="8" w:space="0" w:color="FFFFFF"/>
            </w:tcBorders>
            <w:shd w:val="clear" w:color="auto" w:fill="FCE5CD"/>
            <w:tcMar>
              <w:top w:w="100" w:type="dxa"/>
              <w:left w:w="100" w:type="dxa"/>
              <w:bottom w:w="100" w:type="dxa"/>
              <w:right w:w="100" w:type="dxa"/>
            </w:tcMar>
          </w:tcPr>
          <w:p w14:paraId="5B03E5CA" w14:textId="77777777" w:rsidR="00A32611" w:rsidRDefault="00D47054">
            <w:pPr>
              <w:spacing w:line="240" w:lineRule="auto"/>
              <w:ind w:right="4"/>
              <w:jc w:val="center"/>
              <w:rPr>
                <w:rFonts w:ascii="Roboto Medium" w:eastAsia="Roboto Medium" w:hAnsi="Roboto Medium" w:cs="Roboto Medium"/>
                <w:color w:val="424242"/>
                <w:sz w:val="24"/>
                <w:szCs w:val="24"/>
              </w:rPr>
            </w:pPr>
            <w:r>
              <w:rPr>
                <w:rFonts w:ascii="Roboto Medium" w:eastAsia="Roboto Medium" w:hAnsi="Roboto Medium" w:cs="Roboto Medium"/>
                <w:color w:val="424242"/>
                <w:sz w:val="24"/>
                <w:szCs w:val="24"/>
              </w:rPr>
              <w:t>Agosto</w:t>
            </w:r>
          </w:p>
        </w:tc>
        <w:tc>
          <w:tcPr>
            <w:tcW w:w="3455" w:type="dxa"/>
            <w:tcBorders>
              <w:top w:val="single" w:sz="8" w:space="0" w:color="FFFFFF"/>
              <w:left w:val="single" w:sz="8" w:space="0" w:color="FFFFFF"/>
              <w:bottom w:val="single" w:sz="8" w:space="0" w:color="FFFFFF"/>
              <w:right w:val="single" w:sz="8" w:space="0" w:color="FFFFFF"/>
            </w:tcBorders>
            <w:shd w:val="clear" w:color="auto" w:fill="D9EAD3"/>
            <w:tcMar>
              <w:top w:w="100" w:type="dxa"/>
              <w:left w:w="100" w:type="dxa"/>
              <w:bottom w:w="100" w:type="dxa"/>
              <w:right w:w="100" w:type="dxa"/>
            </w:tcMar>
          </w:tcPr>
          <w:p w14:paraId="3F936324" w14:textId="77777777" w:rsidR="00A32611" w:rsidRDefault="00D47054">
            <w:pPr>
              <w:spacing w:line="240" w:lineRule="auto"/>
              <w:ind w:right="4"/>
              <w:jc w:val="center"/>
              <w:rPr>
                <w:rFonts w:ascii="Roboto Medium" w:eastAsia="Roboto Medium" w:hAnsi="Roboto Medium" w:cs="Roboto Medium"/>
                <w:color w:val="424242"/>
                <w:sz w:val="24"/>
                <w:szCs w:val="24"/>
              </w:rPr>
            </w:pPr>
            <w:r>
              <w:rPr>
                <w:rFonts w:ascii="Roboto Medium" w:eastAsia="Roboto Medium" w:hAnsi="Roboto Medium" w:cs="Roboto Medium"/>
                <w:sz w:val="20"/>
                <w:szCs w:val="20"/>
              </w:rPr>
              <w:t>2</w:t>
            </w:r>
          </w:p>
        </w:tc>
      </w:tr>
      <w:tr w:rsidR="00A32611" w14:paraId="107E00CE" w14:textId="77777777" w:rsidTr="005F0025">
        <w:trPr>
          <w:trHeight w:val="448"/>
        </w:trPr>
        <w:tc>
          <w:tcPr>
            <w:tcW w:w="3211" w:type="dxa"/>
            <w:tcBorders>
              <w:top w:val="single" w:sz="8" w:space="0" w:color="FFFFFF"/>
              <w:left w:val="single" w:sz="8" w:space="0" w:color="FFFFFF"/>
              <w:bottom w:val="single" w:sz="8" w:space="0" w:color="FFFFFF"/>
              <w:right w:val="single" w:sz="8" w:space="0" w:color="FFFFFF"/>
            </w:tcBorders>
            <w:shd w:val="clear" w:color="auto" w:fill="FCE5CD"/>
            <w:tcMar>
              <w:top w:w="100" w:type="dxa"/>
              <w:left w:w="100" w:type="dxa"/>
              <w:bottom w:w="100" w:type="dxa"/>
              <w:right w:w="100" w:type="dxa"/>
            </w:tcMar>
          </w:tcPr>
          <w:p w14:paraId="3EB1A016" w14:textId="77777777" w:rsidR="00A32611" w:rsidRDefault="00D47054">
            <w:pPr>
              <w:spacing w:line="240" w:lineRule="auto"/>
              <w:ind w:right="4"/>
              <w:jc w:val="center"/>
              <w:rPr>
                <w:rFonts w:ascii="Roboto Medium" w:eastAsia="Roboto Medium" w:hAnsi="Roboto Medium" w:cs="Roboto Medium"/>
                <w:color w:val="424242"/>
                <w:sz w:val="24"/>
                <w:szCs w:val="24"/>
              </w:rPr>
            </w:pPr>
            <w:r>
              <w:rPr>
                <w:rFonts w:ascii="Roboto Medium" w:eastAsia="Roboto Medium" w:hAnsi="Roboto Medium" w:cs="Roboto Medium"/>
                <w:color w:val="424242"/>
                <w:sz w:val="24"/>
                <w:szCs w:val="24"/>
              </w:rPr>
              <w:t>Septiembre</w:t>
            </w:r>
          </w:p>
        </w:tc>
        <w:tc>
          <w:tcPr>
            <w:tcW w:w="3455" w:type="dxa"/>
            <w:tcBorders>
              <w:top w:val="single" w:sz="8" w:space="0" w:color="FFFFFF"/>
              <w:left w:val="single" w:sz="8" w:space="0" w:color="FFFFFF"/>
              <w:bottom w:val="single" w:sz="8" w:space="0" w:color="FFFFFF"/>
              <w:right w:val="single" w:sz="8" w:space="0" w:color="FFFFFF"/>
            </w:tcBorders>
            <w:shd w:val="clear" w:color="auto" w:fill="D9EAD3"/>
            <w:tcMar>
              <w:top w:w="100" w:type="dxa"/>
              <w:left w:w="100" w:type="dxa"/>
              <w:bottom w:w="100" w:type="dxa"/>
              <w:right w:w="100" w:type="dxa"/>
            </w:tcMar>
          </w:tcPr>
          <w:p w14:paraId="3F573AF8" w14:textId="77777777" w:rsidR="00A32611" w:rsidRDefault="00D47054">
            <w:pPr>
              <w:spacing w:line="240" w:lineRule="auto"/>
              <w:ind w:right="4"/>
              <w:jc w:val="center"/>
              <w:rPr>
                <w:rFonts w:ascii="Roboto Medium" w:eastAsia="Roboto Medium" w:hAnsi="Roboto Medium" w:cs="Roboto Medium"/>
                <w:color w:val="424242"/>
                <w:sz w:val="24"/>
                <w:szCs w:val="24"/>
              </w:rPr>
            </w:pPr>
            <w:r>
              <w:rPr>
                <w:rFonts w:ascii="Roboto Medium" w:eastAsia="Roboto Medium" w:hAnsi="Roboto Medium" w:cs="Roboto Medium"/>
                <w:sz w:val="20"/>
                <w:szCs w:val="20"/>
              </w:rPr>
              <w:t>2</w:t>
            </w:r>
          </w:p>
        </w:tc>
      </w:tr>
      <w:tr w:rsidR="00A32611" w14:paraId="4FB30816" w14:textId="77777777" w:rsidTr="005F0025">
        <w:trPr>
          <w:trHeight w:val="448"/>
        </w:trPr>
        <w:tc>
          <w:tcPr>
            <w:tcW w:w="3211" w:type="dxa"/>
            <w:tcBorders>
              <w:top w:val="single" w:sz="8" w:space="0" w:color="FFFFFF"/>
              <w:left w:val="single" w:sz="8" w:space="0" w:color="FFFFFF"/>
              <w:bottom w:val="single" w:sz="8" w:space="0" w:color="FFFFFF"/>
              <w:right w:val="single" w:sz="8" w:space="0" w:color="FFFFFF"/>
            </w:tcBorders>
            <w:shd w:val="clear" w:color="auto" w:fill="FCE5CD"/>
            <w:tcMar>
              <w:top w:w="100" w:type="dxa"/>
              <w:left w:w="100" w:type="dxa"/>
              <w:bottom w:w="100" w:type="dxa"/>
              <w:right w:w="100" w:type="dxa"/>
            </w:tcMar>
          </w:tcPr>
          <w:p w14:paraId="4CF1A7F7" w14:textId="77777777" w:rsidR="00A32611" w:rsidRDefault="00D47054">
            <w:pPr>
              <w:spacing w:line="240" w:lineRule="auto"/>
              <w:ind w:right="4"/>
              <w:jc w:val="center"/>
              <w:rPr>
                <w:rFonts w:ascii="Roboto Medium" w:eastAsia="Roboto Medium" w:hAnsi="Roboto Medium" w:cs="Roboto Medium"/>
                <w:color w:val="424242"/>
                <w:sz w:val="24"/>
                <w:szCs w:val="24"/>
              </w:rPr>
            </w:pPr>
            <w:r>
              <w:rPr>
                <w:rFonts w:ascii="Roboto Medium" w:eastAsia="Roboto Medium" w:hAnsi="Roboto Medium" w:cs="Roboto Medium"/>
                <w:color w:val="424242"/>
                <w:sz w:val="24"/>
                <w:szCs w:val="24"/>
              </w:rPr>
              <w:t>Octubre</w:t>
            </w:r>
          </w:p>
        </w:tc>
        <w:tc>
          <w:tcPr>
            <w:tcW w:w="3455" w:type="dxa"/>
            <w:tcBorders>
              <w:top w:val="single" w:sz="8" w:space="0" w:color="FFFFFF"/>
              <w:left w:val="single" w:sz="8" w:space="0" w:color="FFFFFF"/>
              <w:bottom w:val="single" w:sz="8" w:space="0" w:color="FFFFFF"/>
              <w:right w:val="single" w:sz="8" w:space="0" w:color="FFFFFF"/>
            </w:tcBorders>
            <w:shd w:val="clear" w:color="auto" w:fill="D9EAD3"/>
            <w:tcMar>
              <w:top w:w="100" w:type="dxa"/>
              <w:left w:w="100" w:type="dxa"/>
              <w:bottom w:w="100" w:type="dxa"/>
              <w:right w:w="100" w:type="dxa"/>
            </w:tcMar>
          </w:tcPr>
          <w:p w14:paraId="6DC5935B" w14:textId="77777777" w:rsidR="00A32611" w:rsidRDefault="00D47054">
            <w:pPr>
              <w:spacing w:line="240" w:lineRule="auto"/>
              <w:ind w:right="4"/>
              <w:jc w:val="center"/>
              <w:rPr>
                <w:rFonts w:ascii="Roboto Medium" w:eastAsia="Roboto Medium" w:hAnsi="Roboto Medium" w:cs="Roboto Medium"/>
                <w:color w:val="424242"/>
                <w:sz w:val="24"/>
                <w:szCs w:val="24"/>
              </w:rPr>
            </w:pPr>
            <w:r>
              <w:rPr>
                <w:rFonts w:ascii="Roboto Medium" w:eastAsia="Roboto Medium" w:hAnsi="Roboto Medium" w:cs="Roboto Medium"/>
                <w:sz w:val="20"/>
                <w:szCs w:val="20"/>
              </w:rPr>
              <w:t>439 (*)</w:t>
            </w:r>
          </w:p>
        </w:tc>
      </w:tr>
      <w:tr w:rsidR="00A32611" w14:paraId="5AD184CF" w14:textId="77777777" w:rsidTr="005F0025">
        <w:trPr>
          <w:trHeight w:val="448"/>
        </w:trPr>
        <w:tc>
          <w:tcPr>
            <w:tcW w:w="3211" w:type="dxa"/>
            <w:tcBorders>
              <w:top w:val="single" w:sz="8" w:space="0" w:color="FFFFFF"/>
              <w:left w:val="single" w:sz="8" w:space="0" w:color="FFFFFF"/>
              <w:bottom w:val="single" w:sz="8" w:space="0" w:color="FFFFFF"/>
              <w:right w:val="single" w:sz="8" w:space="0" w:color="FFFFFF"/>
            </w:tcBorders>
            <w:shd w:val="clear" w:color="auto" w:fill="FCE5CD"/>
            <w:tcMar>
              <w:top w:w="100" w:type="dxa"/>
              <w:left w:w="100" w:type="dxa"/>
              <w:bottom w:w="100" w:type="dxa"/>
              <w:right w:w="100" w:type="dxa"/>
            </w:tcMar>
          </w:tcPr>
          <w:p w14:paraId="224A21EA" w14:textId="77777777" w:rsidR="00A32611" w:rsidRDefault="00D47054">
            <w:pPr>
              <w:spacing w:line="240" w:lineRule="auto"/>
              <w:ind w:right="4"/>
              <w:jc w:val="center"/>
              <w:rPr>
                <w:rFonts w:ascii="Roboto Medium" w:eastAsia="Roboto Medium" w:hAnsi="Roboto Medium" w:cs="Roboto Medium"/>
                <w:color w:val="424242"/>
                <w:sz w:val="24"/>
                <w:szCs w:val="24"/>
              </w:rPr>
            </w:pPr>
            <w:r>
              <w:rPr>
                <w:rFonts w:ascii="Roboto Medium" w:eastAsia="Roboto Medium" w:hAnsi="Roboto Medium" w:cs="Roboto Medium"/>
                <w:color w:val="424242"/>
                <w:sz w:val="24"/>
                <w:szCs w:val="24"/>
              </w:rPr>
              <w:t>Noviembre</w:t>
            </w:r>
          </w:p>
        </w:tc>
        <w:tc>
          <w:tcPr>
            <w:tcW w:w="3455" w:type="dxa"/>
            <w:tcBorders>
              <w:top w:val="single" w:sz="8" w:space="0" w:color="FFFFFF"/>
              <w:left w:val="single" w:sz="8" w:space="0" w:color="FFFFFF"/>
              <w:bottom w:val="single" w:sz="8" w:space="0" w:color="FFFFFF"/>
              <w:right w:val="single" w:sz="8" w:space="0" w:color="FFFFFF"/>
            </w:tcBorders>
            <w:shd w:val="clear" w:color="auto" w:fill="D9EAD3"/>
            <w:tcMar>
              <w:top w:w="100" w:type="dxa"/>
              <w:left w:w="100" w:type="dxa"/>
              <w:bottom w:w="100" w:type="dxa"/>
              <w:right w:w="100" w:type="dxa"/>
            </w:tcMar>
          </w:tcPr>
          <w:p w14:paraId="1103D365" w14:textId="77777777" w:rsidR="00A32611" w:rsidRDefault="00D47054">
            <w:pPr>
              <w:spacing w:line="240" w:lineRule="auto"/>
              <w:ind w:right="4"/>
              <w:jc w:val="center"/>
              <w:rPr>
                <w:rFonts w:ascii="Roboto Medium" w:eastAsia="Roboto Medium" w:hAnsi="Roboto Medium" w:cs="Roboto Medium"/>
                <w:color w:val="424242"/>
                <w:sz w:val="24"/>
                <w:szCs w:val="24"/>
              </w:rPr>
            </w:pPr>
            <w:r>
              <w:rPr>
                <w:rFonts w:ascii="Roboto Medium" w:eastAsia="Roboto Medium" w:hAnsi="Roboto Medium" w:cs="Roboto Medium"/>
                <w:sz w:val="20"/>
                <w:szCs w:val="20"/>
              </w:rPr>
              <w:t>1</w:t>
            </w:r>
          </w:p>
        </w:tc>
      </w:tr>
      <w:tr w:rsidR="00A32611" w14:paraId="44E73A1F" w14:textId="77777777" w:rsidTr="005F0025">
        <w:trPr>
          <w:trHeight w:val="415"/>
        </w:trPr>
        <w:tc>
          <w:tcPr>
            <w:tcW w:w="3211" w:type="dxa"/>
            <w:tcBorders>
              <w:top w:val="single" w:sz="8" w:space="0" w:color="FFFFFF"/>
              <w:left w:val="single" w:sz="8" w:space="0" w:color="FFFFFF"/>
              <w:bottom w:val="single" w:sz="8" w:space="0" w:color="FFFFFF"/>
              <w:right w:val="single" w:sz="8" w:space="0" w:color="FFFFFF"/>
            </w:tcBorders>
            <w:shd w:val="clear" w:color="auto" w:fill="FCE5CD"/>
            <w:tcMar>
              <w:top w:w="100" w:type="dxa"/>
              <w:left w:w="100" w:type="dxa"/>
              <w:bottom w:w="100" w:type="dxa"/>
              <w:right w:w="100" w:type="dxa"/>
            </w:tcMar>
          </w:tcPr>
          <w:p w14:paraId="32E0DF1A" w14:textId="77777777" w:rsidR="00A32611" w:rsidRDefault="00D47054">
            <w:pPr>
              <w:spacing w:line="240" w:lineRule="auto"/>
              <w:ind w:right="4"/>
              <w:jc w:val="center"/>
              <w:rPr>
                <w:rFonts w:ascii="Roboto Medium" w:eastAsia="Roboto Medium" w:hAnsi="Roboto Medium" w:cs="Roboto Medium"/>
                <w:color w:val="424242"/>
                <w:sz w:val="24"/>
                <w:szCs w:val="24"/>
              </w:rPr>
            </w:pPr>
            <w:r>
              <w:rPr>
                <w:rFonts w:ascii="Roboto Medium" w:eastAsia="Roboto Medium" w:hAnsi="Roboto Medium" w:cs="Roboto Medium"/>
                <w:color w:val="424242"/>
                <w:sz w:val="24"/>
                <w:szCs w:val="24"/>
              </w:rPr>
              <w:t xml:space="preserve">Diciembre </w:t>
            </w:r>
          </w:p>
        </w:tc>
        <w:tc>
          <w:tcPr>
            <w:tcW w:w="3455" w:type="dxa"/>
            <w:tcBorders>
              <w:top w:val="single" w:sz="8" w:space="0" w:color="FFFFFF"/>
              <w:left w:val="single" w:sz="8" w:space="0" w:color="FFFFFF"/>
              <w:bottom w:val="single" w:sz="8" w:space="0" w:color="FFFFFF"/>
              <w:right w:val="single" w:sz="8" w:space="0" w:color="FFFFFF"/>
            </w:tcBorders>
            <w:shd w:val="clear" w:color="auto" w:fill="D9EAD3"/>
            <w:tcMar>
              <w:top w:w="100" w:type="dxa"/>
              <w:left w:w="100" w:type="dxa"/>
              <w:bottom w:w="100" w:type="dxa"/>
              <w:right w:w="100" w:type="dxa"/>
            </w:tcMar>
          </w:tcPr>
          <w:p w14:paraId="77DBC37B" w14:textId="77777777" w:rsidR="00A32611" w:rsidRDefault="00D47054">
            <w:pPr>
              <w:spacing w:line="240" w:lineRule="auto"/>
              <w:ind w:right="4"/>
              <w:jc w:val="center"/>
              <w:rPr>
                <w:rFonts w:ascii="Roboto Medium" w:eastAsia="Roboto Medium" w:hAnsi="Roboto Medium" w:cs="Roboto Medium"/>
                <w:sz w:val="20"/>
                <w:szCs w:val="20"/>
              </w:rPr>
            </w:pPr>
            <w:r>
              <w:rPr>
                <w:rFonts w:ascii="Roboto Medium" w:eastAsia="Roboto Medium" w:hAnsi="Roboto Medium" w:cs="Roboto Medium"/>
                <w:sz w:val="20"/>
                <w:szCs w:val="20"/>
              </w:rPr>
              <w:t>560 (*)</w:t>
            </w:r>
          </w:p>
        </w:tc>
      </w:tr>
      <w:tr w:rsidR="00A32611" w14:paraId="72239521" w14:textId="77777777" w:rsidTr="005F0025">
        <w:trPr>
          <w:trHeight w:val="415"/>
        </w:trPr>
        <w:tc>
          <w:tcPr>
            <w:tcW w:w="3211" w:type="dxa"/>
            <w:tcBorders>
              <w:top w:val="single" w:sz="8" w:space="0" w:color="FFFFFF"/>
              <w:left w:val="single" w:sz="8" w:space="0" w:color="FFFFFF"/>
              <w:bottom w:val="single" w:sz="8" w:space="0" w:color="FFFFFF"/>
              <w:right w:val="single" w:sz="8" w:space="0" w:color="FFFFFF"/>
            </w:tcBorders>
            <w:shd w:val="clear" w:color="auto" w:fill="FCE5CD"/>
            <w:tcMar>
              <w:top w:w="100" w:type="dxa"/>
              <w:left w:w="100" w:type="dxa"/>
              <w:bottom w:w="100" w:type="dxa"/>
              <w:right w:w="100" w:type="dxa"/>
            </w:tcMar>
          </w:tcPr>
          <w:p w14:paraId="75AD9B96" w14:textId="77777777" w:rsidR="00A32611" w:rsidRDefault="00D47054">
            <w:pPr>
              <w:spacing w:line="240" w:lineRule="auto"/>
              <w:ind w:right="4"/>
              <w:jc w:val="center"/>
              <w:rPr>
                <w:rFonts w:ascii="Roboto Medium" w:eastAsia="Roboto Medium" w:hAnsi="Roboto Medium" w:cs="Roboto Medium"/>
                <w:color w:val="424242"/>
                <w:sz w:val="24"/>
                <w:szCs w:val="24"/>
              </w:rPr>
            </w:pPr>
            <w:r>
              <w:rPr>
                <w:rFonts w:ascii="Roboto Medium" w:eastAsia="Roboto Medium" w:hAnsi="Roboto Medium" w:cs="Roboto Medium"/>
                <w:color w:val="424242"/>
                <w:sz w:val="24"/>
                <w:szCs w:val="24"/>
              </w:rPr>
              <w:t>Total</w:t>
            </w:r>
          </w:p>
        </w:tc>
        <w:tc>
          <w:tcPr>
            <w:tcW w:w="3455" w:type="dxa"/>
            <w:tcBorders>
              <w:top w:val="single" w:sz="8" w:space="0" w:color="FFFFFF"/>
              <w:left w:val="single" w:sz="8" w:space="0" w:color="FFFFFF"/>
              <w:bottom w:val="single" w:sz="8" w:space="0" w:color="FFFFFF"/>
              <w:right w:val="single" w:sz="8" w:space="0" w:color="FFFFFF"/>
            </w:tcBorders>
            <w:shd w:val="clear" w:color="auto" w:fill="FCE5CD"/>
            <w:tcMar>
              <w:top w:w="100" w:type="dxa"/>
              <w:left w:w="100" w:type="dxa"/>
              <w:bottom w:w="100" w:type="dxa"/>
              <w:right w:w="100" w:type="dxa"/>
            </w:tcMar>
          </w:tcPr>
          <w:p w14:paraId="2036D204" w14:textId="77777777" w:rsidR="00A32611" w:rsidRDefault="00D47054">
            <w:pPr>
              <w:spacing w:line="240" w:lineRule="auto"/>
              <w:ind w:right="4"/>
              <w:jc w:val="center"/>
              <w:rPr>
                <w:rFonts w:ascii="Roboto Medium" w:eastAsia="Roboto Medium" w:hAnsi="Roboto Medium" w:cs="Roboto Medium"/>
                <w:color w:val="424242"/>
                <w:sz w:val="24"/>
                <w:szCs w:val="24"/>
              </w:rPr>
            </w:pPr>
            <w:r>
              <w:rPr>
                <w:rFonts w:ascii="Roboto Medium" w:eastAsia="Roboto Medium" w:hAnsi="Roboto Medium" w:cs="Roboto Medium"/>
                <w:sz w:val="20"/>
                <w:szCs w:val="20"/>
              </w:rPr>
              <w:t>1,056</w:t>
            </w:r>
          </w:p>
        </w:tc>
      </w:tr>
    </w:tbl>
    <w:p w14:paraId="5A1CFD3C" w14:textId="733B8252" w:rsidR="00A32611" w:rsidRDefault="00D47054">
      <w:pPr>
        <w:ind w:left="720" w:right="4" w:firstLine="720"/>
        <w:jc w:val="both"/>
        <w:rPr>
          <w:rFonts w:ascii="Roboto Medium" w:eastAsia="Roboto Medium" w:hAnsi="Roboto Medium" w:cs="Roboto Medium"/>
          <w:color w:val="424242"/>
          <w:sz w:val="20"/>
          <w:szCs w:val="20"/>
        </w:rPr>
      </w:pPr>
      <w:r>
        <w:rPr>
          <w:rFonts w:ascii="Roboto Medium" w:eastAsia="Roboto Medium" w:hAnsi="Roboto Medium" w:cs="Roboto Medium"/>
          <w:color w:val="424242"/>
          <w:sz w:val="20"/>
          <w:szCs w:val="20"/>
        </w:rPr>
        <w:t>(*) incluyen campañas de jingles y spots en estaciones de radio, publicidad móvil</w:t>
      </w:r>
    </w:p>
    <w:p w14:paraId="252BD684" w14:textId="77777777" w:rsidR="00A32611" w:rsidRDefault="00D47054">
      <w:pPr>
        <w:ind w:left="720" w:right="4" w:firstLine="720"/>
        <w:jc w:val="both"/>
        <w:rPr>
          <w:rFonts w:ascii="Roboto Medium" w:eastAsia="Roboto Medium" w:hAnsi="Roboto Medium" w:cs="Roboto Medium"/>
          <w:color w:val="424242"/>
          <w:sz w:val="20"/>
          <w:szCs w:val="20"/>
        </w:rPr>
      </w:pPr>
      <w:r>
        <w:rPr>
          <w:rFonts w:ascii="Roboto Medium" w:eastAsia="Roboto Medium" w:hAnsi="Roboto Medium" w:cs="Roboto Medium"/>
          <w:color w:val="424242"/>
          <w:sz w:val="20"/>
          <w:szCs w:val="20"/>
        </w:rPr>
        <w:t xml:space="preserve"> y el Sistema Metrorrey.</w:t>
      </w:r>
    </w:p>
    <w:p w14:paraId="1DD15920" w14:textId="77777777" w:rsidR="00A32611" w:rsidRDefault="00A32611">
      <w:pPr>
        <w:spacing w:after="240"/>
        <w:ind w:right="4" w:firstLine="720"/>
        <w:jc w:val="both"/>
        <w:rPr>
          <w:rFonts w:ascii="Roboto Medium" w:eastAsia="Roboto Medium" w:hAnsi="Roboto Medium" w:cs="Roboto Medium"/>
          <w:color w:val="424242"/>
          <w:sz w:val="24"/>
          <w:szCs w:val="24"/>
        </w:rPr>
      </w:pPr>
    </w:p>
    <w:p w14:paraId="00A9F46C" w14:textId="77777777" w:rsidR="00647F55" w:rsidRDefault="00647F55">
      <w:pPr>
        <w:spacing w:after="240"/>
        <w:ind w:right="4" w:firstLine="720"/>
        <w:jc w:val="both"/>
        <w:rPr>
          <w:rFonts w:ascii="Roboto Medium" w:eastAsia="Roboto Medium" w:hAnsi="Roboto Medium" w:cs="Roboto Medium"/>
          <w:color w:val="424242"/>
          <w:sz w:val="24"/>
          <w:szCs w:val="24"/>
        </w:rPr>
      </w:pPr>
    </w:p>
    <w:p w14:paraId="49B83AED" w14:textId="77777777" w:rsidR="00647F55" w:rsidRDefault="00647F55">
      <w:pPr>
        <w:spacing w:after="240"/>
        <w:ind w:right="4" w:firstLine="720"/>
        <w:jc w:val="both"/>
        <w:rPr>
          <w:rFonts w:ascii="Roboto Medium" w:eastAsia="Roboto Medium" w:hAnsi="Roboto Medium" w:cs="Roboto Medium"/>
          <w:color w:val="424242"/>
          <w:sz w:val="24"/>
          <w:szCs w:val="24"/>
        </w:rPr>
      </w:pPr>
    </w:p>
    <w:p w14:paraId="0354EBEF" w14:textId="732DD95E" w:rsidR="00A32611" w:rsidRDefault="00D47054">
      <w:pPr>
        <w:spacing w:after="240"/>
        <w:ind w:right="4" w:firstLine="720"/>
        <w:jc w:val="both"/>
        <w:rPr>
          <w:rFonts w:ascii="Roboto Medium" w:eastAsia="Roboto Medium" w:hAnsi="Roboto Medium" w:cs="Roboto Medium"/>
          <w:color w:val="424242"/>
          <w:sz w:val="24"/>
          <w:szCs w:val="24"/>
        </w:rPr>
      </w:pPr>
      <w:r>
        <w:rPr>
          <w:rFonts w:ascii="Roboto Medium" w:eastAsia="Roboto Medium" w:hAnsi="Roboto Medium" w:cs="Roboto Medium"/>
          <w:color w:val="424242"/>
          <w:sz w:val="24"/>
          <w:szCs w:val="24"/>
        </w:rPr>
        <w:t xml:space="preserve">En el periodo que se informa, la Jefatura de Comunicación Social buscó llegar a más personas para que conozcan los diferentes servicios de la COTAI en los temas de transparencia y protección de datos personales. Es así </w:t>
      </w:r>
      <w:proofErr w:type="gramStart"/>
      <w:r>
        <w:rPr>
          <w:rFonts w:ascii="Roboto Medium" w:eastAsia="Roboto Medium" w:hAnsi="Roboto Medium" w:cs="Roboto Medium"/>
          <w:color w:val="424242"/>
          <w:sz w:val="24"/>
          <w:szCs w:val="24"/>
        </w:rPr>
        <w:t>que</w:t>
      </w:r>
      <w:proofErr w:type="gramEnd"/>
      <w:r>
        <w:rPr>
          <w:rFonts w:ascii="Roboto Medium" w:eastAsia="Roboto Medium" w:hAnsi="Roboto Medium" w:cs="Roboto Medium"/>
          <w:color w:val="424242"/>
          <w:sz w:val="24"/>
          <w:szCs w:val="24"/>
        </w:rPr>
        <w:t xml:space="preserve"> en los meses de octubre y diciembre se emprendieron campañas de spots en estaciones radiofónicas de El Heraldo, Radio Alegría y el sistema colectivo Metrorrey.</w:t>
      </w:r>
    </w:p>
    <w:p w14:paraId="6BEBD1FD" w14:textId="77777777" w:rsidR="00A32611" w:rsidRDefault="00D47054">
      <w:pPr>
        <w:spacing w:after="240"/>
        <w:ind w:right="4" w:firstLine="720"/>
        <w:jc w:val="both"/>
        <w:rPr>
          <w:rFonts w:ascii="Roboto Medium" w:eastAsia="Roboto Medium" w:hAnsi="Roboto Medium" w:cs="Roboto Medium"/>
          <w:color w:val="424242"/>
          <w:sz w:val="24"/>
          <w:szCs w:val="24"/>
          <w:highlight w:val="white"/>
        </w:rPr>
      </w:pPr>
      <w:r>
        <w:rPr>
          <w:rFonts w:ascii="Roboto Medium" w:eastAsia="Roboto Medium" w:hAnsi="Roboto Medium" w:cs="Roboto Medium"/>
          <w:color w:val="424242"/>
          <w:sz w:val="24"/>
          <w:szCs w:val="24"/>
        </w:rPr>
        <w:t xml:space="preserve">De igual modo se llegó a la comunidad con mensajes para la protección de datos personales mediante </w:t>
      </w:r>
      <w:proofErr w:type="spellStart"/>
      <w:r>
        <w:rPr>
          <w:rFonts w:ascii="Roboto Medium" w:eastAsia="Roboto Medium" w:hAnsi="Roboto Medium" w:cs="Roboto Medium"/>
          <w:color w:val="424242"/>
          <w:sz w:val="24"/>
          <w:szCs w:val="24"/>
        </w:rPr>
        <w:t>muppies</w:t>
      </w:r>
      <w:proofErr w:type="spellEnd"/>
      <w:r>
        <w:rPr>
          <w:rFonts w:ascii="Roboto Medium" w:eastAsia="Roboto Medium" w:hAnsi="Roboto Medium" w:cs="Roboto Medium"/>
          <w:color w:val="424242"/>
          <w:sz w:val="24"/>
          <w:szCs w:val="24"/>
        </w:rPr>
        <w:t xml:space="preserve"> y dovelas instaladas dentro de unidades del transporte urbano en que se invitó a conocer la Guía de Seguridad en Internet.</w:t>
      </w:r>
    </w:p>
    <w:p w14:paraId="34B4AD5E" w14:textId="77777777" w:rsidR="00A32611" w:rsidRDefault="00D47054">
      <w:pPr>
        <w:spacing w:after="240"/>
        <w:ind w:right="4"/>
        <w:jc w:val="both"/>
        <w:rPr>
          <w:rFonts w:ascii="Roboto Medium" w:eastAsia="Roboto Medium" w:hAnsi="Roboto Medium" w:cs="Roboto Medium"/>
          <w:color w:val="424242"/>
          <w:sz w:val="24"/>
          <w:szCs w:val="24"/>
          <w:highlight w:val="white"/>
        </w:rPr>
      </w:pPr>
      <w:r>
        <w:rPr>
          <w:noProof/>
        </w:rPr>
        <w:drawing>
          <wp:anchor distT="0" distB="0" distL="114300" distR="114300" simplePos="0" relativeHeight="251762688" behindDoc="0" locked="0" layoutInCell="1" hidden="0" allowOverlap="1" wp14:anchorId="2FC65DC7" wp14:editId="5EE486FC">
            <wp:simplePos x="0" y="0"/>
            <wp:positionH relativeFrom="margin">
              <wp:posOffset>760730</wp:posOffset>
            </wp:positionH>
            <wp:positionV relativeFrom="paragraph">
              <wp:posOffset>131445</wp:posOffset>
            </wp:positionV>
            <wp:extent cx="4629150" cy="2311400"/>
            <wp:effectExtent l="0" t="0" r="0" b="0"/>
            <wp:wrapSquare wrapText="bothSides" distT="0" distB="0" distL="114300" distR="114300"/>
            <wp:docPr id="555" name="image45.jpg"/>
            <wp:cNvGraphicFramePr/>
            <a:graphic xmlns:a="http://schemas.openxmlformats.org/drawingml/2006/main">
              <a:graphicData uri="http://schemas.openxmlformats.org/drawingml/2006/picture">
                <pic:pic xmlns:pic="http://schemas.openxmlformats.org/drawingml/2006/picture">
                  <pic:nvPicPr>
                    <pic:cNvPr id="0" name="image45.jpg"/>
                    <pic:cNvPicPr preferRelativeResize="0"/>
                  </pic:nvPicPr>
                  <pic:blipFill>
                    <a:blip r:embed="rId69"/>
                    <a:srcRect/>
                    <a:stretch>
                      <a:fillRect/>
                    </a:stretch>
                  </pic:blipFill>
                  <pic:spPr>
                    <a:xfrm>
                      <a:off x="0" y="0"/>
                      <a:ext cx="4629150" cy="2311400"/>
                    </a:xfrm>
                    <a:prstGeom prst="rect">
                      <a:avLst/>
                    </a:prstGeom>
                    <a:ln/>
                  </pic:spPr>
                </pic:pic>
              </a:graphicData>
            </a:graphic>
            <wp14:sizeRelH relativeFrom="margin">
              <wp14:pctWidth>0</wp14:pctWidth>
            </wp14:sizeRelH>
            <wp14:sizeRelV relativeFrom="margin">
              <wp14:pctHeight>0</wp14:pctHeight>
            </wp14:sizeRelV>
          </wp:anchor>
        </w:drawing>
      </w:r>
    </w:p>
    <w:p w14:paraId="126BC8C4" w14:textId="77777777" w:rsidR="00A32611" w:rsidRDefault="00A32611">
      <w:pPr>
        <w:spacing w:after="240"/>
        <w:ind w:right="4"/>
        <w:jc w:val="both"/>
        <w:rPr>
          <w:rFonts w:ascii="Roboto Medium" w:eastAsia="Roboto Medium" w:hAnsi="Roboto Medium" w:cs="Roboto Medium"/>
          <w:color w:val="424242"/>
          <w:sz w:val="24"/>
          <w:szCs w:val="24"/>
          <w:highlight w:val="white"/>
        </w:rPr>
      </w:pPr>
    </w:p>
    <w:p w14:paraId="4C01C3F8" w14:textId="77777777" w:rsidR="00A32611" w:rsidRDefault="00A32611">
      <w:pPr>
        <w:spacing w:after="240"/>
        <w:ind w:right="4" w:firstLine="720"/>
        <w:jc w:val="both"/>
        <w:rPr>
          <w:rFonts w:ascii="Roboto Medium" w:eastAsia="Roboto Medium" w:hAnsi="Roboto Medium" w:cs="Roboto Medium"/>
          <w:color w:val="424242"/>
          <w:sz w:val="24"/>
          <w:szCs w:val="24"/>
        </w:rPr>
      </w:pPr>
    </w:p>
    <w:p w14:paraId="7AC7E6D8" w14:textId="77777777" w:rsidR="00A32611" w:rsidRDefault="00A32611">
      <w:pPr>
        <w:spacing w:after="240"/>
        <w:ind w:right="4" w:firstLine="720"/>
        <w:jc w:val="both"/>
        <w:rPr>
          <w:rFonts w:ascii="Roboto Medium" w:eastAsia="Roboto Medium" w:hAnsi="Roboto Medium" w:cs="Roboto Medium"/>
          <w:color w:val="424242"/>
          <w:sz w:val="24"/>
          <w:szCs w:val="24"/>
        </w:rPr>
      </w:pPr>
    </w:p>
    <w:p w14:paraId="61EFDFEE" w14:textId="77777777" w:rsidR="00A32611" w:rsidRDefault="00A32611">
      <w:pPr>
        <w:spacing w:after="240"/>
        <w:ind w:right="4" w:firstLine="720"/>
        <w:jc w:val="both"/>
        <w:rPr>
          <w:rFonts w:ascii="Roboto Medium" w:eastAsia="Roboto Medium" w:hAnsi="Roboto Medium" w:cs="Roboto Medium"/>
          <w:color w:val="424242"/>
          <w:sz w:val="24"/>
          <w:szCs w:val="24"/>
        </w:rPr>
      </w:pPr>
    </w:p>
    <w:p w14:paraId="4A6EAA37" w14:textId="77777777" w:rsidR="00A32611" w:rsidRDefault="00A32611">
      <w:pPr>
        <w:spacing w:after="240"/>
        <w:ind w:right="4" w:firstLine="720"/>
        <w:jc w:val="both"/>
        <w:rPr>
          <w:rFonts w:ascii="Roboto Medium" w:eastAsia="Roboto Medium" w:hAnsi="Roboto Medium" w:cs="Roboto Medium"/>
          <w:color w:val="424242"/>
          <w:sz w:val="24"/>
          <w:szCs w:val="24"/>
        </w:rPr>
      </w:pPr>
    </w:p>
    <w:p w14:paraId="1284EA62" w14:textId="77777777" w:rsidR="00A32611" w:rsidRDefault="00A32611">
      <w:pPr>
        <w:spacing w:after="240"/>
        <w:ind w:right="4" w:firstLine="720"/>
        <w:jc w:val="both"/>
        <w:rPr>
          <w:rFonts w:ascii="Roboto Medium" w:eastAsia="Roboto Medium" w:hAnsi="Roboto Medium" w:cs="Roboto Medium"/>
          <w:color w:val="424242"/>
          <w:sz w:val="24"/>
          <w:szCs w:val="24"/>
        </w:rPr>
      </w:pPr>
    </w:p>
    <w:p w14:paraId="35E8C984" w14:textId="77777777" w:rsidR="00A32611" w:rsidRDefault="00D47054">
      <w:pPr>
        <w:spacing w:after="240"/>
        <w:ind w:right="4" w:firstLine="720"/>
        <w:jc w:val="both"/>
        <w:rPr>
          <w:rFonts w:ascii="Roboto Medium" w:eastAsia="Roboto Medium" w:hAnsi="Roboto Medium" w:cs="Roboto Medium"/>
          <w:color w:val="424242"/>
          <w:sz w:val="24"/>
          <w:szCs w:val="24"/>
        </w:rPr>
      </w:pPr>
      <w:r>
        <w:rPr>
          <w:rFonts w:ascii="Roboto Medium" w:eastAsia="Roboto Medium" w:hAnsi="Roboto Medium" w:cs="Roboto Medium"/>
          <w:color w:val="424242"/>
          <w:sz w:val="24"/>
          <w:szCs w:val="24"/>
        </w:rPr>
        <w:t>En el año, diversos medios impresos y portales digitales locales y nacionales publicaron 75 notas sobre la Comisión de Transparencia. También se brindó, mediante programas y noticiarios de radio y televisión, orientación sobre el derecho de acceso a la información, la protección de datos personales y la gestión documental.</w:t>
      </w:r>
    </w:p>
    <w:p w14:paraId="3E878DB1" w14:textId="3F55344E" w:rsidR="00A32611" w:rsidRDefault="00D47054">
      <w:pPr>
        <w:spacing w:after="240"/>
        <w:ind w:right="4" w:firstLine="720"/>
        <w:jc w:val="both"/>
        <w:rPr>
          <w:rFonts w:ascii="Roboto Medium" w:eastAsia="Roboto Medium" w:hAnsi="Roboto Medium" w:cs="Roboto Medium"/>
          <w:color w:val="424242"/>
          <w:sz w:val="24"/>
          <w:szCs w:val="24"/>
        </w:rPr>
      </w:pPr>
      <w:r>
        <w:rPr>
          <w:rFonts w:ascii="Roboto Medium" w:eastAsia="Roboto Medium" w:hAnsi="Roboto Medium" w:cs="Roboto Medium"/>
          <w:color w:val="424242"/>
          <w:sz w:val="24"/>
          <w:szCs w:val="24"/>
        </w:rPr>
        <w:t xml:space="preserve">Además de informar sobre sus actividades, eventos, premiaciones de concursos y las resoluciones que los comisionados emitían en las Sesiones del Pleno. Para ese fin, Comisionados y funcionarios que integran COTAI brindaron entrevistas en diferentes programas en Radio UANL, Heraldo Noticias, MVS Radio, Radio Alegría, en el programa “Justicia con Perspectiva” de </w:t>
      </w:r>
      <w:hyperlink r:id="rId70">
        <w:r>
          <w:rPr>
            <w:rFonts w:ascii="Roboto Medium" w:eastAsia="Roboto Medium" w:hAnsi="Roboto Medium" w:cs="Roboto Medium"/>
            <w:color w:val="0000FF"/>
            <w:sz w:val="24"/>
            <w:szCs w:val="24"/>
            <w:u w:val="single"/>
          </w:rPr>
          <w:t>www.eneltribunal.org/radio</w:t>
        </w:r>
      </w:hyperlink>
      <w:r>
        <w:rPr>
          <w:rFonts w:ascii="Roboto Medium" w:eastAsia="Roboto Medium" w:hAnsi="Roboto Medium" w:cs="Roboto Medium"/>
          <w:color w:val="424242"/>
          <w:sz w:val="24"/>
          <w:szCs w:val="24"/>
        </w:rPr>
        <w:t xml:space="preserve">  y Canal28, entre otros.</w:t>
      </w:r>
    </w:p>
    <w:p w14:paraId="42C47538" w14:textId="6405230E" w:rsidR="0008359C" w:rsidRDefault="0008359C">
      <w:pPr>
        <w:spacing w:after="240"/>
        <w:ind w:right="4" w:firstLine="720"/>
        <w:jc w:val="both"/>
        <w:rPr>
          <w:rFonts w:ascii="Roboto Medium" w:eastAsia="Roboto Medium" w:hAnsi="Roboto Medium" w:cs="Roboto Medium"/>
          <w:color w:val="424242"/>
          <w:sz w:val="24"/>
          <w:szCs w:val="24"/>
        </w:rPr>
      </w:pPr>
    </w:p>
    <w:p w14:paraId="715396BD" w14:textId="551BFE43" w:rsidR="00A32611" w:rsidRDefault="00A32611">
      <w:pPr>
        <w:spacing w:after="240"/>
        <w:ind w:right="4" w:firstLine="720"/>
        <w:jc w:val="both"/>
        <w:rPr>
          <w:rFonts w:ascii="Roboto Medium" w:eastAsia="Roboto Medium" w:hAnsi="Roboto Medium" w:cs="Roboto Medium"/>
          <w:color w:val="424242"/>
          <w:sz w:val="24"/>
          <w:szCs w:val="24"/>
        </w:rPr>
      </w:pPr>
    </w:p>
    <w:p w14:paraId="2ECACFE4" w14:textId="42EE45CC" w:rsidR="00A32611" w:rsidRDefault="00A32611">
      <w:pPr>
        <w:spacing w:after="240"/>
        <w:ind w:right="4" w:firstLine="720"/>
        <w:jc w:val="both"/>
        <w:rPr>
          <w:rFonts w:ascii="Roboto Medium" w:eastAsia="Roboto Medium" w:hAnsi="Roboto Medium" w:cs="Roboto Medium"/>
          <w:color w:val="424242"/>
          <w:sz w:val="24"/>
          <w:szCs w:val="24"/>
        </w:rPr>
      </w:pPr>
    </w:p>
    <w:p w14:paraId="359621CA" w14:textId="49F87A8D" w:rsidR="00A32611" w:rsidRDefault="005F0025">
      <w:pPr>
        <w:spacing w:after="240"/>
        <w:ind w:right="4" w:firstLine="720"/>
        <w:jc w:val="both"/>
        <w:rPr>
          <w:rFonts w:ascii="Roboto Medium" w:eastAsia="Roboto Medium" w:hAnsi="Roboto Medium" w:cs="Roboto Medium"/>
          <w:color w:val="424242"/>
          <w:sz w:val="24"/>
          <w:szCs w:val="24"/>
        </w:rPr>
      </w:pPr>
      <w:r>
        <w:rPr>
          <w:noProof/>
        </w:rPr>
        <w:drawing>
          <wp:anchor distT="0" distB="0" distL="114300" distR="114300" simplePos="0" relativeHeight="251763712" behindDoc="0" locked="0" layoutInCell="1" hidden="0" allowOverlap="1" wp14:anchorId="2651B8BC" wp14:editId="0F17AA2B">
            <wp:simplePos x="0" y="0"/>
            <wp:positionH relativeFrom="margin">
              <wp:align>right</wp:align>
            </wp:positionH>
            <wp:positionV relativeFrom="paragraph">
              <wp:posOffset>227965</wp:posOffset>
            </wp:positionV>
            <wp:extent cx="6604000" cy="1644650"/>
            <wp:effectExtent l="0" t="0" r="6350" b="0"/>
            <wp:wrapNone/>
            <wp:docPr id="373" name="image2.jpg" descr="Interfaz de usuario gráfica, Sitio web&#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2.jpg" descr="Interfaz de usuario gráfica, Sitio web&#10;&#10;Descripción generada automáticamente"/>
                    <pic:cNvPicPr preferRelativeResize="0"/>
                  </pic:nvPicPr>
                  <pic:blipFill>
                    <a:blip r:embed="rId71"/>
                    <a:srcRect/>
                    <a:stretch>
                      <a:fillRect/>
                    </a:stretch>
                  </pic:blipFill>
                  <pic:spPr>
                    <a:xfrm>
                      <a:off x="0" y="0"/>
                      <a:ext cx="6604000" cy="1644650"/>
                    </a:xfrm>
                    <a:prstGeom prst="rect">
                      <a:avLst/>
                    </a:prstGeom>
                    <a:ln/>
                  </pic:spPr>
                </pic:pic>
              </a:graphicData>
            </a:graphic>
            <wp14:sizeRelH relativeFrom="margin">
              <wp14:pctWidth>0</wp14:pctWidth>
            </wp14:sizeRelH>
            <wp14:sizeRelV relativeFrom="margin">
              <wp14:pctHeight>0</wp14:pctHeight>
            </wp14:sizeRelV>
          </wp:anchor>
        </w:drawing>
      </w:r>
    </w:p>
    <w:p w14:paraId="5B9B128E" w14:textId="21F0578F" w:rsidR="00A32611" w:rsidRDefault="00A32611">
      <w:pPr>
        <w:spacing w:after="240"/>
        <w:ind w:right="4" w:firstLine="720"/>
        <w:jc w:val="both"/>
        <w:rPr>
          <w:rFonts w:ascii="Roboto Medium" w:eastAsia="Roboto Medium" w:hAnsi="Roboto Medium" w:cs="Roboto Medium"/>
          <w:color w:val="424242"/>
          <w:sz w:val="24"/>
          <w:szCs w:val="24"/>
          <w:highlight w:val="white"/>
        </w:rPr>
      </w:pPr>
    </w:p>
    <w:p w14:paraId="1C5BBC5A" w14:textId="25882752" w:rsidR="0008359C" w:rsidRDefault="0008359C">
      <w:pPr>
        <w:spacing w:after="240"/>
        <w:ind w:right="4" w:firstLine="720"/>
        <w:jc w:val="both"/>
        <w:rPr>
          <w:rFonts w:ascii="Roboto Medium" w:eastAsia="Roboto Medium" w:hAnsi="Roboto Medium" w:cs="Roboto Medium"/>
          <w:color w:val="424242"/>
          <w:sz w:val="24"/>
          <w:szCs w:val="24"/>
          <w:highlight w:val="white"/>
        </w:rPr>
      </w:pPr>
    </w:p>
    <w:p w14:paraId="73592F28" w14:textId="3F72FE7A" w:rsidR="0008359C" w:rsidRDefault="0008359C">
      <w:pPr>
        <w:spacing w:after="240"/>
        <w:ind w:right="4" w:firstLine="720"/>
        <w:jc w:val="both"/>
        <w:rPr>
          <w:rFonts w:ascii="Roboto Medium" w:eastAsia="Roboto Medium" w:hAnsi="Roboto Medium" w:cs="Roboto Medium"/>
          <w:color w:val="424242"/>
          <w:sz w:val="24"/>
          <w:szCs w:val="24"/>
          <w:highlight w:val="white"/>
        </w:rPr>
      </w:pPr>
    </w:p>
    <w:p w14:paraId="39996C5B" w14:textId="4DDEB753" w:rsidR="0008359C" w:rsidRDefault="0008359C" w:rsidP="004F7E3C">
      <w:pPr>
        <w:pStyle w:val="Sinespaciado"/>
        <w:rPr>
          <w:highlight w:val="white"/>
        </w:rPr>
      </w:pPr>
    </w:p>
    <w:tbl>
      <w:tblPr>
        <w:tblStyle w:val="af2"/>
        <w:tblpPr w:leftFromText="141" w:rightFromText="141" w:vertAnchor="text" w:horzAnchor="page" w:tblpXSpec="center" w:tblpY="561"/>
        <w:tblW w:w="3962" w:type="dxa"/>
        <w:tblInd w:w="0" w:type="dxa"/>
        <w:tblLayout w:type="fixed"/>
        <w:tblLook w:val="0600" w:firstRow="0" w:lastRow="0" w:firstColumn="0" w:lastColumn="0" w:noHBand="1" w:noVBand="1"/>
      </w:tblPr>
      <w:tblGrid>
        <w:gridCol w:w="1624"/>
        <w:gridCol w:w="2338"/>
      </w:tblGrid>
      <w:tr w:rsidR="00647F55" w14:paraId="5A142C78" w14:textId="77777777" w:rsidTr="0039468C">
        <w:trPr>
          <w:trHeight w:val="22"/>
        </w:trPr>
        <w:tc>
          <w:tcPr>
            <w:tcW w:w="1624" w:type="dxa"/>
            <w:tcBorders>
              <w:top w:val="single" w:sz="8" w:space="0" w:color="FFFFFF"/>
              <w:left w:val="single" w:sz="8" w:space="0" w:color="FFFFFF"/>
              <w:bottom w:val="single" w:sz="8" w:space="0" w:color="FFFFFF"/>
              <w:right w:val="single" w:sz="8" w:space="0" w:color="FFFFFF"/>
            </w:tcBorders>
            <w:shd w:val="clear" w:color="auto" w:fill="FCE5CD"/>
            <w:tcMar>
              <w:top w:w="100" w:type="dxa"/>
              <w:left w:w="100" w:type="dxa"/>
              <w:bottom w:w="100" w:type="dxa"/>
              <w:right w:w="100" w:type="dxa"/>
            </w:tcMar>
          </w:tcPr>
          <w:p w14:paraId="0E5AD687" w14:textId="77777777" w:rsidR="00647F55" w:rsidRDefault="00647F55" w:rsidP="005F0025">
            <w:pPr>
              <w:spacing w:line="240" w:lineRule="auto"/>
              <w:ind w:right="4"/>
              <w:jc w:val="center"/>
              <w:rPr>
                <w:rFonts w:ascii="Roboto Medium" w:eastAsia="Roboto Medium" w:hAnsi="Roboto Medium" w:cs="Roboto Medium"/>
                <w:color w:val="424242"/>
                <w:sz w:val="24"/>
                <w:szCs w:val="24"/>
              </w:rPr>
            </w:pPr>
            <w:r>
              <w:rPr>
                <w:rFonts w:ascii="Roboto Medium" w:eastAsia="Roboto Medium" w:hAnsi="Roboto Medium" w:cs="Roboto Medium"/>
                <w:color w:val="424242"/>
                <w:sz w:val="24"/>
                <w:szCs w:val="24"/>
              </w:rPr>
              <w:t>Mes</w:t>
            </w:r>
          </w:p>
        </w:tc>
        <w:tc>
          <w:tcPr>
            <w:tcW w:w="2338" w:type="dxa"/>
            <w:tcBorders>
              <w:top w:val="single" w:sz="8" w:space="0" w:color="FFFFFF"/>
              <w:left w:val="single" w:sz="8" w:space="0" w:color="FFFFFF"/>
              <w:bottom w:val="single" w:sz="8" w:space="0" w:color="FFFFFF"/>
              <w:right w:val="single" w:sz="8" w:space="0" w:color="FFFFFF"/>
            </w:tcBorders>
            <w:shd w:val="clear" w:color="auto" w:fill="FCE5CD"/>
            <w:tcMar>
              <w:top w:w="100" w:type="dxa"/>
              <w:left w:w="100" w:type="dxa"/>
              <w:bottom w:w="100" w:type="dxa"/>
              <w:right w:w="100" w:type="dxa"/>
            </w:tcMar>
          </w:tcPr>
          <w:p w14:paraId="4DE4B582" w14:textId="77777777" w:rsidR="00647F55" w:rsidRDefault="00647F55" w:rsidP="005F0025">
            <w:pPr>
              <w:spacing w:line="240" w:lineRule="auto"/>
              <w:ind w:right="4"/>
              <w:jc w:val="center"/>
              <w:rPr>
                <w:rFonts w:ascii="Roboto Medium" w:eastAsia="Roboto Medium" w:hAnsi="Roboto Medium" w:cs="Roboto Medium"/>
                <w:color w:val="424242"/>
                <w:sz w:val="24"/>
                <w:szCs w:val="24"/>
              </w:rPr>
            </w:pPr>
            <w:r>
              <w:rPr>
                <w:rFonts w:ascii="Roboto Medium" w:eastAsia="Roboto Medium" w:hAnsi="Roboto Medium" w:cs="Roboto Medium"/>
                <w:color w:val="424242"/>
                <w:sz w:val="24"/>
                <w:szCs w:val="24"/>
              </w:rPr>
              <w:t>Programas de Radio y Televisión</w:t>
            </w:r>
          </w:p>
        </w:tc>
      </w:tr>
      <w:tr w:rsidR="00647F55" w14:paraId="1FF39E90" w14:textId="77777777" w:rsidTr="0039468C">
        <w:trPr>
          <w:trHeight w:val="312"/>
        </w:trPr>
        <w:tc>
          <w:tcPr>
            <w:tcW w:w="1624" w:type="dxa"/>
            <w:tcBorders>
              <w:top w:val="single" w:sz="8" w:space="0" w:color="FFFFFF"/>
              <w:left w:val="single" w:sz="8" w:space="0" w:color="FFFFFF"/>
              <w:bottom w:val="single" w:sz="8" w:space="0" w:color="FFFFFF"/>
              <w:right w:val="single" w:sz="8" w:space="0" w:color="FFFFFF"/>
            </w:tcBorders>
            <w:shd w:val="clear" w:color="auto" w:fill="FCE5CD"/>
            <w:tcMar>
              <w:top w:w="100" w:type="dxa"/>
              <w:left w:w="100" w:type="dxa"/>
              <w:bottom w:w="100" w:type="dxa"/>
              <w:right w:w="100" w:type="dxa"/>
            </w:tcMar>
          </w:tcPr>
          <w:p w14:paraId="52FAD52E" w14:textId="77777777" w:rsidR="00647F55" w:rsidRDefault="00647F55" w:rsidP="005F0025">
            <w:pPr>
              <w:spacing w:line="240" w:lineRule="auto"/>
              <w:ind w:right="4"/>
              <w:jc w:val="center"/>
              <w:rPr>
                <w:rFonts w:ascii="Roboto Medium" w:eastAsia="Roboto Medium" w:hAnsi="Roboto Medium" w:cs="Roboto Medium"/>
                <w:color w:val="424242"/>
                <w:sz w:val="24"/>
                <w:szCs w:val="24"/>
              </w:rPr>
            </w:pPr>
            <w:r>
              <w:rPr>
                <w:rFonts w:ascii="Roboto Medium" w:eastAsia="Roboto Medium" w:hAnsi="Roboto Medium" w:cs="Roboto Medium"/>
                <w:color w:val="424242"/>
                <w:sz w:val="24"/>
                <w:szCs w:val="24"/>
              </w:rPr>
              <w:t>Enero</w:t>
            </w:r>
          </w:p>
        </w:tc>
        <w:tc>
          <w:tcPr>
            <w:tcW w:w="2338" w:type="dxa"/>
            <w:tcBorders>
              <w:top w:val="single" w:sz="8" w:space="0" w:color="FFFFFF"/>
              <w:left w:val="single" w:sz="8" w:space="0" w:color="FFFFFF"/>
              <w:bottom w:val="single" w:sz="8" w:space="0" w:color="FFFFFF"/>
              <w:right w:val="single" w:sz="8" w:space="0" w:color="FFFFFF"/>
            </w:tcBorders>
            <w:shd w:val="clear" w:color="auto" w:fill="D9EAD3"/>
            <w:tcMar>
              <w:top w:w="100" w:type="dxa"/>
              <w:left w:w="100" w:type="dxa"/>
              <w:bottom w:w="100" w:type="dxa"/>
              <w:right w:w="100" w:type="dxa"/>
            </w:tcMar>
          </w:tcPr>
          <w:p w14:paraId="7BD11A87" w14:textId="77777777" w:rsidR="00647F55" w:rsidRDefault="00647F55" w:rsidP="005F0025">
            <w:pPr>
              <w:spacing w:line="240" w:lineRule="auto"/>
              <w:ind w:right="4"/>
              <w:jc w:val="center"/>
              <w:rPr>
                <w:rFonts w:ascii="Roboto Medium" w:eastAsia="Roboto Medium" w:hAnsi="Roboto Medium" w:cs="Roboto Medium"/>
                <w:color w:val="424242"/>
                <w:sz w:val="24"/>
                <w:szCs w:val="24"/>
              </w:rPr>
            </w:pPr>
            <w:r>
              <w:rPr>
                <w:rFonts w:ascii="Roboto Medium" w:eastAsia="Roboto Medium" w:hAnsi="Roboto Medium" w:cs="Roboto Medium"/>
                <w:sz w:val="20"/>
                <w:szCs w:val="20"/>
              </w:rPr>
              <w:t>3</w:t>
            </w:r>
          </w:p>
        </w:tc>
      </w:tr>
      <w:tr w:rsidR="00647F55" w14:paraId="7C0ED7FA" w14:textId="77777777" w:rsidTr="0039468C">
        <w:trPr>
          <w:trHeight w:val="361"/>
        </w:trPr>
        <w:tc>
          <w:tcPr>
            <w:tcW w:w="1624" w:type="dxa"/>
            <w:tcBorders>
              <w:top w:val="single" w:sz="8" w:space="0" w:color="FFFFFF"/>
              <w:left w:val="single" w:sz="8" w:space="0" w:color="FFFFFF"/>
              <w:bottom w:val="single" w:sz="8" w:space="0" w:color="FFFFFF"/>
              <w:right w:val="single" w:sz="8" w:space="0" w:color="FFFFFF"/>
            </w:tcBorders>
            <w:shd w:val="clear" w:color="auto" w:fill="FCE5CD"/>
            <w:tcMar>
              <w:top w:w="100" w:type="dxa"/>
              <w:left w:w="100" w:type="dxa"/>
              <w:bottom w:w="100" w:type="dxa"/>
              <w:right w:w="100" w:type="dxa"/>
            </w:tcMar>
          </w:tcPr>
          <w:p w14:paraId="6016B4FB" w14:textId="77777777" w:rsidR="00647F55" w:rsidRDefault="00647F55" w:rsidP="005F0025">
            <w:pPr>
              <w:spacing w:line="240" w:lineRule="auto"/>
              <w:ind w:right="4"/>
              <w:jc w:val="center"/>
              <w:rPr>
                <w:rFonts w:ascii="Roboto Medium" w:eastAsia="Roboto Medium" w:hAnsi="Roboto Medium" w:cs="Roboto Medium"/>
                <w:color w:val="424242"/>
                <w:sz w:val="24"/>
                <w:szCs w:val="24"/>
              </w:rPr>
            </w:pPr>
            <w:r>
              <w:rPr>
                <w:rFonts w:ascii="Roboto Medium" w:eastAsia="Roboto Medium" w:hAnsi="Roboto Medium" w:cs="Roboto Medium"/>
                <w:color w:val="424242"/>
                <w:sz w:val="24"/>
                <w:szCs w:val="24"/>
              </w:rPr>
              <w:t>Febrero</w:t>
            </w:r>
          </w:p>
        </w:tc>
        <w:tc>
          <w:tcPr>
            <w:tcW w:w="2338" w:type="dxa"/>
            <w:tcBorders>
              <w:top w:val="single" w:sz="8" w:space="0" w:color="FFFFFF"/>
              <w:left w:val="single" w:sz="8" w:space="0" w:color="FFFFFF"/>
              <w:bottom w:val="single" w:sz="8" w:space="0" w:color="FFFFFF"/>
              <w:right w:val="single" w:sz="8" w:space="0" w:color="FFFFFF"/>
            </w:tcBorders>
            <w:shd w:val="clear" w:color="auto" w:fill="D9EAD3"/>
            <w:tcMar>
              <w:top w:w="100" w:type="dxa"/>
              <w:left w:w="100" w:type="dxa"/>
              <w:bottom w:w="100" w:type="dxa"/>
              <w:right w:w="100" w:type="dxa"/>
            </w:tcMar>
          </w:tcPr>
          <w:p w14:paraId="6229E3A3" w14:textId="77777777" w:rsidR="00647F55" w:rsidRDefault="00647F55" w:rsidP="005F0025">
            <w:pPr>
              <w:spacing w:line="240" w:lineRule="auto"/>
              <w:ind w:right="4"/>
              <w:jc w:val="center"/>
              <w:rPr>
                <w:rFonts w:ascii="Roboto Medium" w:eastAsia="Roboto Medium" w:hAnsi="Roboto Medium" w:cs="Roboto Medium"/>
                <w:color w:val="424242"/>
                <w:sz w:val="24"/>
                <w:szCs w:val="24"/>
              </w:rPr>
            </w:pPr>
            <w:r>
              <w:rPr>
                <w:rFonts w:ascii="Roboto Medium" w:eastAsia="Roboto Medium" w:hAnsi="Roboto Medium" w:cs="Roboto Medium"/>
                <w:sz w:val="20"/>
                <w:szCs w:val="20"/>
              </w:rPr>
              <w:t>4</w:t>
            </w:r>
          </w:p>
        </w:tc>
      </w:tr>
      <w:tr w:rsidR="00647F55" w14:paraId="09A04809" w14:textId="77777777" w:rsidTr="0039468C">
        <w:trPr>
          <w:trHeight w:val="361"/>
        </w:trPr>
        <w:tc>
          <w:tcPr>
            <w:tcW w:w="1624" w:type="dxa"/>
            <w:tcBorders>
              <w:top w:val="single" w:sz="8" w:space="0" w:color="FFFFFF"/>
              <w:left w:val="single" w:sz="8" w:space="0" w:color="FFFFFF"/>
              <w:bottom w:val="single" w:sz="8" w:space="0" w:color="FFFFFF"/>
              <w:right w:val="single" w:sz="8" w:space="0" w:color="FFFFFF"/>
            </w:tcBorders>
            <w:shd w:val="clear" w:color="auto" w:fill="FCE5CD"/>
            <w:tcMar>
              <w:top w:w="100" w:type="dxa"/>
              <w:left w:w="100" w:type="dxa"/>
              <w:bottom w:w="100" w:type="dxa"/>
              <w:right w:w="100" w:type="dxa"/>
            </w:tcMar>
          </w:tcPr>
          <w:p w14:paraId="60808402" w14:textId="77777777" w:rsidR="00647F55" w:rsidRDefault="00647F55" w:rsidP="005F0025">
            <w:pPr>
              <w:spacing w:line="240" w:lineRule="auto"/>
              <w:ind w:right="4"/>
              <w:jc w:val="center"/>
              <w:rPr>
                <w:rFonts w:ascii="Roboto Medium" w:eastAsia="Roboto Medium" w:hAnsi="Roboto Medium" w:cs="Roboto Medium"/>
                <w:color w:val="424242"/>
                <w:sz w:val="24"/>
                <w:szCs w:val="24"/>
              </w:rPr>
            </w:pPr>
            <w:r>
              <w:rPr>
                <w:rFonts w:ascii="Roboto Medium" w:eastAsia="Roboto Medium" w:hAnsi="Roboto Medium" w:cs="Roboto Medium"/>
                <w:color w:val="424242"/>
                <w:sz w:val="24"/>
                <w:szCs w:val="24"/>
              </w:rPr>
              <w:t>Marzo</w:t>
            </w:r>
          </w:p>
        </w:tc>
        <w:tc>
          <w:tcPr>
            <w:tcW w:w="2338" w:type="dxa"/>
            <w:tcBorders>
              <w:top w:val="single" w:sz="8" w:space="0" w:color="FFFFFF"/>
              <w:left w:val="single" w:sz="8" w:space="0" w:color="FFFFFF"/>
              <w:bottom w:val="single" w:sz="8" w:space="0" w:color="FFFFFF"/>
              <w:right w:val="single" w:sz="8" w:space="0" w:color="FFFFFF"/>
            </w:tcBorders>
            <w:shd w:val="clear" w:color="auto" w:fill="D9EAD3"/>
            <w:tcMar>
              <w:top w:w="100" w:type="dxa"/>
              <w:left w:w="100" w:type="dxa"/>
              <w:bottom w:w="100" w:type="dxa"/>
              <w:right w:w="100" w:type="dxa"/>
            </w:tcMar>
          </w:tcPr>
          <w:p w14:paraId="3D553A09" w14:textId="77777777" w:rsidR="00647F55" w:rsidRDefault="00647F55" w:rsidP="005F0025">
            <w:pPr>
              <w:spacing w:line="240" w:lineRule="auto"/>
              <w:ind w:right="4"/>
              <w:jc w:val="center"/>
              <w:rPr>
                <w:rFonts w:ascii="Roboto Medium" w:eastAsia="Roboto Medium" w:hAnsi="Roboto Medium" w:cs="Roboto Medium"/>
                <w:color w:val="424242"/>
                <w:sz w:val="24"/>
                <w:szCs w:val="24"/>
              </w:rPr>
            </w:pPr>
            <w:r>
              <w:rPr>
                <w:rFonts w:ascii="Roboto Medium" w:eastAsia="Roboto Medium" w:hAnsi="Roboto Medium" w:cs="Roboto Medium"/>
                <w:sz w:val="20"/>
                <w:szCs w:val="20"/>
              </w:rPr>
              <w:t>3</w:t>
            </w:r>
          </w:p>
        </w:tc>
      </w:tr>
      <w:tr w:rsidR="00647F55" w14:paraId="0300AD0F" w14:textId="77777777" w:rsidTr="0039468C">
        <w:trPr>
          <w:trHeight w:val="361"/>
        </w:trPr>
        <w:tc>
          <w:tcPr>
            <w:tcW w:w="1624" w:type="dxa"/>
            <w:tcBorders>
              <w:top w:val="single" w:sz="8" w:space="0" w:color="FFFFFF"/>
              <w:left w:val="single" w:sz="8" w:space="0" w:color="FFFFFF"/>
              <w:bottom w:val="single" w:sz="8" w:space="0" w:color="FFFFFF"/>
              <w:right w:val="single" w:sz="8" w:space="0" w:color="FFFFFF"/>
            </w:tcBorders>
            <w:shd w:val="clear" w:color="auto" w:fill="FCE5CD"/>
            <w:tcMar>
              <w:top w:w="100" w:type="dxa"/>
              <w:left w:w="100" w:type="dxa"/>
              <w:bottom w:w="100" w:type="dxa"/>
              <w:right w:w="100" w:type="dxa"/>
            </w:tcMar>
          </w:tcPr>
          <w:p w14:paraId="64F82FCC" w14:textId="77777777" w:rsidR="00647F55" w:rsidRDefault="00647F55" w:rsidP="005F0025">
            <w:pPr>
              <w:spacing w:line="240" w:lineRule="auto"/>
              <w:ind w:right="4"/>
              <w:jc w:val="center"/>
              <w:rPr>
                <w:rFonts w:ascii="Roboto Medium" w:eastAsia="Roboto Medium" w:hAnsi="Roboto Medium" w:cs="Roboto Medium"/>
                <w:color w:val="424242"/>
                <w:sz w:val="24"/>
                <w:szCs w:val="24"/>
              </w:rPr>
            </w:pPr>
            <w:r>
              <w:rPr>
                <w:rFonts w:ascii="Roboto Medium" w:eastAsia="Roboto Medium" w:hAnsi="Roboto Medium" w:cs="Roboto Medium"/>
                <w:color w:val="424242"/>
                <w:sz w:val="24"/>
                <w:szCs w:val="24"/>
              </w:rPr>
              <w:t>Abril</w:t>
            </w:r>
          </w:p>
        </w:tc>
        <w:tc>
          <w:tcPr>
            <w:tcW w:w="2338" w:type="dxa"/>
            <w:tcBorders>
              <w:top w:val="single" w:sz="8" w:space="0" w:color="FFFFFF"/>
              <w:left w:val="single" w:sz="8" w:space="0" w:color="FFFFFF"/>
              <w:bottom w:val="single" w:sz="8" w:space="0" w:color="FFFFFF"/>
              <w:right w:val="single" w:sz="8" w:space="0" w:color="FFFFFF"/>
            </w:tcBorders>
            <w:shd w:val="clear" w:color="auto" w:fill="D9EAD3"/>
            <w:tcMar>
              <w:top w:w="100" w:type="dxa"/>
              <w:left w:w="100" w:type="dxa"/>
              <w:bottom w:w="100" w:type="dxa"/>
              <w:right w:w="100" w:type="dxa"/>
            </w:tcMar>
          </w:tcPr>
          <w:p w14:paraId="204E9D99" w14:textId="77777777" w:rsidR="00647F55" w:rsidRDefault="00647F55" w:rsidP="005F0025">
            <w:pPr>
              <w:spacing w:line="240" w:lineRule="auto"/>
              <w:ind w:right="4"/>
              <w:jc w:val="center"/>
              <w:rPr>
                <w:rFonts w:ascii="Roboto Medium" w:eastAsia="Roboto Medium" w:hAnsi="Roboto Medium" w:cs="Roboto Medium"/>
                <w:color w:val="424242"/>
                <w:sz w:val="24"/>
                <w:szCs w:val="24"/>
              </w:rPr>
            </w:pPr>
            <w:r>
              <w:rPr>
                <w:rFonts w:ascii="Roboto Medium" w:eastAsia="Roboto Medium" w:hAnsi="Roboto Medium" w:cs="Roboto Medium"/>
                <w:sz w:val="20"/>
                <w:szCs w:val="20"/>
              </w:rPr>
              <w:t>7</w:t>
            </w:r>
          </w:p>
        </w:tc>
      </w:tr>
      <w:tr w:rsidR="00647F55" w14:paraId="4C55E502" w14:textId="77777777" w:rsidTr="0039468C">
        <w:trPr>
          <w:trHeight w:val="361"/>
        </w:trPr>
        <w:tc>
          <w:tcPr>
            <w:tcW w:w="1624" w:type="dxa"/>
            <w:tcBorders>
              <w:top w:val="single" w:sz="8" w:space="0" w:color="FFFFFF"/>
              <w:left w:val="single" w:sz="8" w:space="0" w:color="FFFFFF"/>
              <w:bottom w:val="single" w:sz="8" w:space="0" w:color="FFFFFF"/>
              <w:right w:val="single" w:sz="8" w:space="0" w:color="FFFFFF"/>
            </w:tcBorders>
            <w:shd w:val="clear" w:color="auto" w:fill="FCE5CD"/>
            <w:tcMar>
              <w:top w:w="100" w:type="dxa"/>
              <w:left w:w="100" w:type="dxa"/>
              <w:bottom w:w="100" w:type="dxa"/>
              <w:right w:w="100" w:type="dxa"/>
            </w:tcMar>
          </w:tcPr>
          <w:p w14:paraId="4BFBCDF3" w14:textId="77777777" w:rsidR="00647F55" w:rsidRDefault="00647F55" w:rsidP="005F0025">
            <w:pPr>
              <w:spacing w:line="240" w:lineRule="auto"/>
              <w:ind w:right="4"/>
              <w:jc w:val="center"/>
              <w:rPr>
                <w:rFonts w:ascii="Roboto Medium" w:eastAsia="Roboto Medium" w:hAnsi="Roboto Medium" w:cs="Roboto Medium"/>
                <w:color w:val="424242"/>
                <w:sz w:val="24"/>
                <w:szCs w:val="24"/>
              </w:rPr>
            </w:pPr>
            <w:r>
              <w:rPr>
                <w:rFonts w:ascii="Roboto Medium" w:eastAsia="Roboto Medium" w:hAnsi="Roboto Medium" w:cs="Roboto Medium"/>
                <w:color w:val="424242"/>
                <w:sz w:val="24"/>
                <w:szCs w:val="24"/>
              </w:rPr>
              <w:t>Mayo</w:t>
            </w:r>
          </w:p>
        </w:tc>
        <w:tc>
          <w:tcPr>
            <w:tcW w:w="2338" w:type="dxa"/>
            <w:tcBorders>
              <w:top w:val="single" w:sz="8" w:space="0" w:color="FFFFFF"/>
              <w:left w:val="single" w:sz="8" w:space="0" w:color="FFFFFF"/>
              <w:bottom w:val="single" w:sz="8" w:space="0" w:color="FFFFFF"/>
              <w:right w:val="single" w:sz="8" w:space="0" w:color="FFFFFF"/>
            </w:tcBorders>
            <w:shd w:val="clear" w:color="auto" w:fill="D9EAD3"/>
            <w:tcMar>
              <w:top w:w="100" w:type="dxa"/>
              <w:left w:w="100" w:type="dxa"/>
              <w:bottom w:w="100" w:type="dxa"/>
              <w:right w:w="100" w:type="dxa"/>
            </w:tcMar>
          </w:tcPr>
          <w:p w14:paraId="1618B148" w14:textId="77777777" w:rsidR="00647F55" w:rsidRDefault="00647F55" w:rsidP="005F0025">
            <w:pPr>
              <w:spacing w:line="240" w:lineRule="auto"/>
              <w:ind w:right="4"/>
              <w:jc w:val="center"/>
              <w:rPr>
                <w:rFonts w:ascii="Roboto Medium" w:eastAsia="Roboto Medium" w:hAnsi="Roboto Medium" w:cs="Roboto Medium"/>
                <w:color w:val="424242"/>
                <w:sz w:val="24"/>
                <w:szCs w:val="24"/>
              </w:rPr>
            </w:pPr>
            <w:r>
              <w:rPr>
                <w:rFonts w:ascii="Roboto Medium" w:eastAsia="Roboto Medium" w:hAnsi="Roboto Medium" w:cs="Roboto Medium"/>
                <w:sz w:val="20"/>
                <w:szCs w:val="20"/>
              </w:rPr>
              <w:t>3</w:t>
            </w:r>
          </w:p>
        </w:tc>
      </w:tr>
      <w:tr w:rsidR="00647F55" w14:paraId="7E9D0822" w14:textId="77777777" w:rsidTr="0039468C">
        <w:trPr>
          <w:trHeight w:val="361"/>
        </w:trPr>
        <w:tc>
          <w:tcPr>
            <w:tcW w:w="1624" w:type="dxa"/>
            <w:tcBorders>
              <w:top w:val="single" w:sz="8" w:space="0" w:color="FFFFFF"/>
              <w:left w:val="single" w:sz="8" w:space="0" w:color="FFFFFF"/>
              <w:bottom w:val="single" w:sz="8" w:space="0" w:color="FFFFFF"/>
              <w:right w:val="single" w:sz="8" w:space="0" w:color="FFFFFF"/>
            </w:tcBorders>
            <w:shd w:val="clear" w:color="auto" w:fill="FCE5CD"/>
            <w:tcMar>
              <w:top w:w="100" w:type="dxa"/>
              <w:left w:w="100" w:type="dxa"/>
              <w:bottom w:w="100" w:type="dxa"/>
              <w:right w:w="100" w:type="dxa"/>
            </w:tcMar>
          </w:tcPr>
          <w:p w14:paraId="163F4D01" w14:textId="77777777" w:rsidR="00647F55" w:rsidRDefault="00647F55" w:rsidP="005F0025">
            <w:pPr>
              <w:spacing w:line="240" w:lineRule="auto"/>
              <w:ind w:right="4"/>
              <w:jc w:val="center"/>
              <w:rPr>
                <w:rFonts w:ascii="Roboto Medium" w:eastAsia="Roboto Medium" w:hAnsi="Roboto Medium" w:cs="Roboto Medium"/>
                <w:color w:val="424242"/>
                <w:sz w:val="24"/>
                <w:szCs w:val="24"/>
              </w:rPr>
            </w:pPr>
            <w:r>
              <w:rPr>
                <w:rFonts w:ascii="Roboto Medium" w:eastAsia="Roboto Medium" w:hAnsi="Roboto Medium" w:cs="Roboto Medium"/>
                <w:color w:val="424242"/>
                <w:sz w:val="24"/>
                <w:szCs w:val="24"/>
              </w:rPr>
              <w:t>Junio</w:t>
            </w:r>
          </w:p>
        </w:tc>
        <w:tc>
          <w:tcPr>
            <w:tcW w:w="2338" w:type="dxa"/>
            <w:tcBorders>
              <w:top w:val="single" w:sz="8" w:space="0" w:color="FFFFFF"/>
              <w:left w:val="single" w:sz="8" w:space="0" w:color="FFFFFF"/>
              <w:bottom w:val="single" w:sz="8" w:space="0" w:color="FFFFFF"/>
              <w:right w:val="single" w:sz="8" w:space="0" w:color="FFFFFF"/>
            </w:tcBorders>
            <w:shd w:val="clear" w:color="auto" w:fill="D9EAD3"/>
            <w:tcMar>
              <w:top w:w="100" w:type="dxa"/>
              <w:left w:w="100" w:type="dxa"/>
              <w:bottom w:w="100" w:type="dxa"/>
              <w:right w:w="100" w:type="dxa"/>
            </w:tcMar>
          </w:tcPr>
          <w:p w14:paraId="1579D996" w14:textId="77777777" w:rsidR="00647F55" w:rsidRDefault="00647F55" w:rsidP="005F0025">
            <w:pPr>
              <w:spacing w:line="240" w:lineRule="auto"/>
              <w:ind w:right="4"/>
              <w:jc w:val="center"/>
              <w:rPr>
                <w:rFonts w:ascii="Roboto Medium" w:eastAsia="Roboto Medium" w:hAnsi="Roboto Medium" w:cs="Roboto Medium"/>
                <w:color w:val="424242"/>
                <w:sz w:val="24"/>
                <w:szCs w:val="24"/>
              </w:rPr>
            </w:pPr>
            <w:r>
              <w:rPr>
                <w:rFonts w:ascii="Roboto Medium" w:eastAsia="Roboto Medium" w:hAnsi="Roboto Medium" w:cs="Roboto Medium"/>
                <w:sz w:val="20"/>
                <w:szCs w:val="20"/>
              </w:rPr>
              <w:t>3</w:t>
            </w:r>
          </w:p>
        </w:tc>
      </w:tr>
      <w:tr w:rsidR="00647F55" w14:paraId="6F8C884E" w14:textId="77777777" w:rsidTr="0039468C">
        <w:trPr>
          <w:trHeight w:val="361"/>
        </w:trPr>
        <w:tc>
          <w:tcPr>
            <w:tcW w:w="1624" w:type="dxa"/>
            <w:tcBorders>
              <w:top w:val="single" w:sz="8" w:space="0" w:color="FFFFFF"/>
              <w:left w:val="single" w:sz="8" w:space="0" w:color="FFFFFF"/>
              <w:bottom w:val="single" w:sz="8" w:space="0" w:color="FFFFFF"/>
              <w:right w:val="single" w:sz="8" w:space="0" w:color="FFFFFF"/>
            </w:tcBorders>
            <w:shd w:val="clear" w:color="auto" w:fill="FCE5CD"/>
            <w:tcMar>
              <w:top w:w="100" w:type="dxa"/>
              <w:left w:w="100" w:type="dxa"/>
              <w:bottom w:w="100" w:type="dxa"/>
              <w:right w:w="100" w:type="dxa"/>
            </w:tcMar>
          </w:tcPr>
          <w:p w14:paraId="694E0CD7" w14:textId="77777777" w:rsidR="00647F55" w:rsidRDefault="00647F55" w:rsidP="005F0025">
            <w:pPr>
              <w:spacing w:line="240" w:lineRule="auto"/>
              <w:ind w:right="4"/>
              <w:jc w:val="center"/>
              <w:rPr>
                <w:rFonts w:ascii="Roboto Medium" w:eastAsia="Roboto Medium" w:hAnsi="Roboto Medium" w:cs="Roboto Medium"/>
                <w:color w:val="424242"/>
                <w:sz w:val="24"/>
                <w:szCs w:val="24"/>
              </w:rPr>
            </w:pPr>
            <w:r>
              <w:rPr>
                <w:rFonts w:ascii="Roboto Medium" w:eastAsia="Roboto Medium" w:hAnsi="Roboto Medium" w:cs="Roboto Medium"/>
                <w:color w:val="424242"/>
                <w:sz w:val="24"/>
                <w:szCs w:val="24"/>
              </w:rPr>
              <w:t>Julio</w:t>
            </w:r>
          </w:p>
        </w:tc>
        <w:tc>
          <w:tcPr>
            <w:tcW w:w="2338" w:type="dxa"/>
            <w:tcBorders>
              <w:top w:val="single" w:sz="8" w:space="0" w:color="FFFFFF"/>
              <w:left w:val="single" w:sz="8" w:space="0" w:color="FFFFFF"/>
              <w:bottom w:val="single" w:sz="8" w:space="0" w:color="FFFFFF"/>
              <w:right w:val="single" w:sz="8" w:space="0" w:color="FFFFFF"/>
            </w:tcBorders>
            <w:shd w:val="clear" w:color="auto" w:fill="D9EAD3"/>
            <w:tcMar>
              <w:top w:w="100" w:type="dxa"/>
              <w:left w:w="100" w:type="dxa"/>
              <w:bottom w:w="100" w:type="dxa"/>
              <w:right w:w="100" w:type="dxa"/>
            </w:tcMar>
          </w:tcPr>
          <w:p w14:paraId="724F841F" w14:textId="77777777" w:rsidR="00647F55" w:rsidRDefault="00647F55" w:rsidP="005F0025">
            <w:pPr>
              <w:spacing w:line="240" w:lineRule="auto"/>
              <w:ind w:right="4"/>
              <w:jc w:val="center"/>
              <w:rPr>
                <w:rFonts w:ascii="Roboto Medium" w:eastAsia="Roboto Medium" w:hAnsi="Roboto Medium" w:cs="Roboto Medium"/>
                <w:color w:val="424242"/>
                <w:sz w:val="24"/>
                <w:szCs w:val="24"/>
              </w:rPr>
            </w:pPr>
            <w:r>
              <w:rPr>
                <w:rFonts w:ascii="Roboto Medium" w:eastAsia="Roboto Medium" w:hAnsi="Roboto Medium" w:cs="Roboto Medium"/>
                <w:sz w:val="20"/>
                <w:szCs w:val="20"/>
              </w:rPr>
              <w:t>0</w:t>
            </w:r>
          </w:p>
        </w:tc>
      </w:tr>
      <w:tr w:rsidR="00647F55" w14:paraId="56322837" w14:textId="77777777" w:rsidTr="0039468C">
        <w:trPr>
          <w:trHeight w:val="361"/>
        </w:trPr>
        <w:tc>
          <w:tcPr>
            <w:tcW w:w="1624" w:type="dxa"/>
            <w:tcBorders>
              <w:top w:val="single" w:sz="8" w:space="0" w:color="FFFFFF"/>
              <w:left w:val="single" w:sz="8" w:space="0" w:color="FFFFFF"/>
              <w:bottom w:val="single" w:sz="8" w:space="0" w:color="FFFFFF"/>
              <w:right w:val="single" w:sz="8" w:space="0" w:color="FFFFFF"/>
            </w:tcBorders>
            <w:shd w:val="clear" w:color="auto" w:fill="FCE5CD"/>
            <w:tcMar>
              <w:top w:w="100" w:type="dxa"/>
              <w:left w:w="100" w:type="dxa"/>
              <w:bottom w:w="100" w:type="dxa"/>
              <w:right w:w="100" w:type="dxa"/>
            </w:tcMar>
          </w:tcPr>
          <w:p w14:paraId="7D55F9AA" w14:textId="77777777" w:rsidR="00647F55" w:rsidRDefault="00647F55" w:rsidP="005F0025">
            <w:pPr>
              <w:spacing w:line="240" w:lineRule="auto"/>
              <w:ind w:right="4"/>
              <w:jc w:val="center"/>
              <w:rPr>
                <w:rFonts w:ascii="Roboto Medium" w:eastAsia="Roboto Medium" w:hAnsi="Roboto Medium" w:cs="Roboto Medium"/>
                <w:color w:val="424242"/>
                <w:sz w:val="24"/>
                <w:szCs w:val="24"/>
              </w:rPr>
            </w:pPr>
            <w:r>
              <w:rPr>
                <w:rFonts w:ascii="Roboto Medium" w:eastAsia="Roboto Medium" w:hAnsi="Roboto Medium" w:cs="Roboto Medium"/>
                <w:color w:val="424242"/>
                <w:sz w:val="24"/>
                <w:szCs w:val="24"/>
              </w:rPr>
              <w:t>Agosto</w:t>
            </w:r>
          </w:p>
        </w:tc>
        <w:tc>
          <w:tcPr>
            <w:tcW w:w="2338" w:type="dxa"/>
            <w:tcBorders>
              <w:top w:val="single" w:sz="8" w:space="0" w:color="FFFFFF"/>
              <w:left w:val="single" w:sz="8" w:space="0" w:color="FFFFFF"/>
              <w:bottom w:val="single" w:sz="8" w:space="0" w:color="FFFFFF"/>
              <w:right w:val="single" w:sz="8" w:space="0" w:color="FFFFFF"/>
            </w:tcBorders>
            <w:shd w:val="clear" w:color="auto" w:fill="D9EAD3"/>
            <w:tcMar>
              <w:top w:w="100" w:type="dxa"/>
              <w:left w:w="100" w:type="dxa"/>
              <w:bottom w:w="100" w:type="dxa"/>
              <w:right w:w="100" w:type="dxa"/>
            </w:tcMar>
          </w:tcPr>
          <w:p w14:paraId="6657ED29" w14:textId="77777777" w:rsidR="00647F55" w:rsidRDefault="00647F55" w:rsidP="005F0025">
            <w:pPr>
              <w:spacing w:line="240" w:lineRule="auto"/>
              <w:ind w:right="4"/>
              <w:jc w:val="center"/>
              <w:rPr>
                <w:rFonts w:ascii="Roboto Medium" w:eastAsia="Roboto Medium" w:hAnsi="Roboto Medium" w:cs="Roboto Medium"/>
                <w:color w:val="424242"/>
                <w:sz w:val="24"/>
                <w:szCs w:val="24"/>
              </w:rPr>
            </w:pPr>
            <w:r>
              <w:rPr>
                <w:rFonts w:ascii="Roboto Medium" w:eastAsia="Roboto Medium" w:hAnsi="Roboto Medium" w:cs="Roboto Medium"/>
                <w:sz w:val="20"/>
                <w:szCs w:val="20"/>
              </w:rPr>
              <w:t>1</w:t>
            </w:r>
          </w:p>
        </w:tc>
      </w:tr>
      <w:tr w:rsidR="00647F55" w14:paraId="5D3B7EE1" w14:textId="77777777" w:rsidTr="0039468C">
        <w:trPr>
          <w:trHeight w:val="361"/>
        </w:trPr>
        <w:tc>
          <w:tcPr>
            <w:tcW w:w="1624" w:type="dxa"/>
            <w:tcBorders>
              <w:top w:val="single" w:sz="8" w:space="0" w:color="FFFFFF"/>
              <w:left w:val="single" w:sz="8" w:space="0" w:color="FFFFFF"/>
              <w:bottom w:val="single" w:sz="8" w:space="0" w:color="FFFFFF"/>
              <w:right w:val="single" w:sz="8" w:space="0" w:color="FFFFFF"/>
            </w:tcBorders>
            <w:shd w:val="clear" w:color="auto" w:fill="FCE5CD"/>
            <w:tcMar>
              <w:top w:w="100" w:type="dxa"/>
              <w:left w:w="100" w:type="dxa"/>
              <w:bottom w:w="100" w:type="dxa"/>
              <w:right w:w="100" w:type="dxa"/>
            </w:tcMar>
          </w:tcPr>
          <w:p w14:paraId="5D3DBC84" w14:textId="77777777" w:rsidR="00647F55" w:rsidRDefault="00647F55" w:rsidP="005F0025">
            <w:pPr>
              <w:spacing w:line="240" w:lineRule="auto"/>
              <w:ind w:right="4"/>
              <w:jc w:val="center"/>
              <w:rPr>
                <w:rFonts w:ascii="Roboto Medium" w:eastAsia="Roboto Medium" w:hAnsi="Roboto Medium" w:cs="Roboto Medium"/>
                <w:color w:val="424242"/>
                <w:sz w:val="24"/>
                <w:szCs w:val="24"/>
              </w:rPr>
            </w:pPr>
            <w:r>
              <w:rPr>
                <w:rFonts w:ascii="Roboto Medium" w:eastAsia="Roboto Medium" w:hAnsi="Roboto Medium" w:cs="Roboto Medium"/>
                <w:color w:val="424242"/>
                <w:sz w:val="24"/>
                <w:szCs w:val="24"/>
              </w:rPr>
              <w:t>Septiembre</w:t>
            </w:r>
          </w:p>
        </w:tc>
        <w:tc>
          <w:tcPr>
            <w:tcW w:w="2338" w:type="dxa"/>
            <w:tcBorders>
              <w:top w:val="single" w:sz="8" w:space="0" w:color="FFFFFF"/>
              <w:left w:val="single" w:sz="8" w:space="0" w:color="FFFFFF"/>
              <w:bottom w:val="single" w:sz="8" w:space="0" w:color="FFFFFF"/>
              <w:right w:val="single" w:sz="8" w:space="0" w:color="FFFFFF"/>
            </w:tcBorders>
            <w:shd w:val="clear" w:color="auto" w:fill="D9EAD3"/>
            <w:tcMar>
              <w:top w:w="100" w:type="dxa"/>
              <w:left w:w="100" w:type="dxa"/>
              <w:bottom w:w="100" w:type="dxa"/>
              <w:right w:w="100" w:type="dxa"/>
            </w:tcMar>
          </w:tcPr>
          <w:p w14:paraId="2475FB6E" w14:textId="77777777" w:rsidR="00647F55" w:rsidRDefault="00647F55" w:rsidP="005F0025">
            <w:pPr>
              <w:spacing w:line="240" w:lineRule="auto"/>
              <w:ind w:right="4"/>
              <w:jc w:val="center"/>
              <w:rPr>
                <w:rFonts w:ascii="Roboto Medium" w:eastAsia="Roboto Medium" w:hAnsi="Roboto Medium" w:cs="Roboto Medium"/>
                <w:color w:val="424242"/>
                <w:sz w:val="24"/>
                <w:szCs w:val="24"/>
              </w:rPr>
            </w:pPr>
            <w:r>
              <w:rPr>
                <w:rFonts w:ascii="Roboto Medium" w:eastAsia="Roboto Medium" w:hAnsi="Roboto Medium" w:cs="Roboto Medium"/>
                <w:sz w:val="20"/>
                <w:szCs w:val="20"/>
              </w:rPr>
              <w:t>2</w:t>
            </w:r>
          </w:p>
        </w:tc>
      </w:tr>
      <w:tr w:rsidR="00647F55" w14:paraId="34813B96" w14:textId="77777777" w:rsidTr="0039468C">
        <w:trPr>
          <w:trHeight w:val="361"/>
        </w:trPr>
        <w:tc>
          <w:tcPr>
            <w:tcW w:w="1624" w:type="dxa"/>
            <w:tcBorders>
              <w:top w:val="single" w:sz="8" w:space="0" w:color="FFFFFF"/>
              <w:left w:val="single" w:sz="8" w:space="0" w:color="FFFFFF"/>
              <w:bottom w:val="single" w:sz="8" w:space="0" w:color="FFFFFF"/>
              <w:right w:val="single" w:sz="8" w:space="0" w:color="FFFFFF"/>
            </w:tcBorders>
            <w:shd w:val="clear" w:color="auto" w:fill="FCE5CD"/>
            <w:tcMar>
              <w:top w:w="100" w:type="dxa"/>
              <w:left w:w="100" w:type="dxa"/>
              <w:bottom w:w="100" w:type="dxa"/>
              <w:right w:w="100" w:type="dxa"/>
            </w:tcMar>
          </w:tcPr>
          <w:p w14:paraId="4E7F685C" w14:textId="77777777" w:rsidR="00647F55" w:rsidRDefault="00647F55" w:rsidP="005F0025">
            <w:pPr>
              <w:spacing w:line="240" w:lineRule="auto"/>
              <w:ind w:right="4"/>
              <w:jc w:val="center"/>
              <w:rPr>
                <w:rFonts w:ascii="Roboto Medium" w:eastAsia="Roboto Medium" w:hAnsi="Roboto Medium" w:cs="Roboto Medium"/>
                <w:color w:val="424242"/>
                <w:sz w:val="24"/>
                <w:szCs w:val="24"/>
              </w:rPr>
            </w:pPr>
            <w:r>
              <w:rPr>
                <w:rFonts w:ascii="Roboto Medium" w:eastAsia="Roboto Medium" w:hAnsi="Roboto Medium" w:cs="Roboto Medium"/>
                <w:color w:val="424242"/>
                <w:sz w:val="24"/>
                <w:szCs w:val="24"/>
              </w:rPr>
              <w:t>Octubre</w:t>
            </w:r>
          </w:p>
        </w:tc>
        <w:tc>
          <w:tcPr>
            <w:tcW w:w="2338" w:type="dxa"/>
            <w:tcBorders>
              <w:top w:val="single" w:sz="8" w:space="0" w:color="FFFFFF"/>
              <w:left w:val="single" w:sz="8" w:space="0" w:color="FFFFFF"/>
              <w:bottom w:val="single" w:sz="8" w:space="0" w:color="FFFFFF"/>
              <w:right w:val="single" w:sz="8" w:space="0" w:color="FFFFFF"/>
            </w:tcBorders>
            <w:shd w:val="clear" w:color="auto" w:fill="D9EAD3"/>
            <w:tcMar>
              <w:top w:w="100" w:type="dxa"/>
              <w:left w:w="100" w:type="dxa"/>
              <w:bottom w:w="100" w:type="dxa"/>
              <w:right w:w="100" w:type="dxa"/>
            </w:tcMar>
          </w:tcPr>
          <w:p w14:paraId="08D37D79" w14:textId="77777777" w:rsidR="00647F55" w:rsidRDefault="00647F55" w:rsidP="005F0025">
            <w:pPr>
              <w:spacing w:line="240" w:lineRule="auto"/>
              <w:ind w:right="4"/>
              <w:jc w:val="center"/>
              <w:rPr>
                <w:rFonts w:ascii="Roboto Medium" w:eastAsia="Roboto Medium" w:hAnsi="Roboto Medium" w:cs="Roboto Medium"/>
                <w:color w:val="424242"/>
                <w:sz w:val="24"/>
                <w:szCs w:val="24"/>
              </w:rPr>
            </w:pPr>
            <w:r>
              <w:rPr>
                <w:rFonts w:ascii="Roboto Medium" w:eastAsia="Roboto Medium" w:hAnsi="Roboto Medium" w:cs="Roboto Medium"/>
                <w:sz w:val="20"/>
                <w:szCs w:val="20"/>
              </w:rPr>
              <w:t>6</w:t>
            </w:r>
          </w:p>
        </w:tc>
      </w:tr>
      <w:tr w:rsidR="00647F55" w14:paraId="01A34411" w14:textId="77777777" w:rsidTr="0039468C">
        <w:trPr>
          <w:trHeight w:val="361"/>
        </w:trPr>
        <w:tc>
          <w:tcPr>
            <w:tcW w:w="1624" w:type="dxa"/>
            <w:tcBorders>
              <w:top w:val="single" w:sz="8" w:space="0" w:color="FFFFFF"/>
              <w:left w:val="single" w:sz="8" w:space="0" w:color="FFFFFF"/>
              <w:bottom w:val="single" w:sz="8" w:space="0" w:color="FFFFFF"/>
              <w:right w:val="single" w:sz="8" w:space="0" w:color="FFFFFF"/>
            </w:tcBorders>
            <w:shd w:val="clear" w:color="auto" w:fill="FCE5CD"/>
            <w:tcMar>
              <w:top w:w="100" w:type="dxa"/>
              <w:left w:w="100" w:type="dxa"/>
              <w:bottom w:w="100" w:type="dxa"/>
              <w:right w:w="100" w:type="dxa"/>
            </w:tcMar>
          </w:tcPr>
          <w:p w14:paraId="5CD7BEE9" w14:textId="77777777" w:rsidR="00647F55" w:rsidRDefault="00647F55" w:rsidP="005F0025">
            <w:pPr>
              <w:spacing w:line="240" w:lineRule="auto"/>
              <w:ind w:right="4"/>
              <w:jc w:val="center"/>
              <w:rPr>
                <w:rFonts w:ascii="Roboto Medium" w:eastAsia="Roboto Medium" w:hAnsi="Roboto Medium" w:cs="Roboto Medium"/>
                <w:color w:val="424242"/>
                <w:sz w:val="24"/>
                <w:szCs w:val="24"/>
              </w:rPr>
            </w:pPr>
            <w:r>
              <w:rPr>
                <w:rFonts w:ascii="Roboto Medium" w:eastAsia="Roboto Medium" w:hAnsi="Roboto Medium" w:cs="Roboto Medium"/>
                <w:color w:val="424242"/>
                <w:sz w:val="24"/>
                <w:szCs w:val="24"/>
              </w:rPr>
              <w:t>Noviembre</w:t>
            </w:r>
          </w:p>
        </w:tc>
        <w:tc>
          <w:tcPr>
            <w:tcW w:w="2338" w:type="dxa"/>
            <w:tcBorders>
              <w:top w:val="single" w:sz="8" w:space="0" w:color="FFFFFF"/>
              <w:left w:val="single" w:sz="8" w:space="0" w:color="FFFFFF"/>
              <w:bottom w:val="single" w:sz="8" w:space="0" w:color="FFFFFF"/>
              <w:right w:val="single" w:sz="8" w:space="0" w:color="FFFFFF"/>
            </w:tcBorders>
            <w:shd w:val="clear" w:color="auto" w:fill="D9EAD3"/>
            <w:tcMar>
              <w:top w:w="100" w:type="dxa"/>
              <w:left w:w="100" w:type="dxa"/>
              <w:bottom w:w="100" w:type="dxa"/>
              <w:right w:w="100" w:type="dxa"/>
            </w:tcMar>
          </w:tcPr>
          <w:p w14:paraId="5BC3CD2E" w14:textId="77777777" w:rsidR="00647F55" w:rsidRDefault="00647F55" w:rsidP="005F0025">
            <w:pPr>
              <w:spacing w:line="240" w:lineRule="auto"/>
              <w:ind w:right="4"/>
              <w:jc w:val="center"/>
              <w:rPr>
                <w:rFonts w:ascii="Roboto Medium" w:eastAsia="Roboto Medium" w:hAnsi="Roboto Medium" w:cs="Roboto Medium"/>
                <w:color w:val="424242"/>
                <w:sz w:val="24"/>
                <w:szCs w:val="24"/>
              </w:rPr>
            </w:pPr>
            <w:r>
              <w:rPr>
                <w:rFonts w:ascii="Roboto Medium" w:eastAsia="Roboto Medium" w:hAnsi="Roboto Medium" w:cs="Roboto Medium"/>
                <w:sz w:val="20"/>
                <w:szCs w:val="20"/>
              </w:rPr>
              <w:t>1</w:t>
            </w:r>
          </w:p>
        </w:tc>
      </w:tr>
      <w:tr w:rsidR="00647F55" w14:paraId="6DC2D6C1" w14:textId="77777777" w:rsidTr="0039468C">
        <w:trPr>
          <w:trHeight w:val="361"/>
        </w:trPr>
        <w:tc>
          <w:tcPr>
            <w:tcW w:w="1624" w:type="dxa"/>
            <w:tcBorders>
              <w:top w:val="single" w:sz="8" w:space="0" w:color="FFFFFF"/>
              <w:left w:val="single" w:sz="8" w:space="0" w:color="FFFFFF"/>
              <w:bottom w:val="single" w:sz="8" w:space="0" w:color="FFFFFF"/>
              <w:right w:val="single" w:sz="8" w:space="0" w:color="FFFFFF"/>
            </w:tcBorders>
            <w:shd w:val="clear" w:color="auto" w:fill="FCE5CD"/>
            <w:tcMar>
              <w:top w:w="100" w:type="dxa"/>
              <w:left w:w="100" w:type="dxa"/>
              <w:bottom w:w="100" w:type="dxa"/>
              <w:right w:w="100" w:type="dxa"/>
            </w:tcMar>
          </w:tcPr>
          <w:p w14:paraId="6F76F84B" w14:textId="77777777" w:rsidR="00647F55" w:rsidRDefault="00647F55" w:rsidP="005F0025">
            <w:pPr>
              <w:spacing w:line="240" w:lineRule="auto"/>
              <w:ind w:right="4"/>
              <w:jc w:val="center"/>
              <w:rPr>
                <w:rFonts w:ascii="Roboto Medium" w:eastAsia="Roboto Medium" w:hAnsi="Roboto Medium" w:cs="Roboto Medium"/>
                <w:color w:val="424242"/>
                <w:sz w:val="24"/>
                <w:szCs w:val="24"/>
              </w:rPr>
            </w:pPr>
            <w:r>
              <w:rPr>
                <w:rFonts w:ascii="Roboto Medium" w:eastAsia="Roboto Medium" w:hAnsi="Roboto Medium" w:cs="Roboto Medium"/>
                <w:color w:val="424242"/>
                <w:sz w:val="24"/>
                <w:szCs w:val="24"/>
              </w:rPr>
              <w:t>Diciembre</w:t>
            </w:r>
          </w:p>
        </w:tc>
        <w:tc>
          <w:tcPr>
            <w:tcW w:w="2338" w:type="dxa"/>
            <w:tcBorders>
              <w:top w:val="single" w:sz="8" w:space="0" w:color="FFFFFF"/>
              <w:left w:val="single" w:sz="8" w:space="0" w:color="FFFFFF"/>
              <w:bottom w:val="single" w:sz="8" w:space="0" w:color="FFFFFF"/>
              <w:right w:val="single" w:sz="8" w:space="0" w:color="FFFFFF"/>
            </w:tcBorders>
            <w:shd w:val="clear" w:color="auto" w:fill="D9EAD3"/>
            <w:tcMar>
              <w:top w:w="100" w:type="dxa"/>
              <w:left w:w="100" w:type="dxa"/>
              <w:bottom w:w="100" w:type="dxa"/>
              <w:right w:w="100" w:type="dxa"/>
            </w:tcMar>
          </w:tcPr>
          <w:p w14:paraId="42205753" w14:textId="77777777" w:rsidR="00647F55" w:rsidRDefault="00647F55" w:rsidP="005F0025">
            <w:pPr>
              <w:spacing w:line="240" w:lineRule="auto"/>
              <w:ind w:right="4"/>
              <w:jc w:val="center"/>
              <w:rPr>
                <w:rFonts w:ascii="Roboto Medium" w:eastAsia="Roboto Medium" w:hAnsi="Roboto Medium" w:cs="Roboto Medium"/>
                <w:sz w:val="20"/>
                <w:szCs w:val="20"/>
              </w:rPr>
            </w:pPr>
            <w:r>
              <w:rPr>
                <w:rFonts w:ascii="Roboto Medium" w:eastAsia="Roboto Medium" w:hAnsi="Roboto Medium" w:cs="Roboto Medium"/>
                <w:sz w:val="20"/>
                <w:szCs w:val="20"/>
              </w:rPr>
              <w:t>6</w:t>
            </w:r>
          </w:p>
        </w:tc>
      </w:tr>
      <w:tr w:rsidR="00647F55" w14:paraId="70989E08" w14:textId="77777777" w:rsidTr="0039468C">
        <w:trPr>
          <w:trHeight w:val="361"/>
        </w:trPr>
        <w:tc>
          <w:tcPr>
            <w:tcW w:w="1624" w:type="dxa"/>
            <w:tcBorders>
              <w:top w:val="single" w:sz="8" w:space="0" w:color="FFFFFF"/>
              <w:left w:val="single" w:sz="8" w:space="0" w:color="FFFFFF"/>
              <w:bottom w:val="single" w:sz="8" w:space="0" w:color="FFFFFF"/>
              <w:right w:val="single" w:sz="8" w:space="0" w:color="FFFFFF"/>
            </w:tcBorders>
            <w:shd w:val="clear" w:color="auto" w:fill="FCE5CD"/>
            <w:tcMar>
              <w:top w:w="100" w:type="dxa"/>
              <w:left w:w="100" w:type="dxa"/>
              <w:bottom w:w="100" w:type="dxa"/>
              <w:right w:w="100" w:type="dxa"/>
            </w:tcMar>
          </w:tcPr>
          <w:p w14:paraId="66B58E84" w14:textId="77777777" w:rsidR="00647F55" w:rsidRDefault="00647F55" w:rsidP="005F0025">
            <w:pPr>
              <w:spacing w:line="240" w:lineRule="auto"/>
              <w:ind w:right="4"/>
              <w:jc w:val="center"/>
              <w:rPr>
                <w:rFonts w:ascii="Roboto Medium" w:eastAsia="Roboto Medium" w:hAnsi="Roboto Medium" w:cs="Roboto Medium"/>
                <w:color w:val="424242"/>
                <w:sz w:val="24"/>
                <w:szCs w:val="24"/>
              </w:rPr>
            </w:pPr>
            <w:r>
              <w:rPr>
                <w:rFonts w:ascii="Roboto Medium" w:eastAsia="Roboto Medium" w:hAnsi="Roboto Medium" w:cs="Roboto Medium"/>
                <w:color w:val="424242"/>
                <w:sz w:val="24"/>
                <w:szCs w:val="24"/>
              </w:rPr>
              <w:t>Total</w:t>
            </w:r>
          </w:p>
        </w:tc>
        <w:tc>
          <w:tcPr>
            <w:tcW w:w="2338" w:type="dxa"/>
            <w:tcBorders>
              <w:top w:val="single" w:sz="8" w:space="0" w:color="FFFFFF"/>
              <w:left w:val="single" w:sz="8" w:space="0" w:color="FFFFFF"/>
              <w:bottom w:val="single" w:sz="8" w:space="0" w:color="FFFFFF"/>
              <w:right w:val="single" w:sz="8" w:space="0" w:color="FFFFFF"/>
            </w:tcBorders>
            <w:shd w:val="clear" w:color="auto" w:fill="FCE5CD"/>
            <w:tcMar>
              <w:top w:w="100" w:type="dxa"/>
              <w:left w:w="100" w:type="dxa"/>
              <w:bottom w:w="100" w:type="dxa"/>
              <w:right w:w="100" w:type="dxa"/>
            </w:tcMar>
          </w:tcPr>
          <w:p w14:paraId="5E294713" w14:textId="77777777" w:rsidR="00647F55" w:rsidRDefault="00647F55" w:rsidP="005F0025">
            <w:pPr>
              <w:pBdr>
                <w:top w:val="nil"/>
                <w:left w:val="nil"/>
                <w:bottom w:val="nil"/>
                <w:right w:val="nil"/>
                <w:between w:val="nil"/>
              </w:pBdr>
              <w:spacing w:line="240" w:lineRule="auto"/>
              <w:ind w:right="4"/>
              <w:jc w:val="center"/>
              <w:rPr>
                <w:rFonts w:ascii="Roboto Medium" w:eastAsia="Roboto Medium" w:hAnsi="Roboto Medium" w:cs="Roboto Medium"/>
                <w:color w:val="424242"/>
                <w:sz w:val="24"/>
                <w:szCs w:val="24"/>
              </w:rPr>
            </w:pPr>
            <w:r>
              <w:rPr>
                <w:rFonts w:ascii="Roboto Medium" w:eastAsia="Roboto Medium" w:hAnsi="Roboto Medium" w:cs="Roboto Medium"/>
                <w:color w:val="424242"/>
                <w:sz w:val="24"/>
                <w:szCs w:val="24"/>
              </w:rPr>
              <w:t>39</w:t>
            </w:r>
          </w:p>
        </w:tc>
      </w:tr>
    </w:tbl>
    <w:p w14:paraId="742BC3F1" w14:textId="77777777" w:rsidR="0008359C" w:rsidRDefault="0008359C">
      <w:pPr>
        <w:spacing w:after="240"/>
        <w:ind w:right="4" w:firstLine="720"/>
        <w:jc w:val="both"/>
        <w:rPr>
          <w:rFonts w:ascii="Roboto Medium" w:eastAsia="Roboto Medium" w:hAnsi="Roboto Medium" w:cs="Roboto Medium"/>
          <w:color w:val="424242"/>
          <w:sz w:val="24"/>
          <w:szCs w:val="24"/>
          <w:highlight w:val="white"/>
        </w:rPr>
      </w:pPr>
    </w:p>
    <w:p w14:paraId="29274635" w14:textId="3195F8DF" w:rsidR="00A32611" w:rsidRDefault="00A32611">
      <w:pPr>
        <w:pStyle w:val="Ttulo2"/>
        <w:spacing w:after="240" w:line="240" w:lineRule="auto"/>
        <w:ind w:right="4"/>
        <w:rPr>
          <w:rFonts w:ascii="Oswald" w:eastAsia="Oswald" w:hAnsi="Oswald" w:cs="Oswald"/>
          <w:b/>
          <w:color w:val="424242"/>
        </w:rPr>
      </w:pPr>
    </w:p>
    <w:p w14:paraId="61794B9E" w14:textId="0556C69E" w:rsidR="005F0025" w:rsidRDefault="005F0025" w:rsidP="005F0025"/>
    <w:p w14:paraId="6D0E432F" w14:textId="57344D38" w:rsidR="005F0025" w:rsidRDefault="005F0025" w:rsidP="005F0025"/>
    <w:p w14:paraId="0C8353F5" w14:textId="2538A616" w:rsidR="005F0025" w:rsidRDefault="005F0025" w:rsidP="005F0025"/>
    <w:p w14:paraId="094869CB" w14:textId="3A0F5562" w:rsidR="005F0025" w:rsidRDefault="005F0025" w:rsidP="005F0025"/>
    <w:p w14:paraId="794B52C3" w14:textId="59B2EB97" w:rsidR="005F0025" w:rsidRDefault="005F0025" w:rsidP="005F0025"/>
    <w:p w14:paraId="4004D74C" w14:textId="14C4577A" w:rsidR="005F0025" w:rsidRDefault="005F0025" w:rsidP="005F0025"/>
    <w:p w14:paraId="4B5CA721" w14:textId="3C848597" w:rsidR="005F0025" w:rsidRDefault="005F0025" w:rsidP="005F0025"/>
    <w:p w14:paraId="3039B9B4" w14:textId="4DEBD9C9" w:rsidR="005F0025" w:rsidRDefault="005F0025" w:rsidP="005F0025"/>
    <w:p w14:paraId="6C0EE5AF" w14:textId="128E5979" w:rsidR="005F0025" w:rsidRDefault="005F0025" w:rsidP="005F0025"/>
    <w:p w14:paraId="7A0B23D6" w14:textId="186AC161" w:rsidR="005F0025" w:rsidRDefault="005F0025" w:rsidP="005F0025"/>
    <w:p w14:paraId="52896ACC" w14:textId="7CD2F5AA" w:rsidR="005F0025" w:rsidRDefault="005F0025" w:rsidP="005F0025"/>
    <w:p w14:paraId="442767A1" w14:textId="36BF627B" w:rsidR="005F0025" w:rsidRDefault="005F0025" w:rsidP="005F0025"/>
    <w:p w14:paraId="6731DE1A" w14:textId="7F2267FA" w:rsidR="005F0025" w:rsidRDefault="005F0025" w:rsidP="005F0025"/>
    <w:p w14:paraId="65FBEE89" w14:textId="0CFADC68" w:rsidR="005F0025" w:rsidRDefault="005F0025" w:rsidP="005F0025"/>
    <w:p w14:paraId="0EE64512" w14:textId="32F47B5D" w:rsidR="005F0025" w:rsidRDefault="005F0025" w:rsidP="005F0025"/>
    <w:p w14:paraId="682D5E9F" w14:textId="2F93F0AD" w:rsidR="005F0025" w:rsidRDefault="005F0025" w:rsidP="005F0025"/>
    <w:p w14:paraId="5984DA70" w14:textId="58BCE05D" w:rsidR="005F0025" w:rsidRDefault="005F0025" w:rsidP="005F0025"/>
    <w:p w14:paraId="60F83C48" w14:textId="2E2D7099" w:rsidR="005F0025" w:rsidRDefault="005F0025" w:rsidP="005F0025"/>
    <w:p w14:paraId="20455A47" w14:textId="1FA50E37" w:rsidR="005F0025" w:rsidRDefault="005F0025" w:rsidP="005F0025"/>
    <w:p w14:paraId="1A1F2535" w14:textId="37E311D6" w:rsidR="005F0025" w:rsidRDefault="005F0025" w:rsidP="005F0025"/>
    <w:p w14:paraId="1D2FFF55" w14:textId="55632962" w:rsidR="005F0025" w:rsidRDefault="005F0025" w:rsidP="005F0025"/>
    <w:p w14:paraId="583775B5" w14:textId="77777777" w:rsidR="005F0025" w:rsidRPr="005F0025" w:rsidRDefault="005F0025" w:rsidP="005F0025"/>
    <w:p w14:paraId="62BD2250" w14:textId="0EFBF7A5" w:rsidR="00A32611" w:rsidRDefault="00A32611">
      <w:pPr>
        <w:pStyle w:val="Ttulo2"/>
        <w:spacing w:after="240" w:line="240" w:lineRule="auto"/>
        <w:ind w:right="4"/>
        <w:rPr>
          <w:rFonts w:ascii="Oswald" w:eastAsia="Oswald" w:hAnsi="Oswald" w:cs="Oswald"/>
          <w:b/>
          <w:color w:val="424242"/>
        </w:rPr>
      </w:pPr>
    </w:p>
    <w:p w14:paraId="735821E5" w14:textId="19E7F483" w:rsidR="005F0025" w:rsidRDefault="005F0025" w:rsidP="005F0025"/>
    <w:p w14:paraId="729C049A" w14:textId="66697EEE" w:rsidR="005F0025" w:rsidRDefault="005F0025" w:rsidP="005F0025"/>
    <w:p w14:paraId="78375B61" w14:textId="7EB9A028" w:rsidR="005F0025" w:rsidRDefault="005F0025" w:rsidP="005F0025"/>
    <w:p w14:paraId="32420B8E" w14:textId="2AC20527" w:rsidR="005F0025" w:rsidRDefault="005F0025" w:rsidP="005F0025"/>
    <w:p w14:paraId="704C7657" w14:textId="4064EB41" w:rsidR="005F0025" w:rsidRDefault="005F0025" w:rsidP="005F0025"/>
    <w:p w14:paraId="7AA1FBFE" w14:textId="77777777" w:rsidR="005F0025" w:rsidRPr="005F0025" w:rsidRDefault="005F0025" w:rsidP="005F0025"/>
    <w:p w14:paraId="11F46A46" w14:textId="77777777" w:rsidR="00A32611" w:rsidRDefault="00D47054">
      <w:pPr>
        <w:pStyle w:val="Ttulo2"/>
        <w:spacing w:after="240" w:line="240" w:lineRule="auto"/>
        <w:ind w:right="4"/>
        <w:rPr>
          <w:rFonts w:ascii="Oswald" w:eastAsia="Oswald" w:hAnsi="Oswald" w:cs="Oswald"/>
          <w:b/>
        </w:rPr>
      </w:pPr>
      <w:bookmarkStart w:id="111" w:name="_heading=h.3x8tuzt" w:colFirst="0" w:colLast="0"/>
      <w:bookmarkStart w:id="112" w:name="_heading=h.2ce457m" w:colFirst="0" w:colLast="0"/>
      <w:bookmarkEnd w:id="111"/>
      <w:bookmarkEnd w:id="112"/>
      <w:r>
        <w:rPr>
          <w:rFonts w:ascii="Oswald" w:eastAsia="Oswald" w:hAnsi="Oswald" w:cs="Oswald"/>
          <w:b/>
          <w:color w:val="424242"/>
        </w:rPr>
        <w:t xml:space="preserve">8.4. </w:t>
      </w:r>
      <w:r>
        <w:rPr>
          <w:rFonts w:ascii="Oswald" w:eastAsia="Oswald" w:hAnsi="Oswald" w:cs="Oswald"/>
          <w:b/>
        </w:rPr>
        <w:t>Comunicados de prensa</w:t>
      </w:r>
    </w:p>
    <w:p w14:paraId="06131261" w14:textId="77777777" w:rsidR="00A32611" w:rsidRDefault="00D47054">
      <w:pPr>
        <w:spacing w:before="240" w:after="240"/>
        <w:ind w:right="4" w:firstLine="720"/>
        <w:jc w:val="both"/>
        <w:rPr>
          <w:rFonts w:ascii="Roboto Medium" w:eastAsia="Roboto Medium" w:hAnsi="Roboto Medium" w:cs="Roboto Medium"/>
          <w:color w:val="424242"/>
          <w:sz w:val="24"/>
          <w:szCs w:val="24"/>
        </w:rPr>
      </w:pPr>
      <w:r>
        <w:rPr>
          <w:rFonts w:ascii="Roboto Medium" w:eastAsia="Roboto Medium" w:hAnsi="Roboto Medium" w:cs="Roboto Medium"/>
          <w:color w:val="424242"/>
          <w:sz w:val="24"/>
          <w:szCs w:val="24"/>
        </w:rPr>
        <w:t>Durante el 2021, la Jefatura de Comunicación Social trabajó en colaboración con diversos medios de comunicación locales, con el objetivo de promover eventos y actividades virtuales.</w:t>
      </w:r>
    </w:p>
    <w:p w14:paraId="24B4BB8D" w14:textId="77777777" w:rsidR="00A32611" w:rsidRDefault="00D47054">
      <w:pPr>
        <w:spacing w:before="240" w:after="240"/>
        <w:ind w:right="4" w:firstLine="720"/>
        <w:jc w:val="both"/>
        <w:rPr>
          <w:rFonts w:ascii="Roboto Medium" w:eastAsia="Roboto Medium" w:hAnsi="Roboto Medium" w:cs="Roboto Medium"/>
          <w:color w:val="424242"/>
          <w:sz w:val="24"/>
          <w:szCs w:val="24"/>
        </w:rPr>
      </w:pPr>
      <w:r>
        <w:rPr>
          <w:rFonts w:ascii="Roboto Medium" w:eastAsia="Roboto Medium" w:hAnsi="Roboto Medium" w:cs="Roboto Medium"/>
          <w:color w:val="424242"/>
          <w:sz w:val="24"/>
          <w:szCs w:val="24"/>
        </w:rPr>
        <w:t>Así como informar, orientar y aclarar temas en materia de transparencia, protección de datos personales y archivos, además, de difundir la labor de la Comisión de Transparencia.</w:t>
      </w:r>
    </w:p>
    <w:p w14:paraId="448BDF6C" w14:textId="77777777" w:rsidR="00A32611" w:rsidRDefault="00D47054">
      <w:pPr>
        <w:spacing w:before="240" w:after="240"/>
        <w:ind w:right="4" w:firstLine="720"/>
        <w:jc w:val="both"/>
        <w:rPr>
          <w:rFonts w:ascii="Roboto Medium" w:eastAsia="Roboto Medium" w:hAnsi="Roboto Medium" w:cs="Roboto Medium"/>
          <w:color w:val="424242"/>
          <w:sz w:val="24"/>
          <w:szCs w:val="24"/>
        </w:rPr>
      </w:pPr>
      <w:r>
        <w:rPr>
          <w:rFonts w:ascii="Roboto Medium" w:eastAsia="Roboto Medium" w:hAnsi="Roboto Medium" w:cs="Roboto Medium"/>
          <w:color w:val="424242"/>
          <w:sz w:val="24"/>
          <w:szCs w:val="24"/>
        </w:rPr>
        <w:t>De enero a diciembre de 2021 se redactaron un total de 91 comunicados de prensa, cuyo contenido fue compartido y publicado en los medios de comunicación.</w:t>
      </w:r>
    </w:p>
    <w:p w14:paraId="45070BD9" w14:textId="77777777" w:rsidR="00A32611" w:rsidRDefault="00A32611">
      <w:pPr>
        <w:spacing w:before="240" w:after="240"/>
        <w:ind w:right="4"/>
        <w:jc w:val="both"/>
        <w:rPr>
          <w:rFonts w:ascii="Roboto Medium" w:eastAsia="Roboto Medium" w:hAnsi="Roboto Medium" w:cs="Roboto Medium"/>
          <w:color w:val="424242"/>
          <w:sz w:val="24"/>
          <w:szCs w:val="24"/>
        </w:rPr>
      </w:pPr>
    </w:p>
    <w:p w14:paraId="3A5E66F6" w14:textId="77777777" w:rsidR="00A32611" w:rsidRDefault="00D47054">
      <w:pPr>
        <w:spacing w:before="240" w:after="240"/>
        <w:ind w:right="4"/>
        <w:jc w:val="both"/>
        <w:rPr>
          <w:rFonts w:ascii="Roboto Medium" w:eastAsia="Roboto Medium" w:hAnsi="Roboto Medium" w:cs="Roboto Medium"/>
          <w:color w:val="424242"/>
          <w:sz w:val="24"/>
          <w:szCs w:val="24"/>
        </w:rPr>
      </w:pPr>
      <w:r>
        <w:rPr>
          <w:noProof/>
        </w:rPr>
        <w:drawing>
          <wp:anchor distT="0" distB="0" distL="114300" distR="114300" simplePos="0" relativeHeight="251766784" behindDoc="0" locked="0" layoutInCell="1" hidden="0" allowOverlap="1" wp14:anchorId="6D49AD58" wp14:editId="3E8BF83D">
            <wp:simplePos x="0" y="0"/>
            <wp:positionH relativeFrom="column">
              <wp:posOffset>377781</wp:posOffset>
            </wp:positionH>
            <wp:positionV relativeFrom="paragraph">
              <wp:posOffset>244079</wp:posOffset>
            </wp:positionV>
            <wp:extent cx="5566013" cy="3131920"/>
            <wp:effectExtent l="0" t="0" r="0" b="0"/>
            <wp:wrapSquare wrapText="bothSides" distT="0" distB="0" distL="114300" distR="114300"/>
            <wp:docPr id="558" name="image43.jpg"/>
            <wp:cNvGraphicFramePr/>
            <a:graphic xmlns:a="http://schemas.openxmlformats.org/drawingml/2006/main">
              <a:graphicData uri="http://schemas.openxmlformats.org/drawingml/2006/picture">
                <pic:pic xmlns:pic="http://schemas.openxmlformats.org/drawingml/2006/picture">
                  <pic:nvPicPr>
                    <pic:cNvPr id="0" name="image43.jpg"/>
                    <pic:cNvPicPr preferRelativeResize="0"/>
                  </pic:nvPicPr>
                  <pic:blipFill>
                    <a:blip r:embed="rId72"/>
                    <a:srcRect b="-6299"/>
                    <a:stretch>
                      <a:fillRect/>
                    </a:stretch>
                  </pic:blipFill>
                  <pic:spPr>
                    <a:xfrm>
                      <a:off x="0" y="0"/>
                      <a:ext cx="5566013" cy="3131920"/>
                    </a:xfrm>
                    <a:prstGeom prst="rect">
                      <a:avLst/>
                    </a:prstGeom>
                    <a:ln/>
                  </pic:spPr>
                </pic:pic>
              </a:graphicData>
            </a:graphic>
          </wp:anchor>
        </w:drawing>
      </w:r>
    </w:p>
    <w:p w14:paraId="52A0D11E" w14:textId="77777777" w:rsidR="00A32611" w:rsidRDefault="00A32611">
      <w:pPr>
        <w:spacing w:before="240" w:after="240"/>
        <w:ind w:right="4"/>
        <w:jc w:val="both"/>
        <w:rPr>
          <w:rFonts w:ascii="Roboto Medium" w:eastAsia="Roboto Medium" w:hAnsi="Roboto Medium" w:cs="Roboto Medium"/>
          <w:color w:val="424242"/>
          <w:sz w:val="24"/>
          <w:szCs w:val="24"/>
        </w:rPr>
      </w:pPr>
    </w:p>
    <w:p w14:paraId="7E835F5C" w14:textId="77777777" w:rsidR="00A32611" w:rsidRDefault="00A32611">
      <w:pPr>
        <w:spacing w:before="240" w:after="240"/>
        <w:ind w:right="4"/>
        <w:jc w:val="both"/>
        <w:rPr>
          <w:rFonts w:ascii="Roboto Medium" w:eastAsia="Roboto Medium" w:hAnsi="Roboto Medium" w:cs="Roboto Medium"/>
          <w:color w:val="424242"/>
          <w:sz w:val="24"/>
          <w:szCs w:val="24"/>
        </w:rPr>
      </w:pPr>
    </w:p>
    <w:p w14:paraId="10EE491B" w14:textId="77777777" w:rsidR="00A32611" w:rsidRDefault="00A32611">
      <w:pPr>
        <w:spacing w:before="240" w:after="240"/>
        <w:ind w:right="4"/>
        <w:jc w:val="both"/>
        <w:rPr>
          <w:rFonts w:ascii="Roboto Medium" w:eastAsia="Roboto Medium" w:hAnsi="Roboto Medium" w:cs="Roboto Medium"/>
          <w:color w:val="424242"/>
          <w:sz w:val="24"/>
          <w:szCs w:val="24"/>
        </w:rPr>
      </w:pPr>
    </w:p>
    <w:p w14:paraId="20774DE1" w14:textId="77777777" w:rsidR="00A32611" w:rsidRDefault="00A32611">
      <w:pPr>
        <w:spacing w:before="240" w:after="240"/>
        <w:ind w:right="4"/>
        <w:jc w:val="both"/>
        <w:rPr>
          <w:rFonts w:ascii="Roboto Medium" w:eastAsia="Roboto Medium" w:hAnsi="Roboto Medium" w:cs="Roboto Medium"/>
          <w:color w:val="424242"/>
          <w:sz w:val="24"/>
          <w:szCs w:val="24"/>
        </w:rPr>
      </w:pPr>
    </w:p>
    <w:p w14:paraId="1BF365A4" w14:textId="77777777" w:rsidR="00A32611" w:rsidRDefault="00A32611">
      <w:pPr>
        <w:spacing w:before="240" w:after="240"/>
        <w:ind w:right="4"/>
        <w:jc w:val="both"/>
        <w:rPr>
          <w:rFonts w:ascii="Roboto Medium" w:eastAsia="Roboto Medium" w:hAnsi="Roboto Medium" w:cs="Roboto Medium"/>
          <w:color w:val="424242"/>
          <w:sz w:val="24"/>
          <w:szCs w:val="24"/>
        </w:rPr>
      </w:pPr>
    </w:p>
    <w:p w14:paraId="638F0131" w14:textId="77777777" w:rsidR="00A32611" w:rsidRDefault="00A32611">
      <w:pPr>
        <w:spacing w:before="240" w:after="240"/>
        <w:ind w:right="4"/>
        <w:jc w:val="both"/>
        <w:rPr>
          <w:rFonts w:ascii="Roboto Medium" w:eastAsia="Roboto Medium" w:hAnsi="Roboto Medium" w:cs="Roboto Medium"/>
          <w:color w:val="424242"/>
          <w:sz w:val="24"/>
          <w:szCs w:val="24"/>
        </w:rPr>
      </w:pPr>
    </w:p>
    <w:p w14:paraId="002DB2FC" w14:textId="77777777" w:rsidR="00A32611" w:rsidRDefault="00A32611">
      <w:pPr>
        <w:spacing w:before="240" w:after="240"/>
        <w:ind w:right="4"/>
        <w:jc w:val="both"/>
        <w:rPr>
          <w:rFonts w:ascii="Roboto Medium" w:eastAsia="Roboto Medium" w:hAnsi="Roboto Medium" w:cs="Roboto Medium"/>
          <w:color w:val="424242"/>
          <w:sz w:val="24"/>
          <w:szCs w:val="24"/>
        </w:rPr>
      </w:pPr>
    </w:p>
    <w:p w14:paraId="74381C86" w14:textId="77777777" w:rsidR="00A32611" w:rsidRDefault="00A32611">
      <w:pPr>
        <w:spacing w:before="240" w:after="240"/>
        <w:ind w:right="4"/>
        <w:jc w:val="both"/>
        <w:rPr>
          <w:rFonts w:ascii="Roboto Medium" w:eastAsia="Roboto Medium" w:hAnsi="Roboto Medium" w:cs="Roboto Medium"/>
          <w:color w:val="424242"/>
          <w:sz w:val="24"/>
          <w:szCs w:val="24"/>
        </w:rPr>
      </w:pPr>
    </w:p>
    <w:p w14:paraId="27AB3C9D" w14:textId="77777777" w:rsidR="00A32611" w:rsidRDefault="00A32611">
      <w:pPr>
        <w:spacing w:before="240" w:after="240"/>
        <w:ind w:right="4"/>
        <w:jc w:val="center"/>
        <w:rPr>
          <w:rFonts w:ascii="Roboto Medium" w:eastAsia="Roboto Medium" w:hAnsi="Roboto Medium" w:cs="Roboto Medium"/>
          <w:color w:val="424242"/>
          <w:sz w:val="24"/>
          <w:szCs w:val="24"/>
        </w:rPr>
      </w:pPr>
    </w:p>
    <w:p w14:paraId="6F412587" w14:textId="77777777" w:rsidR="00A32611" w:rsidRDefault="00A32611">
      <w:pPr>
        <w:spacing w:before="240" w:after="240"/>
        <w:ind w:right="4"/>
        <w:jc w:val="center"/>
        <w:rPr>
          <w:rFonts w:ascii="Roboto Medium" w:eastAsia="Roboto Medium" w:hAnsi="Roboto Medium" w:cs="Roboto Medium"/>
          <w:color w:val="424242"/>
          <w:sz w:val="24"/>
          <w:szCs w:val="24"/>
        </w:rPr>
      </w:pPr>
    </w:p>
    <w:p w14:paraId="3149ABB9" w14:textId="77777777" w:rsidR="00A32611" w:rsidRDefault="00A32611">
      <w:pPr>
        <w:spacing w:before="240" w:after="240"/>
        <w:ind w:right="4"/>
        <w:jc w:val="center"/>
        <w:rPr>
          <w:rFonts w:ascii="Roboto Medium" w:eastAsia="Roboto Medium" w:hAnsi="Roboto Medium" w:cs="Roboto Medium"/>
          <w:color w:val="424242"/>
          <w:sz w:val="24"/>
          <w:szCs w:val="24"/>
        </w:rPr>
      </w:pPr>
    </w:p>
    <w:p w14:paraId="724D9F76" w14:textId="66422A1C" w:rsidR="00A32611" w:rsidRDefault="00A32611">
      <w:pPr>
        <w:spacing w:before="240" w:after="240"/>
        <w:ind w:right="4"/>
        <w:jc w:val="center"/>
        <w:rPr>
          <w:rFonts w:ascii="Roboto Medium" w:eastAsia="Roboto Medium" w:hAnsi="Roboto Medium" w:cs="Roboto Medium"/>
          <w:color w:val="424242"/>
          <w:sz w:val="24"/>
          <w:szCs w:val="24"/>
        </w:rPr>
      </w:pPr>
    </w:p>
    <w:p w14:paraId="26EB681B" w14:textId="77777777" w:rsidR="00A32611" w:rsidRDefault="00A32611">
      <w:pPr>
        <w:spacing w:before="240" w:after="240"/>
        <w:ind w:right="4"/>
        <w:jc w:val="center"/>
        <w:rPr>
          <w:rFonts w:ascii="Roboto Medium" w:eastAsia="Roboto Medium" w:hAnsi="Roboto Medium" w:cs="Roboto Medium"/>
          <w:color w:val="424242"/>
          <w:sz w:val="24"/>
          <w:szCs w:val="24"/>
        </w:rPr>
      </w:pPr>
    </w:p>
    <w:tbl>
      <w:tblPr>
        <w:tblStyle w:val="af3"/>
        <w:tblW w:w="6763" w:type="dxa"/>
        <w:tblInd w:w="1585" w:type="dxa"/>
        <w:tblLayout w:type="fixed"/>
        <w:tblLook w:val="0600" w:firstRow="0" w:lastRow="0" w:firstColumn="0" w:lastColumn="0" w:noHBand="1" w:noVBand="1"/>
      </w:tblPr>
      <w:tblGrid>
        <w:gridCol w:w="2730"/>
        <w:gridCol w:w="4033"/>
      </w:tblGrid>
      <w:tr w:rsidR="00A32611" w14:paraId="5776B3D9" w14:textId="77777777">
        <w:trPr>
          <w:trHeight w:val="120"/>
        </w:trPr>
        <w:tc>
          <w:tcPr>
            <w:tcW w:w="2730" w:type="dxa"/>
            <w:tcBorders>
              <w:top w:val="single" w:sz="8" w:space="0" w:color="FFFFFF"/>
              <w:left w:val="single" w:sz="8" w:space="0" w:color="FFFFFF"/>
              <w:bottom w:val="single" w:sz="8" w:space="0" w:color="FFFFFF"/>
              <w:right w:val="single" w:sz="8" w:space="0" w:color="FFFFFF"/>
            </w:tcBorders>
            <w:shd w:val="clear" w:color="auto" w:fill="FCE5CD"/>
            <w:tcMar>
              <w:top w:w="100" w:type="dxa"/>
              <w:left w:w="100" w:type="dxa"/>
              <w:bottom w:w="100" w:type="dxa"/>
              <w:right w:w="100" w:type="dxa"/>
            </w:tcMar>
          </w:tcPr>
          <w:p w14:paraId="0CA1AEC5" w14:textId="77777777" w:rsidR="00A32611" w:rsidRDefault="00D47054">
            <w:pPr>
              <w:spacing w:line="240" w:lineRule="auto"/>
              <w:ind w:right="4"/>
              <w:jc w:val="center"/>
              <w:rPr>
                <w:rFonts w:ascii="Roboto Medium" w:eastAsia="Roboto Medium" w:hAnsi="Roboto Medium" w:cs="Roboto Medium"/>
                <w:color w:val="424242"/>
                <w:sz w:val="24"/>
                <w:szCs w:val="24"/>
              </w:rPr>
            </w:pPr>
            <w:r>
              <w:rPr>
                <w:rFonts w:ascii="Roboto Medium" w:eastAsia="Roboto Medium" w:hAnsi="Roboto Medium" w:cs="Roboto Medium"/>
                <w:color w:val="424242"/>
                <w:sz w:val="24"/>
                <w:szCs w:val="24"/>
              </w:rPr>
              <w:t>Mes</w:t>
            </w:r>
          </w:p>
        </w:tc>
        <w:tc>
          <w:tcPr>
            <w:tcW w:w="4033" w:type="dxa"/>
            <w:tcBorders>
              <w:top w:val="single" w:sz="8" w:space="0" w:color="FFFFFF"/>
              <w:left w:val="single" w:sz="8" w:space="0" w:color="FFFFFF"/>
              <w:bottom w:val="single" w:sz="8" w:space="0" w:color="FFFFFF"/>
              <w:right w:val="single" w:sz="8" w:space="0" w:color="FFFFFF"/>
            </w:tcBorders>
            <w:shd w:val="clear" w:color="auto" w:fill="FCE5CD"/>
            <w:tcMar>
              <w:top w:w="100" w:type="dxa"/>
              <w:left w:w="100" w:type="dxa"/>
              <w:bottom w:w="100" w:type="dxa"/>
              <w:right w:w="100" w:type="dxa"/>
            </w:tcMar>
          </w:tcPr>
          <w:p w14:paraId="31BA69B9" w14:textId="77777777" w:rsidR="00A32611" w:rsidRDefault="00D47054">
            <w:pPr>
              <w:spacing w:line="240" w:lineRule="auto"/>
              <w:ind w:right="4"/>
              <w:jc w:val="center"/>
              <w:rPr>
                <w:rFonts w:ascii="Roboto Medium" w:eastAsia="Roboto Medium" w:hAnsi="Roboto Medium" w:cs="Roboto Medium"/>
                <w:color w:val="424242"/>
                <w:sz w:val="24"/>
                <w:szCs w:val="24"/>
              </w:rPr>
            </w:pPr>
            <w:r>
              <w:rPr>
                <w:rFonts w:ascii="Roboto Medium" w:eastAsia="Roboto Medium" w:hAnsi="Roboto Medium" w:cs="Roboto Medium"/>
                <w:color w:val="424242"/>
                <w:sz w:val="24"/>
                <w:szCs w:val="24"/>
              </w:rPr>
              <w:t>Comunicados de prensa</w:t>
            </w:r>
          </w:p>
        </w:tc>
      </w:tr>
      <w:tr w:rsidR="00A32611" w14:paraId="547AA88E" w14:textId="77777777">
        <w:trPr>
          <w:trHeight w:val="500"/>
        </w:trPr>
        <w:tc>
          <w:tcPr>
            <w:tcW w:w="2730" w:type="dxa"/>
            <w:tcBorders>
              <w:top w:val="single" w:sz="8" w:space="0" w:color="FFFFFF"/>
              <w:left w:val="single" w:sz="8" w:space="0" w:color="FFFFFF"/>
              <w:bottom w:val="single" w:sz="8" w:space="0" w:color="FFFFFF"/>
              <w:right w:val="single" w:sz="8" w:space="0" w:color="FFFFFF"/>
            </w:tcBorders>
            <w:shd w:val="clear" w:color="auto" w:fill="FCE5CD"/>
            <w:tcMar>
              <w:top w:w="100" w:type="dxa"/>
              <w:left w:w="100" w:type="dxa"/>
              <w:bottom w:w="100" w:type="dxa"/>
              <w:right w:w="100" w:type="dxa"/>
            </w:tcMar>
          </w:tcPr>
          <w:p w14:paraId="7FDE7D45" w14:textId="77777777" w:rsidR="00A32611" w:rsidRDefault="00D47054">
            <w:pPr>
              <w:spacing w:line="240" w:lineRule="auto"/>
              <w:ind w:right="4"/>
              <w:jc w:val="center"/>
              <w:rPr>
                <w:rFonts w:ascii="Roboto Medium" w:eastAsia="Roboto Medium" w:hAnsi="Roboto Medium" w:cs="Roboto Medium"/>
                <w:color w:val="424242"/>
                <w:sz w:val="24"/>
                <w:szCs w:val="24"/>
              </w:rPr>
            </w:pPr>
            <w:r>
              <w:rPr>
                <w:rFonts w:ascii="Roboto Medium" w:eastAsia="Roboto Medium" w:hAnsi="Roboto Medium" w:cs="Roboto Medium"/>
                <w:color w:val="424242"/>
                <w:sz w:val="24"/>
                <w:szCs w:val="24"/>
              </w:rPr>
              <w:t>Enero</w:t>
            </w:r>
          </w:p>
        </w:tc>
        <w:tc>
          <w:tcPr>
            <w:tcW w:w="4033" w:type="dxa"/>
            <w:tcBorders>
              <w:top w:val="single" w:sz="8" w:space="0" w:color="FFFFFF"/>
              <w:left w:val="single" w:sz="8" w:space="0" w:color="FFFFFF"/>
              <w:bottom w:val="single" w:sz="8" w:space="0" w:color="FFFFFF"/>
              <w:right w:val="single" w:sz="8" w:space="0" w:color="FFFFFF"/>
            </w:tcBorders>
            <w:shd w:val="clear" w:color="auto" w:fill="D9EAD3"/>
            <w:tcMar>
              <w:top w:w="100" w:type="dxa"/>
              <w:left w:w="100" w:type="dxa"/>
              <w:bottom w:w="100" w:type="dxa"/>
              <w:right w:w="100" w:type="dxa"/>
            </w:tcMar>
          </w:tcPr>
          <w:p w14:paraId="1578C06C" w14:textId="77777777" w:rsidR="00A32611" w:rsidRDefault="00D47054">
            <w:pPr>
              <w:spacing w:line="240" w:lineRule="auto"/>
              <w:ind w:right="4"/>
              <w:jc w:val="center"/>
              <w:rPr>
                <w:rFonts w:ascii="Roboto Medium" w:eastAsia="Roboto Medium" w:hAnsi="Roboto Medium" w:cs="Roboto Medium"/>
                <w:color w:val="424242"/>
                <w:sz w:val="24"/>
                <w:szCs w:val="24"/>
              </w:rPr>
            </w:pPr>
            <w:r>
              <w:rPr>
                <w:rFonts w:ascii="Roboto Medium" w:eastAsia="Roboto Medium" w:hAnsi="Roboto Medium" w:cs="Roboto Medium"/>
                <w:sz w:val="20"/>
                <w:szCs w:val="20"/>
              </w:rPr>
              <w:t>5</w:t>
            </w:r>
          </w:p>
        </w:tc>
      </w:tr>
      <w:tr w:rsidR="00A32611" w14:paraId="70F308F8" w14:textId="77777777">
        <w:trPr>
          <w:trHeight w:val="470"/>
        </w:trPr>
        <w:tc>
          <w:tcPr>
            <w:tcW w:w="2730" w:type="dxa"/>
            <w:tcBorders>
              <w:top w:val="single" w:sz="8" w:space="0" w:color="FFFFFF"/>
              <w:left w:val="single" w:sz="8" w:space="0" w:color="FFFFFF"/>
              <w:bottom w:val="single" w:sz="8" w:space="0" w:color="FFFFFF"/>
              <w:right w:val="single" w:sz="8" w:space="0" w:color="FFFFFF"/>
            </w:tcBorders>
            <w:shd w:val="clear" w:color="auto" w:fill="FCE5CD"/>
            <w:tcMar>
              <w:top w:w="100" w:type="dxa"/>
              <w:left w:w="100" w:type="dxa"/>
              <w:bottom w:w="100" w:type="dxa"/>
              <w:right w:w="100" w:type="dxa"/>
            </w:tcMar>
          </w:tcPr>
          <w:p w14:paraId="00A127B5" w14:textId="77777777" w:rsidR="00A32611" w:rsidRDefault="00D47054">
            <w:pPr>
              <w:spacing w:line="240" w:lineRule="auto"/>
              <w:ind w:right="4"/>
              <w:jc w:val="center"/>
              <w:rPr>
                <w:rFonts w:ascii="Roboto Medium" w:eastAsia="Roboto Medium" w:hAnsi="Roboto Medium" w:cs="Roboto Medium"/>
                <w:color w:val="424242"/>
                <w:sz w:val="24"/>
                <w:szCs w:val="24"/>
              </w:rPr>
            </w:pPr>
            <w:r>
              <w:rPr>
                <w:rFonts w:ascii="Roboto Medium" w:eastAsia="Roboto Medium" w:hAnsi="Roboto Medium" w:cs="Roboto Medium"/>
                <w:color w:val="424242"/>
                <w:sz w:val="24"/>
                <w:szCs w:val="24"/>
              </w:rPr>
              <w:t>Febrero</w:t>
            </w:r>
          </w:p>
        </w:tc>
        <w:tc>
          <w:tcPr>
            <w:tcW w:w="4033" w:type="dxa"/>
            <w:tcBorders>
              <w:top w:val="single" w:sz="8" w:space="0" w:color="FFFFFF"/>
              <w:left w:val="single" w:sz="8" w:space="0" w:color="FFFFFF"/>
              <w:bottom w:val="single" w:sz="8" w:space="0" w:color="FFFFFF"/>
              <w:right w:val="single" w:sz="8" w:space="0" w:color="FFFFFF"/>
            </w:tcBorders>
            <w:shd w:val="clear" w:color="auto" w:fill="D9EAD3"/>
            <w:tcMar>
              <w:top w:w="100" w:type="dxa"/>
              <w:left w:w="100" w:type="dxa"/>
              <w:bottom w:w="100" w:type="dxa"/>
              <w:right w:w="100" w:type="dxa"/>
            </w:tcMar>
          </w:tcPr>
          <w:p w14:paraId="417CEF3F" w14:textId="77777777" w:rsidR="00A32611" w:rsidRDefault="00D47054">
            <w:pPr>
              <w:spacing w:line="240" w:lineRule="auto"/>
              <w:ind w:right="4"/>
              <w:jc w:val="center"/>
              <w:rPr>
                <w:rFonts w:ascii="Roboto Medium" w:eastAsia="Roboto Medium" w:hAnsi="Roboto Medium" w:cs="Roboto Medium"/>
                <w:color w:val="424242"/>
                <w:sz w:val="24"/>
                <w:szCs w:val="24"/>
              </w:rPr>
            </w:pPr>
            <w:r>
              <w:rPr>
                <w:rFonts w:ascii="Roboto Medium" w:eastAsia="Roboto Medium" w:hAnsi="Roboto Medium" w:cs="Roboto Medium"/>
                <w:sz w:val="20"/>
                <w:szCs w:val="20"/>
              </w:rPr>
              <w:t>8</w:t>
            </w:r>
          </w:p>
        </w:tc>
      </w:tr>
      <w:tr w:rsidR="00A32611" w14:paraId="08FC6115" w14:textId="77777777">
        <w:trPr>
          <w:trHeight w:val="470"/>
        </w:trPr>
        <w:tc>
          <w:tcPr>
            <w:tcW w:w="2730" w:type="dxa"/>
            <w:tcBorders>
              <w:top w:val="single" w:sz="8" w:space="0" w:color="FFFFFF"/>
              <w:left w:val="single" w:sz="8" w:space="0" w:color="FFFFFF"/>
              <w:bottom w:val="single" w:sz="8" w:space="0" w:color="FFFFFF"/>
              <w:right w:val="single" w:sz="8" w:space="0" w:color="FFFFFF"/>
            </w:tcBorders>
            <w:shd w:val="clear" w:color="auto" w:fill="FCE5CD"/>
            <w:tcMar>
              <w:top w:w="100" w:type="dxa"/>
              <w:left w:w="100" w:type="dxa"/>
              <w:bottom w:w="100" w:type="dxa"/>
              <w:right w:w="100" w:type="dxa"/>
            </w:tcMar>
          </w:tcPr>
          <w:p w14:paraId="36AC0988" w14:textId="77777777" w:rsidR="00A32611" w:rsidRDefault="00D47054">
            <w:pPr>
              <w:spacing w:line="240" w:lineRule="auto"/>
              <w:ind w:right="4"/>
              <w:jc w:val="center"/>
              <w:rPr>
                <w:rFonts w:ascii="Roboto Medium" w:eastAsia="Roboto Medium" w:hAnsi="Roboto Medium" w:cs="Roboto Medium"/>
                <w:color w:val="424242"/>
                <w:sz w:val="24"/>
                <w:szCs w:val="24"/>
              </w:rPr>
            </w:pPr>
            <w:r>
              <w:rPr>
                <w:rFonts w:ascii="Roboto Medium" w:eastAsia="Roboto Medium" w:hAnsi="Roboto Medium" w:cs="Roboto Medium"/>
                <w:color w:val="424242"/>
                <w:sz w:val="24"/>
                <w:szCs w:val="24"/>
              </w:rPr>
              <w:t>Marzo</w:t>
            </w:r>
          </w:p>
        </w:tc>
        <w:tc>
          <w:tcPr>
            <w:tcW w:w="4033" w:type="dxa"/>
            <w:tcBorders>
              <w:top w:val="single" w:sz="8" w:space="0" w:color="FFFFFF"/>
              <w:left w:val="single" w:sz="8" w:space="0" w:color="FFFFFF"/>
              <w:bottom w:val="single" w:sz="8" w:space="0" w:color="FFFFFF"/>
              <w:right w:val="single" w:sz="8" w:space="0" w:color="FFFFFF"/>
            </w:tcBorders>
            <w:shd w:val="clear" w:color="auto" w:fill="D9EAD3"/>
            <w:tcMar>
              <w:top w:w="100" w:type="dxa"/>
              <w:left w:w="100" w:type="dxa"/>
              <w:bottom w:w="100" w:type="dxa"/>
              <w:right w:w="100" w:type="dxa"/>
            </w:tcMar>
          </w:tcPr>
          <w:p w14:paraId="00F66E91" w14:textId="77777777" w:rsidR="00A32611" w:rsidRDefault="00D47054">
            <w:pPr>
              <w:spacing w:line="240" w:lineRule="auto"/>
              <w:ind w:right="4"/>
              <w:jc w:val="center"/>
              <w:rPr>
                <w:rFonts w:ascii="Roboto Medium" w:eastAsia="Roboto Medium" w:hAnsi="Roboto Medium" w:cs="Roboto Medium"/>
                <w:color w:val="424242"/>
                <w:sz w:val="24"/>
                <w:szCs w:val="24"/>
              </w:rPr>
            </w:pPr>
            <w:r>
              <w:rPr>
                <w:rFonts w:ascii="Roboto Medium" w:eastAsia="Roboto Medium" w:hAnsi="Roboto Medium" w:cs="Roboto Medium"/>
                <w:sz w:val="20"/>
                <w:szCs w:val="20"/>
              </w:rPr>
              <w:t>6</w:t>
            </w:r>
          </w:p>
        </w:tc>
      </w:tr>
      <w:tr w:rsidR="00A32611" w14:paraId="0BFF0C2A" w14:textId="77777777">
        <w:trPr>
          <w:trHeight w:val="470"/>
        </w:trPr>
        <w:tc>
          <w:tcPr>
            <w:tcW w:w="2730" w:type="dxa"/>
            <w:tcBorders>
              <w:top w:val="single" w:sz="8" w:space="0" w:color="FFFFFF"/>
              <w:left w:val="single" w:sz="8" w:space="0" w:color="FFFFFF"/>
              <w:bottom w:val="single" w:sz="8" w:space="0" w:color="FFFFFF"/>
              <w:right w:val="single" w:sz="8" w:space="0" w:color="FFFFFF"/>
            </w:tcBorders>
            <w:shd w:val="clear" w:color="auto" w:fill="FCE5CD"/>
            <w:tcMar>
              <w:top w:w="100" w:type="dxa"/>
              <w:left w:w="100" w:type="dxa"/>
              <w:bottom w:w="100" w:type="dxa"/>
              <w:right w:w="100" w:type="dxa"/>
            </w:tcMar>
          </w:tcPr>
          <w:p w14:paraId="55252324" w14:textId="77777777" w:rsidR="00A32611" w:rsidRDefault="00D47054">
            <w:pPr>
              <w:spacing w:line="240" w:lineRule="auto"/>
              <w:ind w:right="4"/>
              <w:jc w:val="center"/>
              <w:rPr>
                <w:rFonts w:ascii="Roboto Medium" w:eastAsia="Roboto Medium" w:hAnsi="Roboto Medium" w:cs="Roboto Medium"/>
                <w:color w:val="424242"/>
                <w:sz w:val="24"/>
                <w:szCs w:val="24"/>
              </w:rPr>
            </w:pPr>
            <w:r>
              <w:rPr>
                <w:rFonts w:ascii="Roboto Medium" w:eastAsia="Roboto Medium" w:hAnsi="Roboto Medium" w:cs="Roboto Medium"/>
                <w:color w:val="424242"/>
                <w:sz w:val="24"/>
                <w:szCs w:val="24"/>
              </w:rPr>
              <w:t>Abril</w:t>
            </w:r>
          </w:p>
        </w:tc>
        <w:tc>
          <w:tcPr>
            <w:tcW w:w="4033" w:type="dxa"/>
            <w:tcBorders>
              <w:top w:val="single" w:sz="8" w:space="0" w:color="FFFFFF"/>
              <w:left w:val="single" w:sz="8" w:space="0" w:color="FFFFFF"/>
              <w:bottom w:val="single" w:sz="8" w:space="0" w:color="FFFFFF"/>
              <w:right w:val="single" w:sz="8" w:space="0" w:color="FFFFFF"/>
            </w:tcBorders>
            <w:shd w:val="clear" w:color="auto" w:fill="D9EAD3"/>
            <w:tcMar>
              <w:top w:w="100" w:type="dxa"/>
              <w:left w:w="100" w:type="dxa"/>
              <w:bottom w:w="100" w:type="dxa"/>
              <w:right w:w="100" w:type="dxa"/>
            </w:tcMar>
          </w:tcPr>
          <w:p w14:paraId="0CC2107C" w14:textId="77777777" w:rsidR="00A32611" w:rsidRDefault="00D47054">
            <w:pPr>
              <w:spacing w:line="240" w:lineRule="auto"/>
              <w:ind w:right="4"/>
              <w:jc w:val="center"/>
              <w:rPr>
                <w:rFonts w:ascii="Roboto Medium" w:eastAsia="Roboto Medium" w:hAnsi="Roboto Medium" w:cs="Roboto Medium"/>
                <w:color w:val="424242"/>
                <w:sz w:val="24"/>
                <w:szCs w:val="24"/>
              </w:rPr>
            </w:pPr>
            <w:r>
              <w:rPr>
                <w:rFonts w:ascii="Roboto Medium" w:eastAsia="Roboto Medium" w:hAnsi="Roboto Medium" w:cs="Roboto Medium"/>
                <w:sz w:val="20"/>
                <w:szCs w:val="20"/>
              </w:rPr>
              <w:t>8</w:t>
            </w:r>
          </w:p>
        </w:tc>
      </w:tr>
      <w:tr w:rsidR="00A32611" w14:paraId="3B93B4C3" w14:textId="77777777">
        <w:trPr>
          <w:trHeight w:val="470"/>
        </w:trPr>
        <w:tc>
          <w:tcPr>
            <w:tcW w:w="2730" w:type="dxa"/>
            <w:tcBorders>
              <w:top w:val="single" w:sz="8" w:space="0" w:color="FFFFFF"/>
              <w:left w:val="single" w:sz="8" w:space="0" w:color="FFFFFF"/>
              <w:bottom w:val="single" w:sz="8" w:space="0" w:color="FFFFFF"/>
              <w:right w:val="single" w:sz="8" w:space="0" w:color="FFFFFF"/>
            </w:tcBorders>
            <w:shd w:val="clear" w:color="auto" w:fill="FCE5CD"/>
            <w:tcMar>
              <w:top w:w="100" w:type="dxa"/>
              <w:left w:w="100" w:type="dxa"/>
              <w:bottom w:w="100" w:type="dxa"/>
              <w:right w:w="100" w:type="dxa"/>
            </w:tcMar>
          </w:tcPr>
          <w:p w14:paraId="528253B1" w14:textId="77777777" w:rsidR="00A32611" w:rsidRDefault="00D47054">
            <w:pPr>
              <w:spacing w:line="240" w:lineRule="auto"/>
              <w:ind w:right="4"/>
              <w:jc w:val="center"/>
              <w:rPr>
                <w:rFonts w:ascii="Roboto Medium" w:eastAsia="Roboto Medium" w:hAnsi="Roboto Medium" w:cs="Roboto Medium"/>
                <w:color w:val="424242"/>
                <w:sz w:val="24"/>
                <w:szCs w:val="24"/>
              </w:rPr>
            </w:pPr>
            <w:r>
              <w:rPr>
                <w:rFonts w:ascii="Roboto Medium" w:eastAsia="Roboto Medium" w:hAnsi="Roboto Medium" w:cs="Roboto Medium"/>
                <w:color w:val="424242"/>
                <w:sz w:val="24"/>
                <w:szCs w:val="24"/>
              </w:rPr>
              <w:t>Mayo</w:t>
            </w:r>
          </w:p>
        </w:tc>
        <w:tc>
          <w:tcPr>
            <w:tcW w:w="4033" w:type="dxa"/>
            <w:tcBorders>
              <w:top w:val="single" w:sz="8" w:space="0" w:color="FFFFFF"/>
              <w:left w:val="single" w:sz="8" w:space="0" w:color="FFFFFF"/>
              <w:bottom w:val="single" w:sz="8" w:space="0" w:color="FFFFFF"/>
              <w:right w:val="single" w:sz="8" w:space="0" w:color="FFFFFF"/>
            </w:tcBorders>
            <w:shd w:val="clear" w:color="auto" w:fill="D9EAD3"/>
            <w:tcMar>
              <w:top w:w="100" w:type="dxa"/>
              <w:left w:w="100" w:type="dxa"/>
              <w:bottom w:w="100" w:type="dxa"/>
              <w:right w:w="100" w:type="dxa"/>
            </w:tcMar>
          </w:tcPr>
          <w:p w14:paraId="6CD17C1F" w14:textId="77777777" w:rsidR="00A32611" w:rsidRDefault="00D47054">
            <w:pPr>
              <w:spacing w:line="240" w:lineRule="auto"/>
              <w:ind w:right="4"/>
              <w:jc w:val="center"/>
              <w:rPr>
                <w:rFonts w:ascii="Roboto Medium" w:eastAsia="Roboto Medium" w:hAnsi="Roboto Medium" w:cs="Roboto Medium"/>
                <w:color w:val="424242"/>
                <w:sz w:val="24"/>
                <w:szCs w:val="24"/>
              </w:rPr>
            </w:pPr>
            <w:r>
              <w:rPr>
                <w:rFonts w:ascii="Roboto Medium" w:eastAsia="Roboto Medium" w:hAnsi="Roboto Medium" w:cs="Roboto Medium"/>
                <w:sz w:val="20"/>
                <w:szCs w:val="20"/>
              </w:rPr>
              <w:t>7</w:t>
            </w:r>
          </w:p>
        </w:tc>
      </w:tr>
      <w:tr w:rsidR="00A32611" w14:paraId="3B2DDDBD" w14:textId="77777777">
        <w:trPr>
          <w:trHeight w:val="470"/>
        </w:trPr>
        <w:tc>
          <w:tcPr>
            <w:tcW w:w="2730" w:type="dxa"/>
            <w:tcBorders>
              <w:top w:val="single" w:sz="8" w:space="0" w:color="FFFFFF"/>
              <w:left w:val="single" w:sz="8" w:space="0" w:color="FFFFFF"/>
              <w:bottom w:val="single" w:sz="8" w:space="0" w:color="FFFFFF"/>
              <w:right w:val="single" w:sz="8" w:space="0" w:color="FFFFFF"/>
            </w:tcBorders>
            <w:shd w:val="clear" w:color="auto" w:fill="FCE5CD"/>
            <w:tcMar>
              <w:top w:w="100" w:type="dxa"/>
              <w:left w:w="100" w:type="dxa"/>
              <w:bottom w:w="100" w:type="dxa"/>
              <w:right w:w="100" w:type="dxa"/>
            </w:tcMar>
          </w:tcPr>
          <w:p w14:paraId="2C8A6E4A" w14:textId="77777777" w:rsidR="00A32611" w:rsidRDefault="00D47054">
            <w:pPr>
              <w:spacing w:line="240" w:lineRule="auto"/>
              <w:ind w:right="4"/>
              <w:jc w:val="center"/>
              <w:rPr>
                <w:rFonts w:ascii="Roboto Medium" w:eastAsia="Roboto Medium" w:hAnsi="Roboto Medium" w:cs="Roboto Medium"/>
                <w:color w:val="424242"/>
                <w:sz w:val="24"/>
                <w:szCs w:val="24"/>
              </w:rPr>
            </w:pPr>
            <w:r>
              <w:rPr>
                <w:rFonts w:ascii="Roboto Medium" w:eastAsia="Roboto Medium" w:hAnsi="Roboto Medium" w:cs="Roboto Medium"/>
                <w:color w:val="424242"/>
                <w:sz w:val="24"/>
                <w:szCs w:val="24"/>
              </w:rPr>
              <w:t>Junio</w:t>
            </w:r>
          </w:p>
        </w:tc>
        <w:tc>
          <w:tcPr>
            <w:tcW w:w="4033" w:type="dxa"/>
            <w:tcBorders>
              <w:top w:val="single" w:sz="8" w:space="0" w:color="FFFFFF"/>
              <w:left w:val="single" w:sz="8" w:space="0" w:color="FFFFFF"/>
              <w:bottom w:val="single" w:sz="8" w:space="0" w:color="FFFFFF"/>
              <w:right w:val="single" w:sz="8" w:space="0" w:color="FFFFFF"/>
            </w:tcBorders>
            <w:shd w:val="clear" w:color="auto" w:fill="D9EAD3"/>
            <w:tcMar>
              <w:top w:w="100" w:type="dxa"/>
              <w:left w:w="100" w:type="dxa"/>
              <w:bottom w:w="100" w:type="dxa"/>
              <w:right w:w="100" w:type="dxa"/>
            </w:tcMar>
          </w:tcPr>
          <w:p w14:paraId="55B5D15E" w14:textId="77777777" w:rsidR="00A32611" w:rsidRDefault="00D47054">
            <w:pPr>
              <w:spacing w:line="240" w:lineRule="auto"/>
              <w:ind w:right="4"/>
              <w:jc w:val="center"/>
              <w:rPr>
                <w:rFonts w:ascii="Roboto Medium" w:eastAsia="Roboto Medium" w:hAnsi="Roboto Medium" w:cs="Roboto Medium"/>
                <w:color w:val="424242"/>
                <w:sz w:val="24"/>
                <w:szCs w:val="24"/>
              </w:rPr>
            </w:pPr>
            <w:r>
              <w:rPr>
                <w:rFonts w:ascii="Roboto Medium" w:eastAsia="Roboto Medium" w:hAnsi="Roboto Medium" w:cs="Roboto Medium"/>
                <w:sz w:val="20"/>
                <w:szCs w:val="20"/>
              </w:rPr>
              <w:t>7</w:t>
            </w:r>
          </w:p>
        </w:tc>
      </w:tr>
      <w:tr w:rsidR="00A32611" w14:paraId="743A5691" w14:textId="77777777">
        <w:trPr>
          <w:trHeight w:val="470"/>
        </w:trPr>
        <w:tc>
          <w:tcPr>
            <w:tcW w:w="2730" w:type="dxa"/>
            <w:tcBorders>
              <w:top w:val="single" w:sz="8" w:space="0" w:color="FFFFFF"/>
              <w:left w:val="single" w:sz="8" w:space="0" w:color="FFFFFF"/>
              <w:bottom w:val="single" w:sz="8" w:space="0" w:color="FFFFFF"/>
              <w:right w:val="single" w:sz="8" w:space="0" w:color="FFFFFF"/>
            </w:tcBorders>
            <w:shd w:val="clear" w:color="auto" w:fill="FCE5CD"/>
            <w:tcMar>
              <w:top w:w="100" w:type="dxa"/>
              <w:left w:w="100" w:type="dxa"/>
              <w:bottom w:w="100" w:type="dxa"/>
              <w:right w:w="100" w:type="dxa"/>
            </w:tcMar>
          </w:tcPr>
          <w:p w14:paraId="69A06649" w14:textId="77777777" w:rsidR="00A32611" w:rsidRDefault="00D47054">
            <w:pPr>
              <w:spacing w:line="240" w:lineRule="auto"/>
              <w:ind w:right="4"/>
              <w:jc w:val="center"/>
              <w:rPr>
                <w:rFonts w:ascii="Roboto Medium" w:eastAsia="Roboto Medium" w:hAnsi="Roboto Medium" w:cs="Roboto Medium"/>
                <w:color w:val="424242"/>
                <w:sz w:val="24"/>
                <w:szCs w:val="24"/>
              </w:rPr>
            </w:pPr>
            <w:r>
              <w:rPr>
                <w:rFonts w:ascii="Roboto Medium" w:eastAsia="Roboto Medium" w:hAnsi="Roboto Medium" w:cs="Roboto Medium"/>
                <w:color w:val="424242"/>
                <w:sz w:val="24"/>
                <w:szCs w:val="24"/>
              </w:rPr>
              <w:t>Julio</w:t>
            </w:r>
          </w:p>
        </w:tc>
        <w:tc>
          <w:tcPr>
            <w:tcW w:w="4033" w:type="dxa"/>
            <w:tcBorders>
              <w:top w:val="single" w:sz="8" w:space="0" w:color="FFFFFF"/>
              <w:left w:val="single" w:sz="8" w:space="0" w:color="FFFFFF"/>
              <w:bottom w:val="single" w:sz="8" w:space="0" w:color="FFFFFF"/>
              <w:right w:val="single" w:sz="8" w:space="0" w:color="FFFFFF"/>
            </w:tcBorders>
            <w:shd w:val="clear" w:color="auto" w:fill="D9EAD3"/>
            <w:tcMar>
              <w:top w:w="100" w:type="dxa"/>
              <w:left w:w="100" w:type="dxa"/>
              <w:bottom w:w="100" w:type="dxa"/>
              <w:right w:w="100" w:type="dxa"/>
            </w:tcMar>
          </w:tcPr>
          <w:p w14:paraId="4980FB6D" w14:textId="77777777" w:rsidR="00A32611" w:rsidRDefault="00D47054">
            <w:pPr>
              <w:spacing w:line="240" w:lineRule="auto"/>
              <w:ind w:right="4"/>
              <w:jc w:val="center"/>
              <w:rPr>
                <w:rFonts w:ascii="Roboto Medium" w:eastAsia="Roboto Medium" w:hAnsi="Roboto Medium" w:cs="Roboto Medium"/>
                <w:color w:val="424242"/>
                <w:sz w:val="24"/>
                <w:szCs w:val="24"/>
              </w:rPr>
            </w:pPr>
            <w:r>
              <w:rPr>
                <w:rFonts w:ascii="Roboto Medium" w:eastAsia="Roboto Medium" w:hAnsi="Roboto Medium" w:cs="Roboto Medium"/>
                <w:sz w:val="20"/>
                <w:szCs w:val="20"/>
              </w:rPr>
              <w:t>7</w:t>
            </w:r>
          </w:p>
        </w:tc>
      </w:tr>
      <w:tr w:rsidR="00A32611" w14:paraId="711E8E71" w14:textId="77777777">
        <w:trPr>
          <w:trHeight w:val="470"/>
        </w:trPr>
        <w:tc>
          <w:tcPr>
            <w:tcW w:w="2730" w:type="dxa"/>
            <w:tcBorders>
              <w:top w:val="single" w:sz="8" w:space="0" w:color="FFFFFF"/>
              <w:left w:val="single" w:sz="8" w:space="0" w:color="FFFFFF"/>
              <w:bottom w:val="single" w:sz="8" w:space="0" w:color="FFFFFF"/>
              <w:right w:val="single" w:sz="8" w:space="0" w:color="FFFFFF"/>
            </w:tcBorders>
            <w:shd w:val="clear" w:color="auto" w:fill="FCE5CD"/>
            <w:tcMar>
              <w:top w:w="100" w:type="dxa"/>
              <w:left w:w="100" w:type="dxa"/>
              <w:bottom w:w="100" w:type="dxa"/>
              <w:right w:w="100" w:type="dxa"/>
            </w:tcMar>
          </w:tcPr>
          <w:p w14:paraId="7D17EDEF" w14:textId="77777777" w:rsidR="00A32611" w:rsidRDefault="00D47054">
            <w:pPr>
              <w:spacing w:line="240" w:lineRule="auto"/>
              <w:ind w:right="4"/>
              <w:jc w:val="center"/>
              <w:rPr>
                <w:rFonts w:ascii="Roboto Medium" w:eastAsia="Roboto Medium" w:hAnsi="Roboto Medium" w:cs="Roboto Medium"/>
                <w:color w:val="424242"/>
                <w:sz w:val="24"/>
                <w:szCs w:val="24"/>
              </w:rPr>
            </w:pPr>
            <w:r>
              <w:rPr>
                <w:rFonts w:ascii="Roboto Medium" w:eastAsia="Roboto Medium" w:hAnsi="Roboto Medium" w:cs="Roboto Medium"/>
                <w:color w:val="424242"/>
                <w:sz w:val="24"/>
                <w:szCs w:val="24"/>
              </w:rPr>
              <w:t>Agosto</w:t>
            </w:r>
          </w:p>
        </w:tc>
        <w:tc>
          <w:tcPr>
            <w:tcW w:w="4033" w:type="dxa"/>
            <w:tcBorders>
              <w:top w:val="single" w:sz="8" w:space="0" w:color="FFFFFF"/>
              <w:left w:val="single" w:sz="8" w:space="0" w:color="FFFFFF"/>
              <w:bottom w:val="single" w:sz="8" w:space="0" w:color="FFFFFF"/>
              <w:right w:val="single" w:sz="8" w:space="0" w:color="FFFFFF"/>
            </w:tcBorders>
            <w:shd w:val="clear" w:color="auto" w:fill="D9EAD3"/>
            <w:tcMar>
              <w:top w:w="100" w:type="dxa"/>
              <w:left w:w="100" w:type="dxa"/>
              <w:bottom w:w="100" w:type="dxa"/>
              <w:right w:w="100" w:type="dxa"/>
            </w:tcMar>
          </w:tcPr>
          <w:p w14:paraId="1A0FF45F" w14:textId="77777777" w:rsidR="00A32611" w:rsidRDefault="00D47054">
            <w:pPr>
              <w:spacing w:line="240" w:lineRule="auto"/>
              <w:ind w:right="4"/>
              <w:jc w:val="center"/>
              <w:rPr>
                <w:rFonts w:ascii="Roboto Medium" w:eastAsia="Roboto Medium" w:hAnsi="Roboto Medium" w:cs="Roboto Medium"/>
                <w:color w:val="424242"/>
                <w:sz w:val="24"/>
                <w:szCs w:val="24"/>
              </w:rPr>
            </w:pPr>
            <w:r>
              <w:rPr>
                <w:rFonts w:ascii="Roboto Medium" w:eastAsia="Roboto Medium" w:hAnsi="Roboto Medium" w:cs="Roboto Medium"/>
                <w:sz w:val="20"/>
                <w:szCs w:val="20"/>
              </w:rPr>
              <w:t>7</w:t>
            </w:r>
          </w:p>
        </w:tc>
      </w:tr>
      <w:tr w:rsidR="00A32611" w14:paraId="50DB9889" w14:textId="77777777">
        <w:trPr>
          <w:trHeight w:val="470"/>
        </w:trPr>
        <w:tc>
          <w:tcPr>
            <w:tcW w:w="2730" w:type="dxa"/>
            <w:tcBorders>
              <w:top w:val="single" w:sz="8" w:space="0" w:color="FFFFFF"/>
              <w:left w:val="single" w:sz="8" w:space="0" w:color="FFFFFF"/>
              <w:bottom w:val="single" w:sz="8" w:space="0" w:color="FFFFFF"/>
              <w:right w:val="single" w:sz="8" w:space="0" w:color="FFFFFF"/>
            </w:tcBorders>
            <w:shd w:val="clear" w:color="auto" w:fill="FCE5CD"/>
            <w:tcMar>
              <w:top w:w="100" w:type="dxa"/>
              <w:left w:w="100" w:type="dxa"/>
              <w:bottom w:w="100" w:type="dxa"/>
              <w:right w:w="100" w:type="dxa"/>
            </w:tcMar>
          </w:tcPr>
          <w:p w14:paraId="3C4B6C27" w14:textId="77777777" w:rsidR="00A32611" w:rsidRDefault="00D47054">
            <w:pPr>
              <w:spacing w:line="240" w:lineRule="auto"/>
              <w:ind w:right="4"/>
              <w:jc w:val="center"/>
              <w:rPr>
                <w:rFonts w:ascii="Roboto Medium" w:eastAsia="Roboto Medium" w:hAnsi="Roboto Medium" w:cs="Roboto Medium"/>
                <w:color w:val="424242"/>
                <w:sz w:val="24"/>
                <w:szCs w:val="24"/>
              </w:rPr>
            </w:pPr>
            <w:r>
              <w:rPr>
                <w:rFonts w:ascii="Roboto Medium" w:eastAsia="Roboto Medium" w:hAnsi="Roboto Medium" w:cs="Roboto Medium"/>
                <w:color w:val="424242"/>
                <w:sz w:val="24"/>
                <w:szCs w:val="24"/>
              </w:rPr>
              <w:t>Septiembre</w:t>
            </w:r>
          </w:p>
        </w:tc>
        <w:tc>
          <w:tcPr>
            <w:tcW w:w="4033" w:type="dxa"/>
            <w:tcBorders>
              <w:top w:val="single" w:sz="8" w:space="0" w:color="FFFFFF"/>
              <w:left w:val="single" w:sz="8" w:space="0" w:color="FFFFFF"/>
              <w:bottom w:val="single" w:sz="8" w:space="0" w:color="FFFFFF"/>
              <w:right w:val="single" w:sz="8" w:space="0" w:color="FFFFFF"/>
            </w:tcBorders>
            <w:shd w:val="clear" w:color="auto" w:fill="D9EAD3"/>
            <w:tcMar>
              <w:top w:w="100" w:type="dxa"/>
              <w:left w:w="100" w:type="dxa"/>
              <w:bottom w:w="100" w:type="dxa"/>
              <w:right w:w="100" w:type="dxa"/>
            </w:tcMar>
          </w:tcPr>
          <w:p w14:paraId="3480EB9C" w14:textId="77777777" w:rsidR="00A32611" w:rsidRDefault="00D47054">
            <w:pPr>
              <w:spacing w:line="240" w:lineRule="auto"/>
              <w:ind w:right="4"/>
              <w:jc w:val="center"/>
              <w:rPr>
                <w:rFonts w:ascii="Roboto Medium" w:eastAsia="Roboto Medium" w:hAnsi="Roboto Medium" w:cs="Roboto Medium"/>
                <w:color w:val="424242"/>
                <w:sz w:val="24"/>
                <w:szCs w:val="24"/>
              </w:rPr>
            </w:pPr>
            <w:r>
              <w:rPr>
                <w:rFonts w:ascii="Roboto Medium" w:eastAsia="Roboto Medium" w:hAnsi="Roboto Medium" w:cs="Roboto Medium"/>
                <w:sz w:val="20"/>
                <w:szCs w:val="20"/>
              </w:rPr>
              <w:t>8</w:t>
            </w:r>
          </w:p>
        </w:tc>
      </w:tr>
      <w:tr w:rsidR="00A32611" w14:paraId="7A7E8085" w14:textId="77777777">
        <w:trPr>
          <w:trHeight w:val="470"/>
        </w:trPr>
        <w:tc>
          <w:tcPr>
            <w:tcW w:w="2730" w:type="dxa"/>
            <w:tcBorders>
              <w:top w:val="single" w:sz="8" w:space="0" w:color="FFFFFF"/>
              <w:left w:val="single" w:sz="8" w:space="0" w:color="FFFFFF"/>
              <w:bottom w:val="single" w:sz="8" w:space="0" w:color="FFFFFF"/>
              <w:right w:val="single" w:sz="8" w:space="0" w:color="FFFFFF"/>
            </w:tcBorders>
            <w:shd w:val="clear" w:color="auto" w:fill="FCE5CD"/>
            <w:tcMar>
              <w:top w:w="100" w:type="dxa"/>
              <w:left w:w="100" w:type="dxa"/>
              <w:bottom w:w="100" w:type="dxa"/>
              <w:right w:w="100" w:type="dxa"/>
            </w:tcMar>
          </w:tcPr>
          <w:p w14:paraId="1377A9F2" w14:textId="77777777" w:rsidR="00A32611" w:rsidRDefault="00D47054">
            <w:pPr>
              <w:spacing w:line="240" w:lineRule="auto"/>
              <w:ind w:right="4"/>
              <w:jc w:val="center"/>
              <w:rPr>
                <w:rFonts w:ascii="Roboto Medium" w:eastAsia="Roboto Medium" w:hAnsi="Roboto Medium" w:cs="Roboto Medium"/>
                <w:color w:val="424242"/>
                <w:sz w:val="24"/>
                <w:szCs w:val="24"/>
              </w:rPr>
            </w:pPr>
            <w:r>
              <w:rPr>
                <w:rFonts w:ascii="Roboto Medium" w:eastAsia="Roboto Medium" w:hAnsi="Roboto Medium" w:cs="Roboto Medium"/>
                <w:color w:val="424242"/>
                <w:sz w:val="24"/>
                <w:szCs w:val="24"/>
              </w:rPr>
              <w:t>Octubre</w:t>
            </w:r>
          </w:p>
        </w:tc>
        <w:tc>
          <w:tcPr>
            <w:tcW w:w="4033" w:type="dxa"/>
            <w:tcBorders>
              <w:top w:val="single" w:sz="8" w:space="0" w:color="FFFFFF"/>
              <w:left w:val="single" w:sz="8" w:space="0" w:color="FFFFFF"/>
              <w:bottom w:val="single" w:sz="8" w:space="0" w:color="FFFFFF"/>
              <w:right w:val="single" w:sz="8" w:space="0" w:color="FFFFFF"/>
            </w:tcBorders>
            <w:shd w:val="clear" w:color="auto" w:fill="D9EAD3"/>
            <w:tcMar>
              <w:top w:w="100" w:type="dxa"/>
              <w:left w:w="100" w:type="dxa"/>
              <w:bottom w:w="100" w:type="dxa"/>
              <w:right w:w="100" w:type="dxa"/>
            </w:tcMar>
          </w:tcPr>
          <w:p w14:paraId="70BF6B26" w14:textId="77777777" w:rsidR="00A32611" w:rsidRDefault="00D47054">
            <w:pPr>
              <w:spacing w:line="240" w:lineRule="auto"/>
              <w:ind w:right="4"/>
              <w:jc w:val="center"/>
              <w:rPr>
                <w:rFonts w:ascii="Roboto Medium" w:eastAsia="Roboto Medium" w:hAnsi="Roboto Medium" w:cs="Roboto Medium"/>
                <w:color w:val="424242"/>
                <w:sz w:val="24"/>
                <w:szCs w:val="24"/>
              </w:rPr>
            </w:pPr>
            <w:r>
              <w:rPr>
                <w:rFonts w:ascii="Roboto Medium" w:eastAsia="Roboto Medium" w:hAnsi="Roboto Medium" w:cs="Roboto Medium"/>
                <w:sz w:val="20"/>
                <w:szCs w:val="20"/>
              </w:rPr>
              <w:t>5</w:t>
            </w:r>
          </w:p>
        </w:tc>
      </w:tr>
      <w:tr w:rsidR="00A32611" w14:paraId="5149FDCB" w14:textId="77777777">
        <w:trPr>
          <w:trHeight w:val="510"/>
        </w:trPr>
        <w:tc>
          <w:tcPr>
            <w:tcW w:w="2730" w:type="dxa"/>
            <w:tcBorders>
              <w:top w:val="single" w:sz="8" w:space="0" w:color="FFFFFF"/>
              <w:left w:val="single" w:sz="8" w:space="0" w:color="FFFFFF"/>
              <w:bottom w:val="single" w:sz="8" w:space="0" w:color="FFFFFF"/>
              <w:right w:val="single" w:sz="8" w:space="0" w:color="FFFFFF"/>
            </w:tcBorders>
            <w:shd w:val="clear" w:color="auto" w:fill="FCE5CD"/>
            <w:tcMar>
              <w:top w:w="100" w:type="dxa"/>
              <w:left w:w="100" w:type="dxa"/>
              <w:bottom w:w="100" w:type="dxa"/>
              <w:right w:w="100" w:type="dxa"/>
            </w:tcMar>
          </w:tcPr>
          <w:p w14:paraId="621567EC" w14:textId="77777777" w:rsidR="00A32611" w:rsidRDefault="00D47054">
            <w:pPr>
              <w:spacing w:line="240" w:lineRule="auto"/>
              <w:ind w:right="4"/>
              <w:jc w:val="center"/>
              <w:rPr>
                <w:rFonts w:ascii="Roboto Medium" w:eastAsia="Roboto Medium" w:hAnsi="Roboto Medium" w:cs="Roboto Medium"/>
                <w:color w:val="424242"/>
                <w:sz w:val="24"/>
                <w:szCs w:val="24"/>
              </w:rPr>
            </w:pPr>
            <w:r>
              <w:rPr>
                <w:rFonts w:ascii="Roboto Medium" w:eastAsia="Roboto Medium" w:hAnsi="Roboto Medium" w:cs="Roboto Medium"/>
                <w:color w:val="424242"/>
                <w:sz w:val="24"/>
                <w:szCs w:val="24"/>
              </w:rPr>
              <w:t>Noviembre</w:t>
            </w:r>
          </w:p>
        </w:tc>
        <w:tc>
          <w:tcPr>
            <w:tcW w:w="4033" w:type="dxa"/>
            <w:tcBorders>
              <w:top w:val="single" w:sz="8" w:space="0" w:color="FFFFFF"/>
              <w:left w:val="single" w:sz="8" w:space="0" w:color="FFFFFF"/>
              <w:bottom w:val="single" w:sz="8" w:space="0" w:color="FFFFFF"/>
              <w:right w:val="single" w:sz="8" w:space="0" w:color="FFFFFF"/>
            </w:tcBorders>
            <w:shd w:val="clear" w:color="auto" w:fill="D9EAD3"/>
            <w:tcMar>
              <w:top w:w="100" w:type="dxa"/>
              <w:left w:w="100" w:type="dxa"/>
              <w:bottom w:w="100" w:type="dxa"/>
              <w:right w:w="100" w:type="dxa"/>
            </w:tcMar>
          </w:tcPr>
          <w:p w14:paraId="6A40C171" w14:textId="77777777" w:rsidR="00A32611" w:rsidRDefault="00D47054">
            <w:pPr>
              <w:spacing w:line="240" w:lineRule="auto"/>
              <w:ind w:right="4"/>
              <w:jc w:val="center"/>
              <w:rPr>
                <w:rFonts w:ascii="Roboto Medium" w:eastAsia="Roboto Medium" w:hAnsi="Roboto Medium" w:cs="Roboto Medium"/>
                <w:color w:val="424242"/>
                <w:sz w:val="24"/>
                <w:szCs w:val="24"/>
              </w:rPr>
            </w:pPr>
            <w:r>
              <w:rPr>
                <w:rFonts w:ascii="Roboto Medium" w:eastAsia="Roboto Medium" w:hAnsi="Roboto Medium" w:cs="Roboto Medium"/>
                <w:sz w:val="20"/>
                <w:szCs w:val="20"/>
              </w:rPr>
              <w:t>15</w:t>
            </w:r>
          </w:p>
        </w:tc>
      </w:tr>
      <w:tr w:rsidR="00A32611" w14:paraId="6F3CC9BC" w14:textId="77777777">
        <w:trPr>
          <w:trHeight w:val="485"/>
        </w:trPr>
        <w:tc>
          <w:tcPr>
            <w:tcW w:w="2730" w:type="dxa"/>
            <w:tcBorders>
              <w:top w:val="single" w:sz="8" w:space="0" w:color="FFFFFF"/>
              <w:left w:val="single" w:sz="8" w:space="0" w:color="FFFFFF"/>
              <w:bottom w:val="single" w:sz="8" w:space="0" w:color="FFFFFF"/>
              <w:right w:val="single" w:sz="8" w:space="0" w:color="FFFFFF"/>
            </w:tcBorders>
            <w:shd w:val="clear" w:color="auto" w:fill="FCE5CD"/>
            <w:tcMar>
              <w:top w:w="100" w:type="dxa"/>
              <w:left w:w="100" w:type="dxa"/>
              <w:bottom w:w="100" w:type="dxa"/>
              <w:right w:w="100" w:type="dxa"/>
            </w:tcMar>
          </w:tcPr>
          <w:p w14:paraId="1E9A243F" w14:textId="77777777" w:rsidR="00A32611" w:rsidRDefault="00D47054">
            <w:pPr>
              <w:spacing w:line="240" w:lineRule="auto"/>
              <w:ind w:right="4"/>
              <w:jc w:val="center"/>
              <w:rPr>
                <w:rFonts w:ascii="Roboto Medium" w:eastAsia="Roboto Medium" w:hAnsi="Roboto Medium" w:cs="Roboto Medium"/>
                <w:color w:val="424242"/>
                <w:sz w:val="24"/>
                <w:szCs w:val="24"/>
              </w:rPr>
            </w:pPr>
            <w:r>
              <w:rPr>
                <w:rFonts w:ascii="Roboto Medium" w:eastAsia="Roboto Medium" w:hAnsi="Roboto Medium" w:cs="Roboto Medium"/>
                <w:color w:val="424242"/>
                <w:sz w:val="24"/>
                <w:szCs w:val="24"/>
              </w:rPr>
              <w:t>Diciembre</w:t>
            </w:r>
          </w:p>
        </w:tc>
        <w:tc>
          <w:tcPr>
            <w:tcW w:w="4033" w:type="dxa"/>
            <w:tcBorders>
              <w:top w:val="single" w:sz="8" w:space="0" w:color="FFFFFF"/>
              <w:left w:val="single" w:sz="8" w:space="0" w:color="FFFFFF"/>
              <w:bottom w:val="single" w:sz="8" w:space="0" w:color="FFFFFF"/>
              <w:right w:val="single" w:sz="8" w:space="0" w:color="FFFFFF"/>
            </w:tcBorders>
            <w:shd w:val="clear" w:color="auto" w:fill="D9EAD3"/>
            <w:tcMar>
              <w:top w:w="100" w:type="dxa"/>
              <w:left w:w="100" w:type="dxa"/>
              <w:bottom w:w="100" w:type="dxa"/>
              <w:right w:w="100" w:type="dxa"/>
            </w:tcMar>
          </w:tcPr>
          <w:p w14:paraId="1A6D5403" w14:textId="77777777" w:rsidR="00A32611" w:rsidRDefault="00D47054">
            <w:pPr>
              <w:spacing w:line="240" w:lineRule="auto"/>
              <w:ind w:right="4"/>
              <w:rPr>
                <w:rFonts w:ascii="Roboto Medium" w:eastAsia="Roboto Medium" w:hAnsi="Roboto Medium" w:cs="Roboto Medium"/>
                <w:sz w:val="20"/>
                <w:szCs w:val="20"/>
              </w:rPr>
            </w:pPr>
            <w:r>
              <w:rPr>
                <w:rFonts w:ascii="Roboto Medium" w:eastAsia="Roboto Medium" w:hAnsi="Roboto Medium" w:cs="Roboto Medium"/>
                <w:sz w:val="20"/>
                <w:szCs w:val="20"/>
              </w:rPr>
              <w:t xml:space="preserve">                                     8</w:t>
            </w:r>
          </w:p>
        </w:tc>
      </w:tr>
      <w:tr w:rsidR="00A32611" w14:paraId="2528EC87" w14:textId="77777777">
        <w:trPr>
          <w:trHeight w:val="485"/>
        </w:trPr>
        <w:tc>
          <w:tcPr>
            <w:tcW w:w="2730" w:type="dxa"/>
            <w:tcBorders>
              <w:top w:val="single" w:sz="8" w:space="0" w:color="FFFFFF"/>
              <w:left w:val="single" w:sz="8" w:space="0" w:color="FFFFFF"/>
              <w:bottom w:val="single" w:sz="8" w:space="0" w:color="FFFFFF"/>
              <w:right w:val="single" w:sz="8" w:space="0" w:color="FFFFFF"/>
            </w:tcBorders>
            <w:shd w:val="clear" w:color="auto" w:fill="FCE5CD"/>
            <w:tcMar>
              <w:top w:w="100" w:type="dxa"/>
              <w:left w:w="100" w:type="dxa"/>
              <w:bottom w:w="100" w:type="dxa"/>
              <w:right w:w="100" w:type="dxa"/>
            </w:tcMar>
          </w:tcPr>
          <w:p w14:paraId="0A14188D" w14:textId="77777777" w:rsidR="00A32611" w:rsidRDefault="00D47054">
            <w:pPr>
              <w:spacing w:line="240" w:lineRule="auto"/>
              <w:ind w:right="4"/>
              <w:jc w:val="center"/>
              <w:rPr>
                <w:rFonts w:ascii="Roboto Medium" w:eastAsia="Roboto Medium" w:hAnsi="Roboto Medium" w:cs="Roboto Medium"/>
                <w:color w:val="424242"/>
                <w:sz w:val="24"/>
                <w:szCs w:val="24"/>
              </w:rPr>
            </w:pPr>
            <w:r>
              <w:rPr>
                <w:rFonts w:ascii="Roboto Medium" w:eastAsia="Roboto Medium" w:hAnsi="Roboto Medium" w:cs="Roboto Medium"/>
                <w:color w:val="424242"/>
                <w:sz w:val="24"/>
                <w:szCs w:val="24"/>
              </w:rPr>
              <w:t>Total</w:t>
            </w:r>
          </w:p>
        </w:tc>
        <w:tc>
          <w:tcPr>
            <w:tcW w:w="4033" w:type="dxa"/>
            <w:tcBorders>
              <w:top w:val="single" w:sz="8" w:space="0" w:color="FFFFFF"/>
              <w:left w:val="single" w:sz="8" w:space="0" w:color="FFFFFF"/>
              <w:bottom w:val="single" w:sz="8" w:space="0" w:color="FFFFFF"/>
              <w:right w:val="single" w:sz="8" w:space="0" w:color="FFFFFF"/>
            </w:tcBorders>
            <w:shd w:val="clear" w:color="auto" w:fill="FCE5CD"/>
            <w:tcMar>
              <w:top w:w="100" w:type="dxa"/>
              <w:left w:w="100" w:type="dxa"/>
              <w:bottom w:w="100" w:type="dxa"/>
              <w:right w:w="100" w:type="dxa"/>
            </w:tcMar>
          </w:tcPr>
          <w:p w14:paraId="3FFE9863" w14:textId="77777777" w:rsidR="00A32611" w:rsidRDefault="00D47054">
            <w:pPr>
              <w:spacing w:line="240" w:lineRule="auto"/>
              <w:ind w:right="4"/>
              <w:jc w:val="center"/>
              <w:rPr>
                <w:rFonts w:ascii="Roboto Medium" w:eastAsia="Roboto Medium" w:hAnsi="Roboto Medium" w:cs="Roboto Medium"/>
                <w:color w:val="424242"/>
                <w:sz w:val="24"/>
                <w:szCs w:val="24"/>
              </w:rPr>
            </w:pPr>
            <w:r>
              <w:rPr>
                <w:rFonts w:ascii="Roboto Medium" w:eastAsia="Roboto Medium" w:hAnsi="Roboto Medium" w:cs="Roboto Medium"/>
                <w:sz w:val="20"/>
                <w:szCs w:val="20"/>
              </w:rPr>
              <w:t>91</w:t>
            </w:r>
          </w:p>
        </w:tc>
      </w:tr>
    </w:tbl>
    <w:p w14:paraId="2E06B35D" w14:textId="77777777" w:rsidR="00A32611" w:rsidRDefault="00D47054">
      <w:pPr>
        <w:spacing w:before="240" w:after="240" w:line="240" w:lineRule="auto"/>
        <w:ind w:right="4"/>
        <w:jc w:val="both"/>
        <w:rPr>
          <w:rFonts w:ascii="Roboto Medium" w:eastAsia="Roboto Medium" w:hAnsi="Roboto Medium" w:cs="Roboto Medium"/>
          <w:color w:val="424242"/>
          <w:sz w:val="24"/>
          <w:szCs w:val="24"/>
        </w:rPr>
      </w:pPr>
      <w:r>
        <w:rPr>
          <w:rFonts w:ascii="Roboto Medium" w:eastAsia="Roboto Medium" w:hAnsi="Roboto Medium" w:cs="Roboto Medium"/>
          <w:color w:val="424242"/>
          <w:sz w:val="24"/>
          <w:szCs w:val="24"/>
        </w:rPr>
        <w:t xml:space="preserve"> </w:t>
      </w:r>
    </w:p>
    <w:p w14:paraId="521BB2BA" w14:textId="13566F22" w:rsidR="00A32611" w:rsidRDefault="00A32611">
      <w:pPr>
        <w:pStyle w:val="Ttulo2"/>
        <w:spacing w:after="240"/>
        <w:ind w:right="4"/>
        <w:rPr>
          <w:color w:val="000000"/>
        </w:rPr>
      </w:pPr>
      <w:bookmarkStart w:id="113" w:name="_heading=h.rjefff" w:colFirst="0" w:colLast="0"/>
      <w:bookmarkEnd w:id="113"/>
    </w:p>
    <w:p w14:paraId="3E527020" w14:textId="77777777" w:rsidR="00A32611" w:rsidRDefault="00D47054">
      <w:pPr>
        <w:pStyle w:val="Ttulo2"/>
        <w:spacing w:after="240"/>
        <w:ind w:right="4"/>
      </w:pPr>
      <w:bookmarkStart w:id="114" w:name="_heading=h.3bj1y38" w:colFirst="0" w:colLast="0"/>
      <w:bookmarkEnd w:id="114"/>
      <w:r>
        <w:rPr>
          <w:color w:val="000000"/>
        </w:rPr>
        <w:t xml:space="preserve">8.5. </w:t>
      </w:r>
      <w:r>
        <w:t>Generación de videos</w:t>
      </w:r>
    </w:p>
    <w:p w14:paraId="7BA44DD1" w14:textId="77777777" w:rsidR="00A32611" w:rsidRDefault="00D47054">
      <w:pPr>
        <w:spacing w:before="240" w:after="240" w:line="240" w:lineRule="auto"/>
        <w:ind w:right="4" w:firstLine="720"/>
        <w:jc w:val="both"/>
        <w:rPr>
          <w:rFonts w:ascii="Roboto Medium" w:eastAsia="Roboto Medium" w:hAnsi="Roboto Medium" w:cs="Roboto Medium"/>
          <w:color w:val="424242"/>
          <w:sz w:val="24"/>
          <w:szCs w:val="24"/>
        </w:rPr>
      </w:pPr>
      <w:r>
        <w:rPr>
          <w:rFonts w:ascii="Roboto Medium" w:eastAsia="Roboto Medium" w:hAnsi="Roboto Medium" w:cs="Roboto Medium"/>
          <w:color w:val="424242"/>
          <w:sz w:val="24"/>
          <w:szCs w:val="24"/>
        </w:rPr>
        <w:t xml:space="preserve">Buscando que los mensajes de transparencia y acceso a la información sean para todos y todas, de manera inclusiva la Jefatura de Comunicación Social generó en 2021 un total de 45 videos de los cuales 20 se realizaron en Lengua de Señas Mexicana (LSM) y en lengua </w:t>
      </w:r>
      <w:proofErr w:type="gramStart"/>
      <w:r>
        <w:rPr>
          <w:rFonts w:ascii="Roboto Medium" w:eastAsia="Roboto Medium" w:hAnsi="Roboto Medium" w:cs="Roboto Medium"/>
          <w:color w:val="424242"/>
          <w:sz w:val="24"/>
          <w:szCs w:val="24"/>
        </w:rPr>
        <w:t>Náhuatl</w:t>
      </w:r>
      <w:proofErr w:type="gramEnd"/>
      <w:r>
        <w:rPr>
          <w:rFonts w:ascii="Roboto Medium" w:eastAsia="Roboto Medium" w:hAnsi="Roboto Medium" w:cs="Roboto Medium"/>
          <w:color w:val="424242"/>
          <w:sz w:val="24"/>
          <w:szCs w:val="24"/>
        </w:rPr>
        <w:t>.</w:t>
      </w:r>
    </w:p>
    <w:p w14:paraId="694A5517" w14:textId="77777777" w:rsidR="00A32611" w:rsidRDefault="00D47054">
      <w:pPr>
        <w:spacing w:before="240" w:after="240" w:line="240" w:lineRule="auto"/>
        <w:ind w:right="4" w:firstLine="720"/>
        <w:jc w:val="both"/>
        <w:rPr>
          <w:rFonts w:ascii="Roboto Medium" w:eastAsia="Roboto Medium" w:hAnsi="Roboto Medium" w:cs="Roboto Medium"/>
          <w:color w:val="424242"/>
          <w:sz w:val="24"/>
          <w:szCs w:val="24"/>
        </w:rPr>
      </w:pPr>
      <w:r>
        <w:rPr>
          <w:rFonts w:ascii="Roboto Medium" w:eastAsia="Roboto Medium" w:hAnsi="Roboto Medium" w:cs="Roboto Medium"/>
          <w:color w:val="424242"/>
          <w:sz w:val="24"/>
          <w:szCs w:val="24"/>
        </w:rPr>
        <w:t>Sus contenidos versaron desde servicios de COTAI, información sobre transparencia, eventos virtuales, protección de datos personales y orientación sobre prevención del COVID-19.</w:t>
      </w:r>
    </w:p>
    <w:p w14:paraId="63AF5175" w14:textId="77777777" w:rsidR="00A32611" w:rsidRDefault="00D47054">
      <w:pPr>
        <w:spacing w:before="240" w:after="240" w:line="240" w:lineRule="auto"/>
        <w:ind w:right="4" w:firstLine="720"/>
        <w:jc w:val="both"/>
        <w:rPr>
          <w:rFonts w:ascii="Roboto Medium" w:eastAsia="Roboto Medium" w:hAnsi="Roboto Medium" w:cs="Roboto Medium"/>
          <w:color w:val="424242"/>
          <w:sz w:val="24"/>
          <w:szCs w:val="24"/>
        </w:rPr>
      </w:pPr>
      <w:r>
        <w:rPr>
          <w:rFonts w:ascii="Roboto Medium" w:eastAsia="Roboto Medium" w:hAnsi="Roboto Medium" w:cs="Roboto Medium"/>
          <w:color w:val="424242"/>
          <w:sz w:val="24"/>
          <w:szCs w:val="24"/>
        </w:rPr>
        <w:t>Dentro de la producción y generación de videos a cargo de la Jefatura de Comunicación Social, 25 de ellos fueron para la Dirección de Capacitación, la Dirección de Datos Personales y las diferentes áreas que así lo solicitaron como un modo de contar con herramientas para el mejor desempeño de sus actividades, capacitaciones y más</w:t>
      </w:r>
    </w:p>
    <w:p w14:paraId="57D4EA3E" w14:textId="77777777" w:rsidR="00A32611" w:rsidRDefault="00A32611">
      <w:pPr>
        <w:spacing w:before="240" w:after="240" w:line="240" w:lineRule="auto"/>
        <w:ind w:right="4"/>
        <w:jc w:val="center"/>
        <w:rPr>
          <w:rFonts w:ascii="Roboto Medium" w:eastAsia="Roboto Medium" w:hAnsi="Roboto Medium" w:cs="Roboto Medium"/>
          <w:color w:val="424242"/>
          <w:sz w:val="24"/>
          <w:szCs w:val="24"/>
        </w:rPr>
      </w:pPr>
    </w:p>
    <w:p w14:paraId="1E2B2637" w14:textId="77777777" w:rsidR="00A32611" w:rsidRDefault="00D47054">
      <w:pPr>
        <w:spacing w:before="240" w:after="240" w:line="240" w:lineRule="auto"/>
        <w:ind w:right="4"/>
        <w:jc w:val="center"/>
        <w:rPr>
          <w:rFonts w:ascii="Roboto Medium" w:eastAsia="Roboto Medium" w:hAnsi="Roboto Medium" w:cs="Roboto Medium"/>
          <w:color w:val="424242"/>
          <w:sz w:val="24"/>
          <w:szCs w:val="24"/>
          <w:highlight w:val="yellow"/>
        </w:rPr>
      </w:pPr>
      <w:r>
        <w:rPr>
          <w:rFonts w:ascii="Roboto Medium" w:eastAsia="Roboto Medium" w:hAnsi="Roboto Medium" w:cs="Roboto Medium"/>
          <w:color w:val="424242"/>
          <w:sz w:val="24"/>
          <w:szCs w:val="24"/>
        </w:rPr>
        <w:t>.</w:t>
      </w:r>
      <w:r>
        <w:rPr>
          <w:rFonts w:ascii="Roboto Medium" w:eastAsia="Roboto Medium" w:hAnsi="Roboto Medium" w:cs="Roboto Medium"/>
          <w:noProof/>
          <w:color w:val="424242"/>
          <w:sz w:val="24"/>
          <w:szCs w:val="24"/>
          <w:highlight w:val="white"/>
        </w:rPr>
        <w:drawing>
          <wp:inline distT="114300" distB="114300" distL="114300" distR="114300" wp14:anchorId="1FFE8941" wp14:editId="02E44D8C">
            <wp:extent cx="5016638" cy="2706107"/>
            <wp:effectExtent l="0" t="0" r="0" b="0"/>
            <wp:docPr id="460" name="image22.jpg"/>
            <wp:cNvGraphicFramePr/>
            <a:graphic xmlns:a="http://schemas.openxmlformats.org/drawingml/2006/main">
              <a:graphicData uri="http://schemas.openxmlformats.org/drawingml/2006/picture">
                <pic:pic xmlns:pic="http://schemas.openxmlformats.org/drawingml/2006/picture">
                  <pic:nvPicPr>
                    <pic:cNvPr id="0" name="image22.jpg"/>
                    <pic:cNvPicPr preferRelativeResize="0"/>
                  </pic:nvPicPr>
                  <pic:blipFill>
                    <a:blip r:embed="rId73"/>
                    <a:srcRect t="1967" b="1967"/>
                    <a:stretch>
                      <a:fillRect/>
                    </a:stretch>
                  </pic:blipFill>
                  <pic:spPr>
                    <a:xfrm>
                      <a:off x="0" y="0"/>
                      <a:ext cx="5016638" cy="2706107"/>
                    </a:xfrm>
                    <a:prstGeom prst="rect">
                      <a:avLst/>
                    </a:prstGeom>
                    <a:ln/>
                  </pic:spPr>
                </pic:pic>
              </a:graphicData>
            </a:graphic>
          </wp:inline>
        </w:drawing>
      </w:r>
    </w:p>
    <w:p w14:paraId="7865CFB6" w14:textId="77777777" w:rsidR="00A32611" w:rsidRDefault="00D47054">
      <w:pPr>
        <w:spacing w:before="240" w:after="200" w:line="240" w:lineRule="auto"/>
        <w:ind w:right="4"/>
        <w:jc w:val="both"/>
        <w:rPr>
          <w:rFonts w:ascii="Roboto Medium" w:eastAsia="Roboto Medium" w:hAnsi="Roboto Medium" w:cs="Roboto Medium"/>
          <w:color w:val="424242"/>
          <w:sz w:val="24"/>
          <w:szCs w:val="24"/>
        </w:rPr>
      </w:pPr>
      <w:r>
        <w:br w:type="page"/>
      </w:r>
    </w:p>
    <w:p w14:paraId="74DE811C" w14:textId="75F22199" w:rsidR="00A32611" w:rsidRDefault="00A32611">
      <w:pPr>
        <w:pStyle w:val="Ttulo2"/>
        <w:spacing w:after="200" w:line="240" w:lineRule="auto"/>
        <w:ind w:right="4"/>
        <w:rPr>
          <w:color w:val="000000"/>
        </w:rPr>
      </w:pPr>
      <w:bookmarkStart w:id="115" w:name="_heading=h.1qoc8b1" w:colFirst="0" w:colLast="0"/>
      <w:bookmarkEnd w:id="115"/>
    </w:p>
    <w:p w14:paraId="170C0317" w14:textId="77777777" w:rsidR="00A32611" w:rsidRDefault="00A32611">
      <w:pPr>
        <w:pStyle w:val="Ttulo2"/>
        <w:spacing w:after="200" w:line="240" w:lineRule="auto"/>
        <w:ind w:right="4"/>
        <w:rPr>
          <w:color w:val="000000"/>
        </w:rPr>
      </w:pPr>
    </w:p>
    <w:p w14:paraId="42DF3CD5" w14:textId="77777777" w:rsidR="00A32611" w:rsidRDefault="00D47054">
      <w:pPr>
        <w:pStyle w:val="Ttulo2"/>
        <w:spacing w:after="200" w:line="240" w:lineRule="auto"/>
        <w:ind w:right="4"/>
      </w:pPr>
      <w:bookmarkStart w:id="116" w:name="_heading=h.4anzqyu" w:colFirst="0" w:colLast="0"/>
      <w:bookmarkEnd w:id="116"/>
      <w:r>
        <w:rPr>
          <w:color w:val="000000"/>
        </w:rPr>
        <w:t xml:space="preserve">8.6. </w:t>
      </w:r>
      <w:r>
        <w:t>Capacitación a medios de comunicación</w:t>
      </w:r>
    </w:p>
    <w:p w14:paraId="092D890E" w14:textId="77777777" w:rsidR="00A32611" w:rsidRDefault="00D47054">
      <w:pPr>
        <w:spacing w:before="240" w:after="240"/>
        <w:ind w:right="4" w:firstLine="720"/>
        <w:jc w:val="both"/>
        <w:rPr>
          <w:rFonts w:ascii="Roboto Medium" w:eastAsia="Roboto Medium" w:hAnsi="Roboto Medium" w:cs="Roboto Medium"/>
          <w:color w:val="424242"/>
          <w:sz w:val="24"/>
          <w:szCs w:val="24"/>
        </w:rPr>
      </w:pPr>
      <w:r>
        <w:rPr>
          <w:rFonts w:ascii="Roboto Medium" w:eastAsia="Roboto Medium" w:hAnsi="Roboto Medium" w:cs="Roboto Medium"/>
          <w:color w:val="424242"/>
          <w:sz w:val="24"/>
          <w:szCs w:val="24"/>
        </w:rPr>
        <w:t>En el 2021 se impartieron pláticas a reporteros de medios locales, para orientarlos y ampliar sus conocimientos sobre el derecho de acceso a la información y las solicitudes de información.</w:t>
      </w:r>
    </w:p>
    <w:p w14:paraId="32EF911D" w14:textId="77777777" w:rsidR="00A32611" w:rsidRDefault="00D47054">
      <w:pPr>
        <w:spacing w:before="240" w:after="240"/>
        <w:ind w:right="4" w:firstLine="720"/>
        <w:jc w:val="both"/>
        <w:rPr>
          <w:rFonts w:ascii="Roboto Medium" w:eastAsia="Roboto Medium" w:hAnsi="Roboto Medium" w:cs="Roboto Medium"/>
          <w:color w:val="424242"/>
          <w:sz w:val="24"/>
          <w:szCs w:val="24"/>
        </w:rPr>
      </w:pPr>
      <w:r>
        <w:rPr>
          <w:rFonts w:ascii="Roboto Medium" w:eastAsia="Roboto Medium" w:hAnsi="Roboto Medium" w:cs="Roboto Medium"/>
          <w:color w:val="424242"/>
          <w:sz w:val="24"/>
          <w:szCs w:val="24"/>
        </w:rPr>
        <w:t xml:space="preserve">Las charlas fueron dirigidas por personal de la Dirección de Capacitación de manera virtual, vía </w:t>
      </w:r>
      <w:proofErr w:type="gramStart"/>
      <w:r>
        <w:rPr>
          <w:rFonts w:ascii="Roboto Medium" w:eastAsia="Roboto Medium" w:hAnsi="Roboto Medium" w:cs="Roboto Medium"/>
          <w:color w:val="424242"/>
          <w:sz w:val="24"/>
          <w:szCs w:val="24"/>
        </w:rPr>
        <w:t>Zoom</w:t>
      </w:r>
      <w:proofErr w:type="gramEnd"/>
      <w:r>
        <w:rPr>
          <w:rFonts w:ascii="Roboto Medium" w:eastAsia="Roboto Medium" w:hAnsi="Roboto Medium" w:cs="Roboto Medium"/>
          <w:color w:val="424242"/>
          <w:sz w:val="24"/>
          <w:szCs w:val="24"/>
        </w:rPr>
        <w:t>.</w:t>
      </w:r>
    </w:p>
    <w:p w14:paraId="2B9ED3C3" w14:textId="77777777" w:rsidR="00A32611" w:rsidRDefault="00A32611">
      <w:pPr>
        <w:spacing w:before="240" w:after="240"/>
        <w:ind w:right="4"/>
        <w:jc w:val="both"/>
        <w:rPr>
          <w:rFonts w:ascii="Roboto Medium" w:eastAsia="Roboto Medium" w:hAnsi="Roboto Medium" w:cs="Roboto Medium"/>
          <w:color w:val="424242"/>
          <w:sz w:val="24"/>
          <w:szCs w:val="24"/>
        </w:rPr>
      </w:pPr>
    </w:p>
    <w:p w14:paraId="072EAB99" w14:textId="77777777" w:rsidR="00A32611" w:rsidRDefault="00A32611">
      <w:pPr>
        <w:spacing w:before="240" w:after="240"/>
        <w:ind w:right="4"/>
        <w:jc w:val="both"/>
        <w:rPr>
          <w:rFonts w:ascii="Roboto Medium" w:eastAsia="Roboto Medium" w:hAnsi="Roboto Medium" w:cs="Roboto Medium"/>
          <w:color w:val="424242"/>
          <w:sz w:val="24"/>
          <w:szCs w:val="24"/>
          <w:highlight w:val="white"/>
        </w:rPr>
      </w:pPr>
    </w:p>
    <w:p w14:paraId="4185E5E1" w14:textId="7B983376" w:rsidR="00A32611" w:rsidRDefault="00D47054" w:rsidP="0008359C">
      <w:pPr>
        <w:spacing w:before="240" w:after="240"/>
        <w:ind w:right="4"/>
        <w:jc w:val="center"/>
        <w:rPr>
          <w:rFonts w:ascii="Roboto Medium" w:eastAsia="Roboto Medium" w:hAnsi="Roboto Medium" w:cs="Roboto Medium"/>
          <w:color w:val="424242"/>
          <w:sz w:val="24"/>
          <w:szCs w:val="24"/>
        </w:rPr>
      </w:pPr>
      <w:r>
        <w:rPr>
          <w:rFonts w:ascii="Roboto Medium" w:eastAsia="Roboto Medium" w:hAnsi="Roboto Medium" w:cs="Roboto Medium"/>
          <w:noProof/>
          <w:color w:val="424242"/>
          <w:sz w:val="24"/>
          <w:szCs w:val="24"/>
          <w:highlight w:val="white"/>
        </w:rPr>
        <w:drawing>
          <wp:inline distT="114300" distB="114300" distL="114300" distR="114300" wp14:anchorId="60276882" wp14:editId="15D614D9">
            <wp:extent cx="4951275" cy="2846297"/>
            <wp:effectExtent l="0" t="0" r="0" b="0"/>
            <wp:docPr id="457" name="image20.jpg"/>
            <wp:cNvGraphicFramePr/>
            <a:graphic xmlns:a="http://schemas.openxmlformats.org/drawingml/2006/main">
              <a:graphicData uri="http://schemas.openxmlformats.org/drawingml/2006/picture">
                <pic:pic xmlns:pic="http://schemas.openxmlformats.org/drawingml/2006/picture">
                  <pic:nvPicPr>
                    <pic:cNvPr id="0" name="image20.jpg"/>
                    <pic:cNvPicPr preferRelativeResize="0"/>
                  </pic:nvPicPr>
                  <pic:blipFill>
                    <a:blip r:embed="rId74"/>
                    <a:srcRect l="7053" r="7053"/>
                    <a:stretch>
                      <a:fillRect/>
                    </a:stretch>
                  </pic:blipFill>
                  <pic:spPr>
                    <a:xfrm>
                      <a:off x="0" y="0"/>
                      <a:ext cx="4951275" cy="2846297"/>
                    </a:xfrm>
                    <a:prstGeom prst="rect">
                      <a:avLst/>
                    </a:prstGeom>
                    <a:ln/>
                  </pic:spPr>
                </pic:pic>
              </a:graphicData>
            </a:graphic>
          </wp:inline>
        </w:drawing>
      </w:r>
    </w:p>
    <w:p w14:paraId="48D0BE62" w14:textId="64FFD7E7" w:rsidR="00A32611" w:rsidRDefault="00A32611">
      <w:pPr>
        <w:pStyle w:val="Ttulo1"/>
        <w:ind w:right="4"/>
        <w:rPr>
          <w:color w:val="000000"/>
          <w:sz w:val="74"/>
          <w:szCs w:val="74"/>
        </w:rPr>
      </w:pPr>
      <w:bookmarkStart w:id="117" w:name="_heading=h.2pta16n" w:colFirst="0" w:colLast="0"/>
      <w:bookmarkEnd w:id="117"/>
    </w:p>
    <w:p w14:paraId="0B2480AF" w14:textId="77777777" w:rsidR="00A32611" w:rsidRPr="002564CE" w:rsidRDefault="00D47054">
      <w:pPr>
        <w:pStyle w:val="Ttulo1"/>
        <w:ind w:right="4"/>
        <w:rPr>
          <w:color w:val="008080"/>
          <w:sz w:val="44"/>
          <w:szCs w:val="44"/>
        </w:rPr>
      </w:pPr>
      <w:bookmarkStart w:id="118" w:name="_heading=h.14ykbeg" w:colFirst="0" w:colLast="0"/>
      <w:bookmarkEnd w:id="118"/>
      <w:r w:rsidRPr="002564CE">
        <w:rPr>
          <w:color w:val="000000"/>
          <w:sz w:val="44"/>
          <w:szCs w:val="44"/>
        </w:rPr>
        <w:t xml:space="preserve">9. </w:t>
      </w:r>
      <w:r w:rsidRPr="002564CE">
        <w:rPr>
          <w:color w:val="008080"/>
          <w:sz w:val="44"/>
          <w:szCs w:val="44"/>
        </w:rPr>
        <w:t>Administración</w:t>
      </w:r>
    </w:p>
    <w:p w14:paraId="12696D34" w14:textId="77777777" w:rsidR="00A32611" w:rsidRDefault="00A32611">
      <w:pPr>
        <w:spacing w:line="240" w:lineRule="auto"/>
        <w:ind w:right="4"/>
        <w:jc w:val="center"/>
        <w:rPr>
          <w:rFonts w:ascii="Roboto Medium" w:eastAsia="Roboto Medium" w:hAnsi="Roboto Medium" w:cs="Roboto Medium"/>
          <w:color w:val="424242"/>
          <w:sz w:val="24"/>
          <w:szCs w:val="24"/>
        </w:rPr>
      </w:pPr>
    </w:p>
    <w:tbl>
      <w:tblPr>
        <w:tblStyle w:val="af4"/>
        <w:tblW w:w="9165" w:type="dxa"/>
        <w:tblInd w:w="-4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165"/>
      </w:tblGrid>
      <w:tr w:rsidR="00A32611" w14:paraId="00AB1FED" w14:textId="77777777">
        <w:trPr>
          <w:trHeight w:val="660"/>
        </w:trPr>
        <w:tc>
          <w:tcPr>
            <w:tcW w:w="9165" w:type="dxa"/>
            <w:shd w:val="clear" w:color="auto" w:fill="auto"/>
            <w:tcMar>
              <w:top w:w="100" w:type="dxa"/>
              <w:left w:w="100" w:type="dxa"/>
              <w:bottom w:w="100" w:type="dxa"/>
              <w:right w:w="100" w:type="dxa"/>
            </w:tcMar>
          </w:tcPr>
          <w:p w14:paraId="13BE2556" w14:textId="77777777" w:rsidR="00A32611" w:rsidRDefault="00D47054">
            <w:pPr>
              <w:widowControl w:val="0"/>
              <w:spacing w:line="240" w:lineRule="auto"/>
              <w:ind w:right="4"/>
              <w:rPr>
                <w:rFonts w:ascii="Roboto Medium" w:eastAsia="Roboto Medium" w:hAnsi="Roboto Medium" w:cs="Roboto Medium"/>
                <w:color w:val="424242"/>
                <w:sz w:val="24"/>
                <w:szCs w:val="24"/>
                <w:highlight w:val="yellow"/>
              </w:rPr>
            </w:pPr>
            <w:r>
              <w:rPr>
                <w:rFonts w:ascii="Roboto Medium" w:eastAsia="Roboto Medium" w:hAnsi="Roboto Medium" w:cs="Roboto Medium"/>
                <w:color w:val="424242"/>
                <w:sz w:val="24"/>
                <w:szCs w:val="24"/>
              </w:rPr>
              <w:t>Se realizaron 50 contratos de adquisiciones y servicios en conjunto con el área jurídica.</w:t>
            </w:r>
          </w:p>
        </w:tc>
      </w:tr>
      <w:tr w:rsidR="00A32611" w14:paraId="1DF00F08" w14:textId="77777777">
        <w:trPr>
          <w:trHeight w:val="440"/>
        </w:trPr>
        <w:tc>
          <w:tcPr>
            <w:tcW w:w="9165" w:type="dxa"/>
            <w:shd w:val="clear" w:color="auto" w:fill="auto"/>
            <w:tcMar>
              <w:top w:w="100" w:type="dxa"/>
              <w:left w:w="100" w:type="dxa"/>
              <w:bottom w:w="100" w:type="dxa"/>
              <w:right w:w="100" w:type="dxa"/>
            </w:tcMar>
          </w:tcPr>
          <w:p w14:paraId="3FF465BE" w14:textId="77777777" w:rsidR="00A32611" w:rsidRDefault="00D47054">
            <w:pPr>
              <w:widowControl w:val="0"/>
              <w:spacing w:line="240" w:lineRule="auto"/>
              <w:ind w:right="4"/>
              <w:rPr>
                <w:rFonts w:ascii="Roboto Medium" w:eastAsia="Roboto Medium" w:hAnsi="Roboto Medium" w:cs="Roboto Medium"/>
                <w:color w:val="424242"/>
                <w:sz w:val="24"/>
                <w:szCs w:val="24"/>
              </w:rPr>
            </w:pPr>
            <w:r>
              <w:rPr>
                <w:rFonts w:ascii="Roboto Medium" w:eastAsia="Roboto Medium" w:hAnsi="Roboto Medium" w:cs="Roboto Medium"/>
                <w:color w:val="424242"/>
                <w:sz w:val="24"/>
                <w:szCs w:val="24"/>
              </w:rPr>
              <w:t>Se trabajó con 56 nuevos proveedores en el ejercicio 2021.</w:t>
            </w:r>
          </w:p>
        </w:tc>
      </w:tr>
    </w:tbl>
    <w:p w14:paraId="1D7D5F27" w14:textId="77777777" w:rsidR="00A32611" w:rsidRDefault="00A32611">
      <w:pPr>
        <w:spacing w:before="240" w:after="200" w:line="240" w:lineRule="auto"/>
        <w:ind w:right="4"/>
        <w:rPr>
          <w:rFonts w:ascii="Roboto Medium" w:eastAsia="Roboto Medium" w:hAnsi="Roboto Medium" w:cs="Roboto Medium"/>
          <w:color w:val="F29409"/>
          <w:sz w:val="28"/>
          <w:szCs w:val="28"/>
        </w:rPr>
      </w:pPr>
    </w:p>
    <w:p w14:paraId="6DB82C50" w14:textId="77777777" w:rsidR="00A32611" w:rsidRDefault="00D47054">
      <w:pPr>
        <w:pStyle w:val="Ttulo2"/>
        <w:spacing w:after="200"/>
        <w:ind w:right="4"/>
      </w:pPr>
      <w:bookmarkStart w:id="119" w:name="_heading=h.3oy7u29" w:colFirst="0" w:colLast="0"/>
      <w:bookmarkEnd w:id="119"/>
      <w:r>
        <w:rPr>
          <w:color w:val="000000"/>
        </w:rPr>
        <w:t xml:space="preserve">9.1. </w:t>
      </w:r>
      <w:r>
        <w:t xml:space="preserve">Estructura organizacional </w:t>
      </w:r>
    </w:p>
    <w:p w14:paraId="4D88EE66" w14:textId="77777777" w:rsidR="00A32611" w:rsidRDefault="00D47054">
      <w:pPr>
        <w:spacing w:before="240" w:after="240"/>
        <w:ind w:right="4" w:firstLine="720"/>
        <w:jc w:val="both"/>
        <w:rPr>
          <w:rFonts w:ascii="Roboto Medium" w:eastAsia="Roboto Medium" w:hAnsi="Roboto Medium" w:cs="Roboto Medium"/>
          <w:color w:val="424242"/>
          <w:sz w:val="24"/>
          <w:szCs w:val="24"/>
        </w:rPr>
      </w:pPr>
      <w:r>
        <w:rPr>
          <w:rFonts w:ascii="Roboto Medium" w:eastAsia="Roboto Medium" w:hAnsi="Roboto Medium" w:cs="Roboto Medium"/>
          <w:color w:val="424242"/>
          <w:sz w:val="24"/>
          <w:szCs w:val="24"/>
        </w:rPr>
        <w:t xml:space="preserve">Dentro de la </w:t>
      </w:r>
      <w:hyperlink r:id="rId75">
        <w:r>
          <w:rPr>
            <w:rFonts w:ascii="Roboto Medium" w:eastAsia="Roboto Medium" w:hAnsi="Roboto Medium" w:cs="Roboto Medium"/>
            <w:color w:val="1155CC"/>
            <w:sz w:val="24"/>
            <w:szCs w:val="24"/>
            <w:u w:val="single"/>
          </w:rPr>
          <w:t>estructura organizacional de la Comisión</w:t>
        </w:r>
      </w:hyperlink>
      <w:r>
        <w:rPr>
          <w:rFonts w:ascii="Roboto Medium" w:eastAsia="Roboto Medium" w:hAnsi="Roboto Medium" w:cs="Roboto Medium"/>
          <w:color w:val="424242"/>
          <w:sz w:val="24"/>
          <w:szCs w:val="24"/>
          <w:vertAlign w:val="superscript"/>
        </w:rPr>
        <w:footnoteReference w:id="9"/>
      </w:r>
      <w:r>
        <w:rPr>
          <w:rFonts w:ascii="Roboto Medium" w:eastAsia="Roboto Medium" w:hAnsi="Roboto Medium" w:cs="Roboto Medium"/>
          <w:color w:val="424242"/>
          <w:sz w:val="24"/>
          <w:szCs w:val="24"/>
        </w:rPr>
        <w:t>, se encuentran los puestos considerados necesarios para cumplir de manera óptima las metas y objetivos de la institución, en cumplimiento con la Ley de Transparencia y Acceso a la Información Pública del Estado y acorde a la demanda de información por parte de la ciudadanía.</w:t>
      </w:r>
    </w:p>
    <w:p w14:paraId="192EAA48" w14:textId="77777777" w:rsidR="00A32611" w:rsidRDefault="00D47054">
      <w:pPr>
        <w:spacing w:before="240" w:after="240"/>
        <w:ind w:right="4" w:firstLine="720"/>
        <w:jc w:val="both"/>
        <w:rPr>
          <w:rFonts w:ascii="Roboto Medium" w:eastAsia="Roboto Medium" w:hAnsi="Roboto Medium" w:cs="Roboto Medium"/>
          <w:color w:val="424242"/>
          <w:sz w:val="24"/>
          <w:szCs w:val="24"/>
          <w:highlight w:val="yellow"/>
        </w:rPr>
      </w:pPr>
      <w:r>
        <w:rPr>
          <w:rFonts w:ascii="Roboto Medium" w:eastAsia="Roboto Medium" w:hAnsi="Roboto Medium" w:cs="Roboto Medium"/>
          <w:color w:val="424242"/>
          <w:sz w:val="24"/>
          <w:szCs w:val="24"/>
        </w:rPr>
        <w:t>Para el ejercicio de sus atribuciones y el despacho de los asuntos que le competen, la Comisión cuenta al concluir el año 2021, con la siguiente estructura organizacional:</w:t>
      </w:r>
      <w:r>
        <w:br w:type="page"/>
      </w:r>
    </w:p>
    <w:p w14:paraId="2E473CDC" w14:textId="77777777" w:rsidR="00A32611" w:rsidRDefault="00D47054">
      <w:pPr>
        <w:spacing w:before="240" w:after="240"/>
        <w:jc w:val="both"/>
        <w:rPr>
          <w:rFonts w:ascii="Roboto Medium" w:eastAsia="Roboto Medium" w:hAnsi="Roboto Medium" w:cs="Roboto Medium"/>
          <w:color w:val="424242"/>
          <w:sz w:val="24"/>
          <w:szCs w:val="24"/>
          <w:highlight w:val="yellow"/>
        </w:rPr>
      </w:pPr>
      <w:r>
        <w:rPr>
          <w:rFonts w:ascii="Roboto Medium" w:eastAsia="Roboto Medium" w:hAnsi="Roboto Medium" w:cs="Roboto Medium"/>
          <w:noProof/>
          <w:color w:val="424242"/>
          <w:sz w:val="24"/>
          <w:szCs w:val="24"/>
          <w:highlight w:val="yellow"/>
        </w:rPr>
        <w:lastRenderedPageBreak/>
        <w:drawing>
          <wp:anchor distT="0" distB="0" distL="114300" distR="114300" simplePos="0" relativeHeight="251771904" behindDoc="0" locked="0" layoutInCell="1" hidden="0" allowOverlap="1" wp14:anchorId="24D5B096" wp14:editId="34E42AA2">
            <wp:simplePos x="0" y="0"/>
            <wp:positionH relativeFrom="page">
              <wp:align>left</wp:align>
            </wp:positionH>
            <wp:positionV relativeFrom="page">
              <wp:align>top</wp:align>
            </wp:positionV>
            <wp:extent cx="10035540" cy="7754620"/>
            <wp:effectExtent l="0" t="0" r="0" b="0"/>
            <wp:wrapSquare wrapText="bothSides" distT="0" distB="0" distL="114300" distR="114300"/>
            <wp:docPr id="442"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76"/>
                    <a:srcRect/>
                    <a:stretch>
                      <a:fillRect/>
                    </a:stretch>
                  </pic:blipFill>
                  <pic:spPr>
                    <a:xfrm rot="16200000">
                      <a:off x="0" y="0"/>
                      <a:ext cx="10035540" cy="7754620"/>
                    </a:xfrm>
                    <a:prstGeom prst="rect">
                      <a:avLst/>
                    </a:prstGeom>
                    <a:ln/>
                  </pic:spPr>
                </pic:pic>
              </a:graphicData>
            </a:graphic>
          </wp:anchor>
        </w:drawing>
      </w:r>
    </w:p>
    <w:p w14:paraId="7DF6A04E" w14:textId="460A935B" w:rsidR="00A32611" w:rsidRDefault="00A32611">
      <w:pPr>
        <w:spacing w:before="240" w:after="200" w:line="240" w:lineRule="auto"/>
        <w:ind w:right="4"/>
        <w:jc w:val="both"/>
        <w:rPr>
          <w:rFonts w:ascii="Roboto Black" w:eastAsia="Roboto Black" w:hAnsi="Roboto Black" w:cs="Roboto Black"/>
          <w:sz w:val="24"/>
          <w:szCs w:val="24"/>
        </w:rPr>
      </w:pPr>
    </w:p>
    <w:p w14:paraId="7970CF1D" w14:textId="77777777" w:rsidR="00A32611" w:rsidRDefault="00A32611">
      <w:pPr>
        <w:spacing w:before="240" w:after="200" w:line="240" w:lineRule="auto"/>
        <w:ind w:right="4"/>
        <w:jc w:val="both"/>
        <w:rPr>
          <w:rFonts w:ascii="Roboto Black" w:eastAsia="Roboto Black" w:hAnsi="Roboto Black" w:cs="Roboto Black"/>
          <w:sz w:val="24"/>
          <w:szCs w:val="24"/>
        </w:rPr>
      </w:pPr>
    </w:p>
    <w:p w14:paraId="77C67242" w14:textId="77777777" w:rsidR="00A32611" w:rsidRDefault="00A32611">
      <w:pPr>
        <w:spacing w:before="240" w:after="200" w:line="240" w:lineRule="auto"/>
        <w:ind w:right="4"/>
        <w:jc w:val="both"/>
        <w:rPr>
          <w:rFonts w:ascii="Roboto Black" w:eastAsia="Roboto Black" w:hAnsi="Roboto Black" w:cs="Roboto Black"/>
          <w:sz w:val="24"/>
          <w:szCs w:val="24"/>
        </w:rPr>
      </w:pPr>
    </w:p>
    <w:p w14:paraId="131A4F61" w14:textId="77777777" w:rsidR="00A32611" w:rsidRDefault="00D47054">
      <w:pPr>
        <w:spacing w:before="240" w:after="200" w:line="240" w:lineRule="auto"/>
        <w:ind w:right="4"/>
        <w:jc w:val="both"/>
        <w:rPr>
          <w:rFonts w:ascii="Roboto Black" w:eastAsia="Roboto Black" w:hAnsi="Roboto Black" w:cs="Roboto Black"/>
          <w:sz w:val="24"/>
          <w:szCs w:val="24"/>
        </w:rPr>
      </w:pPr>
      <w:r>
        <w:rPr>
          <w:rFonts w:ascii="Roboto Black" w:eastAsia="Roboto Black" w:hAnsi="Roboto Black" w:cs="Roboto Black"/>
          <w:sz w:val="24"/>
          <w:szCs w:val="24"/>
        </w:rPr>
        <w:t>Estructura</w:t>
      </w:r>
    </w:p>
    <w:tbl>
      <w:tblPr>
        <w:tblStyle w:val="af5"/>
        <w:tblW w:w="7186"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4163"/>
        <w:gridCol w:w="3023"/>
      </w:tblGrid>
      <w:tr w:rsidR="00A32611" w14:paraId="7DBA1FC8" w14:textId="77777777" w:rsidTr="002564CE">
        <w:trPr>
          <w:trHeight w:val="576"/>
          <w:jc w:val="center"/>
        </w:trPr>
        <w:tc>
          <w:tcPr>
            <w:tcW w:w="4163" w:type="dxa"/>
            <w:tcBorders>
              <w:top w:val="single" w:sz="8" w:space="0" w:color="FFFFFF"/>
              <w:left w:val="single" w:sz="8" w:space="0" w:color="FFFFFF"/>
              <w:bottom w:val="single" w:sz="18" w:space="0" w:color="FFFFFF"/>
              <w:right w:val="single" w:sz="8" w:space="0" w:color="FFFFFF"/>
            </w:tcBorders>
            <w:shd w:val="clear" w:color="auto" w:fill="FCE5CD"/>
            <w:tcMar>
              <w:top w:w="100" w:type="dxa"/>
              <w:left w:w="100" w:type="dxa"/>
              <w:bottom w:w="100" w:type="dxa"/>
              <w:right w:w="100" w:type="dxa"/>
            </w:tcMar>
          </w:tcPr>
          <w:p w14:paraId="73640A63" w14:textId="77777777" w:rsidR="00A32611" w:rsidRDefault="00D47054" w:rsidP="002564CE">
            <w:pPr>
              <w:spacing w:line="240" w:lineRule="auto"/>
              <w:ind w:right="4"/>
              <w:jc w:val="center"/>
              <w:rPr>
                <w:rFonts w:ascii="Roboto Medium" w:eastAsia="Roboto Medium" w:hAnsi="Roboto Medium" w:cs="Roboto Medium"/>
                <w:sz w:val="24"/>
                <w:szCs w:val="24"/>
              </w:rPr>
            </w:pPr>
            <w:r>
              <w:rPr>
                <w:rFonts w:ascii="Roboto Medium" w:eastAsia="Roboto Medium" w:hAnsi="Roboto Medium" w:cs="Roboto Medium"/>
                <w:sz w:val="24"/>
                <w:szCs w:val="24"/>
              </w:rPr>
              <w:t>Área</w:t>
            </w:r>
          </w:p>
        </w:tc>
        <w:tc>
          <w:tcPr>
            <w:tcW w:w="3023" w:type="dxa"/>
            <w:tcBorders>
              <w:top w:val="single" w:sz="8" w:space="0" w:color="FFFFFF"/>
              <w:left w:val="single" w:sz="8" w:space="0" w:color="FFFFFF"/>
              <w:bottom w:val="single" w:sz="18" w:space="0" w:color="FFFFFF"/>
              <w:right w:val="single" w:sz="8" w:space="0" w:color="FFFFFF"/>
            </w:tcBorders>
            <w:shd w:val="clear" w:color="auto" w:fill="FCE5CD"/>
            <w:tcMar>
              <w:top w:w="100" w:type="dxa"/>
              <w:left w:w="100" w:type="dxa"/>
              <w:bottom w:w="100" w:type="dxa"/>
              <w:right w:w="100" w:type="dxa"/>
            </w:tcMar>
          </w:tcPr>
          <w:p w14:paraId="5FEF631C" w14:textId="77777777" w:rsidR="00A32611" w:rsidRDefault="00D47054" w:rsidP="002564CE">
            <w:pPr>
              <w:spacing w:line="240" w:lineRule="auto"/>
              <w:ind w:right="4"/>
              <w:jc w:val="center"/>
              <w:rPr>
                <w:rFonts w:ascii="Roboto Medium" w:eastAsia="Roboto Medium" w:hAnsi="Roboto Medium" w:cs="Roboto Medium"/>
                <w:sz w:val="24"/>
                <w:szCs w:val="24"/>
              </w:rPr>
            </w:pPr>
            <w:r>
              <w:rPr>
                <w:rFonts w:ascii="Roboto Medium" w:eastAsia="Roboto Medium" w:hAnsi="Roboto Medium" w:cs="Roboto Medium"/>
                <w:sz w:val="24"/>
                <w:szCs w:val="24"/>
              </w:rPr>
              <w:t>Puestos que la conforman</w:t>
            </w:r>
          </w:p>
        </w:tc>
      </w:tr>
      <w:tr w:rsidR="00A32611" w14:paraId="2F20B044" w14:textId="77777777" w:rsidTr="002564CE">
        <w:trPr>
          <w:trHeight w:val="576"/>
          <w:jc w:val="center"/>
        </w:trPr>
        <w:tc>
          <w:tcPr>
            <w:tcW w:w="4163" w:type="dxa"/>
            <w:tcBorders>
              <w:top w:val="single" w:sz="18" w:space="0" w:color="FFFFFF"/>
              <w:left w:val="single" w:sz="8" w:space="0" w:color="FFFFFF"/>
              <w:bottom w:val="single" w:sz="8" w:space="0" w:color="FFFFFF"/>
              <w:right w:val="single" w:sz="8" w:space="0" w:color="FFFFFF"/>
            </w:tcBorders>
            <w:shd w:val="clear" w:color="auto" w:fill="FCE5CD"/>
            <w:tcMar>
              <w:top w:w="100" w:type="dxa"/>
              <w:left w:w="100" w:type="dxa"/>
              <w:bottom w:w="100" w:type="dxa"/>
              <w:right w:w="100" w:type="dxa"/>
            </w:tcMar>
          </w:tcPr>
          <w:p w14:paraId="68622A19" w14:textId="77777777" w:rsidR="00A32611" w:rsidRDefault="00D47054" w:rsidP="002564CE">
            <w:pPr>
              <w:spacing w:line="240" w:lineRule="auto"/>
              <w:ind w:right="4"/>
              <w:jc w:val="center"/>
              <w:rPr>
                <w:rFonts w:ascii="Roboto Medium" w:eastAsia="Roboto Medium" w:hAnsi="Roboto Medium" w:cs="Roboto Medium"/>
                <w:sz w:val="24"/>
                <w:szCs w:val="24"/>
              </w:rPr>
            </w:pPr>
            <w:r>
              <w:rPr>
                <w:rFonts w:ascii="Roboto Medium" w:eastAsia="Roboto Medium" w:hAnsi="Roboto Medium" w:cs="Roboto Medium"/>
                <w:sz w:val="24"/>
                <w:szCs w:val="24"/>
              </w:rPr>
              <w:t>Comisionados</w:t>
            </w:r>
          </w:p>
        </w:tc>
        <w:tc>
          <w:tcPr>
            <w:tcW w:w="3023" w:type="dxa"/>
            <w:tcBorders>
              <w:top w:val="single" w:sz="18" w:space="0" w:color="FFFFFF"/>
              <w:left w:val="single" w:sz="8" w:space="0" w:color="FFFFFF"/>
              <w:bottom w:val="single" w:sz="8" w:space="0" w:color="FFFFFF"/>
              <w:right w:val="single" w:sz="8" w:space="0" w:color="FFFFFF"/>
            </w:tcBorders>
            <w:shd w:val="clear" w:color="auto" w:fill="D9EAD3"/>
            <w:tcMar>
              <w:top w:w="100" w:type="dxa"/>
              <w:left w:w="100" w:type="dxa"/>
              <w:bottom w:w="100" w:type="dxa"/>
              <w:right w:w="100" w:type="dxa"/>
            </w:tcMar>
          </w:tcPr>
          <w:p w14:paraId="18F5F766" w14:textId="77777777" w:rsidR="00A32611" w:rsidRDefault="00D47054" w:rsidP="002564CE">
            <w:pPr>
              <w:spacing w:line="240" w:lineRule="auto"/>
              <w:ind w:right="4"/>
              <w:jc w:val="center"/>
              <w:rPr>
                <w:rFonts w:ascii="Roboto Medium" w:eastAsia="Roboto Medium" w:hAnsi="Roboto Medium" w:cs="Roboto Medium"/>
                <w:sz w:val="24"/>
                <w:szCs w:val="24"/>
              </w:rPr>
            </w:pPr>
            <w:r>
              <w:rPr>
                <w:rFonts w:ascii="Roboto Medium" w:eastAsia="Roboto Medium" w:hAnsi="Roboto Medium" w:cs="Roboto Medium"/>
                <w:sz w:val="24"/>
                <w:szCs w:val="24"/>
              </w:rPr>
              <w:t>5</w:t>
            </w:r>
          </w:p>
        </w:tc>
      </w:tr>
      <w:tr w:rsidR="00A32611" w14:paraId="3660AD97" w14:textId="77777777" w:rsidTr="002564CE">
        <w:trPr>
          <w:trHeight w:val="576"/>
          <w:jc w:val="center"/>
        </w:trPr>
        <w:tc>
          <w:tcPr>
            <w:tcW w:w="4163" w:type="dxa"/>
            <w:tcBorders>
              <w:top w:val="single" w:sz="8" w:space="0" w:color="FFFFFF"/>
              <w:left w:val="single" w:sz="8" w:space="0" w:color="FFFFFF"/>
              <w:bottom w:val="single" w:sz="8" w:space="0" w:color="FFFFFF"/>
              <w:right w:val="single" w:sz="8" w:space="0" w:color="FFFFFF"/>
            </w:tcBorders>
            <w:shd w:val="clear" w:color="auto" w:fill="FCE5CD"/>
            <w:tcMar>
              <w:top w:w="100" w:type="dxa"/>
              <w:left w:w="100" w:type="dxa"/>
              <w:bottom w:w="100" w:type="dxa"/>
              <w:right w:w="100" w:type="dxa"/>
            </w:tcMar>
          </w:tcPr>
          <w:p w14:paraId="1416DAA0" w14:textId="77777777" w:rsidR="00A32611" w:rsidRDefault="00D47054" w:rsidP="002564CE">
            <w:pPr>
              <w:spacing w:line="240" w:lineRule="auto"/>
              <w:ind w:right="4"/>
              <w:jc w:val="center"/>
              <w:rPr>
                <w:rFonts w:ascii="Roboto Medium" w:eastAsia="Roboto Medium" w:hAnsi="Roboto Medium" w:cs="Roboto Medium"/>
                <w:sz w:val="24"/>
                <w:szCs w:val="24"/>
              </w:rPr>
            </w:pPr>
            <w:r>
              <w:rPr>
                <w:rFonts w:ascii="Roboto Medium" w:eastAsia="Roboto Medium" w:hAnsi="Roboto Medium" w:cs="Roboto Medium"/>
                <w:sz w:val="24"/>
                <w:szCs w:val="24"/>
              </w:rPr>
              <w:t>Asistentes Comisionados</w:t>
            </w:r>
          </w:p>
        </w:tc>
        <w:tc>
          <w:tcPr>
            <w:tcW w:w="3023" w:type="dxa"/>
            <w:tcBorders>
              <w:top w:val="single" w:sz="8" w:space="0" w:color="FFFFFF"/>
              <w:left w:val="single" w:sz="8" w:space="0" w:color="FFFFFF"/>
              <w:bottom w:val="single" w:sz="8" w:space="0" w:color="FFFFFF"/>
              <w:right w:val="single" w:sz="8" w:space="0" w:color="FFFFFF"/>
            </w:tcBorders>
            <w:shd w:val="clear" w:color="auto" w:fill="D9EAD3"/>
            <w:tcMar>
              <w:top w:w="100" w:type="dxa"/>
              <w:left w:w="100" w:type="dxa"/>
              <w:bottom w:w="100" w:type="dxa"/>
              <w:right w:w="100" w:type="dxa"/>
            </w:tcMar>
          </w:tcPr>
          <w:p w14:paraId="4BCDEF43" w14:textId="77777777" w:rsidR="00A32611" w:rsidRDefault="00D47054" w:rsidP="002564CE">
            <w:pPr>
              <w:spacing w:line="240" w:lineRule="auto"/>
              <w:ind w:right="4"/>
              <w:jc w:val="center"/>
              <w:rPr>
                <w:rFonts w:ascii="Roboto Medium" w:eastAsia="Roboto Medium" w:hAnsi="Roboto Medium" w:cs="Roboto Medium"/>
                <w:sz w:val="24"/>
                <w:szCs w:val="24"/>
              </w:rPr>
            </w:pPr>
            <w:r>
              <w:rPr>
                <w:rFonts w:ascii="Roboto Medium" w:eastAsia="Roboto Medium" w:hAnsi="Roboto Medium" w:cs="Roboto Medium"/>
                <w:sz w:val="24"/>
                <w:szCs w:val="24"/>
              </w:rPr>
              <w:t>5</w:t>
            </w:r>
          </w:p>
        </w:tc>
      </w:tr>
      <w:tr w:rsidR="00A32611" w14:paraId="71EEA58B" w14:textId="77777777" w:rsidTr="002564CE">
        <w:trPr>
          <w:trHeight w:val="576"/>
          <w:jc w:val="center"/>
        </w:trPr>
        <w:tc>
          <w:tcPr>
            <w:tcW w:w="4163" w:type="dxa"/>
            <w:tcBorders>
              <w:top w:val="single" w:sz="8" w:space="0" w:color="FFFFFF"/>
              <w:left w:val="single" w:sz="8" w:space="0" w:color="FFFFFF"/>
              <w:bottom w:val="single" w:sz="8" w:space="0" w:color="FFFFFF"/>
              <w:right w:val="single" w:sz="8" w:space="0" w:color="FFFFFF"/>
            </w:tcBorders>
            <w:shd w:val="clear" w:color="auto" w:fill="FCE5CD"/>
            <w:tcMar>
              <w:top w:w="100" w:type="dxa"/>
              <w:left w:w="100" w:type="dxa"/>
              <w:bottom w:w="100" w:type="dxa"/>
              <w:right w:w="100" w:type="dxa"/>
            </w:tcMar>
          </w:tcPr>
          <w:p w14:paraId="35F041F0" w14:textId="77777777" w:rsidR="00A32611" w:rsidRDefault="00D47054" w:rsidP="002564CE">
            <w:pPr>
              <w:spacing w:line="240" w:lineRule="auto"/>
              <w:ind w:right="4"/>
              <w:jc w:val="center"/>
              <w:rPr>
                <w:rFonts w:ascii="Roboto Medium" w:eastAsia="Roboto Medium" w:hAnsi="Roboto Medium" w:cs="Roboto Medium"/>
                <w:sz w:val="24"/>
                <w:szCs w:val="24"/>
              </w:rPr>
            </w:pPr>
            <w:r>
              <w:rPr>
                <w:rFonts w:ascii="Roboto Medium" w:eastAsia="Roboto Medium" w:hAnsi="Roboto Medium" w:cs="Roboto Medium"/>
                <w:sz w:val="24"/>
                <w:szCs w:val="24"/>
              </w:rPr>
              <w:t>Secretarías</w:t>
            </w:r>
          </w:p>
        </w:tc>
        <w:tc>
          <w:tcPr>
            <w:tcW w:w="3023" w:type="dxa"/>
            <w:tcBorders>
              <w:top w:val="single" w:sz="8" w:space="0" w:color="FFFFFF"/>
              <w:left w:val="single" w:sz="8" w:space="0" w:color="FFFFFF"/>
              <w:bottom w:val="single" w:sz="8" w:space="0" w:color="FFFFFF"/>
              <w:right w:val="single" w:sz="8" w:space="0" w:color="FFFFFF"/>
            </w:tcBorders>
            <w:shd w:val="clear" w:color="auto" w:fill="D9EAD3"/>
            <w:tcMar>
              <w:top w:w="100" w:type="dxa"/>
              <w:left w:w="100" w:type="dxa"/>
              <w:bottom w:w="100" w:type="dxa"/>
              <w:right w:w="100" w:type="dxa"/>
            </w:tcMar>
          </w:tcPr>
          <w:p w14:paraId="5D1E63FC" w14:textId="77777777" w:rsidR="00A32611" w:rsidRDefault="00D47054" w:rsidP="002564CE">
            <w:pPr>
              <w:spacing w:line="240" w:lineRule="auto"/>
              <w:ind w:right="4"/>
              <w:jc w:val="center"/>
              <w:rPr>
                <w:rFonts w:ascii="Roboto Medium" w:eastAsia="Roboto Medium" w:hAnsi="Roboto Medium" w:cs="Roboto Medium"/>
                <w:sz w:val="24"/>
                <w:szCs w:val="24"/>
              </w:rPr>
            </w:pPr>
            <w:r>
              <w:rPr>
                <w:rFonts w:ascii="Roboto Medium" w:eastAsia="Roboto Medium" w:hAnsi="Roboto Medium" w:cs="Roboto Medium"/>
                <w:sz w:val="24"/>
                <w:szCs w:val="24"/>
              </w:rPr>
              <w:t>2</w:t>
            </w:r>
          </w:p>
        </w:tc>
      </w:tr>
      <w:tr w:rsidR="00A32611" w14:paraId="58A317E9" w14:textId="77777777" w:rsidTr="002564CE">
        <w:trPr>
          <w:trHeight w:val="576"/>
          <w:jc w:val="center"/>
        </w:trPr>
        <w:tc>
          <w:tcPr>
            <w:tcW w:w="4163" w:type="dxa"/>
            <w:tcBorders>
              <w:top w:val="single" w:sz="8" w:space="0" w:color="FFFFFF"/>
              <w:left w:val="single" w:sz="8" w:space="0" w:color="FFFFFF"/>
              <w:bottom w:val="single" w:sz="8" w:space="0" w:color="FFFFFF"/>
              <w:right w:val="single" w:sz="8" w:space="0" w:color="FFFFFF"/>
            </w:tcBorders>
            <w:shd w:val="clear" w:color="auto" w:fill="FCE5CD"/>
            <w:tcMar>
              <w:top w:w="100" w:type="dxa"/>
              <w:left w:w="100" w:type="dxa"/>
              <w:bottom w:w="100" w:type="dxa"/>
              <w:right w:w="100" w:type="dxa"/>
            </w:tcMar>
          </w:tcPr>
          <w:p w14:paraId="6B51AE05" w14:textId="77777777" w:rsidR="00A32611" w:rsidRDefault="00D47054" w:rsidP="002564CE">
            <w:pPr>
              <w:spacing w:line="240" w:lineRule="auto"/>
              <w:ind w:right="4"/>
              <w:jc w:val="center"/>
              <w:rPr>
                <w:rFonts w:ascii="Roboto Medium" w:eastAsia="Roboto Medium" w:hAnsi="Roboto Medium" w:cs="Roboto Medium"/>
                <w:sz w:val="24"/>
                <w:szCs w:val="24"/>
              </w:rPr>
            </w:pPr>
            <w:r>
              <w:rPr>
                <w:rFonts w:ascii="Roboto Medium" w:eastAsia="Roboto Medium" w:hAnsi="Roboto Medium" w:cs="Roboto Medium"/>
                <w:sz w:val="24"/>
                <w:szCs w:val="24"/>
              </w:rPr>
              <w:t>Direcciones</w:t>
            </w:r>
          </w:p>
        </w:tc>
        <w:tc>
          <w:tcPr>
            <w:tcW w:w="3023" w:type="dxa"/>
            <w:tcBorders>
              <w:top w:val="single" w:sz="8" w:space="0" w:color="FFFFFF"/>
              <w:left w:val="single" w:sz="8" w:space="0" w:color="FFFFFF"/>
              <w:bottom w:val="single" w:sz="8" w:space="0" w:color="FFFFFF"/>
              <w:right w:val="single" w:sz="8" w:space="0" w:color="FFFFFF"/>
            </w:tcBorders>
            <w:shd w:val="clear" w:color="auto" w:fill="D9EAD3"/>
            <w:tcMar>
              <w:top w:w="100" w:type="dxa"/>
              <w:left w:w="100" w:type="dxa"/>
              <w:bottom w:w="100" w:type="dxa"/>
              <w:right w:w="100" w:type="dxa"/>
            </w:tcMar>
          </w:tcPr>
          <w:p w14:paraId="378DDEA4" w14:textId="77777777" w:rsidR="00A32611" w:rsidRDefault="00D47054" w:rsidP="002564CE">
            <w:pPr>
              <w:spacing w:line="240" w:lineRule="auto"/>
              <w:ind w:right="4"/>
              <w:jc w:val="center"/>
              <w:rPr>
                <w:rFonts w:ascii="Roboto Medium" w:eastAsia="Roboto Medium" w:hAnsi="Roboto Medium" w:cs="Roboto Medium"/>
                <w:sz w:val="24"/>
                <w:szCs w:val="24"/>
              </w:rPr>
            </w:pPr>
            <w:r>
              <w:rPr>
                <w:rFonts w:ascii="Roboto Medium" w:eastAsia="Roboto Medium" w:hAnsi="Roboto Medium" w:cs="Roboto Medium"/>
                <w:sz w:val="24"/>
                <w:szCs w:val="24"/>
              </w:rPr>
              <w:t>8</w:t>
            </w:r>
          </w:p>
        </w:tc>
      </w:tr>
      <w:tr w:rsidR="00A32611" w14:paraId="439C00DB" w14:textId="77777777" w:rsidTr="002564CE">
        <w:trPr>
          <w:trHeight w:val="576"/>
          <w:jc w:val="center"/>
        </w:trPr>
        <w:tc>
          <w:tcPr>
            <w:tcW w:w="4163" w:type="dxa"/>
            <w:tcBorders>
              <w:top w:val="single" w:sz="8" w:space="0" w:color="FFFFFF"/>
              <w:left w:val="single" w:sz="8" w:space="0" w:color="FFFFFF"/>
              <w:bottom w:val="single" w:sz="8" w:space="0" w:color="FFFFFF"/>
              <w:right w:val="single" w:sz="8" w:space="0" w:color="FFFFFF"/>
            </w:tcBorders>
            <w:shd w:val="clear" w:color="auto" w:fill="FCE5CD"/>
            <w:tcMar>
              <w:top w:w="100" w:type="dxa"/>
              <w:left w:w="100" w:type="dxa"/>
              <w:bottom w:w="100" w:type="dxa"/>
              <w:right w:w="100" w:type="dxa"/>
            </w:tcMar>
          </w:tcPr>
          <w:p w14:paraId="03D939CA" w14:textId="4F6C4987" w:rsidR="00A32611" w:rsidRDefault="00D47054" w:rsidP="002564CE">
            <w:pPr>
              <w:spacing w:line="240" w:lineRule="auto"/>
              <w:ind w:right="4"/>
              <w:jc w:val="center"/>
              <w:rPr>
                <w:rFonts w:ascii="Roboto Medium" w:eastAsia="Roboto Medium" w:hAnsi="Roboto Medium" w:cs="Roboto Medium"/>
                <w:sz w:val="24"/>
                <w:szCs w:val="24"/>
              </w:rPr>
            </w:pPr>
            <w:r>
              <w:rPr>
                <w:rFonts w:ascii="Roboto Medium" w:eastAsia="Roboto Medium" w:hAnsi="Roboto Medium" w:cs="Roboto Medium"/>
                <w:sz w:val="24"/>
                <w:szCs w:val="24"/>
              </w:rPr>
              <w:t>Coordinadores de Ponencia</w:t>
            </w:r>
          </w:p>
        </w:tc>
        <w:tc>
          <w:tcPr>
            <w:tcW w:w="3023" w:type="dxa"/>
            <w:tcBorders>
              <w:top w:val="single" w:sz="8" w:space="0" w:color="FFFFFF"/>
              <w:left w:val="single" w:sz="8" w:space="0" w:color="FFFFFF"/>
              <w:bottom w:val="single" w:sz="8" w:space="0" w:color="FFFFFF"/>
              <w:right w:val="single" w:sz="8" w:space="0" w:color="FFFFFF"/>
            </w:tcBorders>
            <w:shd w:val="clear" w:color="auto" w:fill="D9EAD3"/>
            <w:tcMar>
              <w:top w:w="100" w:type="dxa"/>
              <w:left w:w="100" w:type="dxa"/>
              <w:bottom w:w="100" w:type="dxa"/>
              <w:right w:w="100" w:type="dxa"/>
            </w:tcMar>
          </w:tcPr>
          <w:p w14:paraId="3F8A9C53" w14:textId="77777777" w:rsidR="00A32611" w:rsidRDefault="00D47054" w:rsidP="002564CE">
            <w:pPr>
              <w:spacing w:line="240" w:lineRule="auto"/>
              <w:ind w:right="4"/>
              <w:jc w:val="center"/>
              <w:rPr>
                <w:rFonts w:ascii="Roboto Medium" w:eastAsia="Roboto Medium" w:hAnsi="Roboto Medium" w:cs="Roboto Medium"/>
                <w:sz w:val="24"/>
                <w:szCs w:val="24"/>
              </w:rPr>
            </w:pPr>
            <w:r>
              <w:rPr>
                <w:rFonts w:ascii="Roboto Medium" w:eastAsia="Roboto Medium" w:hAnsi="Roboto Medium" w:cs="Roboto Medium"/>
                <w:sz w:val="24"/>
                <w:szCs w:val="24"/>
              </w:rPr>
              <w:t>5</w:t>
            </w:r>
          </w:p>
        </w:tc>
      </w:tr>
      <w:tr w:rsidR="00A32611" w14:paraId="06FAE6F7" w14:textId="77777777" w:rsidTr="002564CE">
        <w:trPr>
          <w:trHeight w:val="576"/>
          <w:jc w:val="center"/>
        </w:trPr>
        <w:tc>
          <w:tcPr>
            <w:tcW w:w="4163" w:type="dxa"/>
            <w:tcBorders>
              <w:top w:val="single" w:sz="8" w:space="0" w:color="FFFFFF"/>
              <w:left w:val="single" w:sz="8" w:space="0" w:color="FFFFFF"/>
              <w:bottom w:val="single" w:sz="8" w:space="0" w:color="FFFFFF"/>
              <w:right w:val="single" w:sz="8" w:space="0" w:color="FFFFFF"/>
            </w:tcBorders>
            <w:shd w:val="clear" w:color="auto" w:fill="FCE5CD"/>
            <w:tcMar>
              <w:top w:w="100" w:type="dxa"/>
              <w:left w:w="100" w:type="dxa"/>
              <w:bottom w:w="100" w:type="dxa"/>
              <w:right w:w="100" w:type="dxa"/>
            </w:tcMar>
          </w:tcPr>
          <w:p w14:paraId="52D9B031" w14:textId="77777777" w:rsidR="00A32611" w:rsidRDefault="00D47054" w:rsidP="002564CE">
            <w:pPr>
              <w:spacing w:line="240" w:lineRule="auto"/>
              <w:ind w:right="4"/>
              <w:jc w:val="center"/>
              <w:rPr>
                <w:rFonts w:ascii="Roboto Medium" w:eastAsia="Roboto Medium" w:hAnsi="Roboto Medium" w:cs="Roboto Medium"/>
                <w:sz w:val="24"/>
                <w:szCs w:val="24"/>
              </w:rPr>
            </w:pPr>
            <w:r>
              <w:rPr>
                <w:rFonts w:ascii="Roboto Medium" w:eastAsia="Roboto Medium" w:hAnsi="Roboto Medium" w:cs="Roboto Medium"/>
                <w:sz w:val="24"/>
                <w:szCs w:val="24"/>
              </w:rPr>
              <w:t>Secretarios de Acuerdos y Proyectos</w:t>
            </w:r>
          </w:p>
        </w:tc>
        <w:tc>
          <w:tcPr>
            <w:tcW w:w="3023" w:type="dxa"/>
            <w:tcBorders>
              <w:top w:val="single" w:sz="8" w:space="0" w:color="FFFFFF"/>
              <w:left w:val="single" w:sz="8" w:space="0" w:color="FFFFFF"/>
              <w:bottom w:val="single" w:sz="8" w:space="0" w:color="FFFFFF"/>
              <w:right w:val="single" w:sz="8" w:space="0" w:color="FFFFFF"/>
            </w:tcBorders>
            <w:shd w:val="clear" w:color="auto" w:fill="D9EAD3"/>
            <w:tcMar>
              <w:top w:w="100" w:type="dxa"/>
              <w:left w:w="100" w:type="dxa"/>
              <w:bottom w:w="100" w:type="dxa"/>
              <w:right w:w="100" w:type="dxa"/>
            </w:tcMar>
          </w:tcPr>
          <w:p w14:paraId="04493174" w14:textId="77777777" w:rsidR="00A32611" w:rsidRDefault="00D47054" w:rsidP="002564CE">
            <w:pPr>
              <w:spacing w:line="240" w:lineRule="auto"/>
              <w:ind w:right="4"/>
              <w:jc w:val="center"/>
              <w:rPr>
                <w:rFonts w:ascii="Roboto Medium" w:eastAsia="Roboto Medium" w:hAnsi="Roboto Medium" w:cs="Roboto Medium"/>
                <w:sz w:val="24"/>
                <w:szCs w:val="24"/>
              </w:rPr>
            </w:pPr>
            <w:r>
              <w:rPr>
                <w:rFonts w:ascii="Roboto Medium" w:eastAsia="Roboto Medium" w:hAnsi="Roboto Medium" w:cs="Roboto Medium"/>
                <w:sz w:val="24"/>
                <w:szCs w:val="24"/>
              </w:rPr>
              <w:t>5</w:t>
            </w:r>
          </w:p>
        </w:tc>
      </w:tr>
      <w:tr w:rsidR="00A32611" w14:paraId="69A34472" w14:textId="77777777" w:rsidTr="002564CE">
        <w:trPr>
          <w:trHeight w:val="576"/>
          <w:jc w:val="center"/>
        </w:trPr>
        <w:tc>
          <w:tcPr>
            <w:tcW w:w="4163" w:type="dxa"/>
            <w:tcBorders>
              <w:top w:val="single" w:sz="8" w:space="0" w:color="FFFFFF"/>
              <w:left w:val="single" w:sz="8" w:space="0" w:color="FFFFFF"/>
              <w:bottom w:val="single" w:sz="8" w:space="0" w:color="FFFFFF"/>
              <w:right w:val="single" w:sz="8" w:space="0" w:color="FFFFFF"/>
            </w:tcBorders>
            <w:shd w:val="clear" w:color="auto" w:fill="FCE5CD"/>
            <w:tcMar>
              <w:top w:w="100" w:type="dxa"/>
              <w:left w:w="100" w:type="dxa"/>
              <w:bottom w:w="100" w:type="dxa"/>
              <w:right w:w="100" w:type="dxa"/>
            </w:tcMar>
          </w:tcPr>
          <w:p w14:paraId="627B5191" w14:textId="77777777" w:rsidR="00A32611" w:rsidRDefault="00D47054" w:rsidP="002564CE">
            <w:pPr>
              <w:spacing w:line="240" w:lineRule="auto"/>
              <w:ind w:right="4"/>
              <w:jc w:val="center"/>
              <w:rPr>
                <w:rFonts w:ascii="Roboto Medium" w:eastAsia="Roboto Medium" w:hAnsi="Roboto Medium" w:cs="Roboto Medium"/>
                <w:sz w:val="24"/>
                <w:szCs w:val="24"/>
              </w:rPr>
            </w:pPr>
            <w:r>
              <w:rPr>
                <w:rFonts w:ascii="Roboto Medium" w:eastAsia="Roboto Medium" w:hAnsi="Roboto Medium" w:cs="Roboto Medium"/>
                <w:sz w:val="24"/>
                <w:szCs w:val="24"/>
              </w:rPr>
              <w:t>Secretarios de Cumplimientos</w:t>
            </w:r>
          </w:p>
        </w:tc>
        <w:tc>
          <w:tcPr>
            <w:tcW w:w="3023" w:type="dxa"/>
            <w:tcBorders>
              <w:top w:val="single" w:sz="8" w:space="0" w:color="FFFFFF"/>
              <w:left w:val="single" w:sz="8" w:space="0" w:color="FFFFFF"/>
              <w:bottom w:val="single" w:sz="8" w:space="0" w:color="FFFFFF"/>
              <w:right w:val="single" w:sz="8" w:space="0" w:color="FFFFFF"/>
            </w:tcBorders>
            <w:shd w:val="clear" w:color="auto" w:fill="D9EAD3"/>
            <w:tcMar>
              <w:top w:w="100" w:type="dxa"/>
              <w:left w:w="100" w:type="dxa"/>
              <w:bottom w:w="100" w:type="dxa"/>
              <w:right w:w="100" w:type="dxa"/>
            </w:tcMar>
          </w:tcPr>
          <w:p w14:paraId="2FF51E97" w14:textId="77777777" w:rsidR="00A32611" w:rsidRDefault="00D47054" w:rsidP="002564CE">
            <w:pPr>
              <w:spacing w:line="240" w:lineRule="auto"/>
              <w:ind w:right="4"/>
              <w:jc w:val="center"/>
              <w:rPr>
                <w:rFonts w:ascii="Roboto Medium" w:eastAsia="Roboto Medium" w:hAnsi="Roboto Medium" w:cs="Roboto Medium"/>
                <w:sz w:val="24"/>
                <w:szCs w:val="24"/>
              </w:rPr>
            </w:pPr>
            <w:r>
              <w:rPr>
                <w:rFonts w:ascii="Roboto Medium" w:eastAsia="Roboto Medium" w:hAnsi="Roboto Medium" w:cs="Roboto Medium"/>
                <w:sz w:val="24"/>
                <w:szCs w:val="24"/>
              </w:rPr>
              <w:t>5</w:t>
            </w:r>
          </w:p>
        </w:tc>
      </w:tr>
      <w:tr w:rsidR="00A32611" w14:paraId="393D12A2" w14:textId="77777777" w:rsidTr="002564CE">
        <w:trPr>
          <w:trHeight w:val="576"/>
          <w:jc w:val="center"/>
        </w:trPr>
        <w:tc>
          <w:tcPr>
            <w:tcW w:w="4163" w:type="dxa"/>
            <w:tcBorders>
              <w:top w:val="single" w:sz="8" w:space="0" w:color="FFFFFF"/>
              <w:left w:val="single" w:sz="8" w:space="0" w:color="FFFFFF"/>
              <w:bottom w:val="single" w:sz="8" w:space="0" w:color="FFFFFF"/>
              <w:right w:val="single" w:sz="8" w:space="0" w:color="FFFFFF"/>
            </w:tcBorders>
            <w:shd w:val="clear" w:color="auto" w:fill="FCE5CD"/>
            <w:tcMar>
              <w:top w:w="100" w:type="dxa"/>
              <w:left w:w="100" w:type="dxa"/>
              <w:bottom w:w="100" w:type="dxa"/>
              <w:right w:w="100" w:type="dxa"/>
            </w:tcMar>
          </w:tcPr>
          <w:p w14:paraId="3785AF18" w14:textId="77777777" w:rsidR="00A32611" w:rsidRDefault="00D47054" w:rsidP="002564CE">
            <w:pPr>
              <w:spacing w:line="240" w:lineRule="auto"/>
              <w:ind w:right="4"/>
              <w:jc w:val="center"/>
              <w:rPr>
                <w:rFonts w:ascii="Roboto Medium" w:eastAsia="Roboto Medium" w:hAnsi="Roboto Medium" w:cs="Roboto Medium"/>
                <w:sz w:val="24"/>
                <w:szCs w:val="24"/>
              </w:rPr>
            </w:pPr>
            <w:r>
              <w:rPr>
                <w:rFonts w:ascii="Roboto Medium" w:eastAsia="Roboto Medium" w:hAnsi="Roboto Medium" w:cs="Roboto Medium"/>
                <w:sz w:val="24"/>
                <w:szCs w:val="24"/>
              </w:rPr>
              <w:t>Subdirecciones</w:t>
            </w:r>
          </w:p>
        </w:tc>
        <w:tc>
          <w:tcPr>
            <w:tcW w:w="3023" w:type="dxa"/>
            <w:tcBorders>
              <w:top w:val="single" w:sz="8" w:space="0" w:color="FFFFFF"/>
              <w:left w:val="single" w:sz="8" w:space="0" w:color="FFFFFF"/>
              <w:bottom w:val="single" w:sz="8" w:space="0" w:color="FFFFFF"/>
              <w:right w:val="single" w:sz="8" w:space="0" w:color="FFFFFF"/>
            </w:tcBorders>
            <w:shd w:val="clear" w:color="auto" w:fill="D9EAD3"/>
            <w:tcMar>
              <w:top w:w="100" w:type="dxa"/>
              <w:left w:w="100" w:type="dxa"/>
              <w:bottom w:w="100" w:type="dxa"/>
              <w:right w:w="100" w:type="dxa"/>
            </w:tcMar>
          </w:tcPr>
          <w:p w14:paraId="1E9AF1DB" w14:textId="77777777" w:rsidR="00A32611" w:rsidRDefault="00D47054" w:rsidP="002564CE">
            <w:pPr>
              <w:spacing w:line="240" w:lineRule="auto"/>
              <w:ind w:right="4"/>
              <w:jc w:val="center"/>
              <w:rPr>
                <w:rFonts w:ascii="Roboto Medium" w:eastAsia="Roboto Medium" w:hAnsi="Roboto Medium" w:cs="Roboto Medium"/>
                <w:sz w:val="24"/>
                <w:szCs w:val="24"/>
              </w:rPr>
            </w:pPr>
            <w:r>
              <w:rPr>
                <w:rFonts w:ascii="Roboto Medium" w:eastAsia="Roboto Medium" w:hAnsi="Roboto Medium" w:cs="Roboto Medium"/>
                <w:sz w:val="24"/>
                <w:szCs w:val="24"/>
              </w:rPr>
              <w:t>2</w:t>
            </w:r>
          </w:p>
        </w:tc>
      </w:tr>
      <w:tr w:rsidR="00A32611" w14:paraId="0E431F7A" w14:textId="77777777" w:rsidTr="002564CE">
        <w:trPr>
          <w:trHeight w:val="576"/>
          <w:jc w:val="center"/>
        </w:trPr>
        <w:tc>
          <w:tcPr>
            <w:tcW w:w="4163" w:type="dxa"/>
            <w:tcBorders>
              <w:top w:val="single" w:sz="8" w:space="0" w:color="FFFFFF"/>
              <w:left w:val="single" w:sz="8" w:space="0" w:color="FFFFFF"/>
              <w:bottom w:val="single" w:sz="8" w:space="0" w:color="FFFFFF"/>
              <w:right w:val="single" w:sz="8" w:space="0" w:color="FFFFFF"/>
            </w:tcBorders>
            <w:shd w:val="clear" w:color="auto" w:fill="FCE5CD"/>
            <w:tcMar>
              <w:top w:w="100" w:type="dxa"/>
              <w:left w:w="100" w:type="dxa"/>
              <w:bottom w:w="100" w:type="dxa"/>
              <w:right w:w="100" w:type="dxa"/>
            </w:tcMar>
          </w:tcPr>
          <w:p w14:paraId="7700B3E7" w14:textId="77777777" w:rsidR="00A32611" w:rsidRDefault="00D47054" w:rsidP="002564CE">
            <w:pPr>
              <w:spacing w:line="240" w:lineRule="auto"/>
              <w:ind w:right="4"/>
              <w:jc w:val="center"/>
              <w:rPr>
                <w:rFonts w:ascii="Roboto Medium" w:eastAsia="Roboto Medium" w:hAnsi="Roboto Medium" w:cs="Roboto Medium"/>
                <w:sz w:val="24"/>
                <w:szCs w:val="24"/>
              </w:rPr>
            </w:pPr>
            <w:r>
              <w:rPr>
                <w:rFonts w:ascii="Roboto Medium" w:eastAsia="Roboto Medium" w:hAnsi="Roboto Medium" w:cs="Roboto Medium"/>
                <w:sz w:val="24"/>
                <w:szCs w:val="24"/>
              </w:rPr>
              <w:t>Jefaturas</w:t>
            </w:r>
          </w:p>
        </w:tc>
        <w:tc>
          <w:tcPr>
            <w:tcW w:w="3023" w:type="dxa"/>
            <w:tcBorders>
              <w:top w:val="single" w:sz="8" w:space="0" w:color="FFFFFF"/>
              <w:left w:val="single" w:sz="8" w:space="0" w:color="FFFFFF"/>
              <w:bottom w:val="single" w:sz="8" w:space="0" w:color="FFFFFF"/>
              <w:right w:val="single" w:sz="8" w:space="0" w:color="FFFFFF"/>
            </w:tcBorders>
            <w:shd w:val="clear" w:color="auto" w:fill="D9EAD3"/>
            <w:tcMar>
              <w:top w:w="100" w:type="dxa"/>
              <w:left w:w="100" w:type="dxa"/>
              <w:bottom w:w="100" w:type="dxa"/>
              <w:right w:w="100" w:type="dxa"/>
            </w:tcMar>
          </w:tcPr>
          <w:p w14:paraId="7102AA10" w14:textId="77777777" w:rsidR="00A32611" w:rsidRDefault="00D47054" w:rsidP="002564CE">
            <w:pPr>
              <w:spacing w:line="240" w:lineRule="auto"/>
              <w:ind w:right="4"/>
              <w:jc w:val="center"/>
              <w:rPr>
                <w:rFonts w:ascii="Roboto Medium" w:eastAsia="Roboto Medium" w:hAnsi="Roboto Medium" w:cs="Roboto Medium"/>
                <w:sz w:val="24"/>
                <w:szCs w:val="24"/>
              </w:rPr>
            </w:pPr>
            <w:r>
              <w:rPr>
                <w:rFonts w:ascii="Roboto Medium" w:eastAsia="Roboto Medium" w:hAnsi="Roboto Medium" w:cs="Roboto Medium"/>
                <w:sz w:val="24"/>
                <w:szCs w:val="24"/>
              </w:rPr>
              <w:t>8</w:t>
            </w:r>
          </w:p>
        </w:tc>
      </w:tr>
      <w:tr w:rsidR="00A32611" w14:paraId="3656D674" w14:textId="77777777" w:rsidTr="002564CE">
        <w:trPr>
          <w:trHeight w:val="576"/>
          <w:jc w:val="center"/>
        </w:trPr>
        <w:tc>
          <w:tcPr>
            <w:tcW w:w="4163" w:type="dxa"/>
            <w:tcBorders>
              <w:top w:val="single" w:sz="8" w:space="0" w:color="FFFFFF"/>
              <w:left w:val="single" w:sz="8" w:space="0" w:color="FFFFFF"/>
              <w:bottom w:val="single" w:sz="8" w:space="0" w:color="FFFFFF"/>
              <w:right w:val="single" w:sz="8" w:space="0" w:color="FFFFFF"/>
            </w:tcBorders>
            <w:shd w:val="clear" w:color="auto" w:fill="FCE5CD"/>
            <w:tcMar>
              <w:top w:w="100" w:type="dxa"/>
              <w:left w:w="100" w:type="dxa"/>
              <w:bottom w:w="100" w:type="dxa"/>
              <w:right w:w="100" w:type="dxa"/>
            </w:tcMar>
          </w:tcPr>
          <w:p w14:paraId="401B41F2" w14:textId="77777777" w:rsidR="00A32611" w:rsidRDefault="00D47054" w:rsidP="002564CE">
            <w:pPr>
              <w:spacing w:line="240" w:lineRule="auto"/>
              <w:ind w:right="4"/>
              <w:jc w:val="center"/>
              <w:rPr>
                <w:rFonts w:ascii="Roboto Medium" w:eastAsia="Roboto Medium" w:hAnsi="Roboto Medium" w:cs="Roboto Medium"/>
                <w:sz w:val="24"/>
                <w:szCs w:val="24"/>
              </w:rPr>
            </w:pPr>
            <w:r>
              <w:rPr>
                <w:rFonts w:ascii="Roboto Medium" w:eastAsia="Roboto Medium" w:hAnsi="Roboto Medium" w:cs="Roboto Medium"/>
                <w:sz w:val="24"/>
                <w:szCs w:val="24"/>
              </w:rPr>
              <w:t>Coordinaciones</w:t>
            </w:r>
          </w:p>
        </w:tc>
        <w:tc>
          <w:tcPr>
            <w:tcW w:w="3023" w:type="dxa"/>
            <w:tcBorders>
              <w:top w:val="single" w:sz="8" w:space="0" w:color="FFFFFF"/>
              <w:left w:val="single" w:sz="8" w:space="0" w:color="FFFFFF"/>
              <w:bottom w:val="single" w:sz="8" w:space="0" w:color="FFFFFF"/>
              <w:right w:val="single" w:sz="8" w:space="0" w:color="FFFFFF"/>
            </w:tcBorders>
            <w:shd w:val="clear" w:color="auto" w:fill="D9EAD3"/>
            <w:tcMar>
              <w:top w:w="100" w:type="dxa"/>
              <w:left w:w="100" w:type="dxa"/>
              <w:bottom w:w="100" w:type="dxa"/>
              <w:right w:w="100" w:type="dxa"/>
            </w:tcMar>
          </w:tcPr>
          <w:p w14:paraId="70BDA459" w14:textId="77777777" w:rsidR="00A32611" w:rsidRDefault="00D47054" w:rsidP="002564CE">
            <w:pPr>
              <w:spacing w:line="240" w:lineRule="auto"/>
              <w:ind w:right="4"/>
              <w:jc w:val="center"/>
              <w:rPr>
                <w:rFonts w:ascii="Roboto Medium" w:eastAsia="Roboto Medium" w:hAnsi="Roboto Medium" w:cs="Roboto Medium"/>
                <w:sz w:val="24"/>
                <w:szCs w:val="24"/>
              </w:rPr>
            </w:pPr>
            <w:r>
              <w:rPr>
                <w:rFonts w:ascii="Roboto Medium" w:eastAsia="Roboto Medium" w:hAnsi="Roboto Medium" w:cs="Roboto Medium"/>
                <w:sz w:val="24"/>
                <w:szCs w:val="24"/>
              </w:rPr>
              <w:t>21</w:t>
            </w:r>
          </w:p>
        </w:tc>
      </w:tr>
      <w:tr w:rsidR="00A32611" w14:paraId="02684BD4" w14:textId="77777777" w:rsidTr="002564CE">
        <w:trPr>
          <w:trHeight w:val="576"/>
          <w:jc w:val="center"/>
        </w:trPr>
        <w:tc>
          <w:tcPr>
            <w:tcW w:w="4163" w:type="dxa"/>
            <w:tcBorders>
              <w:top w:val="single" w:sz="8" w:space="0" w:color="FFFFFF"/>
              <w:left w:val="single" w:sz="8" w:space="0" w:color="FFFFFF"/>
              <w:bottom w:val="single" w:sz="8" w:space="0" w:color="FFFFFF"/>
              <w:right w:val="single" w:sz="8" w:space="0" w:color="FFFFFF"/>
            </w:tcBorders>
            <w:shd w:val="clear" w:color="auto" w:fill="FCE5CD"/>
            <w:tcMar>
              <w:top w:w="100" w:type="dxa"/>
              <w:left w:w="100" w:type="dxa"/>
              <w:bottom w:w="100" w:type="dxa"/>
              <w:right w:w="100" w:type="dxa"/>
            </w:tcMar>
          </w:tcPr>
          <w:p w14:paraId="3C6DFE2D" w14:textId="77777777" w:rsidR="00A32611" w:rsidRDefault="00D47054" w:rsidP="002564CE">
            <w:pPr>
              <w:spacing w:line="240" w:lineRule="auto"/>
              <w:ind w:right="4"/>
              <w:jc w:val="center"/>
              <w:rPr>
                <w:rFonts w:ascii="Roboto Medium" w:eastAsia="Roboto Medium" w:hAnsi="Roboto Medium" w:cs="Roboto Medium"/>
                <w:sz w:val="24"/>
                <w:szCs w:val="24"/>
              </w:rPr>
            </w:pPr>
            <w:r>
              <w:rPr>
                <w:rFonts w:ascii="Roboto Medium" w:eastAsia="Roboto Medium" w:hAnsi="Roboto Medium" w:cs="Roboto Medium"/>
                <w:sz w:val="24"/>
                <w:szCs w:val="24"/>
              </w:rPr>
              <w:t>Técnicos</w:t>
            </w:r>
          </w:p>
        </w:tc>
        <w:tc>
          <w:tcPr>
            <w:tcW w:w="3023" w:type="dxa"/>
            <w:tcBorders>
              <w:top w:val="single" w:sz="8" w:space="0" w:color="FFFFFF"/>
              <w:left w:val="single" w:sz="8" w:space="0" w:color="FFFFFF"/>
              <w:bottom w:val="single" w:sz="8" w:space="0" w:color="FFFFFF"/>
              <w:right w:val="single" w:sz="8" w:space="0" w:color="FFFFFF"/>
            </w:tcBorders>
            <w:shd w:val="clear" w:color="auto" w:fill="D9EAD3"/>
            <w:tcMar>
              <w:top w:w="100" w:type="dxa"/>
              <w:left w:w="100" w:type="dxa"/>
              <w:bottom w:w="100" w:type="dxa"/>
              <w:right w:w="100" w:type="dxa"/>
            </w:tcMar>
          </w:tcPr>
          <w:p w14:paraId="62BCDC9D" w14:textId="77777777" w:rsidR="00A32611" w:rsidRDefault="00D47054" w:rsidP="002564CE">
            <w:pPr>
              <w:spacing w:line="240" w:lineRule="auto"/>
              <w:ind w:right="4"/>
              <w:jc w:val="center"/>
              <w:rPr>
                <w:rFonts w:ascii="Roboto Medium" w:eastAsia="Roboto Medium" w:hAnsi="Roboto Medium" w:cs="Roboto Medium"/>
                <w:sz w:val="24"/>
                <w:szCs w:val="24"/>
              </w:rPr>
            </w:pPr>
            <w:r>
              <w:rPr>
                <w:rFonts w:ascii="Roboto Medium" w:eastAsia="Roboto Medium" w:hAnsi="Roboto Medium" w:cs="Roboto Medium"/>
                <w:sz w:val="24"/>
                <w:szCs w:val="24"/>
              </w:rPr>
              <w:t>77</w:t>
            </w:r>
          </w:p>
        </w:tc>
      </w:tr>
      <w:tr w:rsidR="00A32611" w14:paraId="0CB97025" w14:textId="77777777" w:rsidTr="002564CE">
        <w:trPr>
          <w:trHeight w:val="576"/>
          <w:jc w:val="center"/>
        </w:trPr>
        <w:tc>
          <w:tcPr>
            <w:tcW w:w="4163" w:type="dxa"/>
            <w:tcBorders>
              <w:top w:val="single" w:sz="8" w:space="0" w:color="FFFFFF"/>
              <w:left w:val="single" w:sz="8" w:space="0" w:color="FFFFFF"/>
              <w:bottom w:val="nil"/>
              <w:right w:val="single" w:sz="8" w:space="0" w:color="FFFFFF"/>
            </w:tcBorders>
            <w:shd w:val="clear" w:color="auto" w:fill="FCE5CD"/>
            <w:tcMar>
              <w:top w:w="100" w:type="dxa"/>
              <w:left w:w="100" w:type="dxa"/>
              <w:bottom w:w="100" w:type="dxa"/>
              <w:right w:w="100" w:type="dxa"/>
            </w:tcMar>
          </w:tcPr>
          <w:p w14:paraId="7631C0DB" w14:textId="77777777" w:rsidR="00A32611" w:rsidRDefault="00D47054" w:rsidP="002564CE">
            <w:pPr>
              <w:spacing w:line="240" w:lineRule="auto"/>
              <w:ind w:right="4"/>
              <w:jc w:val="center"/>
              <w:rPr>
                <w:rFonts w:ascii="Roboto Medium" w:eastAsia="Roboto Medium" w:hAnsi="Roboto Medium" w:cs="Roboto Medium"/>
                <w:sz w:val="24"/>
                <w:szCs w:val="24"/>
              </w:rPr>
            </w:pPr>
            <w:r>
              <w:rPr>
                <w:rFonts w:ascii="Roboto Medium" w:eastAsia="Roboto Medium" w:hAnsi="Roboto Medium" w:cs="Roboto Medium"/>
                <w:sz w:val="24"/>
                <w:szCs w:val="24"/>
              </w:rPr>
              <w:t>Notificadores</w:t>
            </w:r>
          </w:p>
        </w:tc>
        <w:tc>
          <w:tcPr>
            <w:tcW w:w="3023" w:type="dxa"/>
            <w:tcBorders>
              <w:top w:val="single" w:sz="8" w:space="0" w:color="FFFFFF"/>
              <w:left w:val="single" w:sz="8" w:space="0" w:color="FFFFFF"/>
              <w:bottom w:val="nil"/>
              <w:right w:val="single" w:sz="8" w:space="0" w:color="FFFFFF"/>
            </w:tcBorders>
            <w:shd w:val="clear" w:color="auto" w:fill="D9EAD3"/>
            <w:tcMar>
              <w:top w:w="100" w:type="dxa"/>
              <w:left w:w="100" w:type="dxa"/>
              <w:bottom w:w="100" w:type="dxa"/>
              <w:right w:w="100" w:type="dxa"/>
            </w:tcMar>
          </w:tcPr>
          <w:p w14:paraId="6DC07E48" w14:textId="77777777" w:rsidR="00A32611" w:rsidRDefault="00D47054" w:rsidP="002564CE">
            <w:pPr>
              <w:spacing w:line="240" w:lineRule="auto"/>
              <w:ind w:right="4"/>
              <w:jc w:val="center"/>
              <w:rPr>
                <w:rFonts w:ascii="Roboto Medium" w:eastAsia="Roboto Medium" w:hAnsi="Roboto Medium" w:cs="Roboto Medium"/>
                <w:sz w:val="24"/>
                <w:szCs w:val="24"/>
              </w:rPr>
            </w:pPr>
            <w:r>
              <w:rPr>
                <w:rFonts w:ascii="Roboto Medium" w:eastAsia="Roboto Medium" w:hAnsi="Roboto Medium" w:cs="Roboto Medium"/>
                <w:sz w:val="24"/>
                <w:szCs w:val="24"/>
              </w:rPr>
              <w:t>3</w:t>
            </w:r>
          </w:p>
        </w:tc>
      </w:tr>
      <w:tr w:rsidR="00A32611" w14:paraId="3E80A019" w14:textId="77777777" w:rsidTr="002564CE">
        <w:trPr>
          <w:trHeight w:val="576"/>
          <w:jc w:val="center"/>
        </w:trPr>
        <w:tc>
          <w:tcPr>
            <w:tcW w:w="4163" w:type="dxa"/>
            <w:tcBorders>
              <w:top w:val="nil"/>
              <w:left w:val="nil"/>
              <w:bottom w:val="nil"/>
              <w:right w:val="nil"/>
            </w:tcBorders>
            <w:shd w:val="clear" w:color="auto" w:fill="auto"/>
            <w:tcMar>
              <w:top w:w="100" w:type="dxa"/>
              <w:left w:w="100" w:type="dxa"/>
              <w:bottom w:w="100" w:type="dxa"/>
              <w:right w:w="100" w:type="dxa"/>
            </w:tcMar>
          </w:tcPr>
          <w:p w14:paraId="410FE2C7" w14:textId="77777777" w:rsidR="00A32611" w:rsidRDefault="00A32611">
            <w:pPr>
              <w:spacing w:line="240" w:lineRule="auto"/>
              <w:ind w:right="4"/>
              <w:jc w:val="center"/>
              <w:rPr>
                <w:rFonts w:ascii="Roboto Medium" w:eastAsia="Roboto Medium" w:hAnsi="Roboto Medium" w:cs="Roboto Medium"/>
                <w:sz w:val="24"/>
                <w:szCs w:val="24"/>
              </w:rPr>
            </w:pPr>
          </w:p>
        </w:tc>
        <w:tc>
          <w:tcPr>
            <w:tcW w:w="3023" w:type="dxa"/>
            <w:tcBorders>
              <w:top w:val="nil"/>
              <w:left w:val="nil"/>
              <w:bottom w:val="nil"/>
              <w:right w:val="nil"/>
            </w:tcBorders>
            <w:shd w:val="clear" w:color="auto" w:fill="auto"/>
            <w:tcMar>
              <w:top w:w="100" w:type="dxa"/>
              <w:left w:w="100" w:type="dxa"/>
              <w:bottom w:w="100" w:type="dxa"/>
              <w:right w:w="100" w:type="dxa"/>
            </w:tcMar>
          </w:tcPr>
          <w:p w14:paraId="197BD3FF" w14:textId="77777777" w:rsidR="00A32611" w:rsidRDefault="00A32611">
            <w:pPr>
              <w:spacing w:line="240" w:lineRule="auto"/>
              <w:ind w:right="4"/>
              <w:jc w:val="center"/>
              <w:rPr>
                <w:rFonts w:ascii="Roboto Medium" w:eastAsia="Roboto Medium" w:hAnsi="Roboto Medium" w:cs="Roboto Medium"/>
                <w:sz w:val="24"/>
                <w:szCs w:val="24"/>
              </w:rPr>
            </w:pPr>
          </w:p>
        </w:tc>
      </w:tr>
      <w:tr w:rsidR="00A32611" w14:paraId="0A9461B9" w14:textId="77777777" w:rsidTr="002564CE">
        <w:trPr>
          <w:trHeight w:val="576"/>
          <w:jc w:val="center"/>
        </w:trPr>
        <w:tc>
          <w:tcPr>
            <w:tcW w:w="4163" w:type="dxa"/>
            <w:tcBorders>
              <w:top w:val="nil"/>
              <w:left w:val="nil"/>
              <w:bottom w:val="nil"/>
              <w:right w:val="nil"/>
            </w:tcBorders>
            <w:shd w:val="clear" w:color="auto" w:fill="auto"/>
            <w:tcMar>
              <w:top w:w="100" w:type="dxa"/>
              <w:left w:w="100" w:type="dxa"/>
              <w:bottom w:w="100" w:type="dxa"/>
              <w:right w:w="100" w:type="dxa"/>
            </w:tcMar>
          </w:tcPr>
          <w:p w14:paraId="678ABD57" w14:textId="77777777" w:rsidR="00A32611" w:rsidRDefault="00A32611">
            <w:pPr>
              <w:spacing w:line="240" w:lineRule="auto"/>
              <w:ind w:right="4"/>
              <w:jc w:val="center"/>
              <w:rPr>
                <w:rFonts w:ascii="Roboto Medium" w:eastAsia="Roboto Medium" w:hAnsi="Roboto Medium" w:cs="Roboto Medium"/>
                <w:sz w:val="24"/>
                <w:szCs w:val="24"/>
              </w:rPr>
            </w:pPr>
          </w:p>
        </w:tc>
        <w:tc>
          <w:tcPr>
            <w:tcW w:w="3023" w:type="dxa"/>
            <w:tcBorders>
              <w:top w:val="nil"/>
              <w:left w:val="nil"/>
              <w:bottom w:val="nil"/>
              <w:right w:val="nil"/>
            </w:tcBorders>
            <w:shd w:val="clear" w:color="auto" w:fill="auto"/>
            <w:tcMar>
              <w:top w:w="100" w:type="dxa"/>
              <w:left w:w="100" w:type="dxa"/>
              <w:bottom w:w="100" w:type="dxa"/>
              <w:right w:w="100" w:type="dxa"/>
            </w:tcMar>
          </w:tcPr>
          <w:p w14:paraId="508E9FC6" w14:textId="77777777" w:rsidR="00A32611" w:rsidRDefault="00A32611">
            <w:pPr>
              <w:spacing w:line="240" w:lineRule="auto"/>
              <w:ind w:right="4"/>
              <w:jc w:val="center"/>
              <w:rPr>
                <w:rFonts w:ascii="Roboto Medium" w:eastAsia="Roboto Medium" w:hAnsi="Roboto Medium" w:cs="Roboto Medium"/>
                <w:sz w:val="24"/>
                <w:szCs w:val="24"/>
              </w:rPr>
            </w:pPr>
          </w:p>
        </w:tc>
      </w:tr>
      <w:tr w:rsidR="00A32611" w14:paraId="648FE31E" w14:textId="77777777" w:rsidTr="002564CE">
        <w:trPr>
          <w:trHeight w:val="576"/>
          <w:jc w:val="center"/>
        </w:trPr>
        <w:tc>
          <w:tcPr>
            <w:tcW w:w="4163" w:type="dxa"/>
            <w:tcBorders>
              <w:top w:val="nil"/>
              <w:left w:val="single" w:sz="8" w:space="0" w:color="FFFFFF"/>
              <w:bottom w:val="single" w:sz="8" w:space="0" w:color="FFFFFF"/>
              <w:right w:val="single" w:sz="8" w:space="0" w:color="FFFFFF"/>
            </w:tcBorders>
            <w:shd w:val="clear" w:color="auto" w:fill="FCE5CD"/>
            <w:tcMar>
              <w:top w:w="100" w:type="dxa"/>
              <w:left w:w="100" w:type="dxa"/>
              <w:bottom w:w="100" w:type="dxa"/>
              <w:right w:w="100" w:type="dxa"/>
            </w:tcMar>
          </w:tcPr>
          <w:p w14:paraId="7975B42B" w14:textId="77777777" w:rsidR="00A32611" w:rsidRDefault="00D47054">
            <w:pPr>
              <w:spacing w:line="240" w:lineRule="auto"/>
              <w:ind w:right="4"/>
              <w:jc w:val="center"/>
              <w:rPr>
                <w:rFonts w:ascii="Roboto Medium" w:eastAsia="Roboto Medium" w:hAnsi="Roboto Medium" w:cs="Roboto Medium"/>
                <w:sz w:val="24"/>
                <w:szCs w:val="24"/>
              </w:rPr>
            </w:pPr>
            <w:r>
              <w:rPr>
                <w:rFonts w:ascii="Roboto Medium" w:eastAsia="Roboto Medium" w:hAnsi="Roboto Medium" w:cs="Roboto Medium"/>
                <w:sz w:val="24"/>
                <w:szCs w:val="24"/>
              </w:rPr>
              <w:t>Área</w:t>
            </w:r>
          </w:p>
        </w:tc>
        <w:tc>
          <w:tcPr>
            <w:tcW w:w="3023" w:type="dxa"/>
            <w:tcBorders>
              <w:top w:val="nil"/>
              <w:left w:val="single" w:sz="8" w:space="0" w:color="FFFFFF"/>
              <w:bottom w:val="single" w:sz="8" w:space="0" w:color="FFFFFF"/>
              <w:right w:val="single" w:sz="8" w:space="0" w:color="FFFFFF"/>
            </w:tcBorders>
            <w:shd w:val="clear" w:color="auto" w:fill="FCE5CD"/>
            <w:tcMar>
              <w:top w:w="100" w:type="dxa"/>
              <w:left w:w="100" w:type="dxa"/>
              <w:bottom w:w="100" w:type="dxa"/>
              <w:right w:w="100" w:type="dxa"/>
            </w:tcMar>
          </w:tcPr>
          <w:p w14:paraId="338DDE24" w14:textId="77777777" w:rsidR="00A32611" w:rsidRDefault="00D47054">
            <w:pPr>
              <w:spacing w:line="240" w:lineRule="auto"/>
              <w:ind w:right="4"/>
              <w:jc w:val="center"/>
              <w:rPr>
                <w:rFonts w:ascii="Roboto Medium" w:eastAsia="Roboto Medium" w:hAnsi="Roboto Medium" w:cs="Roboto Medium"/>
                <w:sz w:val="24"/>
                <w:szCs w:val="24"/>
              </w:rPr>
            </w:pPr>
            <w:r>
              <w:rPr>
                <w:rFonts w:ascii="Roboto Medium" w:eastAsia="Roboto Medium" w:hAnsi="Roboto Medium" w:cs="Roboto Medium"/>
                <w:sz w:val="24"/>
                <w:szCs w:val="24"/>
              </w:rPr>
              <w:t>Puestos que la conforman</w:t>
            </w:r>
          </w:p>
        </w:tc>
      </w:tr>
      <w:tr w:rsidR="00A32611" w14:paraId="1A5DC767" w14:textId="77777777" w:rsidTr="002564CE">
        <w:trPr>
          <w:trHeight w:val="576"/>
          <w:jc w:val="center"/>
        </w:trPr>
        <w:tc>
          <w:tcPr>
            <w:tcW w:w="4163" w:type="dxa"/>
            <w:tcBorders>
              <w:top w:val="single" w:sz="8" w:space="0" w:color="FFFFFF"/>
              <w:left w:val="single" w:sz="8" w:space="0" w:color="FFFFFF"/>
              <w:bottom w:val="single" w:sz="8" w:space="0" w:color="FFFFFF"/>
              <w:right w:val="single" w:sz="8" w:space="0" w:color="FFFFFF"/>
            </w:tcBorders>
            <w:shd w:val="clear" w:color="auto" w:fill="FCE5CD"/>
            <w:tcMar>
              <w:top w:w="100" w:type="dxa"/>
              <w:left w:w="100" w:type="dxa"/>
              <w:bottom w:w="100" w:type="dxa"/>
              <w:right w:w="100" w:type="dxa"/>
            </w:tcMar>
          </w:tcPr>
          <w:p w14:paraId="7F08E025" w14:textId="77777777" w:rsidR="00A32611" w:rsidRDefault="00D47054">
            <w:pPr>
              <w:spacing w:line="240" w:lineRule="auto"/>
              <w:ind w:right="4"/>
              <w:jc w:val="center"/>
              <w:rPr>
                <w:rFonts w:ascii="Roboto Medium" w:eastAsia="Roboto Medium" w:hAnsi="Roboto Medium" w:cs="Roboto Medium"/>
                <w:sz w:val="24"/>
                <w:szCs w:val="24"/>
              </w:rPr>
            </w:pPr>
            <w:r>
              <w:rPr>
                <w:rFonts w:ascii="Roboto Medium" w:eastAsia="Roboto Medium" w:hAnsi="Roboto Medium" w:cs="Roboto Medium"/>
                <w:sz w:val="24"/>
                <w:szCs w:val="24"/>
              </w:rPr>
              <w:t>Órgano Interno de Control</w:t>
            </w:r>
          </w:p>
        </w:tc>
        <w:tc>
          <w:tcPr>
            <w:tcW w:w="3023" w:type="dxa"/>
            <w:tcBorders>
              <w:top w:val="single" w:sz="8" w:space="0" w:color="FFFFFF"/>
              <w:left w:val="single" w:sz="8" w:space="0" w:color="FFFFFF"/>
              <w:bottom w:val="single" w:sz="8" w:space="0" w:color="FFFFFF"/>
              <w:right w:val="single" w:sz="8" w:space="0" w:color="FFFFFF"/>
            </w:tcBorders>
            <w:shd w:val="clear" w:color="auto" w:fill="D9EAD3"/>
            <w:tcMar>
              <w:top w:w="100" w:type="dxa"/>
              <w:left w:w="100" w:type="dxa"/>
              <w:bottom w:w="100" w:type="dxa"/>
              <w:right w:w="100" w:type="dxa"/>
            </w:tcMar>
          </w:tcPr>
          <w:p w14:paraId="128BDB03" w14:textId="77777777" w:rsidR="00A32611" w:rsidRDefault="00D47054">
            <w:pPr>
              <w:spacing w:line="240" w:lineRule="auto"/>
              <w:ind w:right="4"/>
              <w:jc w:val="center"/>
              <w:rPr>
                <w:rFonts w:ascii="Roboto Medium" w:eastAsia="Roboto Medium" w:hAnsi="Roboto Medium" w:cs="Roboto Medium"/>
                <w:sz w:val="24"/>
                <w:szCs w:val="24"/>
              </w:rPr>
            </w:pPr>
            <w:r>
              <w:rPr>
                <w:rFonts w:ascii="Roboto Medium" w:eastAsia="Roboto Medium" w:hAnsi="Roboto Medium" w:cs="Roboto Medium"/>
                <w:sz w:val="24"/>
                <w:szCs w:val="24"/>
              </w:rPr>
              <w:t>1</w:t>
            </w:r>
          </w:p>
        </w:tc>
      </w:tr>
      <w:tr w:rsidR="00A32611" w14:paraId="13509FB2" w14:textId="77777777" w:rsidTr="002564CE">
        <w:trPr>
          <w:trHeight w:val="576"/>
          <w:jc w:val="center"/>
        </w:trPr>
        <w:tc>
          <w:tcPr>
            <w:tcW w:w="4163" w:type="dxa"/>
            <w:tcBorders>
              <w:top w:val="single" w:sz="8" w:space="0" w:color="FFFFFF"/>
              <w:left w:val="single" w:sz="8" w:space="0" w:color="FFFFFF"/>
              <w:bottom w:val="single" w:sz="8" w:space="0" w:color="FFFFFF"/>
              <w:right w:val="single" w:sz="8" w:space="0" w:color="FFFFFF"/>
            </w:tcBorders>
            <w:shd w:val="clear" w:color="auto" w:fill="FCE5CD"/>
            <w:tcMar>
              <w:top w:w="100" w:type="dxa"/>
              <w:left w:w="100" w:type="dxa"/>
              <w:bottom w:w="100" w:type="dxa"/>
              <w:right w:w="100" w:type="dxa"/>
            </w:tcMar>
          </w:tcPr>
          <w:p w14:paraId="1AB76E92" w14:textId="77777777" w:rsidR="00A32611" w:rsidRDefault="00D47054">
            <w:pPr>
              <w:spacing w:line="240" w:lineRule="auto"/>
              <w:ind w:right="4"/>
              <w:jc w:val="center"/>
              <w:rPr>
                <w:rFonts w:ascii="Roboto Medium" w:eastAsia="Roboto Medium" w:hAnsi="Roboto Medium" w:cs="Roboto Medium"/>
                <w:sz w:val="24"/>
                <w:szCs w:val="24"/>
              </w:rPr>
            </w:pPr>
            <w:r>
              <w:rPr>
                <w:rFonts w:ascii="Roboto Medium" w:eastAsia="Roboto Medium" w:hAnsi="Roboto Medium" w:cs="Roboto Medium"/>
                <w:sz w:val="24"/>
                <w:szCs w:val="24"/>
              </w:rPr>
              <w:t>Chofer</w:t>
            </w:r>
          </w:p>
        </w:tc>
        <w:tc>
          <w:tcPr>
            <w:tcW w:w="3023" w:type="dxa"/>
            <w:tcBorders>
              <w:top w:val="single" w:sz="8" w:space="0" w:color="FFFFFF"/>
              <w:left w:val="single" w:sz="8" w:space="0" w:color="FFFFFF"/>
              <w:bottom w:val="single" w:sz="8" w:space="0" w:color="FFFFFF"/>
              <w:right w:val="single" w:sz="8" w:space="0" w:color="FFFFFF"/>
            </w:tcBorders>
            <w:shd w:val="clear" w:color="auto" w:fill="D9EAD3"/>
            <w:tcMar>
              <w:top w:w="100" w:type="dxa"/>
              <w:left w:w="100" w:type="dxa"/>
              <w:bottom w:w="100" w:type="dxa"/>
              <w:right w:w="100" w:type="dxa"/>
            </w:tcMar>
          </w:tcPr>
          <w:p w14:paraId="0A199AB4" w14:textId="77777777" w:rsidR="00A32611" w:rsidRDefault="00D47054">
            <w:pPr>
              <w:spacing w:line="240" w:lineRule="auto"/>
              <w:ind w:right="4"/>
              <w:jc w:val="center"/>
              <w:rPr>
                <w:rFonts w:ascii="Roboto Medium" w:eastAsia="Roboto Medium" w:hAnsi="Roboto Medium" w:cs="Roboto Medium"/>
                <w:sz w:val="24"/>
                <w:szCs w:val="24"/>
              </w:rPr>
            </w:pPr>
            <w:r>
              <w:rPr>
                <w:rFonts w:ascii="Roboto Medium" w:eastAsia="Roboto Medium" w:hAnsi="Roboto Medium" w:cs="Roboto Medium"/>
                <w:sz w:val="24"/>
                <w:szCs w:val="24"/>
              </w:rPr>
              <w:t>2</w:t>
            </w:r>
          </w:p>
        </w:tc>
      </w:tr>
      <w:tr w:rsidR="00A32611" w14:paraId="301F382B" w14:textId="77777777" w:rsidTr="002564CE">
        <w:trPr>
          <w:trHeight w:val="576"/>
          <w:jc w:val="center"/>
        </w:trPr>
        <w:tc>
          <w:tcPr>
            <w:tcW w:w="4163" w:type="dxa"/>
            <w:tcBorders>
              <w:top w:val="single" w:sz="8" w:space="0" w:color="FFFFFF"/>
              <w:left w:val="single" w:sz="8" w:space="0" w:color="FFFFFF"/>
              <w:bottom w:val="single" w:sz="8" w:space="0" w:color="FFFFFF"/>
              <w:right w:val="single" w:sz="8" w:space="0" w:color="FFFFFF"/>
            </w:tcBorders>
            <w:shd w:val="clear" w:color="auto" w:fill="FCE5CD"/>
            <w:tcMar>
              <w:top w:w="100" w:type="dxa"/>
              <w:left w:w="100" w:type="dxa"/>
              <w:bottom w:w="100" w:type="dxa"/>
              <w:right w:w="100" w:type="dxa"/>
            </w:tcMar>
          </w:tcPr>
          <w:p w14:paraId="170B1AE7" w14:textId="77777777" w:rsidR="00A32611" w:rsidRDefault="00D47054">
            <w:pPr>
              <w:spacing w:line="240" w:lineRule="auto"/>
              <w:ind w:right="4"/>
              <w:jc w:val="center"/>
              <w:rPr>
                <w:rFonts w:ascii="Roboto Medium" w:eastAsia="Roboto Medium" w:hAnsi="Roboto Medium" w:cs="Roboto Medium"/>
                <w:sz w:val="24"/>
                <w:szCs w:val="24"/>
              </w:rPr>
            </w:pPr>
            <w:r>
              <w:rPr>
                <w:rFonts w:ascii="Roboto Medium" w:eastAsia="Roboto Medium" w:hAnsi="Roboto Medium" w:cs="Roboto Medium"/>
                <w:sz w:val="24"/>
                <w:szCs w:val="24"/>
              </w:rPr>
              <w:t>Recepción</w:t>
            </w:r>
          </w:p>
        </w:tc>
        <w:tc>
          <w:tcPr>
            <w:tcW w:w="3023" w:type="dxa"/>
            <w:tcBorders>
              <w:top w:val="single" w:sz="8" w:space="0" w:color="FFFFFF"/>
              <w:left w:val="single" w:sz="8" w:space="0" w:color="FFFFFF"/>
              <w:bottom w:val="single" w:sz="8" w:space="0" w:color="FFFFFF"/>
              <w:right w:val="single" w:sz="8" w:space="0" w:color="FFFFFF"/>
            </w:tcBorders>
            <w:shd w:val="clear" w:color="auto" w:fill="D9EAD3"/>
            <w:tcMar>
              <w:top w:w="100" w:type="dxa"/>
              <w:left w:w="100" w:type="dxa"/>
              <w:bottom w:w="100" w:type="dxa"/>
              <w:right w:w="100" w:type="dxa"/>
            </w:tcMar>
          </w:tcPr>
          <w:p w14:paraId="2013BBFA" w14:textId="77777777" w:rsidR="00A32611" w:rsidRDefault="00D47054">
            <w:pPr>
              <w:spacing w:line="240" w:lineRule="auto"/>
              <w:ind w:right="4"/>
              <w:jc w:val="center"/>
              <w:rPr>
                <w:rFonts w:ascii="Roboto Medium" w:eastAsia="Roboto Medium" w:hAnsi="Roboto Medium" w:cs="Roboto Medium"/>
                <w:sz w:val="24"/>
                <w:szCs w:val="24"/>
              </w:rPr>
            </w:pPr>
            <w:r>
              <w:rPr>
                <w:rFonts w:ascii="Roboto Medium" w:eastAsia="Roboto Medium" w:hAnsi="Roboto Medium" w:cs="Roboto Medium"/>
                <w:sz w:val="24"/>
                <w:szCs w:val="24"/>
              </w:rPr>
              <w:t>1</w:t>
            </w:r>
          </w:p>
        </w:tc>
      </w:tr>
      <w:tr w:rsidR="00A32611" w14:paraId="4B012DA0" w14:textId="77777777" w:rsidTr="002564CE">
        <w:trPr>
          <w:trHeight w:val="576"/>
          <w:jc w:val="center"/>
        </w:trPr>
        <w:tc>
          <w:tcPr>
            <w:tcW w:w="4163" w:type="dxa"/>
            <w:tcBorders>
              <w:top w:val="single" w:sz="8" w:space="0" w:color="FFFFFF"/>
              <w:left w:val="single" w:sz="8" w:space="0" w:color="FFFFFF"/>
              <w:bottom w:val="single" w:sz="8" w:space="0" w:color="FFFFFF"/>
              <w:right w:val="single" w:sz="8" w:space="0" w:color="FFFFFF"/>
            </w:tcBorders>
            <w:shd w:val="clear" w:color="auto" w:fill="FCE5CD"/>
            <w:tcMar>
              <w:top w:w="100" w:type="dxa"/>
              <w:left w:w="100" w:type="dxa"/>
              <w:bottom w:w="100" w:type="dxa"/>
              <w:right w:w="100" w:type="dxa"/>
            </w:tcMar>
          </w:tcPr>
          <w:p w14:paraId="38BA9500" w14:textId="77777777" w:rsidR="00A32611" w:rsidRDefault="00D47054">
            <w:pPr>
              <w:spacing w:line="240" w:lineRule="auto"/>
              <w:ind w:right="4"/>
              <w:jc w:val="center"/>
              <w:rPr>
                <w:rFonts w:ascii="Roboto Medium" w:eastAsia="Roboto Medium" w:hAnsi="Roboto Medium" w:cs="Roboto Medium"/>
                <w:sz w:val="24"/>
                <w:szCs w:val="24"/>
              </w:rPr>
            </w:pPr>
            <w:r>
              <w:rPr>
                <w:rFonts w:ascii="Roboto Medium" w:eastAsia="Roboto Medium" w:hAnsi="Roboto Medium" w:cs="Roboto Medium"/>
                <w:sz w:val="24"/>
                <w:szCs w:val="24"/>
              </w:rPr>
              <w:t>Asistente</w:t>
            </w:r>
          </w:p>
        </w:tc>
        <w:tc>
          <w:tcPr>
            <w:tcW w:w="3023" w:type="dxa"/>
            <w:tcBorders>
              <w:top w:val="single" w:sz="8" w:space="0" w:color="FFFFFF"/>
              <w:left w:val="single" w:sz="8" w:space="0" w:color="FFFFFF"/>
              <w:bottom w:val="single" w:sz="8" w:space="0" w:color="FFFFFF"/>
              <w:right w:val="single" w:sz="8" w:space="0" w:color="FFFFFF"/>
            </w:tcBorders>
            <w:shd w:val="clear" w:color="auto" w:fill="D9EAD3"/>
            <w:tcMar>
              <w:top w:w="100" w:type="dxa"/>
              <w:left w:w="100" w:type="dxa"/>
              <w:bottom w:w="100" w:type="dxa"/>
              <w:right w:w="100" w:type="dxa"/>
            </w:tcMar>
          </w:tcPr>
          <w:p w14:paraId="68F2F07F" w14:textId="77777777" w:rsidR="00A32611" w:rsidRDefault="00D47054">
            <w:pPr>
              <w:spacing w:line="240" w:lineRule="auto"/>
              <w:ind w:right="4"/>
              <w:jc w:val="center"/>
              <w:rPr>
                <w:rFonts w:ascii="Roboto Medium" w:eastAsia="Roboto Medium" w:hAnsi="Roboto Medium" w:cs="Roboto Medium"/>
                <w:sz w:val="24"/>
                <w:szCs w:val="24"/>
              </w:rPr>
            </w:pPr>
            <w:r>
              <w:rPr>
                <w:rFonts w:ascii="Roboto Medium" w:eastAsia="Roboto Medium" w:hAnsi="Roboto Medium" w:cs="Roboto Medium"/>
                <w:sz w:val="24"/>
                <w:szCs w:val="24"/>
              </w:rPr>
              <w:t>1</w:t>
            </w:r>
          </w:p>
        </w:tc>
      </w:tr>
      <w:tr w:rsidR="00A32611" w14:paraId="6D4B804D" w14:textId="77777777" w:rsidTr="002564CE">
        <w:trPr>
          <w:trHeight w:val="576"/>
          <w:jc w:val="center"/>
        </w:trPr>
        <w:tc>
          <w:tcPr>
            <w:tcW w:w="4163" w:type="dxa"/>
            <w:tcBorders>
              <w:top w:val="single" w:sz="8" w:space="0" w:color="FFFFFF"/>
              <w:left w:val="single" w:sz="8" w:space="0" w:color="FFFFFF"/>
              <w:bottom w:val="single" w:sz="8" w:space="0" w:color="FFFFFF"/>
              <w:right w:val="single" w:sz="8" w:space="0" w:color="FFFFFF"/>
            </w:tcBorders>
            <w:shd w:val="clear" w:color="auto" w:fill="FCE5CD"/>
            <w:tcMar>
              <w:top w:w="100" w:type="dxa"/>
              <w:left w:w="100" w:type="dxa"/>
              <w:bottom w:w="100" w:type="dxa"/>
              <w:right w:w="100" w:type="dxa"/>
            </w:tcMar>
          </w:tcPr>
          <w:p w14:paraId="074025C6" w14:textId="77777777" w:rsidR="00A32611" w:rsidRDefault="00D47054">
            <w:pPr>
              <w:spacing w:line="240" w:lineRule="auto"/>
              <w:ind w:right="4"/>
              <w:jc w:val="center"/>
              <w:rPr>
                <w:rFonts w:ascii="Roboto Medium" w:eastAsia="Roboto Medium" w:hAnsi="Roboto Medium" w:cs="Roboto Medium"/>
                <w:sz w:val="24"/>
                <w:szCs w:val="24"/>
              </w:rPr>
            </w:pPr>
            <w:r>
              <w:rPr>
                <w:rFonts w:ascii="Roboto Medium" w:eastAsia="Roboto Medium" w:hAnsi="Roboto Medium" w:cs="Roboto Medium"/>
                <w:sz w:val="24"/>
                <w:szCs w:val="24"/>
              </w:rPr>
              <w:t>Verificadores</w:t>
            </w:r>
          </w:p>
        </w:tc>
        <w:tc>
          <w:tcPr>
            <w:tcW w:w="3023" w:type="dxa"/>
            <w:tcBorders>
              <w:top w:val="single" w:sz="8" w:space="0" w:color="FFFFFF"/>
              <w:left w:val="single" w:sz="8" w:space="0" w:color="FFFFFF"/>
              <w:bottom w:val="single" w:sz="8" w:space="0" w:color="FFFFFF"/>
              <w:right w:val="single" w:sz="8" w:space="0" w:color="FFFFFF"/>
            </w:tcBorders>
            <w:shd w:val="clear" w:color="auto" w:fill="D9EAD3"/>
            <w:tcMar>
              <w:top w:w="100" w:type="dxa"/>
              <w:left w:w="100" w:type="dxa"/>
              <w:bottom w:w="100" w:type="dxa"/>
              <w:right w:w="100" w:type="dxa"/>
            </w:tcMar>
          </w:tcPr>
          <w:p w14:paraId="42F5DDD1" w14:textId="77777777" w:rsidR="00A32611" w:rsidRDefault="00D47054">
            <w:pPr>
              <w:spacing w:line="240" w:lineRule="auto"/>
              <w:ind w:right="4"/>
              <w:jc w:val="center"/>
              <w:rPr>
                <w:rFonts w:ascii="Roboto Medium" w:eastAsia="Roboto Medium" w:hAnsi="Roboto Medium" w:cs="Roboto Medium"/>
                <w:sz w:val="24"/>
                <w:szCs w:val="24"/>
              </w:rPr>
            </w:pPr>
            <w:r>
              <w:rPr>
                <w:rFonts w:ascii="Roboto Medium" w:eastAsia="Roboto Medium" w:hAnsi="Roboto Medium" w:cs="Roboto Medium"/>
                <w:sz w:val="24"/>
                <w:szCs w:val="24"/>
              </w:rPr>
              <w:t>10</w:t>
            </w:r>
          </w:p>
        </w:tc>
      </w:tr>
      <w:tr w:rsidR="00A32611" w14:paraId="0E2B0D8B" w14:textId="77777777" w:rsidTr="002564CE">
        <w:trPr>
          <w:trHeight w:val="576"/>
          <w:jc w:val="center"/>
        </w:trPr>
        <w:tc>
          <w:tcPr>
            <w:tcW w:w="4163" w:type="dxa"/>
            <w:tcBorders>
              <w:top w:val="single" w:sz="8" w:space="0" w:color="FFFFFF"/>
              <w:left w:val="single" w:sz="8" w:space="0" w:color="FFFFFF"/>
              <w:bottom w:val="single" w:sz="8" w:space="0" w:color="FFFFFF"/>
              <w:right w:val="single" w:sz="8" w:space="0" w:color="FFFFFF"/>
            </w:tcBorders>
            <w:shd w:val="clear" w:color="auto" w:fill="FCE5CD"/>
            <w:tcMar>
              <w:top w:w="100" w:type="dxa"/>
              <w:left w:w="100" w:type="dxa"/>
              <w:bottom w:w="100" w:type="dxa"/>
              <w:right w:w="100" w:type="dxa"/>
            </w:tcMar>
          </w:tcPr>
          <w:p w14:paraId="048600F6" w14:textId="77777777" w:rsidR="00A32611" w:rsidRDefault="00D47054">
            <w:pPr>
              <w:spacing w:line="240" w:lineRule="auto"/>
              <w:ind w:right="4"/>
              <w:jc w:val="center"/>
              <w:rPr>
                <w:rFonts w:ascii="Roboto Medium" w:eastAsia="Roboto Medium" w:hAnsi="Roboto Medium" w:cs="Roboto Medium"/>
                <w:sz w:val="24"/>
                <w:szCs w:val="24"/>
              </w:rPr>
            </w:pPr>
            <w:r>
              <w:rPr>
                <w:rFonts w:ascii="Roboto Medium" w:eastAsia="Roboto Medium" w:hAnsi="Roboto Medium" w:cs="Roboto Medium"/>
                <w:sz w:val="24"/>
                <w:szCs w:val="24"/>
              </w:rPr>
              <w:t>TOTAL</w:t>
            </w:r>
          </w:p>
        </w:tc>
        <w:tc>
          <w:tcPr>
            <w:tcW w:w="3023" w:type="dxa"/>
            <w:tcBorders>
              <w:top w:val="single" w:sz="8" w:space="0" w:color="FFFFFF"/>
              <w:left w:val="single" w:sz="8" w:space="0" w:color="FFFFFF"/>
              <w:bottom w:val="single" w:sz="8" w:space="0" w:color="FFFFFF"/>
              <w:right w:val="single" w:sz="8" w:space="0" w:color="FFFFFF"/>
            </w:tcBorders>
            <w:shd w:val="clear" w:color="auto" w:fill="D9EAD3"/>
            <w:tcMar>
              <w:top w:w="100" w:type="dxa"/>
              <w:left w:w="100" w:type="dxa"/>
              <w:bottom w:w="100" w:type="dxa"/>
              <w:right w:w="100" w:type="dxa"/>
            </w:tcMar>
          </w:tcPr>
          <w:p w14:paraId="23DFA1EE" w14:textId="77777777" w:rsidR="00A32611" w:rsidRDefault="00D47054">
            <w:pPr>
              <w:spacing w:line="240" w:lineRule="auto"/>
              <w:ind w:right="4"/>
              <w:jc w:val="center"/>
              <w:rPr>
                <w:rFonts w:ascii="Roboto Medium" w:eastAsia="Roboto Medium" w:hAnsi="Roboto Medium" w:cs="Roboto Medium"/>
                <w:sz w:val="24"/>
                <w:szCs w:val="24"/>
              </w:rPr>
            </w:pPr>
            <w:r>
              <w:rPr>
                <w:rFonts w:ascii="Roboto Medium" w:eastAsia="Roboto Medium" w:hAnsi="Roboto Medium" w:cs="Roboto Medium"/>
                <w:sz w:val="24"/>
                <w:szCs w:val="24"/>
              </w:rPr>
              <w:t>161</w:t>
            </w:r>
          </w:p>
          <w:p w14:paraId="5553E2A7" w14:textId="77777777" w:rsidR="00A32611" w:rsidRDefault="00A32611">
            <w:pPr>
              <w:spacing w:line="240" w:lineRule="auto"/>
              <w:ind w:right="4"/>
              <w:jc w:val="center"/>
              <w:rPr>
                <w:rFonts w:ascii="Roboto Medium" w:eastAsia="Roboto Medium" w:hAnsi="Roboto Medium" w:cs="Roboto Medium"/>
                <w:sz w:val="24"/>
                <w:szCs w:val="24"/>
              </w:rPr>
            </w:pPr>
          </w:p>
        </w:tc>
      </w:tr>
    </w:tbl>
    <w:p w14:paraId="24B33E0D" w14:textId="1EC3ED1E" w:rsidR="00A32611" w:rsidRDefault="00D47054">
      <w:pPr>
        <w:pStyle w:val="Ttulo2"/>
        <w:spacing w:after="240"/>
        <w:ind w:right="4"/>
        <w:rPr>
          <w:rFonts w:ascii="Oswald" w:eastAsia="Oswald" w:hAnsi="Oswald" w:cs="Oswald"/>
          <w:b/>
        </w:rPr>
      </w:pPr>
      <w:bookmarkStart w:id="120" w:name="_heading=h.243i4a2" w:colFirst="0" w:colLast="0"/>
      <w:bookmarkEnd w:id="120"/>
      <w:r>
        <w:rPr>
          <w:rFonts w:ascii="Oswald" w:eastAsia="Oswald" w:hAnsi="Oswald" w:cs="Oswald"/>
          <w:b/>
          <w:color w:val="000000"/>
        </w:rPr>
        <w:t xml:space="preserve">9.2. </w:t>
      </w:r>
      <w:r>
        <w:rPr>
          <w:rFonts w:ascii="Oswald" w:eastAsia="Oswald" w:hAnsi="Oswald" w:cs="Oswald"/>
          <w:b/>
        </w:rPr>
        <w:t>Control presupuestal</w:t>
      </w:r>
    </w:p>
    <w:p w14:paraId="0B60472D" w14:textId="77777777" w:rsidR="00A32611" w:rsidRDefault="00D47054">
      <w:pPr>
        <w:spacing w:before="240" w:after="240"/>
        <w:ind w:right="4" w:firstLine="720"/>
        <w:jc w:val="both"/>
        <w:rPr>
          <w:rFonts w:ascii="Roboto Medium" w:eastAsia="Roboto Medium" w:hAnsi="Roboto Medium" w:cs="Roboto Medium"/>
          <w:color w:val="424242"/>
          <w:sz w:val="24"/>
          <w:szCs w:val="24"/>
        </w:rPr>
      </w:pPr>
      <w:r>
        <w:rPr>
          <w:rFonts w:ascii="Roboto Medium" w:eastAsia="Roboto Medium" w:hAnsi="Roboto Medium" w:cs="Roboto Medium"/>
          <w:color w:val="424242"/>
          <w:sz w:val="24"/>
          <w:szCs w:val="24"/>
        </w:rPr>
        <w:t>De acuerdo con la Ley de Transparencia y Acceso a la Información del Estado de Nuevo León, la Comisión tiene la obligación de administrar su patrimonio de conformidad con esta Ley y el marco jurídico financiero aplicable, tomando en consideración que el ejercicio del presupuesto deberá ajustarse a los principios de austeridad, honestidad, legalidad, racionalidad, transparencia y optimización de recursos.</w:t>
      </w:r>
    </w:p>
    <w:p w14:paraId="079743A5" w14:textId="77777777" w:rsidR="00A32611" w:rsidRDefault="00D47054">
      <w:pPr>
        <w:spacing w:before="240" w:after="240"/>
        <w:ind w:right="4" w:firstLine="720"/>
        <w:jc w:val="both"/>
        <w:rPr>
          <w:rFonts w:ascii="Roboto Medium" w:eastAsia="Roboto Medium" w:hAnsi="Roboto Medium" w:cs="Roboto Medium"/>
          <w:color w:val="424242"/>
          <w:sz w:val="24"/>
          <w:szCs w:val="24"/>
        </w:rPr>
      </w:pPr>
      <w:r>
        <w:rPr>
          <w:rFonts w:ascii="Roboto Medium" w:eastAsia="Roboto Medium" w:hAnsi="Roboto Medium" w:cs="Roboto Medium"/>
          <w:color w:val="424242"/>
          <w:sz w:val="24"/>
          <w:szCs w:val="24"/>
        </w:rPr>
        <w:t>Por ello, es prioridad de la Comisión, administrar sus recursos financieros, humanos, materiales y tecnológicos, de manera eficiente, eficaz y transparente; para lo cual se implementan, desarrollan y perfeccionan de forma constante y permanente, los sistemas y procedimientos establecidos para un mejor control de los recursos públicos asignados.</w:t>
      </w:r>
    </w:p>
    <w:p w14:paraId="474AA0CD" w14:textId="77777777" w:rsidR="0039468C" w:rsidRDefault="00D47054" w:rsidP="0039468C">
      <w:pPr>
        <w:spacing w:before="240" w:after="240"/>
        <w:ind w:right="4" w:firstLine="720"/>
        <w:jc w:val="both"/>
        <w:rPr>
          <w:rFonts w:ascii="Roboto Medium" w:eastAsia="Roboto Medium" w:hAnsi="Roboto Medium" w:cs="Roboto Medium"/>
          <w:color w:val="424242"/>
          <w:sz w:val="24"/>
          <w:szCs w:val="24"/>
        </w:rPr>
      </w:pPr>
      <w:r>
        <w:rPr>
          <w:rFonts w:ascii="Roboto Medium" w:eastAsia="Roboto Medium" w:hAnsi="Roboto Medium" w:cs="Roboto Medium"/>
          <w:color w:val="424242"/>
          <w:sz w:val="24"/>
          <w:szCs w:val="24"/>
        </w:rPr>
        <w:t xml:space="preserve">En este sentido, se elaboró el anteproyecto de Presupuesto para el ejercicio 2021-dos mil veintiuno, el cual fue enviado en tiempo y forma a la Secretaría de Finanzas y </w:t>
      </w:r>
    </w:p>
    <w:p w14:paraId="26D219AB" w14:textId="77777777" w:rsidR="0039468C" w:rsidRDefault="0039468C" w:rsidP="0039468C">
      <w:pPr>
        <w:spacing w:before="240" w:after="240"/>
        <w:ind w:right="4"/>
        <w:jc w:val="both"/>
        <w:rPr>
          <w:rFonts w:ascii="Roboto Medium" w:eastAsia="Roboto Medium" w:hAnsi="Roboto Medium" w:cs="Roboto Medium"/>
          <w:color w:val="424242"/>
          <w:sz w:val="24"/>
          <w:szCs w:val="24"/>
        </w:rPr>
      </w:pPr>
    </w:p>
    <w:p w14:paraId="67E01EDD" w14:textId="77777777" w:rsidR="0039468C" w:rsidRDefault="0039468C" w:rsidP="0039468C">
      <w:pPr>
        <w:spacing w:before="240" w:after="240"/>
        <w:ind w:right="4"/>
        <w:jc w:val="both"/>
        <w:rPr>
          <w:rFonts w:ascii="Roboto Medium" w:eastAsia="Roboto Medium" w:hAnsi="Roboto Medium" w:cs="Roboto Medium"/>
          <w:color w:val="424242"/>
          <w:sz w:val="24"/>
          <w:szCs w:val="24"/>
        </w:rPr>
      </w:pPr>
    </w:p>
    <w:p w14:paraId="35EB9534" w14:textId="77777777" w:rsidR="0039468C" w:rsidRDefault="0039468C" w:rsidP="0039468C">
      <w:pPr>
        <w:spacing w:before="240" w:after="240"/>
        <w:ind w:right="4"/>
        <w:jc w:val="both"/>
        <w:rPr>
          <w:rFonts w:ascii="Roboto Medium" w:eastAsia="Roboto Medium" w:hAnsi="Roboto Medium" w:cs="Roboto Medium"/>
          <w:color w:val="424242"/>
          <w:sz w:val="24"/>
          <w:szCs w:val="24"/>
        </w:rPr>
      </w:pPr>
    </w:p>
    <w:p w14:paraId="4902B6E8" w14:textId="5AB03A0B" w:rsidR="00A32611" w:rsidRDefault="00D47054">
      <w:pPr>
        <w:spacing w:before="240" w:after="240"/>
        <w:ind w:right="4"/>
        <w:jc w:val="both"/>
        <w:rPr>
          <w:rFonts w:ascii="Roboto Medium" w:eastAsia="Roboto Medium" w:hAnsi="Roboto Medium" w:cs="Roboto Medium"/>
          <w:color w:val="424242"/>
          <w:sz w:val="24"/>
          <w:szCs w:val="24"/>
        </w:rPr>
      </w:pPr>
      <w:r>
        <w:rPr>
          <w:rFonts w:ascii="Roboto Medium" w:eastAsia="Roboto Medium" w:hAnsi="Roboto Medium" w:cs="Roboto Medium"/>
          <w:color w:val="424242"/>
          <w:sz w:val="24"/>
          <w:szCs w:val="24"/>
        </w:rPr>
        <w:t>Tesorería General del Estado. Después de ser analizado por los órganos de Gobierno correspondientes, se determinó otorgar a la Comisión para el ejercicio fiscal 2021-dos mil veintiuno la cantidad de $90’970,204.00 (Noventa millones novecientos setenta mil doscientos cuatro pesos 00/100 moneda nacional, además se aprobó la ampliación del presupuesto 2021-dos mil veinte por un monto de $108,000.00 (Ciento ocho mil pesos 00/100 moneda nacional)</w:t>
      </w:r>
      <w:r>
        <w:t xml:space="preserve"> </w:t>
      </w:r>
      <w:r>
        <w:rPr>
          <w:rFonts w:ascii="Roboto Medium" w:eastAsia="Roboto Medium" w:hAnsi="Roboto Medium" w:cs="Roboto Medium"/>
          <w:color w:val="424242"/>
          <w:sz w:val="24"/>
          <w:szCs w:val="24"/>
        </w:rPr>
        <w:t xml:space="preserve"> derivados de la estimación de los ingresos generados por producto de intereses de inversiones bancarias del ejercicio 2021-dos mil veintiuno; dando como resultado un presupuesto autorizado por un monto $91’078,204 ( Noventa y Un Millones Setenta y Ocho Mil Doscientos Cuatro 00/100 moneda nacional), por lo que una vez analizado el presupuesto, en base a los gastos fijos, a los proyectos planteados y a las modificaciones por traspasos al 31 de diciembre de 2021, se distribuye como se indica a continuación:</w:t>
      </w:r>
    </w:p>
    <w:tbl>
      <w:tblPr>
        <w:tblStyle w:val="af6"/>
        <w:tblW w:w="10143"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576"/>
        <w:gridCol w:w="3605"/>
        <w:gridCol w:w="3962"/>
      </w:tblGrid>
      <w:tr w:rsidR="00A32611" w14:paraId="69F029F0" w14:textId="77777777" w:rsidTr="0039468C">
        <w:trPr>
          <w:trHeight w:val="467"/>
        </w:trPr>
        <w:tc>
          <w:tcPr>
            <w:tcW w:w="2576" w:type="dxa"/>
            <w:tcBorders>
              <w:top w:val="single" w:sz="8" w:space="0" w:color="FFFFFF"/>
              <w:left w:val="single" w:sz="8" w:space="0" w:color="FFFFFF"/>
              <w:bottom w:val="single" w:sz="18" w:space="0" w:color="FFFFFF"/>
              <w:right w:val="single" w:sz="8" w:space="0" w:color="FFFFFF"/>
            </w:tcBorders>
            <w:shd w:val="clear" w:color="auto" w:fill="FCE5CD"/>
            <w:tcMar>
              <w:top w:w="100" w:type="dxa"/>
              <w:left w:w="100" w:type="dxa"/>
              <w:bottom w:w="100" w:type="dxa"/>
              <w:right w:w="100" w:type="dxa"/>
            </w:tcMar>
          </w:tcPr>
          <w:p w14:paraId="082FBFB8" w14:textId="77777777" w:rsidR="00A32611" w:rsidRDefault="00D47054">
            <w:pPr>
              <w:spacing w:after="240" w:line="240" w:lineRule="auto"/>
              <w:ind w:right="4"/>
              <w:jc w:val="center"/>
              <w:rPr>
                <w:rFonts w:ascii="Roboto Medium" w:eastAsia="Roboto Medium" w:hAnsi="Roboto Medium" w:cs="Roboto Medium"/>
                <w:sz w:val="20"/>
                <w:szCs w:val="20"/>
              </w:rPr>
            </w:pPr>
            <w:r>
              <w:rPr>
                <w:rFonts w:ascii="Roboto Medium" w:eastAsia="Roboto Medium" w:hAnsi="Roboto Medium" w:cs="Roboto Medium"/>
                <w:sz w:val="20"/>
                <w:szCs w:val="20"/>
              </w:rPr>
              <w:t>RUBRO</w:t>
            </w:r>
          </w:p>
        </w:tc>
        <w:tc>
          <w:tcPr>
            <w:tcW w:w="3605" w:type="dxa"/>
            <w:tcBorders>
              <w:top w:val="single" w:sz="8" w:space="0" w:color="FFFFFF"/>
              <w:left w:val="single" w:sz="8" w:space="0" w:color="FFFFFF"/>
              <w:bottom w:val="single" w:sz="18" w:space="0" w:color="FFFFFF"/>
              <w:right w:val="single" w:sz="8" w:space="0" w:color="FFFFFF"/>
            </w:tcBorders>
            <w:shd w:val="clear" w:color="auto" w:fill="FCE5CD"/>
            <w:tcMar>
              <w:top w:w="100" w:type="dxa"/>
              <w:left w:w="100" w:type="dxa"/>
              <w:bottom w:w="100" w:type="dxa"/>
              <w:right w:w="100" w:type="dxa"/>
            </w:tcMar>
          </w:tcPr>
          <w:p w14:paraId="2ADABCBA" w14:textId="77777777" w:rsidR="00A32611" w:rsidRDefault="00D47054">
            <w:pPr>
              <w:spacing w:after="240" w:line="240" w:lineRule="auto"/>
              <w:ind w:right="4"/>
              <w:jc w:val="center"/>
              <w:rPr>
                <w:rFonts w:ascii="Roboto Medium" w:eastAsia="Roboto Medium" w:hAnsi="Roboto Medium" w:cs="Roboto Medium"/>
                <w:sz w:val="20"/>
                <w:szCs w:val="20"/>
              </w:rPr>
            </w:pPr>
            <w:r>
              <w:rPr>
                <w:rFonts w:ascii="Roboto Medium" w:eastAsia="Roboto Medium" w:hAnsi="Roboto Medium" w:cs="Roboto Medium"/>
                <w:sz w:val="20"/>
                <w:szCs w:val="20"/>
              </w:rPr>
              <w:t>CONCEPTO</w:t>
            </w:r>
          </w:p>
        </w:tc>
        <w:tc>
          <w:tcPr>
            <w:tcW w:w="3962" w:type="dxa"/>
            <w:tcBorders>
              <w:top w:val="single" w:sz="8" w:space="0" w:color="FFFFFF"/>
              <w:left w:val="single" w:sz="8" w:space="0" w:color="FFFFFF"/>
              <w:bottom w:val="single" w:sz="18" w:space="0" w:color="FFFFFF"/>
              <w:right w:val="single" w:sz="8" w:space="0" w:color="FFFFFF"/>
            </w:tcBorders>
            <w:shd w:val="clear" w:color="auto" w:fill="FCE5CD"/>
            <w:tcMar>
              <w:top w:w="100" w:type="dxa"/>
              <w:left w:w="100" w:type="dxa"/>
              <w:bottom w:w="100" w:type="dxa"/>
              <w:right w:w="100" w:type="dxa"/>
            </w:tcMar>
          </w:tcPr>
          <w:p w14:paraId="2486FEF8" w14:textId="77777777" w:rsidR="00A32611" w:rsidRDefault="00D47054">
            <w:pPr>
              <w:spacing w:after="240" w:line="240" w:lineRule="auto"/>
              <w:ind w:right="4"/>
              <w:jc w:val="center"/>
              <w:rPr>
                <w:rFonts w:ascii="Roboto Medium" w:eastAsia="Roboto Medium" w:hAnsi="Roboto Medium" w:cs="Roboto Medium"/>
                <w:sz w:val="20"/>
                <w:szCs w:val="20"/>
              </w:rPr>
            </w:pPr>
            <w:r>
              <w:rPr>
                <w:rFonts w:ascii="Roboto Medium" w:eastAsia="Roboto Medium" w:hAnsi="Roboto Medium" w:cs="Roboto Medium"/>
                <w:sz w:val="20"/>
                <w:szCs w:val="20"/>
              </w:rPr>
              <w:t>IMPORTE</w:t>
            </w:r>
          </w:p>
        </w:tc>
      </w:tr>
      <w:tr w:rsidR="00A32611" w14:paraId="5A589942" w14:textId="77777777" w:rsidTr="0039468C">
        <w:trPr>
          <w:trHeight w:val="879"/>
        </w:trPr>
        <w:tc>
          <w:tcPr>
            <w:tcW w:w="2576" w:type="dxa"/>
            <w:tcBorders>
              <w:top w:val="single" w:sz="18" w:space="0" w:color="FFFFFF"/>
              <w:left w:val="single" w:sz="8" w:space="0" w:color="FFFFFF"/>
              <w:bottom w:val="single" w:sz="8" w:space="0" w:color="FFFFFF"/>
              <w:right w:val="single" w:sz="8" w:space="0" w:color="FFFFFF"/>
            </w:tcBorders>
            <w:shd w:val="clear" w:color="auto" w:fill="D9EAD3"/>
            <w:tcMar>
              <w:top w:w="100" w:type="dxa"/>
              <w:left w:w="100" w:type="dxa"/>
              <w:bottom w:w="100" w:type="dxa"/>
              <w:right w:w="100" w:type="dxa"/>
            </w:tcMar>
          </w:tcPr>
          <w:p w14:paraId="3D85BEB8" w14:textId="77777777" w:rsidR="00A32611" w:rsidRDefault="00D47054">
            <w:pPr>
              <w:spacing w:after="240" w:line="240" w:lineRule="auto"/>
              <w:ind w:right="4"/>
              <w:jc w:val="both"/>
              <w:rPr>
                <w:rFonts w:ascii="Roboto Medium" w:eastAsia="Roboto Medium" w:hAnsi="Roboto Medium" w:cs="Roboto Medium"/>
                <w:sz w:val="20"/>
                <w:szCs w:val="20"/>
              </w:rPr>
            </w:pPr>
            <w:r>
              <w:rPr>
                <w:rFonts w:ascii="Roboto Medium" w:eastAsia="Roboto Medium" w:hAnsi="Roboto Medium" w:cs="Roboto Medium"/>
                <w:sz w:val="20"/>
                <w:szCs w:val="20"/>
              </w:rPr>
              <w:t>Servicios personales</w:t>
            </w:r>
          </w:p>
        </w:tc>
        <w:tc>
          <w:tcPr>
            <w:tcW w:w="3605" w:type="dxa"/>
            <w:tcBorders>
              <w:top w:val="single" w:sz="18" w:space="0" w:color="FFFFFF"/>
              <w:left w:val="single" w:sz="8" w:space="0" w:color="FFFFFF"/>
              <w:bottom w:val="single" w:sz="8" w:space="0" w:color="FFFFFF"/>
              <w:right w:val="single" w:sz="8" w:space="0" w:color="FFFFFF"/>
            </w:tcBorders>
            <w:shd w:val="clear" w:color="auto" w:fill="D9EAD3"/>
            <w:tcMar>
              <w:top w:w="100" w:type="dxa"/>
              <w:left w:w="100" w:type="dxa"/>
              <w:bottom w:w="100" w:type="dxa"/>
              <w:right w:w="100" w:type="dxa"/>
            </w:tcMar>
          </w:tcPr>
          <w:p w14:paraId="4EF26D36" w14:textId="77777777" w:rsidR="00A32611" w:rsidRDefault="00D47054">
            <w:pPr>
              <w:spacing w:after="240" w:line="240" w:lineRule="auto"/>
              <w:ind w:right="4"/>
              <w:jc w:val="both"/>
              <w:rPr>
                <w:rFonts w:ascii="Roboto Medium" w:eastAsia="Roboto Medium" w:hAnsi="Roboto Medium" w:cs="Roboto Medium"/>
                <w:sz w:val="20"/>
                <w:szCs w:val="20"/>
              </w:rPr>
            </w:pPr>
            <w:r>
              <w:rPr>
                <w:rFonts w:ascii="Roboto Medium" w:eastAsia="Roboto Medium" w:hAnsi="Roboto Medium" w:cs="Roboto Medium"/>
                <w:sz w:val="20"/>
                <w:szCs w:val="20"/>
              </w:rPr>
              <w:t>Sueldos y prestaciones.</w:t>
            </w:r>
          </w:p>
        </w:tc>
        <w:tc>
          <w:tcPr>
            <w:tcW w:w="3962" w:type="dxa"/>
            <w:tcBorders>
              <w:top w:val="nil"/>
              <w:left w:val="nil"/>
              <w:bottom w:val="nil"/>
              <w:right w:val="nil"/>
            </w:tcBorders>
            <w:shd w:val="clear" w:color="auto" w:fill="E2EFD9"/>
            <w:tcMar>
              <w:top w:w="100" w:type="dxa"/>
              <w:left w:w="100" w:type="dxa"/>
              <w:bottom w:w="100" w:type="dxa"/>
              <w:right w:w="100" w:type="dxa"/>
            </w:tcMar>
          </w:tcPr>
          <w:p w14:paraId="45549EB0" w14:textId="77777777" w:rsidR="00A32611" w:rsidRDefault="00D47054">
            <w:pPr>
              <w:spacing w:after="240" w:line="240" w:lineRule="auto"/>
              <w:ind w:right="4"/>
              <w:jc w:val="both"/>
              <w:rPr>
                <w:rFonts w:ascii="Roboto Medium" w:eastAsia="Roboto Medium" w:hAnsi="Roboto Medium" w:cs="Roboto Medium"/>
                <w:sz w:val="20"/>
                <w:szCs w:val="20"/>
              </w:rPr>
            </w:pPr>
            <w:r>
              <w:rPr>
                <w:rFonts w:ascii="Roboto Medium" w:eastAsia="Roboto Medium" w:hAnsi="Roboto Medium" w:cs="Roboto Medium"/>
                <w:sz w:val="20"/>
                <w:szCs w:val="20"/>
              </w:rPr>
              <w:t xml:space="preserve">73,669,905.08 (Setenta y Tres Millones Seiscientos Sesenta y Nueve Mil Novecientos Cinco </w:t>
            </w:r>
            <w:proofErr w:type="gramStart"/>
            <w:r>
              <w:rPr>
                <w:rFonts w:ascii="Roboto Medium" w:eastAsia="Roboto Medium" w:hAnsi="Roboto Medium" w:cs="Roboto Medium"/>
                <w:sz w:val="20"/>
                <w:szCs w:val="20"/>
              </w:rPr>
              <w:t>Pesos</w:t>
            </w:r>
            <w:proofErr w:type="gramEnd"/>
            <w:r>
              <w:rPr>
                <w:rFonts w:ascii="Roboto Medium" w:eastAsia="Roboto Medium" w:hAnsi="Roboto Medium" w:cs="Roboto Medium"/>
                <w:sz w:val="20"/>
                <w:szCs w:val="20"/>
              </w:rPr>
              <w:t xml:space="preserve"> 08/100 moneda nacional)</w:t>
            </w:r>
          </w:p>
        </w:tc>
      </w:tr>
      <w:tr w:rsidR="00A32611" w14:paraId="4EAEA00F" w14:textId="77777777" w:rsidTr="0039468C">
        <w:trPr>
          <w:trHeight w:val="1003"/>
        </w:trPr>
        <w:tc>
          <w:tcPr>
            <w:tcW w:w="2576" w:type="dxa"/>
            <w:tcBorders>
              <w:top w:val="single" w:sz="8" w:space="0" w:color="FFFFFF"/>
              <w:left w:val="single" w:sz="8" w:space="0" w:color="FFFFFF"/>
              <w:bottom w:val="single" w:sz="8" w:space="0" w:color="FFFFFF"/>
              <w:right w:val="single" w:sz="8" w:space="0" w:color="FFFFFF"/>
            </w:tcBorders>
            <w:shd w:val="clear" w:color="auto" w:fill="FCE5CD"/>
            <w:tcMar>
              <w:top w:w="100" w:type="dxa"/>
              <w:left w:w="100" w:type="dxa"/>
              <w:bottom w:w="100" w:type="dxa"/>
              <w:right w:w="100" w:type="dxa"/>
            </w:tcMar>
          </w:tcPr>
          <w:p w14:paraId="13FC5238" w14:textId="77777777" w:rsidR="00A32611" w:rsidRDefault="00D47054">
            <w:pPr>
              <w:spacing w:after="240" w:line="240" w:lineRule="auto"/>
              <w:ind w:right="4"/>
              <w:jc w:val="both"/>
              <w:rPr>
                <w:rFonts w:ascii="Roboto Medium" w:eastAsia="Roboto Medium" w:hAnsi="Roboto Medium" w:cs="Roboto Medium"/>
                <w:sz w:val="20"/>
                <w:szCs w:val="20"/>
              </w:rPr>
            </w:pPr>
            <w:r>
              <w:rPr>
                <w:rFonts w:ascii="Roboto Medium" w:eastAsia="Roboto Medium" w:hAnsi="Roboto Medium" w:cs="Roboto Medium"/>
                <w:sz w:val="20"/>
                <w:szCs w:val="20"/>
              </w:rPr>
              <w:t>Materiales y suministros</w:t>
            </w:r>
          </w:p>
        </w:tc>
        <w:tc>
          <w:tcPr>
            <w:tcW w:w="3605" w:type="dxa"/>
            <w:tcBorders>
              <w:top w:val="single" w:sz="8" w:space="0" w:color="FFFFFF"/>
              <w:left w:val="single" w:sz="8" w:space="0" w:color="FFFFFF"/>
              <w:bottom w:val="single" w:sz="8" w:space="0" w:color="FFFFFF"/>
              <w:right w:val="single" w:sz="8" w:space="0" w:color="FFFFFF"/>
            </w:tcBorders>
            <w:shd w:val="clear" w:color="auto" w:fill="FCE5CD"/>
            <w:tcMar>
              <w:top w:w="100" w:type="dxa"/>
              <w:left w:w="100" w:type="dxa"/>
              <w:bottom w:w="100" w:type="dxa"/>
              <w:right w:w="100" w:type="dxa"/>
            </w:tcMar>
          </w:tcPr>
          <w:p w14:paraId="51EAEEA2" w14:textId="77777777" w:rsidR="00A32611" w:rsidRDefault="00D47054">
            <w:pPr>
              <w:spacing w:after="240" w:line="240" w:lineRule="auto"/>
              <w:ind w:right="4"/>
              <w:jc w:val="both"/>
              <w:rPr>
                <w:rFonts w:ascii="Roboto Medium" w:eastAsia="Roboto Medium" w:hAnsi="Roboto Medium" w:cs="Roboto Medium"/>
                <w:sz w:val="20"/>
                <w:szCs w:val="20"/>
              </w:rPr>
            </w:pPr>
            <w:r>
              <w:rPr>
                <w:rFonts w:ascii="Roboto Medium" w:eastAsia="Roboto Medium" w:hAnsi="Roboto Medium" w:cs="Roboto Medium"/>
                <w:sz w:val="20"/>
                <w:szCs w:val="20"/>
              </w:rPr>
              <w:t>Materiales de oficina y artículos de logística.</w:t>
            </w:r>
          </w:p>
        </w:tc>
        <w:tc>
          <w:tcPr>
            <w:tcW w:w="3962" w:type="dxa"/>
            <w:tcBorders>
              <w:top w:val="nil"/>
              <w:left w:val="nil"/>
              <w:bottom w:val="nil"/>
              <w:right w:val="nil"/>
            </w:tcBorders>
            <w:shd w:val="clear" w:color="auto" w:fill="FCE5CD"/>
            <w:tcMar>
              <w:top w:w="100" w:type="dxa"/>
              <w:left w:w="100" w:type="dxa"/>
              <w:bottom w:w="100" w:type="dxa"/>
              <w:right w:w="100" w:type="dxa"/>
            </w:tcMar>
          </w:tcPr>
          <w:p w14:paraId="3CD190D9" w14:textId="77777777" w:rsidR="00A32611" w:rsidRDefault="00D47054">
            <w:pPr>
              <w:spacing w:after="240" w:line="240" w:lineRule="auto"/>
              <w:ind w:right="4"/>
              <w:jc w:val="both"/>
              <w:rPr>
                <w:rFonts w:ascii="Roboto Medium" w:eastAsia="Roboto Medium" w:hAnsi="Roboto Medium" w:cs="Roboto Medium"/>
                <w:sz w:val="20"/>
                <w:szCs w:val="20"/>
              </w:rPr>
            </w:pPr>
            <w:r>
              <w:rPr>
                <w:rFonts w:ascii="Roboto Medium" w:eastAsia="Roboto Medium" w:hAnsi="Roboto Medium" w:cs="Roboto Medium"/>
                <w:sz w:val="20"/>
                <w:szCs w:val="20"/>
              </w:rPr>
              <w:t xml:space="preserve">2,132,763.37 (Dos Millones Ciento Treinta y Dos Mil Setecientos Sesenta y Tres </w:t>
            </w:r>
            <w:proofErr w:type="gramStart"/>
            <w:r>
              <w:rPr>
                <w:rFonts w:ascii="Roboto Medium" w:eastAsia="Roboto Medium" w:hAnsi="Roboto Medium" w:cs="Roboto Medium"/>
                <w:sz w:val="20"/>
                <w:szCs w:val="20"/>
              </w:rPr>
              <w:t>Pesos</w:t>
            </w:r>
            <w:proofErr w:type="gramEnd"/>
            <w:r>
              <w:rPr>
                <w:rFonts w:ascii="Roboto Medium" w:eastAsia="Roboto Medium" w:hAnsi="Roboto Medium" w:cs="Roboto Medium"/>
                <w:sz w:val="20"/>
                <w:szCs w:val="20"/>
              </w:rPr>
              <w:t xml:space="preserve"> 37/100 moneda nacional)</w:t>
            </w:r>
          </w:p>
        </w:tc>
      </w:tr>
      <w:tr w:rsidR="00A32611" w14:paraId="6434102A" w14:textId="77777777" w:rsidTr="0039468C">
        <w:trPr>
          <w:trHeight w:val="1042"/>
        </w:trPr>
        <w:tc>
          <w:tcPr>
            <w:tcW w:w="2576" w:type="dxa"/>
            <w:tcBorders>
              <w:top w:val="single" w:sz="8" w:space="0" w:color="FFFFFF"/>
              <w:left w:val="single" w:sz="8" w:space="0" w:color="FFFFFF"/>
              <w:bottom w:val="single" w:sz="8" w:space="0" w:color="FFFFFF"/>
              <w:right w:val="single" w:sz="8" w:space="0" w:color="FFFFFF"/>
            </w:tcBorders>
            <w:shd w:val="clear" w:color="auto" w:fill="D9EAD3"/>
            <w:tcMar>
              <w:top w:w="100" w:type="dxa"/>
              <w:left w:w="100" w:type="dxa"/>
              <w:bottom w:w="100" w:type="dxa"/>
              <w:right w:w="100" w:type="dxa"/>
            </w:tcMar>
          </w:tcPr>
          <w:p w14:paraId="1C3F4761" w14:textId="77777777" w:rsidR="00A32611" w:rsidRDefault="00D47054">
            <w:pPr>
              <w:spacing w:after="240" w:line="240" w:lineRule="auto"/>
              <w:ind w:right="4"/>
              <w:jc w:val="both"/>
              <w:rPr>
                <w:rFonts w:ascii="Roboto Medium" w:eastAsia="Roboto Medium" w:hAnsi="Roboto Medium" w:cs="Roboto Medium"/>
                <w:sz w:val="20"/>
                <w:szCs w:val="20"/>
              </w:rPr>
            </w:pPr>
            <w:r>
              <w:rPr>
                <w:rFonts w:ascii="Roboto Medium" w:eastAsia="Roboto Medium" w:hAnsi="Roboto Medium" w:cs="Roboto Medium"/>
                <w:sz w:val="20"/>
                <w:szCs w:val="20"/>
              </w:rPr>
              <w:t>Servicios generales</w:t>
            </w:r>
          </w:p>
        </w:tc>
        <w:tc>
          <w:tcPr>
            <w:tcW w:w="3605" w:type="dxa"/>
            <w:tcBorders>
              <w:top w:val="single" w:sz="8" w:space="0" w:color="FFFFFF"/>
              <w:left w:val="single" w:sz="8" w:space="0" w:color="FFFFFF"/>
              <w:bottom w:val="single" w:sz="8" w:space="0" w:color="FFFFFF"/>
              <w:right w:val="single" w:sz="8" w:space="0" w:color="FFFFFF"/>
            </w:tcBorders>
            <w:shd w:val="clear" w:color="auto" w:fill="D9EAD3"/>
            <w:tcMar>
              <w:top w:w="100" w:type="dxa"/>
              <w:left w:w="100" w:type="dxa"/>
              <w:bottom w:w="100" w:type="dxa"/>
              <w:right w:w="100" w:type="dxa"/>
            </w:tcMar>
          </w:tcPr>
          <w:p w14:paraId="42A2053E" w14:textId="77777777" w:rsidR="00A32611" w:rsidRDefault="00D47054">
            <w:pPr>
              <w:spacing w:after="240" w:line="240" w:lineRule="auto"/>
              <w:ind w:right="4"/>
              <w:jc w:val="both"/>
              <w:rPr>
                <w:rFonts w:ascii="Roboto Medium" w:eastAsia="Roboto Medium" w:hAnsi="Roboto Medium" w:cs="Roboto Medium"/>
                <w:sz w:val="20"/>
                <w:szCs w:val="20"/>
              </w:rPr>
            </w:pPr>
            <w:r>
              <w:rPr>
                <w:rFonts w:ascii="Roboto Medium" w:eastAsia="Roboto Medium" w:hAnsi="Roboto Medium" w:cs="Roboto Medium"/>
                <w:sz w:val="20"/>
                <w:szCs w:val="20"/>
              </w:rPr>
              <w:t>Alquiler del edificio, difusión de actividades mediante la prensa, radio y televisión, además de otros gastos y servicios.</w:t>
            </w:r>
          </w:p>
        </w:tc>
        <w:tc>
          <w:tcPr>
            <w:tcW w:w="3962" w:type="dxa"/>
            <w:tcBorders>
              <w:top w:val="nil"/>
              <w:left w:val="nil"/>
              <w:bottom w:val="nil"/>
              <w:right w:val="nil"/>
            </w:tcBorders>
            <w:shd w:val="clear" w:color="auto" w:fill="E2EFD9"/>
            <w:tcMar>
              <w:top w:w="100" w:type="dxa"/>
              <w:left w:w="100" w:type="dxa"/>
              <w:bottom w:w="100" w:type="dxa"/>
              <w:right w:w="100" w:type="dxa"/>
            </w:tcMar>
          </w:tcPr>
          <w:p w14:paraId="5CAFED6B" w14:textId="77777777" w:rsidR="00A32611" w:rsidRDefault="00D47054">
            <w:pPr>
              <w:spacing w:after="240" w:line="240" w:lineRule="auto"/>
              <w:ind w:right="4"/>
              <w:jc w:val="both"/>
              <w:rPr>
                <w:rFonts w:ascii="Roboto Medium" w:eastAsia="Roboto Medium" w:hAnsi="Roboto Medium" w:cs="Roboto Medium"/>
                <w:sz w:val="20"/>
                <w:szCs w:val="20"/>
              </w:rPr>
            </w:pPr>
            <w:r>
              <w:rPr>
                <w:rFonts w:ascii="Roboto Medium" w:eastAsia="Roboto Medium" w:hAnsi="Roboto Medium" w:cs="Roboto Medium"/>
                <w:sz w:val="20"/>
                <w:szCs w:val="20"/>
              </w:rPr>
              <w:t xml:space="preserve">13,141,777.38 (Trece Millones Ciento Cuarenta y Un Mil Setecientos Setenta y Siete </w:t>
            </w:r>
            <w:proofErr w:type="gramStart"/>
            <w:r>
              <w:rPr>
                <w:rFonts w:ascii="Roboto Medium" w:eastAsia="Roboto Medium" w:hAnsi="Roboto Medium" w:cs="Roboto Medium"/>
                <w:sz w:val="20"/>
                <w:szCs w:val="20"/>
              </w:rPr>
              <w:t>Pesos</w:t>
            </w:r>
            <w:proofErr w:type="gramEnd"/>
            <w:r>
              <w:rPr>
                <w:rFonts w:ascii="Roboto Medium" w:eastAsia="Roboto Medium" w:hAnsi="Roboto Medium" w:cs="Roboto Medium"/>
                <w:sz w:val="20"/>
                <w:szCs w:val="20"/>
              </w:rPr>
              <w:t xml:space="preserve"> 38/100 moneda nacional)</w:t>
            </w:r>
          </w:p>
        </w:tc>
      </w:tr>
      <w:tr w:rsidR="00A32611" w14:paraId="4C50B405" w14:textId="77777777" w:rsidTr="0039468C">
        <w:trPr>
          <w:trHeight w:val="1023"/>
        </w:trPr>
        <w:tc>
          <w:tcPr>
            <w:tcW w:w="2576" w:type="dxa"/>
            <w:tcBorders>
              <w:top w:val="single" w:sz="8" w:space="0" w:color="FFFFFF"/>
              <w:left w:val="single" w:sz="8" w:space="0" w:color="FFFFFF"/>
              <w:bottom w:val="single" w:sz="8" w:space="0" w:color="FFFFFF"/>
              <w:right w:val="single" w:sz="8" w:space="0" w:color="FFFFFF"/>
            </w:tcBorders>
            <w:shd w:val="clear" w:color="auto" w:fill="FCE5CD"/>
            <w:tcMar>
              <w:top w:w="100" w:type="dxa"/>
              <w:left w:w="100" w:type="dxa"/>
              <w:bottom w:w="100" w:type="dxa"/>
              <w:right w:w="100" w:type="dxa"/>
            </w:tcMar>
          </w:tcPr>
          <w:p w14:paraId="3C5D037C" w14:textId="77777777" w:rsidR="00A32611" w:rsidRDefault="00D47054">
            <w:pPr>
              <w:spacing w:after="240" w:line="240" w:lineRule="auto"/>
              <w:ind w:right="4"/>
              <w:jc w:val="both"/>
              <w:rPr>
                <w:rFonts w:ascii="Roboto Medium" w:eastAsia="Roboto Medium" w:hAnsi="Roboto Medium" w:cs="Roboto Medium"/>
                <w:sz w:val="20"/>
                <w:szCs w:val="20"/>
              </w:rPr>
            </w:pPr>
            <w:r>
              <w:rPr>
                <w:rFonts w:ascii="Roboto Medium" w:eastAsia="Roboto Medium" w:hAnsi="Roboto Medium" w:cs="Roboto Medium"/>
                <w:sz w:val="20"/>
                <w:szCs w:val="20"/>
              </w:rPr>
              <w:t>Bienes muebles, inmuebles e intangibles</w:t>
            </w:r>
          </w:p>
        </w:tc>
        <w:tc>
          <w:tcPr>
            <w:tcW w:w="3605" w:type="dxa"/>
            <w:tcBorders>
              <w:top w:val="single" w:sz="8" w:space="0" w:color="FFFFFF"/>
              <w:left w:val="single" w:sz="8" w:space="0" w:color="FFFFFF"/>
              <w:bottom w:val="single" w:sz="8" w:space="0" w:color="FFFFFF"/>
              <w:right w:val="single" w:sz="8" w:space="0" w:color="FFFFFF"/>
            </w:tcBorders>
            <w:shd w:val="clear" w:color="auto" w:fill="FCE5CD"/>
            <w:tcMar>
              <w:top w:w="100" w:type="dxa"/>
              <w:left w:w="100" w:type="dxa"/>
              <w:bottom w:w="100" w:type="dxa"/>
              <w:right w:w="100" w:type="dxa"/>
            </w:tcMar>
          </w:tcPr>
          <w:p w14:paraId="575B78EC" w14:textId="77777777" w:rsidR="00A32611" w:rsidRDefault="00D47054">
            <w:pPr>
              <w:spacing w:after="240" w:line="240" w:lineRule="auto"/>
              <w:ind w:right="4"/>
              <w:jc w:val="both"/>
              <w:rPr>
                <w:rFonts w:ascii="Roboto Medium" w:eastAsia="Roboto Medium" w:hAnsi="Roboto Medium" w:cs="Roboto Medium"/>
                <w:sz w:val="20"/>
                <w:szCs w:val="20"/>
              </w:rPr>
            </w:pPr>
            <w:r>
              <w:rPr>
                <w:rFonts w:ascii="Roboto Medium" w:eastAsia="Roboto Medium" w:hAnsi="Roboto Medium" w:cs="Roboto Medium"/>
                <w:sz w:val="20"/>
                <w:szCs w:val="20"/>
              </w:rPr>
              <w:t xml:space="preserve">Mobiliario, </w:t>
            </w:r>
            <w:proofErr w:type="spellStart"/>
            <w:proofErr w:type="gramStart"/>
            <w:r>
              <w:rPr>
                <w:rFonts w:ascii="Roboto Medium" w:eastAsia="Roboto Medium" w:hAnsi="Roboto Medium" w:cs="Roboto Medium"/>
                <w:sz w:val="20"/>
                <w:szCs w:val="20"/>
              </w:rPr>
              <w:t>computo,equipo</w:t>
            </w:r>
            <w:proofErr w:type="spellEnd"/>
            <w:proofErr w:type="gramEnd"/>
            <w:r>
              <w:rPr>
                <w:rFonts w:ascii="Roboto Medium" w:eastAsia="Roboto Medium" w:hAnsi="Roboto Medium" w:cs="Roboto Medium"/>
                <w:sz w:val="20"/>
                <w:szCs w:val="20"/>
              </w:rPr>
              <w:t xml:space="preserve"> electrónico y licencias.</w:t>
            </w:r>
          </w:p>
        </w:tc>
        <w:tc>
          <w:tcPr>
            <w:tcW w:w="3962" w:type="dxa"/>
            <w:tcBorders>
              <w:top w:val="nil"/>
              <w:left w:val="nil"/>
              <w:bottom w:val="nil"/>
              <w:right w:val="nil"/>
            </w:tcBorders>
            <w:shd w:val="clear" w:color="auto" w:fill="FCE5CD"/>
            <w:tcMar>
              <w:top w:w="100" w:type="dxa"/>
              <w:left w:w="100" w:type="dxa"/>
              <w:bottom w:w="100" w:type="dxa"/>
              <w:right w:w="100" w:type="dxa"/>
            </w:tcMar>
          </w:tcPr>
          <w:p w14:paraId="6B3ADD82" w14:textId="77777777" w:rsidR="00A32611" w:rsidRDefault="00D47054">
            <w:pPr>
              <w:spacing w:after="240" w:line="240" w:lineRule="auto"/>
              <w:ind w:right="4"/>
              <w:jc w:val="both"/>
              <w:rPr>
                <w:rFonts w:ascii="Roboto Medium" w:eastAsia="Roboto Medium" w:hAnsi="Roboto Medium" w:cs="Roboto Medium"/>
                <w:sz w:val="20"/>
                <w:szCs w:val="20"/>
              </w:rPr>
            </w:pPr>
            <w:r>
              <w:rPr>
                <w:rFonts w:ascii="Roboto Medium" w:eastAsia="Roboto Medium" w:hAnsi="Roboto Medium" w:cs="Roboto Medium"/>
                <w:sz w:val="20"/>
                <w:szCs w:val="20"/>
              </w:rPr>
              <w:t xml:space="preserve">2,133,758.17 (Dos Millones Ciento Treinta y Tres Mil Setecientos Cincuenta y Ocho </w:t>
            </w:r>
            <w:proofErr w:type="gramStart"/>
            <w:r>
              <w:rPr>
                <w:rFonts w:ascii="Roboto Medium" w:eastAsia="Roboto Medium" w:hAnsi="Roboto Medium" w:cs="Roboto Medium"/>
                <w:sz w:val="20"/>
                <w:szCs w:val="20"/>
              </w:rPr>
              <w:t>Pesos</w:t>
            </w:r>
            <w:proofErr w:type="gramEnd"/>
            <w:r>
              <w:rPr>
                <w:rFonts w:ascii="Roboto Medium" w:eastAsia="Roboto Medium" w:hAnsi="Roboto Medium" w:cs="Roboto Medium"/>
                <w:sz w:val="20"/>
                <w:szCs w:val="20"/>
              </w:rPr>
              <w:t xml:space="preserve"> 17/100 moneda nacional)</w:t>
            </w:r>
          </w:p>
        </w:tc>
      </w:tr>
      <w:tr w:rsidR="00A32611" w14:paraId="29986558" w14:textId="77777777" w:rsidTr="0039468C">
        <w:trPr>
          <w:trHeight w:val="1149"/>
        </w:trPr>
        <w:tc>
          <w:tcPr>
            <w:tcW w:w="6181" w:type="dxa"/>
            <w:gridSpan w:val="2"/>
            <w:tcBorders>
              <w:top w:val="single" w:sz="8" w:space="0" w:color="FFFFFF"/>
              <w:left w:val="single" w:sz="8" w:space="0" w:color="FFFFFF"/>
              <w:bottom w:val="single" w:sz="8" w:space="0" w:color="FFFFFF"/>
              <w:right w:val="single" w:sz="8" w:space="0" w:color="FFFFFF"/>
            </w:tcBorders>
            <w:shd w:val="clear" w:color="auto" w:fill="D9EAD3"/>
            <w:tcMar>
              <w:top w:w="100" w:type="dxa"/>
              <w:left w:w="100" w:type="dxa"/>
              <w:bottom w:w="100" w:type="dxa"/>
              <w:right w:w="100" w:type="dxa"/>
            </w:tcMar>
          </w:tcPr>
          <w:p w14:paraId="4F16FDF4" w14:textId="77777777" w:rsidR="00A32611" w:rsidRDefault="00D47054">
            <w:pPr>
              <w:pBdr>
                <w:top w:val="nil"/>
                <w:left w:val="nil"/>
                <w:bottom w:val="nil"/>
                <w:right w:val="nil"/>
                <w:between w:val="nil"/>
              </w:pBdr>
              <w:spacing w:after="240" w:line="240" w:lineRule="auto"/>
              <w:ind w:right="4"/>
              <w:jc w:val="both"/>
              <w:rPr>
                <w:rFonts w:ascii="Roboto Medium" w:eastAsia="Roboto Medium" w:hAnsi="Roboto Medium" w:cs="Roboto Medium"/>
                <w:sz w:val="20"/>
                <w:szCs w:val="20"/>
              </w:rPr>
            </w:pPr>
            <w:r>
              <w:rPr>
                <w:rFonts w:ascii="Roboto Medium" w:eastAsia="Roboto Medium" w:hAnsi="Roboto Medium" w:cs="Roboto Medium"/>
                <w:sz w:val="20"/>
                <w:szCs w:val="20"/>
              </w:rPr>
              <w:t>TOTAL</w:t>
            </w:r>
          </w:p>
        </w:tc>
        <w:tc>
          <w:tcPr>
            <w:tcW w:w="3962" w:type="dxa"/>
            <w:tcBorders>
              <w:top w:val="nil"/>
              <w:left w:val="nil"/>
              <w:bottom w:val="nil"/>
              <w:right w:val="nil"/>
            </w:tcBorders>
            <w:shd w:val="clear" w:color="auto" w:fill="D9EAD3"/>
            <w:tcMar>
              <w:top w:w="100" w:type="dxa"/>
              <w:left w:w="100" w:type="dxa"/>
              <w:bottom w:w="100" w:type="dxa"/>
              <w:right w:w="100" w:type="dxa"/>
            </w:tcMar>
          </w:tcPr>
          <w:p w14:paraId="40196730" w14:textId="77777777" w:rsidR="00A32611" w:rsidRDefault="00D47054">
            <w:pPr>
              <w:spacing w:after="240" w:line="240" w:lineRule="auto"/>
              <w:ind w:right="4"/>
              <w:jc w:val="both"/>
              <w:rPr>
                <w:rFonts w:ascii="Roboto Medium" w:eastAsia="Roboto Medium" w:hAnsi="Roboto Medium" w:cs="Roboto Medium"/>
                <w:sz w:val="20"/>
                <w:szCs w:val="20"/>
              </w:rPr>
            </w:pPr>
            <w:r>
              <w:rPr>
                <w:rFonts w:ascii="Roboto Medium" w:eastAsia="Roboto Medium" w:hAnsi="Roboto Medium" w:cs="Roboto Medium"/>
                <w:sz w:val="20"/>
                <w:szCs w:val="20"/>
              </w:rPr>
              <w:t xml:space="preserve">91,078,204.00 (Noventa y Un Millones Setenta y Ocho Mil Doscientos Cuatro </w:t>
            </w:r>
            <w:proofErr w:type="gramStart"/>
            <w:r>
              <w:rPr>
                <w:rFonts w:ascii="Roboto Medium" w:eastAsia="Roboto Medium" w:hAnsi="Roboto Medium" w:cs="Roboto Medium"/>
                <w:sz w:val="20"/>
                <w:szCs w:val="20"/>
              </w:rPr>
              <w:t>Pesos</w:t>
            </w:r>
            <w:proofErr w:type="gramEnd"/>
            <w:r>
              <w:rPr>
                <w:rFonts w:ascii="Roboto Medium" w:eastAsia="Roboto Medium" w:hAnsi="Roboto Medium" w:cs="Roboto Medium"/>
                <w:sz w:val="20"/>
                <w:szCs w:val="20"/>
              </w:rPr>
              <w:t xml:space="preserve"> 00/100 moneda nacional)</w:t>
            </w:r>
          </w:p>
        </w:tc>
      </w:tr>
    </w:tbl>
    <w:p w14:paraId="5674B0B1" w14:textId="76BDAE67" w:rsidR="00A32611" w:rsidRDefault="0008359C">
      <w:pPr>
        <w:widowControl w:val="0"/>
        <w:pBdr>
          <w:top w:val="nil"/>
          <w:left w:val="nil"/>
          <w:bottom w:val="nil"/>
          <w:right w:val="nil"/>
          <w:between w:val="nil"/>
        </w:pBdr>
        <w:rPr>
          <w:rFonts w:ascii="Roboto Medium" w:eastAsia="Roboto Medium" w:hAnsi="Roboto Medium" w:cs="Roboto Medium"/>
          <w:sz w:val="20"/>
          <w:szCs w:val="20"/>
        </w:rPr>
      </w:pPr>
      <w:r>
        <w:rPr>
          <w:noProof/>
        </w:rPr>
        <w:lastRenderedPageBreak/>
        <w:drawing>
          <wp:anchor distT="0" distB="0" distL="114300" distR="114300" simplePos="0" relativeHeight="251779072" behindDoc="0" locked="0" layoutInCell="1" hidden="0" allowOverlap="1" wp14:anchorId="56FD4862" wp14:editId="2E5E3285">
            <wp:simplePos x="0" y="0"/>
            <wp:positionH relativeFrom="margin">
              <wp:align>left</wp:align>
            </wp:positionH>
            <wp:positionV relativeFrom="paragraph">
              <wp:posOffset>4505325</wp:posOffset>
            </wp:positionV>
            <wp:extent cx="6343650" cy="3702050"/>
            <wp:effectExtent l="0" t="0" r="0" b="0"/>
            <wp:wrapSquare wrapText="bothSides" distT="0" distB="0" distL="114300" distR="114300"/>
            <wp:docPr id="443" name="image27.png" descr="Gráfico"/>
            <wp:cNvGraphicFramePr/>
            <a:graphic xmlns:a="http://schemas.openxmlformats.org/drawingml/2006/main">
              <a:graphicData uri="http://schemas.openxmlformats.org/drawingml/2006/picture">
                <pic:pic xmlns:pic="http://schemas.openxmlformats.org/drawingml/2006/picture">
                  <pic:nvPicPr>
                    <pic:cNvPr id="0" name="image27.png" descr="Gráfico"/>
                    <pic:cNvPicPr preferRelativeResize="0"/>
                  </pic:nvPicPr>
                  <pic:blipFill>
                    <a:blip r:embed="rId77"/>
                    <a:srcRect/>
                    <a:stretch>
                      <a:fillRect/>
                    </a:stretch>
                  </pic:blipFill>
                  <pic:spPr>
                    <a:xfrm>
                      <a:off x="0" y="0"/>
                      <a:ext cx="6343650" cy="3702050"/>
                    </a:xfrm>
                    <a:prstGeom prst="rect">
                      <a:avLst/>
                    </a:prstGeom>
                    <a:ln/>
                  </pic:spPr>
                </pic:pic>
              </a:graphicData>
            </a:graphic>
          </wp:anchor>
        </w:drawing>
      </w:r>
    </w:p>
    <w:tbl>
      <w:tblPr>
        <w:tblStyle w:val="af7"/>
        <w:tblW w:w="8562"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841"/>
        <w:gridCol w:w="1600"/>
        <w:gridCol w:w="1635"/>
        <w:gridCol w:w="1486"/>
      </w:tblGrid>
      <w:tr w:rsidR="00A32611" w14:paraId="29B5352A" w14:textId="77777777">
        <w:trPr>
          <w:trHeight w:val="515"/>
        </w:trPr>
        <w:tc>
          <w:tcPr>
            <w:tcW w:w="8562" w:type="dxa"/>
            <w:gridSpan w:val="4"/>
            <w:tcBorders>
              <w:top w:val="nil"/>
              <w:left w:val="nil"/>
              <w:bottom w:val="nil"/>
              <w:right w:val="nil"/>
            </w:tcBorders>
            <w:shd w:val="clear" w:color="auto" w:fill="auto"/>
            <w:tcMar>
              <w:top w:w="100" w:type="dxa"/>
              <w:left w:w="100" w:type="dxa"/>
              <w:bottom w:w="100" w:type="dxa"/>
              <w:right w:w="100" w:type="dxa"/>
            </w:tcMar>
          </w:tcPr>
          <w:p w14:paraId="5E80AF43" w14:textId="77777777" w:rsidR="0008359C" w:rsidRDefault="0008359C">
            <w:pPr>
              <w:spacing w:before="240" w:after="240" w:line="240" w:lineRule="auto"/>
              <w:ind w:right="4"/>
              <w:rPr>
                <w:rFonts w:ascii="Roboto Black" w:eastAsia="Roboto Black" w:hAnsi="Roboto Black" w:cs="Roboto Black"/>
                <w:sz w:val="24"/>
                <w:szCs w:val="24"/>
              </w:rPr>
            </w:pPr>
          </w:p>
          <w:p w14:paraId="3C9A50D4" w14:textId="77777777" w:rsidR="0008359C" w:rsidRDefault="0008359C">
            <w:pPr>
              <w:spacing w:before="240" w:after="240" w:line="240" w:lineRule="auto"/>
              <w:ind w:right="4"/>
              <w:rPr>
                <w:rFonts w:ascii="Roboto Black" w:eastAsia="Roboto Black" w:hAnsi="Roboto Black" w:cs="Roboto Black"/>
                <w:sz w:val="24"/>
                <w:szCs w:val="24"/>
              </w:rPr>
            </w:pPr>
          </w:p>
          <w:p w14:paraId="55AB5A54" w14:textId="4D57CE83" w:rsidR="00A32611" w:rsidRDefault="00D47054">
            <w:pPr>
              <w:spacing w:before="240" w:after="240" w:line="240" w:lineRule="auto"/>
              <w:ind w:right="4"/>
              <w:rPr>
                <w:rFonts w:ascii="Roboto Black" w:eastAsia="Roboto Black" w:hAnsi="Roboto Black" w:cs="Roboto Black"/>
                <w:sz w:val="24"/>
                <w:szCs w:val="24"/>
              </w:rPr>
            </w:pPr>
            <w:r>
              <w:rPr>
                <w:rFonts w:ascii="Roboto Black" w:eastAsia="Roboto Black" w:hAnsi="Roboto Black" w:cs="Roboto Black"/>
                <w:sz w:val="24"/>
                <w:szCs w:val="24"/>
              </w:rPr>
              <w:t>Ejercicio Presupuestal 2021</w:t>
            </w:r>
          </w:p>
        </w:tc>
      </w:tr>
      <w:tr w:rsidR="00A32611" w14:paraId="5E48D721" w14:textId="77777777">
        <w:trPr>
          <w:trHeight w:val="503"/>
        </w:trPr>
        <w:tc>
          <w:tcPr>
            <w:tcW w:w="3841" w:type="dxa"/>
            <w:tcBorders>
              <w:top w:val="nil"/>
              <w:left w:val="single" w:sz="8" w:space="0" w:color="FFFFFF"/>
              <w:bottom w:val="single" w:sz="8" w:space="0" w:color="FFFFFF"/>
              <w:right w:val="single" w:sz="8" w:space="0" w:color="FFFFFF"/>
            </w:tcBorders>
            <w:shd w:val="clear" w:color="auto" w:fill="FCE5CD"/>
            <w:tcMar>
              <w:top w:w="100" w:type="dxa"/>
              <w:left w:w="100" w:type="dxa"/>
              <w:bottom w:w="100" w:type="dxa"/>
              <w:right w:w="100" w:type="dxa"/>
            </w:tcMar>
          </w:tcPr>
          <w:p w14:paraId="27C54E45" w14:textId="77777777" w:rsidR="00A32611" w:rsidRDefault="00D47054">
            <w:pPr>
              <w:spacing w:line="240" w:lineRule="auto"/>
              <w:ind w:right="4"/>
              <w:jc w:val="center"/>
              <w:rPr>
                <w:rFonts w:ascii="Roboto Medium" w:eastAsia="Roboto Medium" w:hAnsi="Roboto Medium" w:cs="Roboto Medium"/>
                <w:sz w:val="20"/>
                <w:szCs w:val="20"/>
              </w:rPr>
            </w:pPr>
            <w:r>
              <w:rPr>
                <w:rFonts w:ascii="Roboto Medium" w:eastAsia="Roboto Medium" w:hAnsi="Roboto Medium" w:cs="Roboto Medium"/>
                <w:sz w:val="20"/>
                <w:szCs w:val="20"/>
              </w:rPr>
              <w:t>Rubro</w:t>
            </w:r>
          </w:p>
        </w:tc>
        <w:tc>
          <w:tcPr>
            <w:tcW w:w="1600" w:type="dxa"/>
            <w:tcBorders>
              <w:top w:val="nil"/>
              <w:left w:val="single" w:sz="8" w:space="0" w:color="FFFFFF"/>
              <w:bottom w:val="single" w:sz="8" w:space="0" w:color="FFFFFF"/>
              <w:right w:val="single" w:sz="8" w:space="0" w:color="FFFFFF"/>
            </w:tcBorders>
            <w:shd w:val="clear" w:color="auto" w:fill="FCE5CD"/>
            <w:tcMar>
              <w:top w:w="100" w:type="dxa"/>
              <w:left w:w="100" w:type="dxa"/>
              <w:bottom w:w="100" w:type="dxa"/>
              <w:right w:w="100" w:type="dxa"/>
            </w:tcMar>
          </w:tcPr>
          <w:p w14:paraId="575887E1" w14:textId="77777777" w:rsidR="00A32611" w:rsidRDefault="00D47054">
            <w:pPr>
              <w:spacing w:line="240" w:lineRule="auto"/>
              <w:ind w:right="4"/>
              <w:jc w:val="center"/>
              <w:rPr>
                <w:rFonts w:ascii="Roboto Medium" w:eastAsia="Roboto Medium" w:hAnsi="Roboto Medium" w:cs="Roboto Medium"/>
                <w:sz w:val="20"/>
                <w:szCs w:val="20"/>
              </w:rPr>
            </w:pPr>
            <w:r>
              <w:rPr>
                <w:rFonts w:ascii="Roboto Medium" w:eastAsia="Roboto Medium" w:hAnsi="Roboto Medium" w:cs="Roboto Medium"/>
                <w:sz w:val="20"/>
                <w:szCs w:val="20"/>
              </w:rPr>
              <w:t>Presupuesto</w:t>
            </w:r>
          </w:p>
          <w:p w14:paraId="7A61A245" w14:textId="77777777" w:rsidR="00A32611" w:rsidRDefault="00D47054">
            <w:pPr>
              <w:spacing w:line="240" w:lineRule="auto"/>
              <w:ind w:right="4"/>
              <w:jc w:val="center"/>
              <w:rPr>
                <w:rFonts w:ascii="Roboto Medium" w:eastAsia="Roboto Medium" w:hAnsi="Roboto Medium" w:cs="Roboto Medium"/>
                <w:sz w:val="20"/>
                <w:szCs w:val="20"/>
              </w:rPr>
            </w:pPr>
            <w:r>
              <w:rPr>
                <w:rFonts w:ascii="Roboto Medium" w:eastAsia="Roboto Medium" w:hAnsi="Roboto Medium" w:cs="Roboto Medium"/>
                <w:sz w:val="20"/>
                <w:szCs w:val="20"/>
              </w:rPr>
              <w:t>Vigente</w:t>
            </w:r>
          </w:p>
        </w:tc>
        <w:tc>
          <w:tcPr>
            <w:tcW w:w="1635" w:type="dxa"/>
            <w:tcBorders>
              <w:top w:val="nil"/>
              <w:left w:val="single" w:sz="8" w:space="0" w:color="FFFFFF"/>
              <w:bottom w:val="single" w:sz="8" w:space="0" w:color="FFFFFF"/>
              <w:right w:val="single" w:sz="8" w:space="0" w:color="FFFFFF"/>
            </w:tcBorders>
            <w:shd w:val="clear" w:color="auto" w:fill="FCE5CD"/>
            <w:tcMar>
              <w:top w:w="100" w:type="dxa"/>
              <w:left w:w="100" w:type="dxa"/>
              <w:bottom w:w="100" w:type="dxa"/>
              <w:right w:w="100" w:type="dxa"/>
            </w:tcMar>
          </w:tcPr>
          <w:p w14:paraId="0E9B219D" w14:textId="77777777" w:rsidR="00A32611" w:rsidRDefault="00D47054">
            <w:pPr>
              <w:spacing w:line="240" w:lineRule="auto"/>
              <w:ind w:right="4"/>
              <w:jc w:val="center"/>
              <w:rPr>
                <w:rFonts w:ascii="Roboto Medium" w:eastAsia="Roboto Medium" w:hAnsi="Roboto Medium" w:cs="Roboto Medium"/>
                <w:sz w:val="20"/>
                <w:szCs w:val="20"/>
              </w:rPr>
            </w:pPr>
            <w:r>
              <w:rPr>
                <w:rFonts w:ascii="Roboto Medium" w:eastAsia="Roboto Medium" w:hAnsi="Roboto Medium" w:cs="Roboto Medium"/>
                <w:sz w:val="20"/>
                <w:szCs w:val="20"/>
              </w:rPr>
              <w:t>Presupuesto</w:t>
            </w:r>
          </w:p>
          <w:p w14:paraId="706530EA" w14:textId="77777777" w:rsidR="00A32611" w:rsidRDefault="00D47054">
            <w:pPr>
              <w:spacing w:line="240" w:lineRule="auto"/>
              <w:ind w:right="4"/>
              <w:jc w:val="center"/>
              <w:rPr>
                <w:rFonts w:ascii="Roboto Medium" w:eastAsia="Roboto Medium" w:hAnsi="Roboto Medium" w:cs="Roboto Medium"/>
                <w:sz w:val="20"/>
                <w:szCs w:val="20"/>
              </w:rPr>
            </w:pPr>
            <w:r>
              <w:rPr>
                <w:rFonts w:ascii="Roboto Medium" w:eastAsia="Roboto Medium" w:hAnsi="Roboto Medium" w:cs="Roboto Medium"/>
                <w:sz w:val="20"/>
                <w:szCs w:val="20"/>
              </w:rPr>
              <w:t>Devengado</w:t>
            </w:r>
          </w:p>
        </w:tc>
        <w:tc>
          <w:tcPr>
            <w:tcW w:w="1486" w:type="dxa"/>
            <w:tcBorders>
              <w:top w:val="nil"/>
              <w:left w:val="single" w:sz="8" w:space="0" w:color="FFFFFF"/>
              <w:bottom w:val="single" w:sz="8" w:space="0" w:color="FFFFFF"/>
              <w:right w:val="single" w:sz="8" w:space="0" w:color="FFFFFF"/>
            </w:tcBorders>
            <w:shd w:val="clear" w:color="auto" w:fill="FCE5CD"/>
            <w:tcMar>
              <w:top w:w="100" w:type="dxa"/>
              <w:left w:w="100" w:type="dxa"/>
              <w:bottom w:w="100" w:type="dxa"/>
              <w:right w:w="100" w:type="dxa"/>
            </w:tcMar>
          </w:tcPr>
          <w:p w14:paraId="751279A4" w14:textId="77777777" w:rsidR="00A32611" w:rsidRDefault="00D47054">
            <w:pPr>
              <w:spacing w:line="240" w:lineRule="auto"/>
              <w:ind w:right="4"/>
              <w:jc w:val="center"/>
              <w:rPr>
                <w:rFonts w:ascii="Roboto Medium" w:eastAsia="Roboto Medium" w:hAnsi="Roboto Medium" w:cs="Roboto Medium"/>
                <w:sz w:val="20"/>
                <w:szCs w:val="20"/>
              </w:rPr>
            </w:pPr>
            <w:r>
              <w:rPr>
                <w:rFonts w:ascii="Roboto Medium" w:eastAsia="Roboto Medium" w:hAnsi="Roboto Medium" w:cs="Roboto Medium"/>
                <w:sz w:val="20"/>
                <w:szCs w:val="20"/>
              </w:rPr>
              <w:t>Presupuesto</w:t>
            </w:r>
          </w:p>
          <w:p w14:paraId="60D17380" w14:textId="77777777" w:rsidR="00A32611" w:rsidRDefault="00D47054">
            <w:pPr>
              <w:spacing w:line="240" w:lineRule="auto"/>
              <w:ind w:right="4"/>
              <w:jc w:val="center"/>
              <w:rPr>
                <w:rFonts w:ascii="Roboto Medium" w:eastAsia="Roboto Medium" w:hAnsi="Roboto Medium" w:cs="Roboto Medium"/>
                <w:sz w:val="20"/>
                <w:szCs w:val="20"/>
              </w:rPr>
            </w:pPr>
            <w:r>
              <w:rPr>
                <w:rFonts w:ascii="Roboto Medium" w:eastAsia="Roboto Medium" w:hAnsi="Roboto Medium" w:cs="Roboto Medium"/>
                <w:sz w:val="20"/>
                <w:szCs w:val="20"/>
              </w:rPr>
              <w:t>Disponible</w:t>
            </w:r>
          </w:p>
        </w:tc>
      </w:tr>
      <w:tr w:rsidR="00A32611" w14:paraId="0CB4FAD2" w14:textId="77777777">
        <w:trPr>
          <w:trHeight w:val="514"/>
        </w:trPr>
        <w:tc>
          <w:tcPr>
            <w:tcW w:w="3841" w:type="dxa"/>
            <w:tcBorders>
              <w:top w:val="single" w:sz="8" w:space="0" w:color="FFFFFF"/>
              <w:left w:val="single" w:sz="8" w:space="0" w:color="FFFFFF"/>
              <w:bottom w:val="single" w:sz="8" w:space="0" w:color="FFFFFF"/>
              <w:right w:val="single" w:sz="8" w:space="0" w:color="FFFFFF"/>
            </w:tcBorders>
            <w:shd w:val="clear" w:color="auto" w:fill="FCE5CD"/>
            <w:tcMar>
              <w:top w:w="100" w:type="dxa"/>
              <w:left w:w="100" w:type="dxa"/>
              <w:bottom w:w="100" w:type="dxa"/>
              <w:right w:w="100" w:type="dxa"/>
            </w:tcMar>
          </w:tcPr>
          <w:p w14:paraId="2B7200D4" w14:textId="77777777" w:rsidR="00A32611" w:rsidRDefault="00D47054">
            <w:pPr>
              <w:spacing w:line="240" w:lineRule="auto"/>
              <w:ind w:right="4"/>
              <w:jc w:val="center"/>
              <w:rPr>
                <w:rFonts w:ascii="Roboto Medium" w:eastAsia="Roboto Medium" w:hAnsi="Roboto Medium" w:cs="Roboto Medium"/>
                <w:sz w:val="20"/>
                <w:szCs w:val="20"/>
              </w:rPr>
            </w:pPr>
            <w:r>
              <w:rPr>
                <w:rFonts w:ascii="Roboto Medium" w:eastAsia="Roboto Medium" w:hAnsi="Roboto Medium" w:cs="Roboto Medium"/>
                <w:sz w:val="20"/>
                <w:szCs w:val="20"/>
              </w:rPr>
              <w:t>Servicios personales</w:t>
            </w:r>
          </w:p>
        </w:tc>
        <w:tc>
          <w:tcPr>
            <w:tcW w:w="1600" w:type="dxa"/>
            <w:tcBorders>
              <w:top w:val="nil"/>
              <w:left w:val="nil"/>
              <w:bottom w:val="nil"/>
              <w:right w:val="nil"/>
            </w:tcBorders>
            <w:shd w:val="clear" w:color="auto" w:fill="E2EFD9"/>
            <w:tcMar>
              <w:top w:w="100" w:type="dxa"/>
              <w:left w:w="100" w:type="dxa"/>
              <w:bottom w:w="100" w:type="dxa"/>
              <w:right w:w="100" w:type="dxa"/>
            </w:tcMar>
          </w:tcPr>
          <w:p w14:paraId="4F9697D0" w14:textId="77777777" w:rsidR="00A32611" w:rsidRDefault="00D47054">
            <w:pPr>
              <w:spacing w:line="240" w:lineRule="auto"/>
              <w:ind w:right="4"/>
              <w:jc w:val="both"/>
              <w:rPr>
                <w:rFonts w:ascii="Roboto Medium" w:eastAsia="Roboto Medium" w:hAnsi="Roboto Medium" w:cs="Roboto Medium"/>
                <w:sz w:val="20"/>
                <w:szCs w:val="20"/>
              </w:rPr>
            </w:pPr>
            <w:r>
              <w:rPr>
                <w:rFonts w:ascii="Roboto Medium" w:eastAsia="Roboto Medium" w:hAnsi="Roboto Medium" w:cs="Roboto Medium"/>
                <w:sz w:val="20"/>
                <w:szCs w:val="20"/>
              </w:rPr>
              <w:t>$73,669,905.08</w:t>
            </w:r>
          </w:p>
        </w:tc>
        <w:tc>
          <w:tcPr>
            <w:tcW w:w="1635" w:type="dxa"/>
            <w:tcBorders>
              <w:top w:val="nil"/>
              <w:left w:val="nil"/>
              <w:bottom w:val="nil"/>
              <w:right w:val="nil"/>
            </w:tcBorders>
            <w:shd w:val="clear" w:color="auto" w:fill="E2EFD9"/>
            <w:tcMar>
              <w:top w:w="100" w:type="dxa"/>
              <w:left w:w="100" w:type="dxa"/>
              <w:bottom w:w="100" w:type="dxa"/>
              <w:right w:w="100" w:type="dxa"/>
            </w:tcMar>
          </w:tcPr>
          <w:p w14:paraId="5F4AD563" w14:textId="77777777" w:rsidR="00A32611" w:rsidRDefault="00D47054">
            <w:pPr>
              <w:spacing w:line="240" w:lineRule="auto"/>
              <w:ind w:right="4"/>
              <w:jc w:val="both"/>
              <w:rPr>
                <w:rFonts w:ascii="Roboto Medium" w:eastAsia="Roboto Medium" w:hAnsi="Roboto Medium" w:cs="Roboto Medium"/>
                <w:sz w:val="20"/>
                <w:szCs w:val="20"/>
              </w:rPr>
            </w:pPr>
            <w:r>
              <w:rPr>
                <w:rFonts w:ascii="Roboto Medium" w:eastAsia="Roboto Medium" w:hAnsi="Roboto Medium" w:cs="Roboto Medium"/>
                <w:sz w:val="20"/>
                <w:szCs w:val="20"/>
              </w:rPr>
              <w:t>$70,124,622.57</w:t>
            </w:r>
          </w:p>
        </w:tc>
        <w:tc>
          <w:tcPr>
            <w:tcW w:w="1486" w:type="dxa"/>
            <w:tcBorders>
              <w:top w:val="nil"/>
              <w:left w:val="nil"/>
              <w:bottom w:val="nil"/>
              <w:right w:val="nil"/>
            </w:tcBorders>
            <w:shd w:val="clear" w:color="auto" w:fill="E2EFD9"/>
            <w:tcMar>
              <w:top w:w="100" w:type="dxa"/>
              <w:left w:w="100" w:type="dxa"/>
              <w:bottom w:w="100" w:type="dxa"/>
              <w:right w:w="100" w:type="dxa"/>
            </w:tcMar>
          </w:tcPr>
          <w:p w14:paraId="54E9141A" w14:textId="77777777" w:rsidR="00A32611" w:rsidRDefault="00D47054">
            <w:pPr>
              <w:spacing w:line="240" w:lineRule="auto"/>
              <w:ind w:right="4"/>
              <w:jc w:val="both"/>
              <w:rPr>
                <w:rFonts w:ascii="Roboto Medium" w:eastAsia="Roboto Medium" w:hAnsi="Roboto Medium" w:cs="Roboto Medium"/>
                <w:sz w:val="20"/>
                <w:szCs w:val="20"/>
              </w:rPr>
            </w:pPr>
            <w:r>
              <w:rPr>
                <w:rFonts w:ascii="Roboto Medium" w:eastAsia="Roboto Medium" w:hAnsi="Roboto Medium" w:cs="Roboto Medium"/>
                <w:sz w:val="20"/>
                <w:szCs w:val="20"/>
              </w:rPr>
              <w:t>$3,545,283.51</w:t>
            </w:r>
          </w:p>
        </w:tc>
      </w:tr>
      <w:tr w:rsidR="00A32611" w14:paraId="5ED41328" w14:textId="77777777">
        <w:trPr>
          <w:trHeight w:val="514"/>
        </w:trPr>
        <w:tc>
          <w:tcPr>
            <w:tcW w:w="3841" w:type="dxa"/>
            <w:tcBorders>
              <w:top w:val="single" w:sz="8" w:space="0" w:color="FFFFFF"/>
              <w:left w:val="single" w:sz="8" w:space="0" w:color="FFFFFF"/>
              <w:bottom w:val="single" w:sz="8" w:space="0" w:color="FFFFFF"/>
              <w:right w:val="single" w:sz="8" w:space="0" w:color="FFFFFF"/>
            </w:tcBorders>
            <w:shd w:val="clear" w:color="auto" w:fill="FCE5CD"/>
            <w:tcMar>
              <w:top w:w="100" w:type="dxa"/>
              <w:left w:w="100" w:type="dxa"/>
              <w:bottom w:w="100" w:type="dxa"/>
              <w:right w:w="100" w:type="dxa"/>
            </w:tcMar>
          </w:tcPr>
          <w:p w14:paraId="160707CF" w14:textId="77777777" w:rsidR="00A32611" w:rsidRDefault="00D47054">
            <w:pPr>
              <w:spacing w:line="240" w:lineRule="auto"/>
              <w:ind w:right="4"/>
              <w:jc w:val="center"/>
              <w:rPr>
                <w:rFonts w:ascii="Roboto Medium" w:eastAsia="Roboto Medium" w:hAnsi="Roboto Medium" w:cs="Roboto Medium"/>
                <w:sz w:val="20"/>
                <w:szCs w:val="20"/>
              </w:rPr>
            </w:pPr>
            <w:r>
              <w:rPr>
                <w:rFonts w:ascii="Roboto Medium" w:eastAsia="Roboto Medium" w:hAnsi="Roboto Medium" w:cs="Roboto Medium"/>
                <w:sz w:val="20"/>
                <w:szCs w:val="20"/>
              </w:rPr>
              <w:t>Materiales y suministros</w:t>
            </w:r>
          </w:p>
        </w:tc>
        <w:tc>
          <w:tcPr>
            <w:tcW w:w="1600" w:type="dxa"/>
            <w:tcBorders>
              <w:top w:val="nil"/>
              <w:left w:val="nil"/>
              <w:bottom w:val="nil"/>
              <w:right w:val="nil"/>
            </w:tcBorders>
            <w:shd w:val="clear" w:color="auto" w:fill="E2EFD9"/>
            <w:tcMar>
              <w:top w:w="100" w:type="dxa"/>
              <w:left w:w="100" w:type="dxa"/>
              <w:bottom w:w="100" w:type="dxa"/>
              <w:right w:w="100" w:type="dxa"/>
            </w:tcMar>
          </w:tcPr>
          <w:p w14:paraId="26C3488C" w14:textId="77777777" w:rsidR="00A32611" w:rsidRDefault="00D47054">
            <w:pPr>
              <w:spacing w:line="240" w:lineRule="auto"/>
              <w:ind w:right="4"/>
              <w:jc w:val="both"/>
              <w:rPr>
                <w:rFonts w:ascii="Roboto Medium" w:eastAsia="Roboto Medium" w:hAnsi="Roboto Medium" w:cs="Roboto Medium"/>
                <w:sz w:val="20"/>
                <w:szCs w:val="20"/>
              </w:rPr>
            </w:pPr>
            <w:r>
              <w:rPr>
                <w:rFonts w:ascii="Roboto Medium" w:eastAsia="Roboto Medium" w:hAnsi="Roboto Medium" w:cs="Roboto Medium"/>
                <w:sz w:val="20"/>
                <w:szCs w:val="20"/>
              </w:rPr>
              <w:t xml:space="preserve">  $2,132,763.37</w:t>
            </w:r>
          </w:p>
        </w:tc>
        <w:tc>
          <w:tcPr>
            <w:tcW w:w="1635" w:type="dxa"/>
            <w:tcBorders>
              <w:top w:val="nil"/>
              <w:left w:val="nil"/>
              <w:bottom w:val="nil"/>
              <w:right w:val="nil"/>
            </w:tcBorders>
            <w:shd w:val="clear" w:color="auto" w:fill="E2EFD9"/>
            <w:tcMar>
              <w:top w:w="100" w:type="dxa"/>
              <w:left w:w="100" w:type="dxa"/>
              <w:bottom w:w="100" w:type="dxa"/>
              <w:right w:w="100" w:type="dxa"/>
            </w:tcMar>
          </w:tcPr>
          <w:p w14:paraId="2CC2ED1D" w14:textId="77777777" w:rsidR="00A32611" w:rsidRDefault="00D47054">
            <w:pPr>
              <w:spacing w:line="240" w:lineRule="auto"/>
              <w:ind w:right="4"/>
              <w:jc w:val="both"/>
              <w:rPr>
                <w:rFonts w:ascii="Roboto Medium" w:eastAsia="Roboto Medium" w:hAnsi="Roboto Medium" w:cs="Roboto Medium"/>
                <w:sz w:val="20"/>
                <w:szCs w:val="20"/>
              </w:rPr>
            </w:pPr>
            <w:r>
              <w:rPr>
                <w:rFonts w:ascii="Roboto Medium" w:eastAsia="Roboto Medium" w:hAnsi="Roboto Medium" w:cs="Roboto Medium"/>
                <w:sz w:val="20"/>
                <w:szCs w:val="20"/>
              </w:rPr>
              <w:t xml:space="preserve">   $2,016,127.57</w:t>
            </w:r>
          </w:p>
        </w:tc>
        <w:tc>
          <w:tcPr>
            <w:tcW w:w="1486" w:type="dxa"/>
            <w:tcBorders>
              <w:top w:val="nil"/>
              <w:left w:val="nil"/>
              <w:bottom w:val="nil"/>
              <w:right w:val="nil"/>
            </w:tcBorders>
            <w:shd w:val="clear" w:color="auto" w:fill="E2EFD9"/>
            <w:tcMar>
              <w:top w:w="100" w:type="dxa"/>
              <w:left w:w="100" w:type="dxa"/>
              <w:bottom w:w="100" w:type="dxa"/>
              <w:right w:w="100" w:type="dxa"/>
            </w:tcMar>
          </w:tcPr>
          <w:p w14:paraId="4D0F4B99" w14:textId="77777777" w:rsidR="00A32611" w:rsidRDefault="00D47054">
            <w:pPr>
              <w:spacing w:line="240" w:lineRule="auto"/>
              <w:ind w:right="4"/>
              <w:jc w:val="both"/>
              <w:rPr>
                <w:rFonts w:ascii="Roboto Medium" w:eastAsia="Roboto Medium" w:hAnsi="Roboto Medium" w:cs="Roboto Medium"/>
                <w:sz w:val="20"/>
                <w:szCs w:val="20"/>
              </w:rPr>
            </w:pPr>
            <w:r>
              <w:rPr>
                <w:rFonts w:ascii="Roboto Medium" w:eastAsia="Roboto Medium" w:hAnsi="Roboto Medium" w:cs="Roboto Medium"/>
                <w:sz w:val="20"/>
                <w:szCs w:val="20"/>
              </w:rPr>
              <w:t xml:space="preserve">   $116,135.80</w:t>
            </w:r>
          </w:p>
        </w:tc>
      </w:tr>
      <w:tr w:rsidR="00A32611" w14:paraId="39B364D3" w14:textId="77777777">
        <w:trPr>
          <w:trHeight w:val="514"/>
        </w:trPr>
        <w:tc>
          <w:tcPr>
            <w:tcW w:w="3841" w:type="dxa"/>
            <w:tcBorders>
              <w:top w:val="single" w:sz="8" w:space="0" w:color="FFFFFF"/>
              <w:left w:val="single" w:sz="8" w:space="0" w:color="FFFFFF"/>
              <w:bottom w:val="single" w:sz="8" w:space="0" w:color="FFFFFF"/>
              <w:right w:val="single" w:sz="8" w:space="0" w:color="FFFFFF"/>
            </w:tcBorders>
            <w:shd w:val="clear" w:color="auto" w:fill="FCE5CD"/>
            <w:tcMar>
              <w:top w:w="100" w:type="dxa"/>
              <w:left w:w="100" w:type="dxa"/>
              <w:bottom w:w="100" w:type="dxa"/>
              <w:right w:w="100" w:type="dxa"/>
            </w:tcMar>
          </w:tcPr>
          <w:p w14:paraId="08EFD8ED" w14:textId="77777777" w:rsidR="00A32611" w:rsidRDefault="00D47054">
            <w:pPr>
              <w:spacing w:line="240" w:lineRule="auto"/>
              <w:ind w:right="4"/>
              <w:jc w:val="center"/>
              <w:rPr>
                <w:rFonts w:ascii="Roboto Medium" w:eastAsia="Roboto Medium" w:hAnsi="Roboto Medium" w:cs="Roboto Medium"/>
                <w:sz w:val="20"/>
                <w:szCs w:val="20"/>
              </w:rPr>
            </w:pPr>
            <w:r>
              <w:rPr>
                <w:rFonts w:ascii="Roboto Medium" w:eastAsia="Roboto Medium" w:hAnsi="Roboto Medium" w:cs="Roboto Medium"/>
                <w:sz w:val="20"/>
                <w:szCs w:val="20"/>
              </w:rPr>
              <w:t>Servicios generales</w:t>
            </w:r>
          </w:p>
        </w:tc>
        <w:tc>
          <w:tcPr>
            <w:tcW w:w="1600" w:type="dxa"/>
            <w:tcBorders>
              <w:top w:val="nil"/>
              <w:left w:val="nil"/>
              <w:bottom w:val="nil"/>
              <w:right w:val="nil"/>
            </w:tcBorders>
            <w:shd w:val="clear" w:color="auto" w:fill="E2EFD9"/>
            <w:tcMar>
              <w:top w:w="100" w:type="dxa"/>
              <w:left w:w="100" w:type="dxa"/>
              <w:bottom w:w="100" w:type="dxa"/>
              <w:right w:w="100" w:type="dxa"/>
            </w:tcMar>
          </w:tcPr>
          <w:p w14:paraId="7461A515" w14:textId="77777777" w:rsidR="00A32611" w:rsidRDefault="00D47054">
            <w:pPr>
              <w:spacing w:line="240" w:lineRule="auto"/>
              <w:ind w:right="4"/>
              <w:jc w:val="both"/>
              <w:rPr>
                <w:rFonts w:ascii="Roboto Medium" w:eastAsia="Roboto Medium" w:hAnsi="Roboto Medium" w:cs="Roboto Medium"/>
                <w:sz w:val="20"/>
                <w:szCs w:val="20"/>
              </w:rPr>
            </w:pPr>
            <w:r>
              <w:rPr>
                <w:rFonts w:ascii="Roboto Medium" w:eastAsia="Roboto Medium" w:hAnsi="Roboto Medium" w:cs="Roboto Medium"/>
                <w:sz w:val="20"/>
                <w:szCs w:val="20"/>
              </w:rPr>
              <w:t>$13,141,777.38</w:t>
            </w:r>
          </w:p>
        </w:tc>
        <w:tc>
          <w:tcPr>
            <w:tcW w:w="1635" w:type="dxa"/>
            <w:tcBorders>
              <w:top w:val="nil"/>
              <w:left w:val="nil"/>
              <w:bottom w:val="nil"/>
              <w:right w:val="nil"/>
            </w:tcBorders>
            <w:shd w:val="clear" w:color="auto" w:fill="E2EFD9"/>
            <w:tcMar>
              <w:top w:w="100" w:type="dxa"/>
              <w:left w:w="100" w:type="dxa"/>
              <w:bottom w:w="100" w:type="dxa"/>
              <w:right w:w="100" w:type="dxa"/>
            </w:tcMar>
          </w:tcPr>
          <w:p w14:paraId="6106FE2E" w14:textId="77777777" w:rsidR="00A32611" w:rsidRDefault="00D47054">
            <w:pPr>
              <w:spacing w:line="240" w:lineRule="auto"/>
              <w:ind w:right="4"/>
              <w:jc w:val="both"/>
              <w:rPr>
                <w:rFonts w:ascii="Roboto Medium" w:eastAsia="Roboto Medium" w:hAnsi="Roboto Medium" w:cs="Roboto Medium"/>
                <w:sz w:val="20"/>
                <w:szCs w:val="20"/>
              </w:rPr>
            </w:pPr>
            <w:r>
              <w:rPr>
                <w:rFonts w:ascii="Roboto Medium" w:eastAsia="Roboto Medium" w:hAnsi="Roboto Medium" w:cs="Roboto Medium"/>
                <w:sz w:val="20"/>
                <w:szCs w:val="20"/>
              </w:rPr>
              <w:t>$12,776,365.28</w:t>
            </w:r>
          </w:p>
        </w:tc>
        <w:tc>
          <w:tcPr>
            <w:tcW w:w="1486" w:type="dxa"/>
            <w:tcBorders>
              <w:top w:val="nil"/>
              <w:left w:val="nil"/>
              <w:bottom w:val="nil"/>
              <w:right w:val="nil"/>
            </w:tcBorders>
            <w:shd w:val="clear" w:color="auto" w:fill="E2EFD9"/>
            <w:tcMar>
              <w:top w:w="100" w:type="dxa"/>
              <w:left w:w="100" w:type="dxa"/>
              <w:bottom w:w="100" w:type="dxa"/>
              <w:right w:w="100" w:type="dxa"/>
            </w:tcMar>
          </w:tcPr>
          <w:p w14:paraId="645205BF" w14:textId="77777777" w:rsidR="00A32611" w:rsidRDefault="00D47054">
            <w:pPr>
              <w:spacing w:line="240" w:lineRule="auto"/>
              <w:ind w:right="4"/>
              <w:jc w:val="both"/>
              <w:rPr>
                <w:rFonts w:ascii="Roboto Medium" w:eastAsia="Roboto Medium" w:hAnsi="Roboto Medium" w:cs="Roboto Medium"/>
                <w:sz w:val="20"/>
                <w:szCs w:val="20"/>
              </w:rPr>
            </w:pPr>
            <w:r>
              <w:rPr>
                <w:rFonts w:ascii="Roboto Medium" w:eastAsia="Roboto Medium" w:hAnsi="Roboto Medium" w:cs="Roboto Medium"/>
                <w:sz w:val="20"/>
                <w:szCs w:val="20"/>
              </w:rPr>
              <w:t xml:space="preserve">   $365,412.10</w:t>
            </w:r>
          </w:p>
        </w:tc>
      </w:tr>
      <w:tr w:rsidR="00A32611" w14:paraId="0617EC5D" w14:textId="77777777">
        <w:trPr>
          <w:trHeight w:val="514"/>
        </w:trPr>
        <w:tc>
          <w:tcPr>
            <w:tcW w:w="3841" w:type="dxa"/>
            <w:tcBorders>
              <w:top w:val="single" w:sz="8" w:space="0" w:color="FFFFFF"/>
              <w:left w:val="single" w:sz="8" w:space="0" w:color="FFFFFF"/>
              <w:bottom w:val="single" w:sz="8" w:space="0" w:color="FFFFFF"/>
              <w:right w:val="single" w:sz="8" w:space="0" w:color="FFFFFF"/>
            </w:tcBorders>
            <w:shd w:val="clear" w:color="auto" w:fill="FCE5CD"/>
            <w:tcMar>
              <w:top w:w="100" w:type="dxa"/>
              <w:left w:w="100" w:type="dxa"/>
              <w:bottom w:w="100" w:type="dxa"/>
              <w:right w:w="100" w:type="dxa"/>
            </w:tcMar>
          </w:tcPr>
          <w:p w14:paraId="322FD6D5" w14:textId="77777777" w:rsidR="00A32611" w:rsidRDefault="00D47054">
            <w:pPr>
              <w:spacing w:line="240" w:lineRule="auto"/>
              <w:ind w:right="4"/>
              <w:jc w:val="center"/>
              <w:rPr>
                <w:rFonts w:ascii="Roboto Medium" w:eastAsia="Roboto Medium" w:hAnsi="Roboto Medium" w:cs="Roboto Medium"/>
                <w:sz w:val="20"/>
                <w:szCs w:val="20"/>
              </w:rPr>
            </w:pPr>
            <w:r>
              <w:rPr>
                <w:rFonts w:ascii="Roboto Medium" w:eastAsia="Roboto Medium" w:hAnsi="Roboto Medium" w:cs="Roboto Medium"/>
                <w:sz w:val="20"/>
                <w:szCs w:val="20"/>
              </w:rPr>
              <w:t>Bienes muebles, inmuebles e intangibles</w:t>
            </w:r>
          </w:p>
        </w:tc>
        <w:tc>
          <w:tcPr>
            <w:tcW w:w="1600" w:type="dxa"/>
            <w:tcBorders>
              <w:top w:val="nil"/>
              <w:left w:val="nil"/>
              <w:bottom w:val="nil"/>
              <w:right w:val="nil"/>
            </w:tcBorders>
            <w:shd w:val="clear" w:color="auto" w:fill="E2EFD9"/>
            <w:tcMar>
              <w:top w:w="100" w:type="dxa"/>
              <w:left w:w="100" w:type="dxa"/>
              <w:bottom w:w="100" w:type="dxa"/>
              <w:right w:w="100" w:type="dxa"/>
            </w:tcMar>
          </w:tcPr>
          <w:p w14:paraId="70517D98" w14:textId="77777777" w:rsidR="00A32611" w:rsidRDefault="00D47054">
            <w:pPr>
              <w:spacing w:line="240" w:lineRule="auto"/>
              <w:ind w:right="4"/>
              <w:jc w:val="both"/>
              <w:rPr>
                <w:rFonts w:ascii="Roboto Medium" w:eastAsia="Roboto Medium" w:hAnsi="Roboto Medium" w:cs="Roboto Medium"/>
                <w:sz w:val="20"/>
                <w:szCs w:val="20"/>
              </w:rPr>
            </w:pPr>
            <w:r>
              <w:rPr>
                <w:rFonts w:ascii="Roboto Medium" w:eastAsia="Roboto Medium" w:hAnsi="Roboto Medium" w:cs="Roboto Medium"/>
                <w:sz w:val="20"/>
                <w:szCs w:val="20"/>
              </w:rPr>
              <w:t xml:space="preserve">  $2,133,758.17</w:t>
            </w:r>
          </w:p>
        </w:tc>
        <w:tc>
          <w:tcPr>
            <w:tcW w:w="1635" w:type="dxa"/>
            <w:tcBorders>
              <w:top w:val="nil"/>
              <w:left w:val="nil"/>
              <w:bottom w:val="nil"/>
              <w:right w:val="nil"/>
            </w:tcBorders>
            <w:shd w:val="clear" w:color="auto" w:fill="E2EFD9"/>
            <w:tcMar>
              <w:top w:w="100" w:type="dxa"/>
              <w:left w:w="100" w:type="dxa"/>
              <w:bottom w:w="100" w:type="dxa"/>
              <w:right w:w="100" w:type="dxa"/>
            </w:tcMar>
          </w:tcPr>
          <w:p w14:paraId="014C36B8" w14:textId="77777777" w:rsidR="00A32611" w:rsidRDefault="00D47054">
            <w:pPr>
              <w:spacing w:line="240" w:lineRule="auto"/>
              <w:ind w:right="4"/>
              <w:jc w:val="both"/>
              <w:rPr>
                <w:rFonts w:ascii="Roboto Medium" w:eastAsia="Roboto Medium" w:hAnsi="Roboto Medium" w:cs="Roboto Medium"/>
                <w:sz w:val="20"/>
                <w:szCs w:val="20"/>
              </w:rPr>
            </w:pPr>
            <w:r>
              <w:rPr>
                <w:rFonts w:ascii="Roboto Medium" w:eastAsia="Roboto Medium" w:hAnsi="Roboto Medium" w:cs="Roboto Medium"/>
                <w:sz w:val="20"/>
                <w:szCs w:val="20"/>
              </w:rPr>
              <w:t xml:space="preserve">   $2,044,417.97</w:t>
            </w:r>
          </w:p>
        </w:tc>
        <w:tc>
          <w:tcPr>
            <w:tcW w:w="1486" w:type="dxa"/>
            <w:tcBorders>
              <w:top w:val="nil"/>
              <w:left w:val="nil"/>
              <w:bottom w:val="nil"/>
              <w:right w:val="nil"/>
            </w:tcBorders>
            <w:shd w:val="clear" w:color="auto" w:fill="E2EFD9"/>
            <w:tcMar>
              <w:top w:w="100" w:type="dxa"/>
              <w:left w:w="100" w:type="dxa"/>
              <w:bottom w:w="100" w:type="dxa"/>
              <w:right w:w="100" w:type="dxa"/>
            </w:tcMar>
          </w:tcPr>
          <w:p w14:paraId="63DBE61E" w14:textId="77777777" w:rsidR="00A32611" w:rsidRDefault="00D47054">
            <w:pPr>
              <w:spacing w:line="240" w:lineRule="auto"/>
              <w:ind w:right="4"/>
              <w:jc w:val="both"/>
              <w:rPr>
                <w:rFonts w:ascii="Roboto Medium" w:eastAsia="Roboto Medium" w:hAnsi="Roboto Medium" w:cs="Roboto Medium"/>
                <w:sz w:val="20"/>
                <w:szCs w:val="20"/>
              </w:rPr>
            </w:pPr>
            <w:r>
              <w:rPr>
                <w:rFonts w:ascii="Roboto Medium" w:eastAsia="Roboto Medium" w:hAnsi="Roboto Medium" w:cs="Roboto Medium"/>
                <w:sz w:val="20"/>
                <w:szCs w:val="20"/>
              </w:rPr>
              <w:t xml:space="preserve">     $89,340.20</w:t>
            </w:r>
          </w:p>
        </w:tc>
      </w:tr>
      <w:tr w:rsidR="00A32611" w14:paraId="0C7BAF6C" w14:textId="77777777">
        <w:trPr>
          <w:trHeight w:val="514"/>
        </w:trPr>
        <w:tc>
          <w:tcPr>
            <w:tcW w:w="3841" w:type="dxa"/>
            <w:tcBorders>
              <w:top w:val="single" w:sz="8" w:space="0" w:color="FFFFFF"/>
              <w:left w:val="single" w:sz="8" w:space="0" w:color="FFFFFF"/>
              <w:bottom w:val="single" w:sz="8" w:space="0" w:color="FFFFFF"/>
              <w:right w:val="single" w:sz="8" w:space="0" w:color="FFFFFF"/>
            </w:tcBorders>
            <w:shd w:val="clear" w:color="auto" w:fill="FCE5CD"/>
            <w:tcMar>
              <w:top w:w="100" w:type="dxa"/>
              <w:left w:w="100" w:type="dxa"/>
              <w:bottom w:w="100" w:type="dxa"/>
              <w:right w:w="100" w:type="dxa"/>
            </w:tcMar>
          </w:tcPr>
          <w:p w14:paraId="5ED35418" w14:textId="77777777" w:rsidR="00A32611" w:rsidRDefault="00D47054">
            <w:pPr>
              <w:spacing w:line="240" w:lineRule="auto"/>
              <w:ind w:right="4"/>
              <w:jc w:val="center"/>
              <w:rPr>
                <w:rFonts w:ascii="Roboto Medium" w:eastAsia="Roboto Medium" w:hAnsi="Roboto Medium" w:cs="Roboto Medium"/>
                <w:sz w:val="20"/>
                <w:szCs w:val="20"/>
              </w:rPr>
            </w:pPr>
            <w:r>
              <w:rPr>
                <w:rFonts w:ascii="Roboto Medium" w:eastAsia="Roboto Medium" w:hAnsi="Roboto Medium" w:cs="Roboto Medium"/>
                <w:sz w:val="20"/>
                <w:szCs w:val="20"/>
              </w:rPr>
              <w:t>TOTAL</w:t>
            </w:r>
          </w:p>
        </w:tc>
        <w:tc>
          <w:tcPr>
            <w:tcW w:w="1600" w:type="dxa"/>
            <w:tcBorders>
              <w:top w:val="nil"/>
              <w:left w:val="nil"/>
              <w:bottom w:val="nil"/>
              <w:right w:val="nil"/>
            </w:tcBorders>
            <w:shd w:val="clear" w:color="auto" w:fill="E2EFD9"/>
            <w:tcMar>
              <w:top w:w="100" w:type="dxa"/>
              <w:left w:w="100" w:type="dxa"/>
              <w:bottom w:w="100" w:type="dxa"/>
              <w:right w:w="100" w:type="dxa"/>
            </w:tcMar>
          </w:tcPr>
          <w:p w14:paraId="6C4E1247" w14:textId="77777777" w:rsidR="00A32611" w:rsidRDefault="00D47054">
            <w:pPr>
              <w:spacing w:line="240" w:lineRule="auto"/>
              <w:ind w:right="4"/>
              <w:jc w:val="both"/>
              <w:rPr>
                <w:rFonts w:ascii="Roboto Medium" w:eastAsia="Roboto Medium" w:hAnsi="Roboto Medium" w:cs="Roboto Medium"/>
                <w:sz w:val="20"/>
                <w:szCs w:val="20"/>
              </w:rPr>
            </w:pPr>
            <w:r>
              <w:rPr>
                <w:rFonts w:ascii="Roboto Medium" w:eastAsia="Roboto Medium" w:hAnsi="Roboto Medium" w:cs="Roboto Medium"/>
                <w:sz w:val="20"/>
                <w:szCs w:val="20"/>
              </w:rPr>
              <w:t>$91,078,204.00</w:t>
            </w:r>
          </w:p>
        </w:tc>
        <w:tc>
          <w:tcPr>
            <w:tcW w:w="1635" w:type="dxa"/>
            <w:tcBorders>
              <w:top w:val="nil"/>
              <w:left w:val="nil"/>
              <w:bottom w:val="nil"/>
              <w:right w:val="nil"/>
            </w:tcBorders>
            <w:shd w:val="clear" w:color="auto" w:fill="E2EFD9"/>
            <w:tcMar>
              <w:top w:w="100" w:type="dxa"/>
              <w:left w:w="100" w:type="dxa"/>
              <w:bottom w:w="100" w:type="dxa"/>
              <w:right w:w="100" w:type="dxa"/>
            </w:tcMar>
          </w:tcPr>
          <w:p w14:paraId="0A202DC6" w14:textId="77777777" w:rsidR="00A32611" w:rsidRDefault="00D47054">
            <w:pPr>
              <w:spacing w:line="240" w:lineRule="auto"/>
              <w:ind w:right="4"/>
              <w:jc w:val="both"/>
              <w:rPr>
                <w:rFonts w:ascii="Roboto Medium" w:eastAsia="Roboto Medium" w:hAnsi="Roboto Medium" w:cs="Roboto Medium"/>
                <w:sz w:val="20"/>
                <w:szCs w:val="20"/>
              </w:rPr>
            </w:pPr>
            <w:r>
              <w:rPr>
                <w:rFonts w:ascii="Roboto Medium" w:eastAsia="Roboto Medium" w:hAnsi="Roboto Medium" w:cs="Roboto Medium"/>
                <w:sz w:val="20"/>
                <w:szCs w:val="20"/>
              </w:rPr>
              <w:t>$86,961,532.39</w:t>
            </w:r>
          </w:p>
        </w:tc>
        <w:tc>
          <w:tcPr>
            <w:tcW w:w="1486" w:type="dxa"/>
            <w:tcBorders>
              <w:top w:val="nil"/>
              <w:left w:val="nil"/>
              <w:bottom w:val="nil"/>
              <w:right w:val="nil"/>
            </w:tcBorders>
            <w:shd w:val="clear" w:color="auto" w:fill="E2EFD9"/>
            <w:tcMar>
              <w:top w:w="100" w:type="dxa"/>
              <w:left w:w="100" w:type="dxa"/>
              <w:bottom w:w="100" w:type="dxa"/>
              <w:right w:w="100" w:type="dxa"/>
            </w:tcMar>
          </w:tcPr>
          <w:p w14:paraId="0F88C1B3" w14:textId="77777777" w:rsidR="00A32611" w:rsidRDefault="00D47054">
            <w:pPr>
              <w:spacing w:line="240" w:lineRule="auto"/>
              <w:ind w:right="4"/>
              <w:jc w:val="both"/>
              <w:rPr>
                <w:rFonts w:ascii="Roboto Medium" w:eastAsia="Roboto Medium" w:hAnsi="Roboto Medium" w:cs="Roboto Medium"/>
                <w:sz w:val="20"/>
                <w:szCs w:val="20"/>
              </w:rPr>
            </w:pPr>
            <w:r>
              <w:rPr>
                <w:rFonts w:ascii="Roboto Medium" w:eastAsia="Roboto Medium" w:hAnsi="Roboto Medium" w:cs="Roboto Medium"/>
                <w:sz w:val="20"/>
                <w:szCs w:val="20"/>
              </w:rPr>
              <w:t>$4,116,671.61</w:t>
            </w:r>
          </w:p>
        </w:tc>
      </w:tr>
    </w:tbl>
    <w:p w14:paraId="000568FA" w14:textId="6EC4F29A" w:rsidR="00A32611" w:rsidRDefault="00A32611">
      <w:pPr>
        <w:spacing w:before="240" w:after="200" w:line="240" w:lineRule="auto"/>
        <w:ind w:right="4"/>
        <w:jc w:val="both"/>
        <w:rPr>
          <w:rFonts w:ascii="Roboto Medium" w:eastAsia="Roboto Medium" w:hAnsi="Roboto Medium" w:cs="Roboto Medium"/>
          <w:sz w:val="24"/>
          <w:szCs w:val="24"/>
        </w:rPr>
      </w:pPr>
    </w:p>
    <w:p w14:paraId="149BF96E" w14:textId="77777777" w:rsidR="0008359C" w:rsidRDefault="0008359C">
      <w:pPr>
        <w:spacing w:before="240" w:after="200" w:line="240" w:lineRule="auto"/>
        <w:ind w:right="4"/>
        <w:jc w:val="both"/>
        <w:rPr>
          <w:rFonts w:ascii="Roboto Medium" w:eastAsia="Roboto Medium" w:hAnsi="Roboto Medium" w:cs="Roboto Medium"/>
          <w:sz w:val="24"/>
          <w:szCs w:val="24"/>
        </w:rPr>
      </w:pPr>
    </w:p>
    <w:p w14:paraId="6A98EEC6" w14:textId="0E3B93B0" w:rsidR="00A32611" w:rsidRDefault="00A32611">
      <w:pPr>
        <w:spacing w:before="240" w:after="240" w:line="240" w:lineRule="auto"/>
        <w:ind w:right="4"/>
        <w:jc w:val="both"/>
        <w:rPr>
          <w:rFonts w:ascii="Roboto" w:eastAsia="Roboto" w:hAnsi="Roboto" w:cs="Roboto"/>
          <w:b/>
          <w:color w:val="424242"/>
          <w:sz w:val="18"/>
          <w:szCs w:val="18"/>
        </w:rPr>
      </w:pPr>
    </w:p>
    <w:p w14:paraId="5915A174" w14:textId="77777777" w:rsidR="00A32611" w:rsidRDefault="00D47054">
      <w:pPr>
        <w:pStyle w:val="Ttulo2"/>
        <w:spacing w:after="240"/>
        <w:ind w:right="4"/>
      </w:pPr>
      <w:bookmarkStart w:id="121" w:name="_heading=h.j8sehv" w:colFirst="0" w:colLast="0"/>
      <w:bookmarkStart w:id="122" w:name="_heading=h.338fx5o" w:colFirst="0" w:colLast="0"/>
      <w:bookmarkEnd w:id="121"/>
      <w:bookmarkEnd w:id="122"/>
      <w:r>
        <w:rPr>
          <w:color w:val="000000"/>
        </w:rPr>
        <w:t xml:space="preserve">9.3. </w:t>
      </w:r>
      <w:r>
        <w:t>Programa de Formación Interna</w:t>
      </w:r>
    </w:p>
    <w:p w14:paraId="2DDFBC6E" w14:textId="77777777" w:rsidR="00A32611" w:rsidRDefault="00D47054">
      <w:pPr>
        <w:spacing w:before="240" w:after="240"/>
        <w:ind w:right="4" w:firstLine="720"/>
        <w:jc w:val="both"/>
        <w:rPr>
          <w:rFonts w:ascii="Roboto Medium" w:eastAsia="Roboto Medium" w:hAnsi="Roboto Medium" w:cs="Roboto Medium"/>
          <w:color w:val="424242"/>
          <w:sz w:val="24"/>
          <w:szCs w:val="24"/>
        </w:rPr>
      </w:pPr>
      <w:r>
        <w:rPr>
          <w:rFonts w:ascii="Roboto Medium" w:eastAsia="Roboto Medium" w:hAnsi="Roboto Medium" w:cs="Roboto Medium"/>
          <w:color w:val="424242"/>
          <w:sz w:val="24"/>
          <w:szCs w:val="24"/>
        </w:rPr>
        <w:t>La función de capacitación al personal de la Comisión, implica la ejecución de una serie de actividades organizadas en forma sistemática, con el propósito de dotar a nuestros empleados de conocimientos, habilidades y aptitudes, para incidir en el mejoramiento del desempeño de sus funciones laborales y profesionales en relación a los conceptos, conocimientos, habilidades y aptitudes que requiere el puesto o en su caso la persona, para el desarrollo de los proyectos en los cuales participa, además de orientar las acciones al cumplimiento de los objetivos de la Ley de Transparencia y Acceso a la Información Pública del Estado de Nuevo León y de la Ley de Protección de Datos Personales en posesión de sujetos obligados del Estado de Nuevo León, así como del Reglamento Interior.</w:t>
      </w:r>
    </w:p>
    <w:p w14:paraId="7B4C80E7" w14:textId="77777777" w:rsidR="00A32611" w:rsidRDefault="00D47054">
      <w:pPr>
        <w:spacing w:before="240" w:after="240"/>
        <w:ind w:right="4" w:firstLine="720"/>
        <w:jc w:val="both"/>
        <w:rPr>
          <w:rFonts w:ascii="Roboto Medium" w:eastAsia="Roboto Medium" w:hAnsi="Roboto Medium" w:cs="Roboto Medium"/>
          <w:color w:val="424242"/>
          <w:sz w:val="24"/>
          <w:szCs w:val="24"/>
        </w:rPr>
      </w:pPr>
      <w:r>
        <w:rPr>
          <w:rFonts w:ascii="Roboto Medium" w:eastAsia="Roboto Medium" w:hAnsi="Roboto Medium" w:cs="Roboto Medium"/>
          <w:color w:val="424242"/>
          <w:sz w:val="24"/>
          <w:szCs w:val="24"/>
        </w:rPr>
        <w:t>Una vez identificadas las necesidades, el personal capacitado responderá a los requerimientos de la Comisión, elevando el nivel de eficiencia con apego a la normatividad enunciada.</w:t>
      </w:r>
    </w:p>
    <w:tbl>
      <w:tblPr>
        <w:tblStyle w:val="af8"/>
        <w:tblW w:w="10389"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804"/>
        <w:gridCol w:w="2776"/>
        <w:gridCol w:w="3420"/>
        <w:gridCol w:w="2389"/>
      </w:tblGrid>
      <w:tr w:rsidR="00A32611" w14:paraId="5772D9C7" w14:textId="77777777">
        <w:trPr>
          <w:trHeight w:val="660"/>
        </w:trPr>
        <w:tc>
          <w:tcPr>
            <w:tcW w:w="10389" w:type="dxa"/>
            <w:gridSpan w:val="4"/>
            <w:tcBorders>
              <w:top w:val="nil"/>
              <w:left w:val="nil"/>
              <w:bottom w:val="nil"/>
              <w:right w:val="nil"/>
            </w:tcBorders>
            <w:shd w:val="clear" w:color="auto" w:fill="auto"/>
            <w:tcMar>
              <w:top w:w="100" w:type="dxa"/>
              <w:left w:w="100" w:type="dxa"/>
              <w:bottom w:w="100" w:type="dxa"/>
              <w:right w:w="100" w:type="dxa"/>
            </w:tcMar>
          </w:tcPr>
          <w:p w14:paraId="2C65E024" w14:textId="77777777" w:rsidR="00A32611" w:rsidRDefault="00D47054">
            <w:pPr>
              <w:spacing w:line="240" w:lineRule="auto"/>
              <w:ind w:right="4"/>
              <w:rPr>
                <w:rFonts w:ascii="Roboto Black" w:eastAsia="Roboto Black" w:hAnsi="Roboto Black" w:cs="Roboto Black"/>
                <w:sz w:val="24"/>
                <w:szCs w:val="24"/>
              </w:rPr>
            </w:pPr>
            <w:r>
              <w:rPr>
                <w:rFonts w:ascii="Roboto Black" w:eastAsia="Roboto Black" w:hAnsi="Roboto Black" w:cs="Roboto Black"/>
                <w:sz w:val="24"/>
                <w:szCs w:val="24"/>
              </w:rPr>
              <w:t xml:space="preserve">Tabla de cursos impartidos durante el período del 01 de </w:t>
            </w:r>
            <w:proofErr w:type="gramStart"/>
            <w:r>
              <w:rPr>
                <w:rFonts w:ascii="Roboto Black" w:eastAsia="Roboto Black" w:hAnsi="Roboto Black" w:cs="Roboto Black"/>
                <w:sz w:val="24"/>
                <w:szCs w:val="24"/>
              </w:rPr>
              <w:t>Enero</w:t>
            </w:r>
            <w:proofErr w:type="gramEnd"/>
            <w:r>
              <w:rPr>
                <w:rFonts w:ascii="Roboto Black" w:eastAsia="Roboto Black" w:hAnsi="Roboto Black" w:cs="Roboto Black"/>
                <w:sz w:val="24"/>
                <w:szCs w:val="24"/>
              </w:rPr>
              <w:t xml:space="preserve"> al 31 de diciembre de 2021 al personal de la COTAI: </w:t>
            </w:r>
          </w:p>
          <w:p w14:paraId="5B5498B2" w14:textId="77777777" w:rsidR="00A32611" w:rsidRDefault="00A32611">
            <w:pPr>
              <w:spacing w:line="240" w:lineRule="auto"/>
              <w:ind w:right="4"/>
              <w:rPr>
                <w:rFonts w:ascii="Roboto Black" w:eastAsia="Roboto Black" w:hAnsi="Roboto Black" w:cs="Roboto Black"/>
                <w:sz w:val="24"/>
                <w:szCs w:val="24"/>
              </w:rPr>
            </w:pPr>
          </w:p>
        </w:tc>
      </w:tr>
      <w:tr w:rsidR="00A32611" w14:paraId="32D89A44" w14:textId="77777777">
        <w:trPr>
          <w:trHeight w:val="785"/>
        </w:trPr>
        <w:tc>
          <w:tcPr>
            <w:tcW w:w="1804" w:type="dxa"/>
            <w:tcBorders>
              <w:top w:val="nil"/>
              <w:left w:val="single" w:sz="8" w:space="0" w:color="FFFFFF"/>
              <w:bottom w:val="single" w:sz="8" w:space="0" w:color="FFFFFF"/>
              <w:right w:val="single" w:sz="8" w:space="0" w:color="FFFFFF"/>
            </w:tcBorders>
            <w:shd w:val="clear" w:color="auto" w:fill="FCE5CD"/>
            <w:tcMar>
              <w:top w:w="100" w:type="dxa"/>
              <w:left w:w="100" w:type="dxa"/>
              <w:bottom w:w="100" w:type="dxa"/>
              <w:right w:w="100" w:type="dxa"/>
            </w:tcMar>
          </w:tcPr>
          <w:p w14:paraId="6C197D75" w14:textId="77777777" w:rsidR="00A32611" w:rsidRDefault="00D47054">
            <w:pPr>
              <w:spacing w:line="240" w:lineRule="auto"/>
              <w:ind w:right="4"/>
              <w:jc w:val="center"/>
              <w:rPr>
                <w:rFonts w:ascii="Roboto" w:eastAsia="Roboto" w:hAnsi="Roboto" w:cs="Roboto"/>
                <w:b/>
                <w:color w:val="424242"/>
                <w:sz w:val="20"/>
                <w:szCs w:val="20"/>
              </w:rPr>
            </w:pPr>
            <w:r>
              <w:rPr>
                <w:rFonts w:ascii="Roboto" w:eastAsia="Roboto" w:hAnsi="Roboto" w:cs="Roboto"/>
                <w:b/>
                <w:color w:val="424242"/>
                <w:sz w:val="20"/>
                <w:szCs w:val="20"/>
              </w:rPr>
              <w:t>Fecha</w:t>
            </w:r>
          </w:p>
        </w:tc>
        <w:tc>
          <w:tcPr>
            <w:tcW w:w="2776" w:type="dxa"/>
            <w:tcBorders>
              <w:top w:val="nil"/>
              <w:left w:val="single" w:sz="8" w:space="0" w:color="FFFFFF"/>
              <w:bottom w:val="single" w:sz="8" w:space="0" w:color="FFFFFF"/>
              <w:right w:val="single" w:sz="8" w:space="0" w:color="FFFFFF"/>
            </w:tcBorders>
            <w:shd w:val="clear" w:color="auto" w:fill="FCE5CD"/>
            <w:tcMar>
              <w:top w:w="100" w:type="dxa"/>
              <w:left w:w="100" w:type="dxa"/>
              <w:bottom w:w="100" w:type="dxa"/>
              <w:right w:w="100" w:type="dxa"/>
            </w:tcMar>
          </w:tcPr>
          <w:p w14:paraId="28EEED5D" w14:textId="77777777" w:rsidR="00A32611" w:rsidRDefault="00D47054">
            <w:pPr>
              <w:spacing w:line="240" w:lineRule="auto"/>
              <w:ind w:right="4"/>
              <w:jc w:val="center"/>
              <w:rPr>
                <w:rFonts w:ascii="Roboto" w:eastAsia="Roboto" w:hAnsi="Roboto" w:cs="Roboto"/>
                <w:b/>
                <w:color w:val="424242"/>
                <w:sz w:val="20"/>
                <w:szCs w:val="20"/>
              </w:rPr>
            </w:pPr>
            <w:r>
              <w:rPr>
                <w:rFonts w:ascii="Roboto" w:eastAsia="Roboto" w:hAnsi="Roboto" w:cs="Roboto"/>
                <w:b/>
                <w:color w:val="424242"/>
                <w:sz w:val="20"/>
                <w:szCs w:val="20"/>
              </w:rPr>
              <w:t>Ente impartidor</w:t>
            </w:r>
          </w:p>
        </w:tc>
        <w:tc>
          <w:tcPr>
            <w:tcW w:w="3420" w:type="dxa"/>
            <w:tcBorders>
              <w:top w:val="nil"/>
              <w:left w:val="single" w:sz="8" w:space="0" w:color="FFFFFF"/>
              <w:bottom w:val="single" w:sz="8" w:space="0" w:color="FFFFFF"/>
              <w:right w:val="single" w:sz="8" w:space="0" w:color="FFFFFF"/>
            </w:tcBorders>
            <w:shd w:val="clear" w:color="auto" w:fill="FCE5CD"/>
            <w:tcMar>
              <w:top w:w="100" w:type="dxa"/>
              <w:left w:w="100" w:type="dxa"/>
              <w:bottom w:w="100" w:type="dxa"/>
              <w:right w:w="100" w:type="dxa"/>
            </w:tcMar>
          </w:tcPr>
          <w:p w14:paraId="7114C600" w14:textId="77777777" w:rsidR="00A32611" w:rsidRDefault="00D47054">
            <w:pPr>
              <w:spacing w:line="240" w:lineRule="auto"/>
              <w:ind w:right="4"/>
              <w:jc w:val="center"/>
              <w:rPr>
                <w:rFonts w:ascii="Roboto" w:eastAsia="Roboto" w:hAnsi="Roboto" w:cs="Roboto"/>
                <w:b/>
                <w:color w:val="424242"/>
                <w:sz w:val="20"/>
                <w:szCs w:val="20"/>
              </w:rPr>
            </w:pPr>
            <w:r>
              <w:rPr>
                <w:rFonts w:ascii="Roboto" w:eastAsia="Roboto" w:hAnsi="Roboto" w:cs="Roboto"/>
                <w:b/>
                <w:color w:val="424242"/>
                <w:sz w:val="20"/>
                <w:szCs w:val="20"/>
              </w:rPr>
              <w:t>Nombre del curso</w:t>
            </w:r>
          </w:p>
        </w:tc>
        <w:tc>
          <w:tcPr>
            <w:tcW w:w="2389" w:type="dxa"/>
            <w:tcBorders>
              <w:top w:val="nil"/>
              <w:left w:val="single" w:sz="8" w:space="0" w:color="FFFFFF"/>
              <w:bottom w:val="single" w:sz="8" w:space="0" w:color="FFFFFF"/>
              <w:right w:val="single" w:sz="8" w:space="0" w:color="FFFFFF"/>
            </w:tcBorders>
            <w:shd w:val="clear" w:color="auto" w:fill="FCE5CD"/>
            <w:tcMar>
              <w:top w:w="100" w:type="dxa"/>
              <w:left w:w="100" w:type="dxa"/>
              <w:bottom w:w="100" w:type="dxa"/>
              <w:right w:w="100" w:type="dxa"/>
            </w:tcMar>
          </w:tcPr>
          <w:p w14:paraId="44FCD733" w14:textId="77777777" w:rsidR="00A32611" w:rsidRDefault="00D47054">
            <w:pPr>
              <w:spacing w:line="240" w:lineRule="auto"/>
              <w:ind w:right="4"/>
              <w:jc w:val="center"/>
              <w:rPr>
                <w:rFonts w:ascii="Roboto" w:eastAsia="Roboto" w:hAnsi="Roboto" w:cs="Roboto"/>
                <w:b/>
                <w:color w:val="424242"/>
                <w:sz w:val="20"/>
                <w:szCs w:val="20"/>
              </w:rPr>
            </w:pPr>
            <w:r>
              <w:rPr>
                <w:rFonts w:ascii="Roboto" w:eastAsia="Roboto" w:hAnsi="Roboto" w:cs="Roboto"/>
                <w:b/>
                <w:color w:val="424242"/>
                <w:sz w:val="20"/>
                <w:szCs w:val="20"/>
              </w:rPr>
              <w:t>Personal capacitado</w:t>
            </w:r>
          </w:p>
        </w:tc>
      </w:tr>
      <w:tr w:rsidR="00A32611" w14:paraId="01321BE9" w14:textId="77777777">
        <w:trPr>
          <w:trHeight w:val="785"/>
        </w:trPr>
        <w:tc>
          <w:tcPr>
            <w:tcW w:w="1804" w:type="dxa"/>
            <w:tcBorders>
              <w:top w:val="nil"/>
              <w:left w:val="nil"/>
              <w:bottom w:val="nil"/>
              <w:right w:val="nil"/>
            </w:tcBorders>
            <w:shd w:val="clear" w:color="auto" w:fill="FCE5CD"/>
            <w:tcMar>
              <w:top w:w="100" w:type="dxa"/>
              <w:left w:w="100" w:type="dxa"/>
              <w:bottom w:w="100" w:type="dxa"/>
              <w:right w:w="100" w:type="dxa"/>
            </w:tcMar>
          </w:tcPr>
          <w:p w14:paraId="3AA2FB45" w14:textId="77777777" w:rsidR="00A32611" w:rsidRDefault="00D47054">
            <w:pPr>
              <w:spacing w:line="240" w:lineRule="auto"/>
              <w:ind w:right="4"/>
              <w:jc w:val="center"/>
              <w:rPr>
                <w:rFonts w:ascii="Roboto" w:eastAsia="Roboto" w:hAnsi="Roboto" w:cs="Roboto"/>
                <w:b/>
                <w:color w:val="424242"/>
                <w:sz w:val="20"/>
                <w:szCs w:val="20"/>
              </w:rPr>
            </w:pPr>
            <w:r>
              <w:rPr>
                <w:rFonts w:ascii="Roboto" w:eastAsia="Roboto" w:hAnsi="Roboto" w:cs="Roboto"/>
                <w:b/>
                <w:color w:val="424242"/>
                <w:sz w:val="20"/>
                <w:szCs w:val="20"/>
              </w:rPr>
              <w:t>17/03/2021</w:t>
            </w:r>
          </w:p>
        </w:tc>
        <w:tc>
          <w:tcPr>
            <w:tcW w:w="2776" w:type="dxa"/>
            <w:tcBorders>
              <w:top w:val="nil"/>
              <w:left w:val="nil"/>
              <w:bottom w:val="nil"/>
              <w:right w:val="nil"/>
            </w:tcBorders>
            <w:shd w:val="clear" w:color="auto" w:fill="E2EFD9"/>
            <w:tcMar>
              <w:top w:w="100" w:type="dxa"/>
              <w:left w:w="100" w:type="dxa"/>
              <w:bottom w:w="100" w:type="dxa"/>
              <w:right w:w="100" w:type="dxa"/>
            </w:tcMar>
          </w:tcPr>
          <w:p w14:paraId="198E545F" w14:textId="77777777" w:rsidR="00A32611" w:rsidRDefault="00D47054">
            <w:pPr>
              <w:spacing w:line="240" w:lineRule="auto"/>
              <w:ind w:right="4"/>
              <w:rPr>
                <w:rFonts w:ascii="Roboto" w:eastAsia="Roboto" w:hAnsi="Roboto" w:cs="Roboto"/>
                <w:b/>
                <w:color w:val="424242"/>
                <w:sz w:val="20"/>
                <w:szCs w:val="20"/>
              </w:rPr>
            </w:pPr>
            <w:r>
              <w:rPr>
                <w:rFonts w:ascii="Roboto" w:eastAsia="Roboto" w:hAnsi="Roboto" w:cs="Roboto"/>
                <w:b/>
                <w:color w:val="424242"/>
                <w:sz w:val="20"/>
                <w:szCs w:val="20"/>
              </w:rPr>
              <w:t>Capacitación Clave SC</w:t>
            </w:r>
          </w:p>
        </w:tc>
        <w:tc>
          <w:tcPr>
            <w:tcW w:w="3420" w:type="dxa"/>
            <w:tcBorders>
              <w:top w:val="nil"/>
              <w:left w:val="nil"/>
              <w:bottom w:val="nil"/>
              <w:right w:val="nil"/>
            </w:tcBorders>
            <w:shd w:val="clear" w:color="auto" w:fill="E2EFD9"/>
            <w:tcMar>
              <w:top w:w="100" w:type="dxa"/>
              <w:left w:w="100" w:type="dxa"/>
              <w:bottom w:w="100" w:type="dxa"/>
              <w:right w:w="100" w:type="dxa"/>
            </w:tcMar>
          </w:tcPr>
          <w:p w14:paraId="04476CE0" w14:textId="77777777" w:rsidR="00A32611" w:rsidRDefault="00D47054">
            <w:pPr>
              <w:spacing w:line="240" w:lineRule="auto"/>
              <w:ind w:right="4"/>
              <w:rPr>
                <w:rFonts w:ascii="Roboto" w:eastAsia="Roboto" w:hAnsi="Roboto" w:cs="Roboto"/>
                <w:b/>
                <w:color w:val="424242"/>
                <w:sz w:val="20"/>
                <w:szCs w:val="20"/>
              </w:rPr>
            </w:pPr>
            <w:r>
              <w:rPr>
                <w:rFonts w:ascii="Roboto" w:eastAsia="Roboto" w:hAnsi="Roboto" w:cs="Roboto"/>
                <w:b/>
                <w:color w:val="424242"/>
                <w:sz w:val="20"/>
                <w:szCs w:val="20"/>
              </w:rPr>
              <w:t>Curso De Reformas Fiscales</w:t>
            </w:r>
          </w:p>
        </w:tc>
        <w:tc>
          <w:tcPr>
            <w:tcW w:w="2389" w:type="dxa"/>
            <w:tcBorders>
              <w:top w:val="nil"/>
              <w:left w:val="nil"/>
              <w:bottom w:val="nil"/>
              <w:right w:val="nil"/>
            </w:tcBorders>
            <w:shd w:val="clear" w:color="auto" w:fill="E2EFD9"/>
            <w:tcMar>
              <w:top w:w="100" w:type="dxa"/>
              <w:left w:w="100" w:type="dxa"/>
              <w:bottom w:w="100" w:type="dxa"/>
              <w:right w:w="100" w:type="dxa"/>
            </w:tcMar>
          </w:tcPr>
          <w:p w14:paraId="43286EDE" w14:textId="77777777" w:rsidR="00A32611" w:rsidRDefault="00D47054">
            <w:pPr>
              <w:spacing w:line="240" w:lineRule="auto"/>
              <w:ind w:right="4"/>
              <w:jc w:val="center"/>
              <w:rPr>
                <w:rFonts w:ascii="Roboto" w:eastAsia="Roboto" w:hAnsi="Roboto" w:cs="Roboto"/>
                <w:b/>
                <w:color w:val="424242"/>
                <w:sz w:val="20"/>
                <w:szCs w:val="20"/>
              </w:rPr>
            </w:pPr>
            <w:r>
              <w:rPr>
                <w:rFonts w:ascii="Roboto" w:eastAsia="Roboto" w:hAnsi="Roboto" w:cs="Roboto"/>
                <w:b/>
                <w:color w:val="424242"/>
                <w:sz w:val="20"/>
                <w:szCs w:val="20"/>
              </w:rPr>
              <w:t>2</w:t>
            </w:r>
          </w:p>
        </w:tc>
      </w:tr>
      <w:tr w:rsidR="00A32611" w14:paraId="3FA24BA1" w14:textId="77777777">
        <w:trPr>
          <w:trHeight w:val="785"/>
        </w:trPr>
        <w:tc>
          <w:tcPr>
            <w:tcW w:w="1804" w:type="dxa"/>
            <w:tcBorders>
              <w:top w:val="nil"/>
              <w:left w:val="nil"/>
              <w:bottom w:val="nil"/>
              <w:right w:val="nil"/>
            </w:tcBorders>
            <w:shd w:val="clear" w:color="auto" w:fill="FCE5CD"/>
            <w:tcMar>
              <w:top w:w="100" w:type="dxa"/>
              <w:left w:w="100" w:type="dxa"/>
              <w:bottom w:w="100" w:type="dxa"/>
              <w:right w:w="100" w:type="dxa"/>
            </w:tcMar>
          </w:tcPr>
          <w:p w14:paraId="7A656447" w14:textId="77777777" w:rsidR="00A32611" w:rsidRDefault="00D47054">
            <w:pPr>
              <w:spacing w:line="240" w:lineRule="auto"/>
              <w:ind w:right="4"/>
              <w:jc w:val="center"/>
              <w:rPr>
                <w:rFonts w:ascii="Roboto" w:eastAsia="Roboto" w:hAnsi="Roboto" w:cs="Roboto"/>
                <w:b/>
                <w:color w:val="424242"/>
                <w:sz w:val="20"/>
                <w:szCs w:val="20"/>
              </w:rPr>
            </w:pPr>
            <w:r>
              <w:rPr>
                <w:rFonts w:ascii="Roboto" w:eastAsia="Roboto" w:hAnsi="Roboto" w:cs="Roboto"/>
                <w:b/>
                <w:color w:val="424242"/>
                <w:sz w:val="20"/>
                <w:szCs w:val="20"/>
              </w:rPr>
              <w:t>25/03/2021</w:t>
            </w:r>
          </w:p>
        </w:tc>
        <w:tc>
          <w:tcPr>
            <w:tcW w:w="2776" w:type="dxa"/>
            <w:tcBorders>
              <w:top w:val="nil"/>
              <w:left w:val="nil"/>
              <w:bottom w:val="nil"/>
              <w:right w:val="nil"/>
            </w:tcBorders>
            <w:shd w:val="clear" w:color="auto" w:fill="E2EFD9"/>
            <w:tcMar>
              <w:top w:w="100" w:type="dxa"/>
              <w:left w:w="100" w:type="dxa"/>
              <w:bottom w:w="100" w:type="dxa"/>
              <w:right w:w="100" w:type="dxa"/>
            </w:tcMar>
          </w:tcPr>
          <w:p w14:paraId="1EC4DF33" w14:textId="77777777" w:rsidR="00A32611" w:rsidRDefault="00D47054">
            <w:pPr>
              <w:spacing w:line="240" w:lineRule="auto"/>
              <w:ind w:right="4"/>
              <w:rPr>
                <w:rFonts w:ascii="Roboto" w:eastAsia="Roboto" w:hAnsi="Roboto" w:cs="Roboto"/>
                <w:b/>
                <w:color w:val="424242"/>
                <w:sz w:val="20"/>
                <w:szCs w:val="20"/>
              </w:rPr>
            </w:pPr>
            <w:r>
              <w:rPr>
                <w:rFonts w:ascii="Roboto" w:eastAsia="Roboto" w:hAnsi="Roboto" w:cs="Roboto"/>
                <w:b/>
                <w:color w:val="424242"/>
                <w:sz w:val="20"/>
                <w:szCs w:val="20"/>
              </w:rPr>
              <w:t>Comisión de Transparencia y acceso a la Información del Estado de Nuevo León</w:t>
            </w:r>
          </w:p>
        </w:tc>
        <w:tc>
          <w:tcPr>
            <w:tcW w:w="3420" w:type="dxa"/>
            <w:tcBorders>
              <w:top w:val="nil"/>
              <w:left w:val="nil"/>
              <w:bottom w:val="nil"/>
              <w:right w:val="nil"/>
            </w:tcBorders>
            <w:shd w:val="clear" w:color="auto" w:fill="E2EFD9"/>
            <w:tcMar>
              <w:top w:w="100" w:type="dxa"/>
              <w:left w:w="100" w:type="dxa"/>
              <w:bottom w:w="100" w:type="dxa"/>
              <w:right w:w="100" w:type="dxa"/>
            </w:tcMar>
          </w:tcPr>
          <w:p w14:paraId="01B359A9" w14:textId="77777777" w:rsidR="00A32611" w:rsidRDefault="00D47054">
            <w:pPr>
              <w:spacing w:line="240" w:lineRule="auto"/>
              <w:ind w:right="4"/>
              <w:rPr>
                <w:rFonts w:ascii="Roboto" w:eastAsia="Roboto" w:hAnsi="Roboto" w:cs="Roboto"/>
                <w:b/>
                <w:color w:val="424242"/>
                <w:sz w:val="20"/>
                <w:szCs w:val="20"/>
              </w:rPr>
            </w:pPr>
            <w:r>
              <w:rPr>
                <w:rFonts w:ascii="Roboto" w:eastAsia="Roboto" w:hAnsi="Roboto" w:cs="Roboto"/>
                <w:b/>
                <w:color w:val="424242"/>
                <w:sz w:val="20"/>
                <w:szCs w:val="20"/>
              </w:rPr>
              <w:t xml:space="preserve">Lineamientos En Materia De Clasificación Y Desclasificación De La Información, Así Como Para La Elaboración De Versiones Públicas De Los Sujetos Obligados Del Estado De Nuevo León </w:t>
            </w:r>
          </w:p>
        </w:tc>
        <w:tc>
          <w:tcPr>
            <w:tcW w:w="2389" w:type="dxa"/>
            <w:tcBorders>
              <w:top w:val="nil"/>
              <w:left w:val="nil"/>
              <w:bottom w:val="nil"/>
              <w:right w:val="nil"/>
            </w:tcBorders>
            <w:shd w:val="clear" w:color="auto" w:fill="E2EFD9"/>
            <w:tcMar>
              <w:top w:w="100" w:type="dxa"/>
              <w:left w:w="100" w:type="dxa"/>
              <w:bottom w:w="100" w:type="dxa"/>
              <w:right w:w="100" w:type="dxa"/>
            </w:tcMar>
          </w:tcPr>
          <w:p w14:paraId="5883495D" w14:textId="77777777" w:rsidR="00A32611" w:rsidRDefault="00D47054">
            <w:pPr>
              <w:spacing w:line="240" w:lineRule="auto"/>
              <w:ind w:right="4"/>
              <w:jc w:val="center"/>
              <w:rPr>
                <w:rFonts w:ascii="Roboto" w:eastAsia="Roboto" w:hAnsi="Roboto" w:cs="Roboto"/>
                <w:b/>
                <w:color w:val="424242"/>
                <w:sz w:val="20"/>
                <w:szCs w:val="20"/>
              </w:rPr>
            </w:pPr>
            <w:r>
              <w:rPr>
                <w:rFonts w:ascii="Roboto" w:eastAsia="Roboto" w:hAnsi="Roboto" w:cs="Roboto"/>
                <w:b/>
                <w:color w:val="424242"/>
                <w:sz w:val="20"/>
                <w:szCs w:val="20"/>
              </w:rPr>
              <w:t>4</w:t>
            </w:r>
          </w:p>
        </w:tc>
      </w:tr>
      <w:tr w:rsidR="00A32611" w14:paraId="2C041128" w14:textId="77777777" w:rsidTr="008C30F6">
        <w:trPr>
          <w:trHeight w:val="785"/>
        </w:trPr>
        <w:tc>
          <w:tcPr>
            <w:tcW w:w="1804" w:type="dxa"/>
            <w:tcBorders>
              <w:top w:val="nil"/>
              <w:left w:val="nil"/>
              <w:bottom w:val="nil"/>
              <w:right w:val="nil"/>
            </w:tcBorders>
            <w:shd w:val="clear" w:color="auto" w:fill="FCE5CD"/>
            <w:tcMar>
              <w:top w:w="100" w:type="dxa"/>
              <w:left w:w="100" w:type="dxa"/>
              <w:bottom w:w="100" w:type="dxa"/>
              <w:right w:w="100" w:type="dxa"/>
            </w:tcMar>
          </w:tcPr>
          <w:p w14:paraId="503C3DF9" w14:textId="77777777" w:rsidR="00A32611" w:rsidRDefault="00D47054">
            <w:pPr>
              <w:spacing w:line="240" w:lineRule="auto"/>
              <w:ind w:right="4"/>
              <w:jc w:val="center"/>
              <w:rPr>
                <w:rFonts w:ascii="Roboto" w:eastAsia="Roboto" w:hAnsi="Roboto" w:cs="Roboto"/>
                <w:b/>
                <w:color w:val="424242"/>
                <w:sz w:val="20"/>
                <w:szCs w:val="20"/>
              </w:rPr>
            </w:pPr>
            <w:r>
              <w:rPr>
                <w:rFonts w:ascii="Roboto" w:eastAsia="Roboto" w:hAnsi="Roboto" w:cs="Roboto"/>
                <w:b/>
                <w:color w:val="424242"/>
                <w:sz w:val="20"/>
                <w:szCs w:val="20"/>
              </w:rPr>
              <w:t>13/04/2021</w:t>
            </w:r>
          </w:p>
        </w:tc>
        <w:tc>
          <w:tcPr>
            <w:tcW w:w="2776" w:type="dxa"/>
            <w:tcBorders>
              <w:top w:val="nil"/>
              <w:left w:val="nil"/>
              <w:bottom w:val="nil"/>
              <w:right w:val="nil"/>
            </w:tcBorders>
            <w:shd w:val="clear" w:color="auto" w:fill="E2EFD9"/>
            <w:tcMar>
              <w:top w:w="100" w:type="dxa"/>
              <w:left w:w="100" w:type="dxa"/>
              <w:bottom w:w="100" w:type="dxa"/>
              <w:right w:w="100" w:type="dxa"/>
            </w:tcMar>
          </w:tcPr>
          <w:p w14:paraId="3222552C" w14:textId="77777777" w:rsidR="00A32611" w:rsidRDefault="00D47054">
            <w:pPr>
              <w:spacing w:line="240" w:lineRule="auto"/>
              <w:ind w:right="4"/>
              <w:rPr>
                <w:rFonts w:ascii="Roboto" w:eastAsia="Roboto" w:hAnsi="Roboto" w:cs="Roboto"/>
                <w:b/>
                <w:color w:val="424242"/>
                <w:sz w:val="20"/>
                <w:szCs w:val="20"/>
              </w:rPr>
            </w:pPr>
            <w:r>
              <w:rPr>
                <w:rFonts w:ascii="Roboto" w:eastAsia="Roboto" w:hAnsi="Roboto" w:cs="Roboto"/>
                <w:b/>
                <w:color w:val="424242"/>
                <w:sz w:val="20"/>
                <w:szCs w:val="20"/>
              </w:rPr>
              <w:t>AENOR</w:t>
            </w:r>
          </w:p>
        </w:tc>
        <w:tc>
          <w:tcPr>
            <w:tcW w:w="3420" w:type="dxa"/>
            <w:tcBorders>
              <w:top w:val="nil"/>
              <w:left w:val="nil"/>
              <w:bottom w:val="nil"/>
              <w:right w:val="nil"/>
            </w:tcBorders>
            <w:shd w:val="clear" w:color="auto" w:fill="E2EFD9"/>
            <w:tcMar>
              <w:top w:w="100" w:type="dxa"/>
              <w:left w:w="100" w:type="dxa"/>
              <w:bottom w:w="100" w:type="dxa"/>
              <w:right w:w="100" w:type="dxa"/>
            </w:tcMar>
          </w:tcPr>
          <w:p w14:paraId="6A2A390C" w14:textId="77777777" w:rsidR="00A32611" w:rsidRDefault="00D47054">
            <w:pPr>
              <w:spacing w:line="240" w:lineRule="auto"/>
              <w:ind w:right="4"/>
              <w:rPr>
                <w:rFonts w:ascii="Roboto" w:eastAsia="Roboto" w:hAnsi="Roboto" w:cs="Roboto"/>
                <w:b/>
                <w:color w:val="424242"/>
                <w:sz w:val="20"/>
                <w:szCs w:val="20"/>
              </w:rPr>
            </w:pPr>
            <w:r>
              <w:rPr>
                <w:rFonts w:ascii="Roboto" w:eastAsia="Roboto" w:hAnsi="Roboto" w:cs="Roboto"/>
                <w:b/>
                <w:color w:val="424242"/>
                <w:sz w:val="20"/>
                <w:szCs w:val="20"/>
              </w:rPr>
              <w:t xml:space="preserve">Curso </w:t>
            </w:r>
            <w:proofErr w:type="spellStart"/>
            <w:r>
              <w:rPr>
                <w:rFonts w:ascii="Roboto" w:eastAsia="Roboto" w:hAnsi="Roboto" w:cs="Roboto"/>
                <w:b/>
                <w:color w:val="424242"/>
                <w:sz w:val="20"/>
                <w:szCs w:val="20"/>
              </w:rPr>
              <w:t>Iso</w:t>
            </w:r>
            <w:proofErr w:type="spellEnd"/>
            <w:r>
              <w:rPr>
                <w:rFonts w:ascii="Roboto" w:eastAsia="Roboto" w:hAnsi="Roboto" w:cs="Roboto"/>
                <w:b/>
                <w:color w:val="424242"/>
                <w:sz w:val="20"/>
                <w:szCs w:val="20"/>
              </w:rPr>
              <w:t xml:space="preserve"> </w:t>
            </w:r>
            <w:proofErr w:type="gramStart"/>
            <w:r>
              <w:rPr>
                <w:rFonts w:ascii="Roboto" w:eastAsia="Roboto" w:hAnsi="Roboto" w:cs="Roboto"/>
                <w:b/>
                <w:color w:val="424242"/>
                <w:sz w:val="20"/>
                <w:szCs w:val="20"/>
              </w:rPr>
              <w:t>Norma  27001</w:t>
            </w:r>
            <w:proofErr w:type="gramEnd"/>
          </w:p>
        </w:tc>
        <w:tc>
          <w:tcPr>
            <w:tcW w:w="2389" w:type="dxa"/>
            <w:tcBorders>
              <w:top w:val="nil"/>
              <w:left w:val="nil"/>
              <w:bottom w:val="nil"/>
              <w:right w:val="nil"/>
            </w:tcBorders>
            <w:shd w:val="clear" w:color="auto" w:fill="E2EFD9"/>
            <w:tcMar>
              <w:top w:w="100" w:type="dxa"/>
              <w:left w:w="100" w:type="dxa"/>
              <w:bottom w:w="100" w:type="dxa"/>
              <w:right w:w="100" w:type="dxa"/>
            </w:tcMar>
          </w:tcPr>
          <w:p w14:paraId="70DB66CF" w14:textId="77777777" w:rsidR="00A32611" w:rsidRDefault="00D47054">
            <w:pPr>
              <w:spacing w:line="240" w:lineRule="auto"/>
              <w:ind w:right="4"/>
              <w:jc w:val="center"/>
              <w:rPr>
                <w:rFonts w:ascii="Roboto" w:eastAsia="Roboto" w:hAnsi="Roboto" w:cs="Roboto"/>
                <w:b/>
                <w:color w:val="424242"/>
                <w:sz w:val="20"/>
                <w:szCs w:val="20"/>
              </w:rPr>
            </w:pPr>
            <w:r>
              <w:rPr>
                <w:rFonts w:ascii="Roboto" w:eastAsia="Roboto" w:hAnsi="Roboto" w:cs="Roboto"/>
                <w:b/>
                <w:color w:val="424242"/>
                <w:sz w:val="20"/>
                <w:szCs w:val="20"/>
              </w:rPr>
              <w:t>16</w:t>
            </w:r>
          </w:p>
        </w:tc>
      </w:tr>
      <w:tr w:rsidR="008C30F6" w14:paraId="406CAB8B" w14:textId="77777777" w:rsidTr="008C30F6">
        <w:trPr>
          <w:trHeight w:val="785"/>
        </w:trPr>
        <w:tc>
          <w:tcPr>
            <w:tcW w:w="1804" w:type="dxa"/>
            <w:tcBorders>
              <w:top w:val="nil"/>
              <w:left w:val="nil"/>
              <w:bottom w:val="nil"/>
              <w:right w:val="nil"/>
            </w:tcBorders>
            <w:shd w:val="clear" w:color="auto" w:fill="auto"/>
            <w:tcMar>
              <w:top w:w="100" w:type="dxa"/>
              <w:left w:w="100" w:type="dxa"/>
              <w:bottom w:w="100" w:type="dxa"/>
              <w:right w:w="100" w:type="dxa"/>
            </w:tcMar>
          </w:tcPr>
          <w:p w14:paraId="4351346E" w14:textId="77777777" w:rsidR="008C30F6" w:rsidRDefault="008C30F6">
            <w:pPr>
              <w:spacing w:line="240" w:lineRule="auto"/>
              <w:ind w:right="4"/>
              <w:jc w:val="center"/>
              <w:rPr>
                <w:rFonts w:ascii="Roboto" w:eastAsia="Roboto" w:hAnsi="Roboto" w:cs="Roboto"/>
                <w:b/>
                <w:color w:val="424242"/>
                <w:sz w:val="20"/>
                <w:szCs w:val="20"/>
              </w:rPr>
            </w:pPr>
          </w:p>
          <w:p w14:paraId="69BC9D76" w14:textId="77777777" w:rsidR="008C30F6" w:rsidRDefault="008C30F6">
            <w:pPr>
              <w:spacing w:line="240" w:lineRule="auto"/>
              <w:ind w:right="4"/>
              <w:jc w:val="center"/>
              <w:rPr>
                <w:rFonts w:ascii="Roboto" w:eastAsia="Roboto" w:hAnsi="Roboto" w:cs="Roboto"/>
                <w:b/>
                <w:color w:val="424242"/>
                <w:sz w:val="20"/>
                <w:szCs w:val="20"/>
              </w:rPr>
            </w:pPr>
          </w:p>
          <w:p w14:paraId="68D6973D" w14:textId="77777777" w:rsidR="008C30F6" w:rsidRDefault="008C30F6">
            <w:pPr>
              <w:spacing w:line="240" w:lineRule="auto"/>
              <w:ind w:right="4"/>
              <w:jc w:val="center"/>
              <w:rPr>
                <w:rFonts w:ascii="Roboto" w:eastAsia="Roboto" w:hAnsi="Roboto" w:cs="Roboto"/>
                <w:b/>
                <w:color w:val="424242"/>
                <w:sz w:val="20"/>
                <w:szCs w:val="20"/>
              </w:rPr>
            </w:pPr>
          </w:p>
          <w:p w14:paraId="1F3C6993" w14:textId="77777777" w:rsidR="008C30F6" w:rsidRDefault="008C30F6">
            <w:pPr>
              <w:spacing w:line="240" w:lineRule="auto"/>
              <w:ind w:right="4"/>
              <w:jc w:val="center"/>
              <w:rPr>
                <w:rFonts w:ascii="Roboto" w:eastAsia="Roboto" w:hAnsi="Roboto" w:cs="Roboto"/>
                <w:b/>
                <w:color w:val="424242"/>
                <w:sz w:val="20"/>
                <w:szCs w:val="20"/>
              </w:rPr>
            </w:pPr>
          </w:p>
          <w:p w14:paraId="51903A54" w14:textId="0B74E9DD" w:rsidR="008C30F6" w:rsidRDefault="008C30F6">
            <w:pPr>
              <w:spacing w:line="240" w:lineRule="auto"/>
              <w:ind w:right="4"/>
              <w:jc w:val="center"/>
              <w:rPr>
                <w:rFonts w:ascii="Roboto" w:eastAsia="Roboto" w:hAnsi="Roboto" w:cs="Roboto"/>
                <w:b/>
                <w:color w:val="424242"/>
                <w:sz w:val="20"/>
                <w:szCs w:val="20"/>
              </w:rPr>
            </w:pPr>
          </w:p>
        </w:tc>
        <w:tc>
          <w:tcPr>
            <w:tcW w:w="2776" w:type="dxa"/>
            <w:tcBorders>
              <w:top w:val="nil"/>
              <w:left w:val="nil"/>
              <w:bottom w:val="nil"/>
              <w:right w:val="nil"/>
            </w:tcBorders>
            <w:shd w:val="clear" w:color="auto" w:fill="auto"/>
            <w:tcMar>
              <w:top w:w="100" w:type="dxa"/>
              <w:left w:w="100" w:type="dxa"/>
              <w:bottom w:w="100" w:type="dxa"/>
              <w:right w:w="100" w:type="dxa"/>
            </w:tcMar>
          </w:tcPr>
          <w:p w14:paraId="251A86DA" w14:textId="77777777" w:rsidR="008C30F6" w:rsidRDefault="008C30F6">
            <w:pPr>
              <w:spacing w:line="240" w:lineRule="auto"/>
              <w:ind w:right="4"/>
              <w:rPr>
                <w:rFonts w:ascii="Roboto" w:eastAsia="Roboto" w:hAnsi="Roboto" w:cs="Roboto"/>
                <w:b/>
                <w:color w:val="424242"/>
                <w:sz w:val="20"/>
                <w:szCs w:val="20"/>
              </w:rPr>
            </w:pPr>
          </w:p>
        </w:tc>
        <w:tc>
          <w:tcPr>
            <w:tcW w:w="3420" w:type="dxa"/>
            <w:tcBorders>
              <w:top w:val="nil"/>
              <w:left w:val="nil"/>
              <w:bottom w:val="nil"/>
              <w:right w:val="nil"/>
            </w:tcBorders>
            <w:shd w:val="clear" w:color="auto" w:fill="auto"/>
            <w:tcMar>
              <w:top w:w="100" w:type="dxa"/>
              <w:left w:w="100" w:type="dxa"/>
              <w:bottom w:w="100" w:type="dxa"/>
              <w:right w:w="100" w:type="dxa"/>
            </w:tcMar>
          </w:tcPr>
          <w:p w14:paraId="05B426FA" w14:textId="77777777" w:rsidR="008C30F6" w:rsidRDefault="008C30F6">
            <w:pPr>
              <w:spacing w:line="240" w:lineRule="auto"/>
              <w:ind w:right="4"/>
              <w:rPr>
                <w:rFonts w:ascii="Roboto" w:eastAsia="Roboto" w:hAnsi="Roboto" w:cs="Roboto"/>
                <w:b/>
                <w:color w:val="424242"/>
                <w:sz w:val="20"/>
                <w:szCs w:val="20"/>
              </w:rPr>
            </w:pPr>
          </w:p>
        </w:tc>
        <w:tc>
          <w:tcPr>
            <w:tcW w:w="2389" w:type="dxa"/>
            <w:tcBorders>
              <w:top w:val="nil"/>
              <w:left w:val="nil"/>
              <w:bottom w:val="nil"/>
              <w:right w:val="nil"/>
            </w:tcBorders>
            <w:shd w:val="clear" w:color="auto" w:fill="auto"/>
            <w:tcMar>
              <w:top w:w="100" w:type="dxa"/>
              <w:left w:w="100" w:type="dxa"/>
              <w:bottom w:w="100" w:type="dxa"/>
              <w:right w:w="100" w:type="dxa"/>
            </w:tcMar>
          </w:tcPr>
          <w:p w14:paraId="6B47E6C3" w14:textId="77777777" w:rsidR="008C30F6" w:rsidRDefault="008C30F6">
            <w:pPr>
              <w:spacing w:line="240" w:lineRule="auto"/>
              <w:ind w:right="4"/>
              <w:jc w:val="center"/>
              <w:rPr>
                <w:rFonts w:ascii="Roboto" w:eastAsia="Roboto" w:hAnsi="Roboto" w:cs="Roboto"/>
                <w:b/>
                <w:color w:val="424242"/>
                <w:sz w:val="20"/>
                <w:szCs w:val="20"/>
              </w:rPr>
            </w:pPr>
          </w:p>
        </w:tc>
      </w:tr>
      <w:tr w:rsidR="00A32611" w14:paraId="7D0B6F67" w14:textId="77777777">
        <w:trPr>
          <w:trHeight w:val="785"/>
        </w:trPr>
        <w:tc>
          <w:tcPr>
            <w:tcW w:w="1804" w:type="dxa"/>
            <w:tcBorders>
              <w:top w:val="nil"/>
              <w:left w:val="nil"/>
              <w:bottom w:val="nil"/>
              <w:right w:val="nil"/>
            </w:tcBorders>
            <w:shd w:val="clear" w:color="auto" w:fill="FCE5CD"/>
            <w:tcMar>
              <w:top w:w="100" w:type="dxa"/>
              <w:left w:w="100" w:type="dxa"/>
              <w:bottom w:w="100" w:type="dxa"/>
              <w:right w:w="100" w:type="dxa"/>
            </w:tcMar>
          </w:tcPr>
          <w:p w14:paraId="3312EC0C" w14:textId="77777777" w:rsidR="00A32611" w:rsidRDefault="00D47054">
            <w:pPr>
              <w:spacing w:line="240" w:lineRule="auto"/>
              <w:ind w:right="4"/>
              <w:jc w:val="center"/>
              <w:rPr>
                <w:rFonts w:ascii="Roboto" w:eastAsia="Roboto" w:hAnsi="Roboto" w:cs="Roboto"/>
                <w:b/>
                <w:color w:val="424242"/>
                <w:sz w:val="20"/>
                <w:szCs w:val="20"/>
              </w:rPr>
            </w:pPr>
            <w:r>
              <w:rPr>
                <w:rFonts w:ascii="Roboto" w:eastAsia="Roboto" w:hAnsi="Roboto" w:cs="Roboto"/>
                <w:b/>
                <w:color w:val="424242"/>
                <w:sz w:val="20"/>
                <w:szCs w:val="20"/>
              </w:rPr>
              <w:t>15/04/2021</w:t>
            </w:r>
          </w:p>
        </w:tc>
        <w:tc>
          <w:tcPr>
            <w:tcW w:w="2776" w:type="dxa"/>
            <w:tcBorders>
              <w:top w:val="nil"/>
              <w:left w:val="nil"/>
              <w:bottom w:val="nil"/>
              <w:right w:val="nil"/>
            </w:tcBorders>
            <w:shd w:val="clear" w:color="auto" w:fill="E2EFD9"/>
            <w:tcMar>
              <w:top w:w="100" w:type="dxa"/>
              <w:left w:w="100" w:type="dxa"/>
              <w:bottom w:w="100" w:type="dxa"/>
              <w:right w:w="100" w:type="dxa"/>
            </w:tcMar>
          </w:tcPr>
          <w:p w14:paraId="77F64AE5" w14:textId="77777777" w:rsidR="00A32611" w:rsidRDefault="00D47054">
            <w:pPr>
              <w:spacing w:line="240" w:lineRule="auto"/>
              <w:ind w:right="4"/>
              <w:rPr>
                <w:rFonts w:ascii="Roboto" w:eastAsia="Roboto" w:hAnsi="Roboto" w:cs="Roboto"/>
                <w:b/>
                <w:color w:val="424242"/>
                <w:sz w:val="20"/>
                <w:szCs w:val="20"/>
              </w:rPr>
            </w:pPr>
            <w:r>
              <w:rPr>
                <w:rFonts w:ascii="Roboto" w:eastAsia="Roboto" w:hAnsi="Roboto" w:cs="Roboto"/>
                <w:b/>
                <w:color w:val="424242"/>
                <w:sz w:val="20"/>
                <w:szCs w:val="20"/>
              </w:rPr>
              <w:t>Instituto de Capacitación y Educación para el Trabajo</w:t>
            </w:r>
          </w:p>
        </w:tc>
        <w:tc>
          <w:tcPr>
            <w:tcW w:w="3420" w:type="dxa"/>
            <w:tcBorders>
              <w:top w:val="nil"/>
              <w:left w:val="nil"/>
              <w:bottom w:val="nil"/>
              <w:right w:val="nil"/>
            </w:tcBorders>
            <w:shd w:val="clear" w:color="auto" w:fill="E2EFD9"/>
            <w:tcMar>
              <w:top w:w="100" w:type="dxa"/>
              <w:left w:w="100" w:type="dxa"/>
              <w:bottom w:w="100" w:type="dxa"/>
              <w:right w:w="100" w:type="dxa"/>
            </w:tcMar>
          </w:tcPr>
          <w:p w14:paraId="3EA4186C" w14:textId="77777777" w:rsidR="00A32611" w:rsidRDefault="00D47054">
            <w:pPr>
              <w:spacing w:line="240" w:lineRule="auto"/>
              <w:ind w:right="4"/>
              <w:rPr>
                <w:rFonts w:ascii="Roboto" w:eastAsia="Roboto" w:hAnsi="Roboto" w:cs="Roboto"/>
                <w:b/>
                <w:color w:val="424242"/>
                <w:sz w:val="20"/>
                <w:szCs w:val="20"/>
              </w:rPr>
            </w:pPr>
            <w:r>
              <w:rPr>
                <w:rFonts w:ascii="Roboto" w:eastAsia="Roboto" w:hAnsi="Roboto" w:cs="Roboto"/>
                <w:b/>
                <w:color w:val="424242"/>
                <w:sz w:val="20"/>
                <w:szCs w:val="20"/>
              </w:rPr>
              <w:t>Curso Para Uso De Plataformas Digitales (</w:t>
            </w:r>
            <w:proofErr w:type="gramStart"/>
            <w:r>
              <w:rPr>
                <w:rFonts w:ascii="Roboto" w:eastAsia="Roboto" w:hAnsi="Roboto" w:cs="Roboto"/>
                <w:b/>
                <w:color w:val="424242"/>
                <w:sz w:val="20"/>
                <w:szCs w:val="20"/>
              </w:rPr>
              <w:t>Zoom</w:t>
            </w:r>
            <w:proofErr w:type="gramEnd"/>
            <w:r>
              <w:rPr>
                <w:rFonts w:ascii="Roboto" w:eastAsia="Roboto" w:hAnsi="Roboto" w:cs="Roboto"/>
                <w:b/>
                <w:color w:val="424242"/>
                <w:sz w:val="20"/>
                <w:szCs w:val="20"/>
              </w:rPr>
              <w:t>)</w:t>
            </w:r>
          </w:p>
        </w:tc>
        <w:tc>
          <w:tcPr>
            <w:tcW w:w="2389" w:type="dxa"/>
            <w:tcBorders>
              <w:top w:val="nil"/>
              <w:left w:val="nil"/>
              <w:bottom w:val="nil"/>
              <w:right w:val="nil"/>
            </w:tcBorders>
            <w:shd w:val="clear" w:color="auto" w:fill="E2EFD9"/>
            <w:tcMar>
              <w:top w:w="100" w:type="dxa"/>
              <w:left w:w="100" w:type="dxa"/>
              <w:bottom w:w="100" w:type="dxa"/>
              <w:right w:w="100" w:type="dxa"/>
            </w:tcMar>
          </w:tcPr>
          <w:p w14:paraId="3849A9FF" w14:textId="77777777" w:rsidR="00A32611" w:rsidRDefault="00D47054">
            <w:pPr>
              <w:spacing w:line="240" w:lineRule="auto"/>
              <w:ind w:right="4"/>
              <w:jc w:val="center"/>
              <w:rPr>
                <w:rFonts w:ascii="Roboto" w:eastAsia="Roboto" w:hAnsi="Roboto" w:cs="Roboto"/>
                <w:b/>
                <w:color w:val="424242"/>
                <w:sz w:val="20"/>
                <w:szCs w:val="20"/>
              </w:rPr>
            </w:pPr>
            <w:r>
              <w:rPr>
                <w:rFonts w:ascii="Roboto" w:eastAsia="Roboto" w:hAnsi="Roboto" w:cs="Roboto"/>
                <w:b/>
                <w:color w:val="424242"/>
                <w:sz w:val="20"/>
                <w:szCs w:val="20"/>
              </w:rPr>
              <w:t>3</w:t>
            </w:r>
          </w:p>
        </w:tc>
      </w:tr>
      <w:tr w:rsidR="00A32611" w14:paraId="791A73BA" w14:textId="77777777">
        <w:trPr>
          <w:trHeight w:val="785"/>
        </w:trPr>
        <w:tc>
          <w:tcPr>
            <w:tcW w:w="1804" w:type="dxa"/>
            <w:tcBorders>
              <w:top w:val="nil"/>
              <w:left w:val="nil"/>
              <w:bottom w:val="nil"/>
              <w:right w:val="nil"/>
            </w:tcBorders>
            <w:shd w:val="clear" w:color="auto" w:fill="FCE5CD"/>
            <w:tcMar>
              <w:top w:w="100" w:type="dxa"/>
              <w:left w:w="100" w:type="dxa"/>
              <w:bottom w:w="100" w:type="dxa"/>
              <w:right w:w="100" w:type="dxa"/>
            </w:tcMar>
          </w:tcPr>
          <w:p w14:paraId="3ABDC578" w14:textId="77777777" w:rsidR="00A32611" w:rsidRDefault="00D47054">
            <w:pPr>
              <w:spacing w:line="240" w:lineRule="auto"/>
              <w:ind w:right="4"/>
              <w:jc w:val="center"/>
              <w:rPr>
                <w:rFonts w:ascii="Roboto" w:eastAsia="Roboto" w:hAnsi="Roboto" w:cs="Roboto"/>
                <w:b/>
                <w:color w:val="424242"/>
                <w:sz w:val="20"/>
                <w:szCs w:val="20"/>
              </w:rPr>
            </w:pPr>
            <w:r>
              <w:rPr>
                <w:rFonts w:ascii="Roboto" w:eastAsia="Roboto" w:hAnsi="Roboto" w:cs="Roboto"/>
                <w:b/>
                <w:color w:val="424242"/>
                <w:sz w:val="20"/>
                <w:szCs w:val="20"/>
              </w:rPr>
              <w:t>20/04/2021</w:t>
            </w:r>
          </w:p>
        </w:tc>
        <w:tc>
          <w:tcPr>
            <w:tcW w:w="2776" w:type="dxa"/>
            <w:tcBorders>
              <w:top w:val="nil"/>
              <w:left w:val="nil"/>
              <w:bottom w:val="nil"/>
              <w:right w:val="nil"/>
            </w:tcBorders>
            <w:shd w:val="clear" w:color="auto" w:fill="E2EFD9"/>
            <w:tcMar>
              <w:top w:w="100" w:type="dxa"/>
              <w:left w:w="100" w:type="dxa"/>
              <w:bottom w:w="100" w:type="dxa"/>
              <w:right w:w="100" w:type="dxa"/>
            </w:tcMar>
          </w:tcPr>
          <w:p w14:paraId="1D4D5A99" w14:textId="77777777" w:rsidR="00A32611" w:rsidRDefault="00D47054">
            <w:pPr>
              <w:spacing w:line="240" w:lineRule="auto"/>
              <w:ind w:right="4"/>
              <w:rPr>
                <w:rFonts w:ascii="Roboto" w:eastAsia="Roboto" w:hAnsi="Roboto" w:cs="Roboto"/>
                <w:b/>
                <w:color w:val="424242"/>
                <w:sz w:val="20"/>
                <w:szCs w:val="20"/>
              </w:rPr>
            </w:pPr>
            <w:r>
              <w:rPr>
                <w:rFonts w:ascii="Roboto" w:eastAsia="Roboto" w:hAnsi="Roboto" w:cs="Roboto"/>
                <w:b/>
                <w:color w:val="424242"/>
                <w:sz w:val="20"/>
                <w:szCs w:val="20"/>
              </w:rPr>
              <w:t xml:space="preserve">Washington </w:t>
            </w:r>
            <w:proofErr w:type="spellStart"/>
            <w:r>
              <w:rPr>
                <w:rFonts w:ascii="Roboto" w:eastAsia="Roboto" w:hAnsi="Roboto" w:cs="Roboto"/>
                <w:b/>
                <w:color w:val="424242"/>
                <w:sz w:val="20"/>
                <w:szCs w:val="20"/>
              </w:rPr>
              <w:t>Academy</w:t>
            </w:r>
            <w:proofErr w:type="spellEnd"/>
            <w:r>
              <w:rPr>
                <w:rFonts w:ascii="Roboto" w:eastAsia="Roboto" w:hAnsi="Roboto" w:cs="Roboto"/>
                <w:b/>
                <w:color w:val="424242"/>
                <w:sz w:val="20"/>
                <w:szCs w:val="20"/>
              </w:rPr>
              <w:t xml:space="preserve"> México SA de CV</w:t>
            </w:r>
          </w:p>
        </w:tc>
        <w:tc>
          <w:tcPr>
            <w:tcW w:w="3420" w:type="dxa"/>
            <w:tcBorders>
              <w:top w:val="nil"/>
              <w:left w:val="nil"/>
              <w:bottom w:val="nil"/>
              <w:right w:val="nil"/>
            </w:tcBorders>
            <w:shd w:val="clear" w:color="auto" w:fill="E2EFD9"/>
            <w:tcMar>
              <w:top w:w="100" w:type="dxa"/>
              <w:left w:w="100" w:type="dxa"/>
              <w:bottom w:w="100" w:type="dxa"/>
              <w:right w:w="100" w:type="dxa"/>
            </w:tcMar>
          </w:tcPr>
          <w:p w14:paraId="3B99566E" w14:textId="77777777" w:rsidR="00A32611" w:rsidRDefault="00D47054">
            <w:pPr>
              <w:spacing w:line="240" w:lineRule="auto"/>
              <w:ind w:right="4"/>
              <w:rPr>
                <w:rFonts w:ascii="Roboto" w:eastAsia="Roboto" w:hAnsi="Roboto" w:cs="Roboto"/>
                <w:b/>
                <w:color w:val="424242"/>
                <w:sz w:val="20"/>
                <w:szCs w:val="20"/>
              </w:rPr>
            </w:pPr>
            <w:r>
              <w:rPr>
                <w:rFonts w:ascii="Roboto" w:eastAsia="Roboto" w:hAnsi="Roboto" w:cs="Roboto"/>
                <w:b/>
                <w:color w:val="424242"/>
                <w:sz w:val="20"/>
                <w:szCs w:val="20"/>
              </w:rPr>
              <w:t>Linux</w:t>
            </w:r>
          </w:p>
        </w:tc>
        <w:tc>
          <w:tcPr>
            <w:tcW w:w="2389" w:type="dxa"/>
            <w:tcBorders>
              <w:top w:val="nil"/>
              <w:left w:val="nil"/>
              <w:bottom w:val="nil"/>
              <w:right w:val="nil"/>
            </w:tcBorders>
            <w:shd w:val="clear" w:color="auto" w:fill="E2EFD9"/>
            <w:tcMar>
              <w:top w:w="100" w:type="dxa"/>
              <w:left w:w="100" w:type="dxa"/>
              <w:bottom w:w="100" w:type="dxa"/>
              <w:right w:w="100" w:type="dxa"/>
            </w:tcMar>
          </w:tcPr>
          <w:p w14:paraId="0495924E" w14:textId="77777777" w:rsidR="00A32611" w:rsidRDefault="00D47054">
            <w:pPr>
              <w:spacing w:line="240" w:lineRule="auto"/>
              <w:ind w:right="4"/>
              <w:jc w:val="center"/>
              <w:rPr>
                <w:rFonts w:ascii="Roboto" w:eastAsia="Roboto" w:hAnsi="Roboto" w:cs="Roboto"/>
                <w:b/>
                <w:color w:val="424242"/>
                <w:sz w:val="20"/>
                <w:szCs w:val="20"/>
              </w:rPr>
            </w:pPr>
            <w:r>
              <w:rPr>
                <w:rFonts w:ascii="Roboto" w:eastAsia="Roboto" w:hAnsi="Roboto" w:cs="Roboto"/>
                <w:b/>
                <w:color w:val="424242"/>
                <w:sz w:val="20"/>
                <w:szCs w:val="20"/>
              </w:rPr>
              <w:t>1</w:t>
            </w:r>
          </w:p>
        </w:tc>
      </w:tr>
      <w:tr w:rsidR="00A32611" w14:paraId="31B35461" w14:textId="77777777">
        <w:trPr>
          <w:trHeight w:val="785"/>
        </w:trPr>
        <w:tc>
          <w:tcPr>
            <w:tcW w:w="1804" w:type="dxa"/>
            <w:tcBorders>
              <w:top w:val="nil"/>
              <w:left w:val="nil"/>
              <w:bottom w:val="nil"/>
              <w:right w:val="nil"/>
            </w:tcBorders>
            <w:shd w:val="clear" w:color="auto" w:fill="FCE5CD"/>
            <w:tcMar>
              <w:top w:w="100" w:type="dxa"/>
              <w:left w:w="100" w:type="dxa"/>
              <w:bottom w:w="100" w:type="dxa"/>
              <w:right w:w="100" w:type="dxa"/>
            </w:tcMar>
          </w:tcPr>
          <w:p w14:paraId="06D6AC05" w14:textId="77777777" w:rsidR="00A32611" w:rsidRDefault="00D47054">
            <w:pPr>
              <w:spacing w:line="240" w:lineRule="auto"/>
              <w:ind w:right="4"/>
              <w:jc w:val="center"/>
              <w:rPr>
                <w:rFonts w:ascii="Roboto" w:eastAsia="Roboto" w:hAnsi="Roboto" w:cs="Roboto"/>
                <w:b/>
                <w:color w:val="424242"/>
                <w:sz w:val="20"/>
                <w:szCs w:val="20"/>
              </w:rPr>
            </w:pPr>
            <w:r>
              <w:rPr>
                <w:rFonts w:ascii="Roboto" w:eastAsia="Roboto" w:hAnsi="Roboto" w:cs="Roboto"/>
                <w:b/>
                <w:color w:val="424242"/>
                <w:sz w:val="20"/>
                <w:szCs w:val="20"/>
              </w:rPr>
              <w:t>21/04/2021</w:t>
            </w:r>
          </w:p>
        </w:tc>
        <w:tc>
          <w:tcPr>
            <w:tcW w:w="2776" w:type="dxa"/>
            <w:tcBorders>
              <w:top w:val="nil"/>
              <w:left w:val="nil"/>
              <w:bottom w:val="nil"/>
              <w:right w:val="nil"/>
            </w:tcBorders>
            <w:shd w:val="clear" w:color="auto" w:fill="E2EFD9"/>
            <w:tcMar>
              <w:top w:w="100" w:type="dxa"/>
              <w:left w:w="100" w:type="dxa"/>
              <w:bottom w:w="100" w:type="dxa"/>
              <w:right w:w="100" w:type="dxa"/>
            </w:tcMar>
          </w:tcPr>
          <w:p w14:paraId="7492029F" w14:textId="77777777" w:rsidR="00A32611" w:rsidRDefault="00D47054">
            <w:pPr>
              <w:spacing w:line="240" w:lineRule="auto"/>
              <w:ind w:right="4"/>
              <w:rPr>
                <w:rFonts w:ascii="Roboto" w:eastAsia="Roboto" w:hAnsi="Roboto" w:cs="Roboto"/>
                <w:b/>
                <w:color w:val="424242"/>
                <w:sz w:val="20"/>
                <w:szCs w:val="20"/>
              </w:rPr>
            </w:pPr>
            <w:r>
              <w:rPr>
                <w:rFonts w:ascii="Roboto" w:eastAsia="Roboto" w:hAnsi="Roboto" w:cs="Roboto"/>
                <w:b/>
                <w:color w:val="424242"/>
                <w:sz w:val="20"/>
                <w:szCs w:val="20"/>
              </w:rPr>
              <w:t>Ricardo Raziel Tovar García</w:t>
            </w:r>
          </w:p>
        </w:tc>
        <w:tc>
          <w:tcPr>
            <w:tcW w:w="3420" w:type="dxa"/>
            <w:tcBorders>
              <w:top w:val="nil"/>
              <w:left w:val="nil"/>
              <w:bottom w:val="nil"/>
              <w:right w:val="nil"/>
            </w:tcBorders>
            <w:shd w:val="clear" w:color="auto" w:fill="E2EFD9"/>
            <w:tcMar>
              <w:top w:w="100" w:type="dxa"/>
              <w:left w:w="100" w:type="dxa"/>
              <w:bottom w:w="100" w:type="dxa"/>
              <w:right w:w="100" w:type="dxa"/>
            </w:tcMar>
          </w:tcPr>
          <w:p w14:paraId="207B808E" w14:textId="77777777" w:rsidR="00A32611" w:rsidRDefault="00D47054">
            <w:pPr>
              <w:spacing w:line="240" w:lineRule="auto"/>
              <w:ind w:right="4"/>
              <w:rPr>
                <w:rFonts w:ascii="Roboto" w:eastAsia="Roboto" w:hAnsi="Roboto" w:cs="Roboto"/>
                <w:b/>
                <w:color w:val="424242"/>
                <w:sz w:val="20"/>
                <w:szCs w:val="20"/>
              </w:rPr>
            </w:pPr>
            <w:proofErr w:type="spellStart"/>
            <w:r>
              <w:rPr>
                <w:rFonts w:ascii="Roboto" w:eastAsia="Roboto" w:hAnsi="Roboto" w:cs="Roboto"/>
                <w:b/>
                <w:color w:val="424242"/>
                <w:sz w:val="20"/>
                <w:szCs w:val="20"/>
              </w:rPr>
              <w:t>Wordpress</w:t>
            </w:r>
            <w:proofErr w:type="spellEnd"/>
          </w:p>
        </w:tc>
        <w:tc>
          <w:tcPr>
            <w:tcW w:w="2389" w:type="dxa"/>
            <w:tcBorders>
              <w:top w:val="nil"/>
              <w:left w:val="nil"/>
              <w:bottom w:val="nil"/>
              <w:right w:val="nil"/>
            </w:tcBorders>
            <w:shd w:val="clear" w:color="auto" w:fill="E2EFD9"/>
            <w:tcMar>
              <w:top w:w="100" w:type="dxa"/>
              <w:left w:w="100" w:type="dxa"/>
              <w:bottom w:w="100" w:type="dxa"/>
              <w:right w:w="100" w:type="dxa"/>
            </w:tcMar>
          </w:tcPr>
          <w:p w14:paraId="3CFF858D" w14:textId="77777777" w:rsidR="00A32611" w:rsidRDefault="00D47054">
            <w:pPr>
              <w:spacing w:line="240" w:lineRule="auto"/>
              <w:ind w:right="4"/>
              <w:jc w:val="center"/>
              <w:rPr>
                <w:rFonts w:ascii="Roboto" w:eastAsia="Roboto" w:hAnsi="Roboto" w:cs="Roboto"/>
                <w:b/>
                <w:color w:val="424242"/>
                <w:sz w:val="20"/>
                <w:szCs w:val="20"/>
              </w:rPr>
            </w:pPr>
            <w:r>
              <w:rPr>
                <w:rFonts w:ascii="Roboto" w:eastAsia="Roboto" w:hAnsi="Roboto" w:cs="Roboto"/>
                <w:b/>
                <w:color w:val="424242"/>
                <w:sz w:val="20"/>
                <w:szCs w:val="20"/>
              </w:rPr>
              <w:t>2</w:t>
            </w:r>
          </w:p>
        </w:tc>
      </w:tr>
      <w:tr w:rsidR="00A32611" w14:paraId="336C226F" w14:textId="77777777">
        <w:trPr>
          <w:trHeight w:val="785"/>
        </w:trPr>
        <w:tc>
          <w:tcPr>
            <w:tcW w:w="1804" w:type="dxa"/>
            <w:tcBorders>
              <w:top w:val="nil"/>
              <w:left w:val="nil"/>
              <w:bottom w:val="nil"/>
              <w:right w:val="nil"/>
            </w:tcBorders>
            <w:shd w:val="clear" w:color="auto" w:fill="FCE5CD"/>
            <w:tcMar>
              <w:top w:w="100" w:type="dxa"/>
              <w:left w:w="100" w:type="dxa"/>
              <w:bottom w:w="100" w:type="dxa"/>
              <w:right w:w="100" w:type="dxa"/>
            </w:tcMar>
          </w:tcPr>
          <w:p w14:paraId="47B8E521" w14:textId="77777777" w:rsidR="00A32611" w:rsidRDefault="00D47054">
            <w:pPr>
              <w:spacing w:line="240" w:lineRule="auto"/>
              <w:ind w:right="4"/>
              <w:jc w:val="center"/>
              <w:rPr>
                <w:rFonts w:ascii="Roboto" w:eastAsia="Roboto" w:hAnsi="Roboto" w:cs="Roboto"/>
                <w:b/>
                <w:color w:val="424242"/>
                <w:sz w:val="20"/>
                <w:szCs w:val="20"/>
              </w:rPr>
            </w:pPr>
            <w:r>
              <w:rPr>
                <w:rFonts w:ascii="Roboto" w:eastAsia="Roboto" w:hAnsi="Roboto" w:cs="Roboto"/>
                <w:b/>
                <w:color w:val="424242"/>
                <w:sz w:val="20"/>
                <w:szCs w:val="20"/>
              </w:rPr>
              <w:t>21/04/2021</w:t>
            </w:r>
          </w:p>
        </w:tc>
        <w:tc>
          <w:tcPr>
            <w:tcW w:w="2776" w:type="dxa"/>
            <w:tcBorders>
              <w:top w:val="nil"/>
              <w:left w:val="nil"/>
              <w:bottom w:val="nil"/>
              <w:right w:val="nil"/>
            </w:tcBorders>
            <w:shd w:val="clear" w:color="auto" w:fill="E2EFD9"/>
            <w:tcMar>
              <w:top w:w="100" w:type="dxa"/>
              <w:left w:w="100" w:type="dxa"/>
              <w:bottom w:w="100" w:type="dxa"/>
              <w:right w:w="100" w:type="dxa"/>
            </w:tcMar>
          </w:tcPr>
          <w:p w14:paraId="1B3AFF4D" w14:textId="77777777" w:rsidR="00A32611" w:rsidRDefault="00D47054">
            <w:pPr>
              <w:spacing w:line="240" w:lineRule="auto"/>
              <w:ind w:right="4"/>
              <w:rPr>
                <w:rFonts w:ascii="Roboto" w:eastAsia="Roboto" w:hAnsi="Roboto" w:cs="Roboto"/>
                <w:b/>
                <w:color w:val="424242"/>
                <w:sz w:val="20"/>
                <w:szCs w:val="20"/>
              </w:rPr>
            </w:pPr>
            <w:r>
              <w:rPr>
                <w:rFonts w:ascii="Roboto" w:eastAsia="Roboto" w:hAnsi="Roboto" w:cs="Roboto"/>
                <w:b/>
                <w:color w:val="424242"/>
                <w:sz w:val="20"/>
                <w:szCs w:val="20"/>
              </w:rPr>
              <w:t>Instituto para el Desarrollo Técnico de las Haciendas Públicas (</w:t>
            </w:r>
            <w:proofErr w:type="spellStart"/>
            <w:r>
              <w:rPr>
                <w:rFonts w:ascii="Roboto" w:eastAsia="Roboto" w:hAnsi="Roboto" w:cs="Roboto"/>
                <w:b/>
                <w:color w:val="424242"/>
                <w:sz w:val="20"/>
                <w:szCs w:val="20"/>
              </w:rPr>
              <w:t>Indetec</w:t>
            </w:r>
            <w:proofErr w:type="spellEnd"/>
            <w:r>
              <w:rPr>
                <w:rFonts w:ascii="Roboto" w:eastAsia="Roboto" w:hAnsi="Roboto" w:cs="Roboto"/>
                <w:b/>
                <w:color w:val="424242"/>
                <w:sz w:val="20"/>
                <w:szCs w:val="20"/>
              </w:rPr>
              <w:t>)</w:t>
            </w:r>
          </w:p>
        </w:tc>
        <w:tc>
          <w:tcPr>
            <w:tcW w:w="3420" w:type="dxa"/>
            <w:tcBorders>
              <w:top w:val="nil"/>
              <w:left w:val="nil"/>
              <w:bottom w:val="nil"/>
              <w:right w:val="nil"/>
            </w:tcBorders>
            <w:shd w:val="clear" w:color="auto" w:fill="E2EFD9"/>
            <w:tcMar>
              <w:top w:w="100" w:type="dxa"/>
              <w:left w:w="100" w:type="dxa"/>
              <w:bottom w:w="100" w:type="dxa"/>
              <w:right w:w="100" w:type="dxa"/>
            </w:tcMar>
          </w:tcPr>
          <w:p w14:paraId="4160FE6C" w14:textId="77777777" w:rsidR="00A32611" w:rsidRDefault="00D47054">
            <w:pPr>
              <w:spacing w:line="240" w:lineRule="auto"/>
              <w:ind w:right="4"/>
              <w:rPr>
                <w:rFonts w:ascii="Roboto" w:eastAsia="Roboto" w:hAnsi="Roboto" w:cs="Roboto"/>
                <w:b/>
                <w:color w:val="424242"/>
                <w:sz w:val="20"/>
                <w:szCs w:val="20"/>
              </w:rPr>
            </w:pPr>
            <w:r>
              <w:rPr>
                <w:rFonts w:ascii="Roboto" w:eastAsia="Roboto" w:hAnsi="Roboto" w:cs="Roboto"/>
                <w:b/>
                <w:color w:val="424242"/>
                <w:sz w:val="20"/>
                <w:szCs w:val="20"/>
              </w:rPr>
              <w:t>Módulos de Bienes Patrimoniales</w:t>
            </w:r>
          </w:p>
        </w:tc>
        <w:tc>
          <w:tcPr>
            <w:tcW w:w="2389" w:type="dxa"/>
            <w:tcBorders>
              <w:top w:val="nil"/>
              <w:left w:val="nil"/>
              <w:bottom w:val="nil"/>
              <w:right w:val="nil"/>
            </w:tcBorders>
            <w:shd w:val="clear" w:color="auto" w:fill="E2EFD9"/>
            <w:tcMar>
              <w:top w:w="100" w:type="dxa"/>
              <w:left w:w="100" w:type="dxa"/>
              <w:bottom w:w="100" w:type="dxa"/>
              <w:right w:w="100" w:type="dxa"/>
            </w:tcMar>
          </w:tcPr>
          <w:p w14:paraId="410D39B8" w14:textId="77777777" w:rsidR="00A32611" w:rsidRDefault="00D47054">
            <w:pPr>
              <w:spacing w:line="240" w:lineRule="auto"/>
              <w:ind w:right="4"/>
              <w:jc w:val="center"/>
              <w:rPr>
                <w:rFonts w:ascii="Roboto" w:eastAsia="Roboto" w:hAnsi="Roboto" w:cs="Roboto"/>
                <w:b/>
                <w:color w:val="424242"/>
                <w:sz w:val="20"/>
                <w:szCs w:val="20"/>
              </w:rPr>
            </w:pPr>
            <w:r>
              <w:rPr>
                <w:rFonts w:ascii="Roboto" w:eastAsia="Roboto" w:hAnsi="Roboto" w:cs="Roboto"/>
                <w:b/>
                <w:color w:val="424242"/>
                <w:sz w:val="20"/>
                <w:szCs w:val="20"/>
              </w:rPr>
              <w:t>1</w:t>
            </w:r>
          </w:p>
        </w:tc>
      </w:tr>
      <w:tr w:rsidR="00A32611" w14:paraId="09244516" w14:textId="77777777">
        <w:trPr>
          <w:trHeight w:val="785"/>
        </w:trPr>
        <w:tc>
          <w:tcPr>
            <w:tcW w:w="1804" w:type="dxa"/>
            <w:tcBorders>
              <w:top w:val="nil"/>
              <w:left w:val="nil"/>
              <w:bottom w:val="nil"/>
              <w:right w:val="nil"/>
            </w:tcBorders>
            <w:shd w:val="clear" w:color="auto" w:fill="FCE5CD"/>
            <w:tcMar>
              <w:top w:w="100" w:type="dxa"/>
              <w:left w:w="100" w:type="dxa"/>
              <w:bottom w:w="100" w:type="dxa"/>
              <w:right w:w="100" w:type="dxa"/>
            </w:tcMar>
          </w:tcPr>
          <w:p w14:paraId="5671C6F4" w14:textId="77777777" w:rsidR="00A32611" w:rsidRDefault="00D47054">
            <w:pPr>
              <w:spacing w:line="240" w:lineRule="auto"/>
              <w:ind w:right="4"/>
              <w:jc w:val="center"/>
              <w:rPr>
                <w:rFonts w:ascii="Roboto" w:eastAsia="Roboto" w:hAnsi="Roboto" w:cs="Roboto"/>
                <w:b/>
                <w:color w:val="424242"/>
                <w:sz w:val="20"/>
                <w:szCs w:val="20"/>
              </w:rPr>
            </w:pPr>
            <w:r>
              <w:rPr>
                <w:rFonts w:ascii="Roboto" w:eastAsia="Roboto" w:hAnsi="Roboto" w:cs="Roboto"/>
                <w:b/>
                <w:color w:val="424242"/>
                <w:sz w:val="20"/>
                <w:szCs w:val="20"/>
              </w:rPr>
              <w:t>21/04/2021</w:t>
            </w:r>
          </w:p>
        </w:tc>
        <w:tc>
          <w:tcPr>
            <w:tcW w:w="2776" w:type="dxa"/>
            <w:tcBorders>
              <w:top w:val="nil"/>
              <w:left w:val="nil"/>
              <w:bottom w:val="nil"/>
              <w:right w:val="nil"/>
            </w:tcBorders>
            <w:shd w:val="clear" w:color="auto" w:fill="E2EFD9"/>
            <w:tcMar>
              <w:top w:w="100" w:type="dxa"/>
              <w:left w:w="100" w:type="dxa"/>
              <w:bottom w:w="100" w:type="dxa"/>
              <w:right w:w="100" w:type="dxa"/>
            </w:tcMar>
          </w:tcPr>
          <w:p w14:paraId="65EA552E" w14:textId="77777777" w:rsidR="00A32611" w:rsidRDefault="00D47054">
            <w:pPr>
              <w:spacing w:line="240" w:lineRule="auto"/>
              <w:ind w:right="4"/>
              <w:rPr>
                <w:rFonts w:ascii="Roboto" w:eastAsia="Roboto" w:hAnsi="Roboto" w:cs="Roboto"/>
                <w:b/>
                <w:color w:val="424242"/>
                <w:sz w:val="20"/>
                <w:szCs w:val="20"/>
              </w:rPr>
            </w:pPr>
            <w:r>
              <w:rPr>
                <w:rFonts w:ascii="Roboto" w:eastAsia="Roboto" w:hAnsi="Roboto" w:cs="Roboto"/>
                <w:b/>
                <w:color w:val="424242"/>
                <w:sz w:val="20"/>
                <w:szCs w:val="20"/>
              </w:rPr>
              <w:t>Instituto De Capacitación Y Educación Para El Trabajo</w:t>
            </w:r>
          </w:p>
        </w:tc>
        <w:tc>
          <w:tcPr>
            <w:tcW w:w="3420" w:type="dxa"/>
            <w:tcBorders>
              <w:top w:val="nil"/>
              <w:left w:val="nil"/>
              <w:bottom w:val="nil"/>
              <w:right w:val="nil"/>
            </w:tcBorders>
            <w:shd w:val="clear" w:color="auto" w:fill="E2EFD9"/>
            <w:tcMar>
              <w:top w:w="100" w:type="dxa"/>
              <w:left w:w="100" w:type="dxa"/>
              <w:bottom w:w="100" w:type="dxa"/>
              <w:right w:w="100" w:type="dxa"/>
            </w:tcMar>
          </w:tcPr>
          <w:p w14:paraId="69D2BE0B" w14:textId="77777777" w:rsidR="00A32611" w:rsidRDefault="00D47054">
            <w:pPr>
              <w:spacing w:line="240" w:lineRule="auto"/>
              <w:ind w:right="4"/>
              <w:rPr>
                <w:rFonts w:ascii="Roboto" w:eastAsia="Roboto" w:hAnsi="Roboto" w:cs="Roboto"/>
                <w:b/>
                <w:color w:val="424242"/>
                <w:sz w:val="20"/>
                <w:szCs w:val="20"/>
              </w:rPr>
            </w:pPr>
            <w:r>
              <w:rPr>
                <w:rFonts w:ascii="Roboto" w:eastAsia="Roboto" w:hAnsi="Roboto" w:cs="Roboto"/>
                <w:b/>
                <w:color w:val="424242"/>
                <w:sz w:val="20"/>
                <w:szCs w:val="20"/>
              </w:rPr>
              <w:t>Trabajo En Equipo</w:t>
            </w:r>
          </w:p>
        </w:tc>
        <w:tc>
          <w:tcPr>
            <w:tcW w:w="2389" w:type="dxa"/>
            <w:tcBorders>
              <w:top w:val="nil"/>
              <w:left w:val="nil"/>
              <w:bottom w:val="nil"/>
              <w:right w:val="nil"/>
            </w:tcBorders>
            <w:shd w:val="clear" w:color="auto" w:fill="E2EFD9"/>
            <w:tcMar>
              <w:top w:w="100" w:type="dxa"/>
              <w:left w:w="100" w:type="dxa"/>
              <w:bottom w:w="100" w:type="dxa"/>
              <w:right w:w="100" w:type="dxa"/>
            </w:tcMar>
          </w:tcPr>
          <w:p w14:paraId="54D1A142" w14:textId="77777777" w:rsidR="00A32611" w:rsidRDefault="00D47054">
            <w:pPr>
              <w:spacing w:line="240" w:lineRule="auto"/>
              <w:ind w:right="4"/>
              <w:jc w:val="center"/>
              <w:rPr>
                <w:rFonts w:ascii="Roboto" w:eastAsia="Roboto" w:hAnsi="Roboto" w:cs="Roboto"/>
                <w:b/>
                <w:color w:val="424242"/>
                <w:sz w:val="20"/>
                <w:szCs w:val="20"/>
              </w:rPr>
            </w:pPr>
            <w:r>
              <w:rPr>
                <w:rFonts w:ascii="Roboto" w:eastAsia="Roboto" w:hAnsi="Roboto" w:cs="Roboto"/>
                <w:b/>
                <w:color w:val="424242"/>
                <w:sz w:val="20"/>
                <w:szCs w:val="20"/>
              </w:rPr>
              <w:t>8</w:t>
            </w:r>
          </w:p>
        </w:tc>
      </w:tr>
      <w:tr w:rsidR="00A32611" w14:paraId="38DFB2AD" w14:textId="77777777">
        <w:trPr>
          <w:trHeight w:val="785"/>
        </w:trPr>
        <w:tc>
          <w:tcPr>
            <w:tcW w:w="1804" w:type="dxa"/>
            <w:tcBorders>
              <w:top w:val="nil"/>
              <w:left w:val="nil"/>
              <w:bottom w:val="nil"/>
              <w:right w:val="nil"/>
            </w:tcBorders>
            <w:shd w:val="clear" w:color="auto" w:fill="FCE5CD"/>
            <w:tcMar>
              <w:top w:w="100" w:type="dxa"/>
              <w:left w:w="100" w:type="dxa"/>
              <w:bottom w:w="100" w:type="dxa"/>
              <w:right w:w="100" w:type="dxa"/>
            </w:tcMar>
          </w:tcPr>
          <w:p w14:paraId="4F7B03E1" w14:textId="77777777" w:rsidR="00A32611" w:rsidRDefault="00D47054">
            <w:pPr>
              <w:spacing w:line="240" w:lineRule="auto"/>
              <w:ind w:right="4"/>
              <w:jc w:val="center"/>
              <w:rPr>
                <w:rFonts w:ascii="Roboto" w:eastAsia="Roboto" w:hAnsi="Roboto" w:cs="Roboto"/>
                <w:b/>
                <w:color w:val="424242"/>
                <w:sz w:val="20"/>
                <w:szCs w:val="20"/>
              </w:rPr>
            </w:pPr>
            <w:r>
              <w:rPr>
                <w:rFonts w:ascii="Roboto" w:eastAsia="Roboto" w:hAnsi="Roboto" w:cs="Roboto"/>
                <w:b/>
                <w:color w:val="424242"/>
                <w:sz w:val="20"/>
                <w:szCs w:val="20"/>
              </w:rPr>
              <w:t>27/04/2021</w:t>
            </w:r>
          </w:p>
        </w:tc>
        <w:tc>
          <w:tcPr>
            <w:tcW w:w="2776" w:type="dxa"/>
            <w:tcBorders>
              <w:top w:val="nil"/>
              <w:left w:val="nil"/>
              <w:bottom w:val="nil"/>
              <w:right w:val="nil"/>
            </w:tcBorders>
            <w:shd w:val="clear" w:color="auto" w:fill="E2EFD9"/>
            <w:tcMar>
              <w:top w:w="100" w:type="dxa"/>
              <w:left w:w="100" w:type="dxa"/>
              <w:bottom w:w="100" w:type="dxa"/>
              <w:right w:w="100" w:type="dxa"/>
            </w:tcMar>
          </w:tcPr>
          <w:p w14:paraId="3D50B2FE" w14:textId="77777777" w:rsidR="00A32611" w:rsidRDefault="00D47054">
            <w:pPr>
              <w:spacing w:line="240" w:lineRule="auto"/>
              <w:ind w:right="4"/>
              <w:rPr>
                <w:rFonts w:ascii="Roboto" w:eastAsia="Roboto" w:hAnsi="Roboto" w:cs="Roboto"/>
                <w:b/>
                <w:color w:val="424242"/>
                <w:sz w:val="20"/>
                <w:szCs w:val="20"/>
              </w:rPr>
            </w:pPr>
            <w:r>
              <w:rPr>
                <w:rFonts w:ascii="Roboto" w:eastAsia="Roboto" w:hAnsi="Roboto" w:cs="Roboto"/>
                <w:b/>
                <w:color w:val="424242"/>
                <w:sz w:val="20"/>
                <w:szCs w:val="20"/>
              </w:rPr>
              <w:t>Comisión de Transparencia y acceso a la Información del Estado de Nuevo León</w:t>
            </w:r>
          </w:p>
        </w:tc>
        <w:tc>
          <w:tcPr>
            <w:tcW w:w="3420" w:type="dxa"/>
            <w:tcBorders>
              <w:top w:val="nil"/>
              <w:left w:val="nil"/>
              <w:bottom w:val="nil"/>
              <w:right w:val="nil"/>
            </w:tcBorders>
            <w:shd w:val="clear" w:color="auto" w:fill="E2EFD9"/>
            <w:tcMar>
              <w:top w:w="100" w:type="dxa"/>
              <w:left w:w="100" w:type="dxa"/>
              <w:bottom w:w="100" w:type="dxa"/>
              <w:right w:w="100" w:type="dxa"/>
            </w:tcMar>
          </w:tcPr>
          <w:p w14:paraId="5BEF9576" w14:textId="77777777" w:rsidR="00A32611" w:rsidRDefault="00D47054">
            <w:pPr>
              <w:spacing w:line="240" w:lineRule="auto"/>
              <w:ind w:right="4"/>
              <w:rPr>
                <w:rFonts w:ascii="Roboto" w:eastAsia="Roboto" w:hAnsi="Roboto" w:cs="Roboto"/>
                <w:b/>
                <w:color w:val="424242"/>
                <w:sz w:val="20"/>
                <w:szCs w:val="20"/>
              </w:rPr>
            </w:pPr>
            <w:r>
              <w:rPr>
                <w:rFonts w:ascii="Roboto" w:eastAsia="Roboto" w:hAnsi="Roboto" w:cs="Roboto"/>
                <w:b/>
                <w:color w:val="424242"/>
                <w:sz w:val="20"/>
                <w:szCs w:val="20"/>
              </w:rPr>
              <w:t xml:space="preserve">Manual de Identidad Gráfica de La </w:t>
            </w:r>
            <w:proofErr w:type="spellStart"/>
            <w:r>
              <w:rPr>
                <w:rFonts w:ascii="Roboto" w:eastAsia="Roboto" w:hAnsi="Roboto" w:cs="Roboto"/>
                <w:b/>
                <w:color w:val="424242"/>
                <w:sz w:val="20"/>
                <w:szCs w:val="20"/>
              </w:rPr>
              <w:t>Cotai</w:t>
            </w:r>
            <w:proofErr w:type="spellEnd"/>
          </w:p>
        </w:tc>
        <w:tc>
          <w:tcPr>
            <w:tcW w:w="2389" w:type="dxa"/>
            <w:tcBorders>
              <w:top w:val="nil"/>
              <w:left w:val="nil"/>
              <w:bottom w:val="nil"/>
              <w:right w:val="nil"/>
            </w:tcBorders>
            <w:shd w:val="clear" w:color="auto" w:fill="E2EFD9"/>
            <w:tcMar>
              <w:top w:w="100" w:type="dxa"/>
              <w:left w:w="100" w:type="dxa"/>
              <w:bottom w:w="100" w:type="dxa"/>
              <w:right w:w="100" w:type="dxa"/>
            </w:tcMar>
          </w:tcPr>
          <w:p w14:paraId="1145ABE2" w14:textId="77777777" w:rsidR="00A32611" w:rsidRDefault="00D47054">
            <w:pPr>
              <w:spacing w:line="240" w:lineRule="auto"/>
              <w:ind w:right="4"/>
              <w:jc w:val="center"/>
              <w:rPr>
                <w:rFonts w:ascii="Roboto" w:eastAsia="Roboto" w:hAnsi="Roboto" w:cs="Roboto"/>
                <w:b/>
                <w:color w:val="424242"/>
                <w:sz w:val="20"/>
                <w:szCs w:val="20"/>
              </w:rPr>
            </w:pPr>
            <w:r>
              <w:rPr>
                <w:rFonts w:ascii="Roboto" w:eastAsia="Roboto" w:hAnsi="Roboto" w:cs="Roboto"/>
                <w:b/>
                <w:color w:val="424242"/>
                <w:sz w:val="20"/>
                <w:szCs w:val="20"/>
              </w:rPr>
              <w:t>100</w:t>
            </w:r>
          </w:p>
        </w:tc>
      </w:tr>
      <w:tr w:rsidR="00A32611" w14:paraId="29862112" w14:textId="77777777">
        <w:trPr>
          <w:trHeight w:val="785"/>
        </w:trPr>
        <w:tc>
          <w:tcPr>
            <w:tcW w:w="1804" w:type="dxa"/>
            <w:tcBorders>
              <w:top w:val="nil"/>
              <w:left w:val="nil"/>
              <w:bottom w:val="nil"/>
              <w:right w:val="nil"/>
            </w:tcBorders>
            <w:shd w:val="clear" w:color="auto" w:fill="FCE5CD"/>
            <w:tcMar>
              <w:top w:w="100" w:type="dxa"/>
              <w:left w:w="100" w:type="dxa"/>
              <w:bottom w:w="100" w:type="dxa"/>
              <w:right w:w="100" w:type="dxa"/>
            </w:tcMar>
          </w:tcPr>
          <w:p w14:paraId="7F39F472" w14:textId="77777777" w:rsidR="00A32611" w:rsidRDefault="00D47054">
            <w:pPr>
              <w:spacing w:line="240" w:lineRule="auto"/>
              <w:ind w:right="4"/>
              <w:jc w:val="center"/>
              <w:rPr>
                <w:rFonts w:ascii="Roboto" w:eastAsia="Roboto" w:hAnsi="Roboto" w:cs="Roboto"/>
                <w:b/>
                <w:color w:val="424242"/>
                <w:sz w:val="20"/>
                <w:szCs w:val="20"/>
              </w:rPr>
            </w:pPr>
            <w:r>
              <w:rPr>
                <w:rFonts w:ascii="Roboto" w:eastAsia="Roboto" w:hAnsi="Roboto" w:cs="Roboto"/>
                <w:b/>
                <w:color w:val="424242"/>
                <w:sz w:val="20"/>
                <w:szCs w:val="20"/>
              </w:rPr>
              <w:t>27/04/2021</w:t>
            </w:r>
          </w:p>
        </w:tc>
        <w:tc>
          <w:tcPr>
            <w:tcW w:w="2776" w:type="dxa"/>
            <w:tcBorders>
              <w:top w:val="nil"/>
              <w:left w:val="nil"/>
              <w:bottom w:val="nil"/>
              <w:right w:val="nil"/>
            </w:tcBorders>
            <w:shd w:val="clear" w:color="auto" w:fill="E2EFD9"/>
            <w:tcMar>
              <w:top w:w="100" w:type="dxa"/>
              <w:left w:w="100" w:type="dxa"/>
              <w:bottom w:w="100" w:type="dxa"/>
              <w:right w:w="100" w:type="dxa"/>
            </w:tcMar>
          </w:tcPr>
          <w:p w14:paraId="6D63C77A" w14:textId="77777777" w:rsidR="00A32611" w:rsidRDefault="00D47054">
            <w:pPr>
              <w:spacing w:line="240" w:lineRule="auto"/>
              <w:ind w:right="4"/>
              <w:rPr>
                <w:rFonts w:ascii="Roboto" w:eastAsia="Roboto" w:hAnsi="Roboto" w:cs="Roboto"/>
                <w:b/>
                <w:color w:val="424242"/>
                <w:sz w:val="20"/>
                <w:szCs w:val="20"/>
              </w:rPr>
            </w:pPr>
            <w:r>
              <w:rPr>
                <w:rFonts w:ascii="Roboto" w:eastAsia="Roboto" w:hAnsi="Roboto" w:cs="Roboto"/>
                <w:b/>
                <w:color w:val="424242"/>
                <w:sz w:val="20"/>
                <w:szCs w:val="20"/>
              </w:rPr>
              <w:t>Instituto Nacional de Transparencia</w:t>
            </w:r>
          </w:p>
        </w:tc>
        <w:tc>
          <w:tcPr>
            <w:tcW w:w="3420" w:type="dxa"/>
            <w:tcBorders>
              <w:top w:val="nil"/>
              <w:left w:val="nil"/>
              <w:bottom w:val="nil"/>
              <w:right w:val="nil"/>
            </w:tcBorders>
            <w:shd w:val="clear" w:color="auto" w:fill="E2EFD9"/>
            <w:tcMar>
              <w:top w:w="100" w:type="dxa"/>
              <w:left w:w="100" w:type="dxa"/>
              <w:bottom w:w="100" w:type="dxa"/>
              <w:right w:w="100" w:type="dxa"/>
            </w:tcMar>
          </w:tcPr>
          <w:p w14:paraId="27E87C26" w14:textId="77777777" w:rsidR="00A32611" w:rsidRDefault="00D47054">
            <w:pPr>
              <w:spacing w:line="240" w:lineRule="auto"/>
              <w:ind w:right="4"/>
              <w:rPr>
                <w:rFonts w:ascii="Roboto" w:eastAsia="Roboto" w:hAnsi="Roboto" w:cs="Roboto"/>
                <w:b/>
                <w:color w:val="424242"/>
                <w:sz w:val="20"/>
                <w:szCs w:val="20"/>
              </w:rPr>
            </w:pPr>
            <w:r>
              <w:rPr>
                <w:rFonts w:ascii="Roboto" w:eastAsia="Roboto" w:hAnsi="Roboto" w:cs="Roboto"/>
                <w:b/>
                <w:color w:val="424242"/>
                <w:sz w:val="20"/>
                <w:szCs w:val="20"/>
              </w:rPr>
              <w:t>Taller Avisos de Privacidad</w:t>
            </w:r>
          </w:p>
        </w:tc>
        <w:tc>
          <w:tcPr>
            <w:tcW w:w="2389" w:type="dxa"/>
            <w:tcBorders>
              <w:top w:val="nil"/>
              <w:left w:val="nil"/>
              <w:bottom w:val="nil"/>
              <w:right w:val="nil"/>
            </w:tcBorders>
            <w:shd w:val="clear" w:color="auto" w:fill="E2EFD9"/>
            <w:tcMar>
              <w:top w:w="100" w:type="dxa"/>
              <w:left w:w="100" w:type="dxa"/>
              <w:bottom w:w="100" w:type="dxa"/>
              <w:right w:w="100" w:type="dxa"/>
            </w:tcMar>
          </w:tcPr>
          <w:p w14:paraId="1CEF75C7" w14:textId="77777777" w:rsidR="00A32611" w:rsidRDefault="00D47054">
            <w:pPr>
              <w:spacing w:line="240" w:lineRule="auto"/>
              <w:ind w:right="4"/>
              <w:jc w:val="center"/>
              <w:rPr>
                <w:rFonts w:ascii="Roboto" w:eastAsia="Roboto" w:hAnsi="Roboto" w:cs="Roboto"/>
                <w:b/>
                <w:color w:val="424242"/>
                <w:sz w:val="20"/>
                <w:szCs w:val="20"/>
              </w:rPr>
            </w:pPr>
            <w:r>
              <w:rPr>
                <w:rFonts w:ascii="Roboto" w:eastAsia="Roboto" w:hAnsi="Roboto" w:cs="Roboto"/>
                <w:b/>
                <w:color w:val="424242"/>
                <w:sz w:val="20"/>
                <w:szCs w:val="20"/>
              </w:rPr>
              <w:t>1</w:t>
            </w:r>
          </w:p>
        </w:tc>
      </w:tr>
      <w:tr w:rsidR="00A32611" w14:paraId="1E87816B" w14:textId="77777777">
        <w:trPr>
          <w:trHeight w:val="785"/>
        </w:trPr>
        <w:tc>
          <w:tcPr>
            <w:tcW w:w="1804" w:type="dxa"/>
            <w:tcBorders>
              <w:top w:val="nil"/>
              <w:left w:val="nil"/>
              <w:bottom w:val="nil"/>
              <w:right w:val="nil"/>
            </w:tcBorders>
            <w:shd w:val="clear" w:color="auto" w:fill="FCE5CD"/>
            <w:tcMar>
              <w:top w:w="100" w:type="dxa"/>
              <w:left w:w="100" w:type="dxa"/>
              <w:bottom w:w="100" w:type="dxa"/>
              <w:right w:w="100" w:type="dxa"/>
            </w:tcMar>
          </w:tcPr>
          <w:p w14:paraId="19AF77D9" w14:textId="77777777" w:rsidR="00A32611" w:rsidRDefault="00D47054">
            <w:pPr>
              <w:spacing w:line="240" w:lineRule="auto"/>
              <w:ind w:right="4"/>
              <w:jc w:val="center"/>
              <w:rPr>
                <w:rFonts w:ascii="Roboto" w:eastAsia="Roboto" w:hAnsi="Roboto" w:cs="Roboto"/>
                <w:b/>
                <w:color w:val="424242"/>
                <w:sz w:val="20"/>
                <w:szCs w:val="20"/>
              </w:rPr>
            </w:pPr>
            <w:r>
              <w:rPr>
                <w:rFonts w:ascii="Roboto" w:eastAsia="Roboto" w:hAnsi="Roboto" w:cs="Roboto"/>
                <w:b/>
                <w:color w:val="424242"/>
                <w:sz w:val="20"/>
                <w:szCs w:val="20"/>
              </w:rPr>
              <w:t>27/04/2021</w:t>
            </w:r>
          </w:p>
        </w:tc>
        <w:tc>
          <w:tcPr>
            <w:tcW w:w="2776" w:type="dxa"/>
            <w:tcBorders>
              <w:top w:val="nil"/>
              <w:left w:val="nil"/>
              <w:bottom w:val="nil"/>
              <w:right w:val="nil"/>
            </w:tcBorders>
            <w:shd w:val="clear" w:color="auto" w:fill="E2EFD9"/>
            <w:tcMar>
              <w:top w:w="100" w:type="dxa"/>
              <w:left w:w="100" w:type="dxa"/>
              <w:bottom w:w="100" w:type="dxa"/>
              <w:right w:w="100" w:type="dxa"/>
            </w:tcMar>
          </w:tcPr>
          <w:p w14:paraId="7B957E2B" w14:textId="77777777" w:rsidR="00A32611" w:rsidRDefault="00D47054">
            <w:pPr>
              <w:spacing w:line="240" w:lineRule="auto"/>
              <w:ind w:right="4"/>
              <w:rPr>
                <w:rFonts w:ascii="Roboto" w:eastAsia="Roboto" w:hAnsi="Roboto" w:cs="Roboto"/>
                <w:b/>
                <w:color w:val="424242"/>
                <w:sz w:val="20"/>
                <w:szCs w:val="20"/>
              </w:rPr>
            </w:pPr>
            <w:r>
              <w:rPr>
                <w:rFonts w:ascii="Roboto" w:eastAsia="Roboto" w:hAnsi="Roboto" w:cs="Roboto"/>
                <w:b/>
                <w:color w:val="424242"/>
                <w:sz w:val="20"/>
                <w:szCs w:val="20"/>
              </w:rPr>
              <w:t>Instituto Nacional de Transparencia/ Sistema Nacional de Transparencia</w:t>
            </w:r>
          </w:p>
        </w:tc>
        <w:tc>
          <w:tcPr>
            <w:tcW w:w="3420" w:type="dxa"/>
            <w:tcBorders>
              <w:top w:val="nil"/>
              <w:left w:val="nil"/>
              <w:bottom w:val="nil"/>
              <w:right w:val="nil"/>
            </w:tcBorders>
            <w:shd w:val="clear" w:color="auto" w:fill="E2EFD9"/>
            <w:tcMar>
              <w:top w:w="100" w:type="dxa"/>
              <w:left w:w="100" w:type="dxa"/>
              <w:bottom w:w="100" w:type="dxa"/>
              <w:right w:w="100" w:type="dxa"/>
            </w:tcMar>
          </w:tcPr>
          <w:p w14:paraId="31163C9F" w14:textId="77777777" w:rsidR="00A32611" w:rsidRDefault="00D47054">
            <w:pPr>
              <w:spacing w:line="240" w:lineRule="auto"/>
              <w:ind w:right="4"/>
              <w:rPr>
                <w:rFonts w:ascii="Roboto" w:eastAsia="Roboto" w:hAnsi="Roboto" w:cs="Roboto"/>
                <w:b/>
                <w:color w:val="424242"/>
                <w:sz w:val="20"/>
                <w:szCs w:val="20"/>
              </w:rPr>
            </w:pPr>
            <w:r>
              <w:rPr>
                <w:rFonts w:ascii="Roboto" w:eastAsia="Roboto" w:hAnsi="Roboto" w:cs="Roboto"/>
                <w:b/>
                <w:color w:val="424242"/>
                <w:sz w:val="20"/>
                <w:szCs w:val="20"/>
              </w:rPr>
              <w:t>Taller Para Implementar un Sistema de Gestión de Seguridad de Datos Personales</w:t>
            </w:r>
          </w:p>
        </w:tc>
        <w:tc>
          <w:tcPr>
            <w:tcW w:w="2389" w:type="dxa"/>
            <w:tcBorders>
              <w:top w:val="nil"/>
              <w:left w:val="nil"/>
              <w:bottom w:val="nil"/>
              <w:right w:val="nil"/>
            </w:tcBorders>
            <w:shd w:val="clear" w:color="auto" w:fill="E2EFD9"/>
            <w:tcMar>
              <w:top w:w="100" w:type="dxa"/>
              <w:left w:w="100" w:type="dxa"/>
              <w:bottom w:w="100" w:type="dxa"/>
              <w:right w:w="100" w:type="dxa"/>
            </w:tcMar>
          </w:tcPr>
          <w:p w14:paraId="3D20631F" w14:textId="77777777" w:rsidR="00A32611" w:rsidRDefault="00D47054">
            <w:pPr>
              <w:spacing w:line="240" w:lineRule="auto"/>
              <w:ind w:right="4"/>
              <w:jc w:val="center"/>
              <w:rPr>
                <w:rFonts w:ascii="Roboto" w:eastAsia="Roboto" w:hAnsi="Roboto" w:cs="Roboto"/>
                <w:b/>
                <w:color w:val="424242"/>
                <w:sz w:val="20"/>
                <w:szCs w:val="20"/>
              </w:rPr>
            </w:pPr>
            <w:r>
              <w:rPr>
                <w:rFonts w:ascii="Roboto" w:eastAsia="Roboto" w:hAnsi="Roboto" w:cs="Roboto"/>
                <w:b/>
                <w:color w:val="424242"/>
                <w:sz w:val="20"/>
                <w:szCs w:val="20"/>
              </w:rPr>
              <w:t>8</w:t>
            </w:r>
          </w:p>
        </w:tc>
      </w:tr>
      <w:tr w:rsidR="00A32611" w14:paraId="2F7FB9D2" w14:textId="77777777">
        <w:trPr>
          <w:trHeight w:val="795"/>
        </w:trPr>
        <w:tc>
          <w:tcPr>
            <w:tcW w:w="1804" w:type="dxa"/>
            <w:tcBorders>
              <w:top w:val="nil"/>
              <w:left w:val="nil"/>
              <w:bottom w:val="nil"/>
              <w:right w:val="nil"/>
            </w:tcBorders>
            <w:shd w:val="clear" w:color="auto" w:fill="FCE5CD"/>
            <w:tcMar>
              <w:top w:w="100" w:type="dxa"/>
              <w:left w:w="100" w:type="dxa"/>
              <w:bottom w:w="100" w:type="dxa"/>
              <w:right w:w="100" w:type="dxa"/>
            </w:tcMar>
          </w:tcPr>
          <w:p w14:paraId="4F7CA197" w14:textId="77777777" w:rsidR="00A32611" w:rsidRDefault="00D47054">
            <w:pPr>
              <w:spacing w:line="240" w:lineRule="auto"/>
              <w:ind w:right="4"/>
              <w:jc w:val="center"/>
              <w:rPr>
                <w:rFonts w:ascii="Roboto" w:eastAsia="Roboto" w:hAnsi="Roboto" w:cs="Roboto"/>
                <w:b/>
                <w:color w:val="424242"/>
                <w:sz w:val="20"/>
                <w:szCs w:val="20"/>
              </w:rPr>
            </w:pPr>
            <w:r>
              <w:rPr>
                <w:rFonts w:ascii="Roboto" w:eastAsia="Roboto" w:hAnsi="Roboto" w:cs="Roboto"/>
                <w:b/>
                <w:color w:val="424242"/>
                <w:sz w:val="20"/>
                <w:szCs w:val="20"/>
              </w:rPr>
              <w:t>30/04/2021</w:t>
            </w:r>
          </w:p>
        </w:tc>
        <w:tc>
          <w:tcPr>
            <w:tcW w:w="2776" w:type="dxa"/>
            <w:tcBorders>
              <w:top w:val="nil"/>
              <w:left w:val="nil"/>
              <w:bottom w:val="nil"/>
              <w:right w:val="nil"/>
            </w:tcBorders>
            <w:shd w:val="clear" w:color="auto" w:fill="E2EFD9"/>
            <w:tcMar>
              <w:top w:w="100" w:type="dxa"/>
              <w:left w:w="100" w:type="dxa"/>
              <w:bottom w:w="100" w:type="dxa"/>
              <w:right w:w="100" w:type="dxa"/>
            </w:tcMar>
          </w:tcPr>
          <w:p w14:paraId="7B4FEEC6" w14:textId="77777777" w:rsidR="00A32611" w:rsidRDefault="00D47054">
            <w:pPr>
              <w:spacing w:line="240" w:lineRule="auto"/>
              <w:ind w:right="4"/>
              <w:rPr>
                <w:rFonts w:ascii="Roboto" w:eastAsia="Roboto" w:hAnsi="Roboto" w:cs="Roboto"/>
                <w:b/>
                <w:color w:val="424242"/>
                <w:sz w:val="20"/>
                <w:szCs w:val="20"/>
              </w:rPr>
            </w:pPr>
            <w:r>
              <w:rPr>
                <w:rFonts w:ascii="Roboto" w:eastAsia="Roboto" w:hAnsi="Roboto" w:cs="Roboto"/>
                <w:b/>
                <w:color w:val="424242"/>
                <w:sz w:val="20"/>
                <w:szCs w:val="20"/>
              </w:rPr>
              <w:t>Adolfo Arreaga García</w:t>
            </w:r>
          </w:p>
        </w:tc>
        <w:tc>
          <w:tcPr>
            <w:tcW w:w="3420" w:type="dxa"/>
            <w:tcBorders>
              <w:top w:val="nil"/>
              <w:left w:val="nil"/>
              <w:bottom w:val="nil"/>
              <w:right w:val="nil"/>
            </w:tcBorders>
            <w:shd w:val="clear" w:color="auto" w:fill="E2EFD9"/>
            <w:tcMar>
              <w:top w:w="100" w:type="dxa"/>
              <w:left w:w="100" w:type="dxa"/>
              <w:bottom w:w="100" w:type="dxa"/>
              <w:right w:w="100" w:type="dxa"/>
            </w:tcMar>
          </w:tcPr>
          <w:p w14:paraId="448828BA" w14:textId="77777777" w:rsidR="00A32611" w:rsidRDefault="00D47054">
            <w:pPr>
              <w:spacing w:line="240" w:lineRule="auto"/>
              <w:ind w:right="4"/>
              <w:rPr>
                <w:rFonts w:ascii="Roboto" w:eastAsia="Roboto" w:hAnsi="Roboto" w:cs="Roboto"/>
                <w:b/>
                <w:color w:val="424242"/>
                <w:sz w:val="20"/>
                <w:szCs w:val="20"/>
              </w:rPr>
            </w:pPr>
            <w:proofErr w:type="spellStart"/>
            <w:r>
              <w:rPr>
                <w:rFonts w:ascii="Roboto" w:eastAsia="Roboto" w:hAnsi="Roboto" w:cs="Roboto"/>
                <w:b/>
                <w:color w:val="424242"/>
                <w:sz w:val="20"/>
                <w:szCs w:val="20"/>
              </w:rPr>
              <w:t>Querying</w:t>
            </w:r>
            <w:proofErr w:type="spellEnd"/>
            <w:r>
              <w:rPr>
                <w:rFonts w:ascii="Roboto" w:eastAsia="Roboto" w:hAnsi="Roboto" w:cs="Roboto"/>
                <w:b/>
                <w:color w:val="424242"/>
                <w:sz w:val="20"/>
                <w:szCs w:val="20"/>
              </w:rPr>
              <w:t xml:space="preserve"> Microsoft SQL Server</w:t>
            </w:r>
          </w:p>
        </w:tc>
        <w:tc>
          <w:tcPr>
            <w:tcW w:w="2389" w:type="dxa"/>
            <w:tcBorders>
              <w:top w:val="nil"/>
              <w:left w:val="nil"/>
              <w:bottom w:val="nil"/>
              <w:right w:val="nil"/>
            </w:tcBorders>
            <w:shd w:val="clear" w:color="auto" w:fill="E2EFD9"/>
            <w:tcMar>
              <w:top w:w="100" w:type="dxa"/>
              <w:left w:w="100" w:type="dxa"/>
              <w:bottom w:w="100" w:type="dxa"/>
              <w:right w:w="100" w:type="dxa"/>
            </w:tcMar>
          </w:tcPr>
          <w:p w14:paraId="368F38B8" w14:textId="77777777" w:rsidR="00A32611" w:rsidRDefault="00D47054">
            <w:pPr>
              <w:spacing w:line="240" w:lineRule="auto"/>
              <w:ind w:right="4"/>
              <w:jc w:val="center"/>
              <w:rPr>
                <w:rFonts w:ascii="Roboto" w:eastAsia="Roboto" w:hAnsi="Roboto" w:cs="Roboto"/>
                <w:b/>
                <w:color w:val="424242"/>
                <w:sz w:val="20"/>
                <w:szCs w:val="20"/>
              </w:rPr>
            </w:pPr>
            <w:r>
              <w:rPr>
                <w:rFonts w:ascii="Roboto" w:eastAsia="Roboto" w:hAnsi="Roboto" w:cs="Roboto"/>
                <w:b/>
                <w:color w:val="424242"/>
                <w:sz w:val="20"/>
                <w:szCs w:val="20"/>
              </w:rPr>
              <w:t>1</w:t>
            </w:r>
          </w:p>
        </w:tc>
      </w:tr>
      <w:tr w:rsidR="00A32611" w14:paraId="471BA995" w14:textId="77777777">
        <w:trPr>
          <w:trHeight w:val="785"/>
        </w:trPr>
        <w:tc>
          <w:tcPr>
            <w:tcW w:w="1804" w:type="dxa"/>
            <w:tcBorders>
              <w:top w:val="nil"/>
              <w:left w:val="nil"/>
              <w:bottom w:val="nil"/>
              <w:right w:val="nil"/>
            </w:tcBorders>
            <w:shd w:val="clear" w:color="auto" w:fill="FCE5CD"/>
            <w:tcMar>
              <w:top w:w="100" w:type="dxa"/>
              <w:left w:w="100" w:type="dxa"/>
              <w:bottom w:w="100" w:type="dxa"/>
              <w:right w:w="100" w:type="dxa"/>
            </w:tcMar>
          </w:tcPr>
          <w:p w14:paraId="520871FF" w14:textId="77777777" w:rsidR="00A32611" w:rsidRDefault="00D47054">
            <w:pPr>
              <w:spacing w:line="240" w:lineRule="auto"/>
              <w:ind w:right="4"/>
              <w:jc w:val="center"/>
              <w:rPr>
                <w:rFonts w:ascii="Roboto" w:eastAsia="Roboto" w:hAnsi="Roboto" w:cs="Roboto"/>
                <w:b/>
                <w:color w:val="424242"/>
                <w:sz w:val="20"/>
                <w:szCs w:val="20"/>
              </w:rPr>
            </w:pPr>
            <w:r>
              <w:rPr>
                <w:rFonts w:ascii="Roboto" w:eastAsia="Roboto" w:hAnsi="Roboto" w:cs="Roboto"/>
                <w:b/>
                <w:color w:val="424242"/>
                <w:sz w:val="20"/>
                <w:szCs w:val="20"/>
              </w:rPr>
              <w:t>30/04/2021</w:t>
            </w:r>
          </w:p>
        </w:tc>
        <w:tc>
          <w:tcPr>
            <w:tcW w:w="2776" w:type="dxa"/>
            <w:tcBorders>
              <w:top w:val="nil"/>
              <w:left w:val="nil"/>
              <w:bottom w:val="nil"/>
              <w:right w:val="nil"/>
            </w:tcBorders>
            <w:shd w:val="clear" w:color="auto" w:fill="E2EFD9"/>
            <w:tcMar>
              <w:top w:w="100" w:type="dxa"/>
              <w:left w:w="100" w:type="dxa"/>
              <w:bottom w:w="100" w:type="dxa"/>
              <w:right w:w="100" w:type="dxa"/>
            </w:tcMar>
          </w:tcPr>
          <w:p w14:paraId="290A3322" w14:textId="77777777" w:rsidR="00A32611" w:rsidRDefault="00D47054">
            <w:pPr>
              <w:spacing w:line="240" w:lineRule="auto"/>
              <w:ind w:right="4"/>
              <w:rPr>
                <w:rFonts w:ascii="Roboto" w:eastAsia="Roboto" w:hAnsi="Roboto" w:cs="Roboto"/>
                <w:b/>
                <w:color w:val="424242"/>
                <w:sz w:val="20"/>
                <w:szCs w:val="20"/>
              </w:rPr>
            </w:pPr>
            <w:r>
              <w:rPr>
                <w:rFonts w:ascii="Roboto" w:eastAsia="Roboto" w:hAnsi="Roboto" w:cs="Roboto"/>
                <w:b/>
                <w:color w:val="424242"/>
                <w:sz w:val="20"/>
                <w:szCs w:val="20"/>
              </w:rPr>
              <w:t>Universidad del Valle de México</w:t>
            </w:r>
          </w:p>
        </w:tc>
        <w:tc>
          <w:tcPr>
            <w:tcW w:w="3420" w:type="dxa"/>
            <w:tcBorders>
              <w:top w:val="nil"/>
              <w:left w:val="nil"/>
              <w:bottom w:val="nil"/>
              <w:right w:val="nil"/>
            </w:tcBorders>
            <w:shd w:val="clear" w:color="auto" w:fill="E2EFD9"/>
            <w:tcMar>
              <w:top w:w="100" w:type="dxa"/>
              <w:left w:w="100" w:type="dxa"/>
              <w:bottom w:w="100" w:type="dxa"/>
              <w:right w:w="100" w:type="dxa"/>
            </w:tcMar>
          </w:tcPr>
          <w:p w14:paraId="07585D9F" w14:textId="77777777" w:rsidR="00A32611" w:rsidRDefault="00D47054">
            <w:pPr>
              <w:spacing w:line="240" w:lineRule="auto"/>
              <w:ind w:right="4"/>
              <w:rPr>
                <w:rFonts w:ascii="Roboto" w:eastAsia="Roboto" w:hAnsi="Roboto" w:cs="Roboto"/>
                <w:b/>
                <w:color w:val="424242"/>
                <w:sz w:val="20"/>
                <w:szCs w:val="20"/>
              </w:rPr>
            </w:pPr>
            <w:r>
              <w:rPr>
                <w:rFonts w:ascii="Roboto" w:eastAsia="Roboto" w:hAnsi="Roboto" w:cs="Roboto"/>
                <w:b/>
                <w:color w:val="424242"/>
                <w:sz w:val="20"/>
                <w:szCs w:val="20"/>
              </w:rPr>
              <w:t>Diplomado en Alta Dirección o Formación Gerencial</w:t>
            </w:r>
          </w:p>
        </w:tc>
        <w:tc>
          <w:tcPr>
            <w:tcW w:w="2389" w:type="dxa"/>
            <w:tcBorders>
              <w:top w:val="nil"/>
              <w:left w:val="nil"/>
              <w:bottom w:val="nil"/>
              <w:right w:val="nil"/>
            </w:tcBorders>
            <w:shd w:val="clear" w:color="auto" w:fill="E2EFD9"/>
            <w:tcMar>
              <w:top w:w="100" w:type="dxa"/>
              <w:left w:w="100" w:type="dxa"/>
              <w:bottom w:w="100" w:type="dxa"/>
              <w:right w:w="100" w:type="dxa"/>
            </w:tcMar>
          </w:tcPr>
          <w:p w14:paraId="640C4E10" w14:textId="77777777" w:rsidR="00A32611" w:rsidRDefault="00D47054">
            <w:pPr>
              <w:spacing w:line="240" w:lineRule="auto"/>
              <w:ind w:right="4"/>
              <w:jc w:val="center"/>
              <w:rPr>
                <w:rFonts w:ascii="Roboto" w:eastAsia="Roboto" w:hAnsi="Roboto" w:cs="Roboto"/>
                <w:b/>
                <w:color w:val="424242"/>
                <w:sz w:val="20"/>
                <w:szCs w:val="20"/>
              </w:rPr>
            </w:pPr>
            <w:r>
              <w:rPr>
                <w:rFonts w:ascii="Roboto" w:eastAsia="Roboto" w:hAnsi="Roboto" w:cs="Roboto"/>
                <w:b/>
                <w:color w:val="424242"/>
                <w:sz w:val="20"/>
                <w:szCs w:val="20"/>
              </w:rPr>
              <w:t>1</w:t>
            </w:r>
          </w:p>
        </w:tc>
      </w:tr>
      <w:tr w:rsidR="00A32611" w14:paraId="4C8FA9B9" w14:textId="77777777" w:rsidTr="008C30F6">
        <w:trPr>
          <w:trHeight w:val="785"/>
        </w:trPr>
        <w:tc>
          <w:tcPr>
            <w:tcW w:w="1804" w:type="dxa"/>
            <w:tcBorders>
              <w:top w:val="nil"/>
              <w:left w:val="nil"/>
              <w:bottom w:val="nil"/>
              <w:right w:val="nil"/>
            </w:tcBorders>
            <w:shd w:val="clear" w:color="auto" w:fill="FCE5CD"/>
            <w:tcMar>
              <w:top w:w="100" w:type="dxa"/>
              <w:left w:w="100" w:type="dxa"/>
              <w:bottom w:w="100" w:type="dxa"/>
              <w:right w:w="100" w:type="dxa"/>
            </w:tcMar>
          </w:tcPr>
          <w:p w14:paraId="0B4596F1" w14:textId="77777777" w:rsidR="00A32611" w:rsidRDefault="00D47054">
            <w:pPr>
              <w:spacing w:line="240" w:lineRule="auto"/>
              <w:ind w:right="4"/>
              <w:jc w:val="center"/>
              <w:rPr>
                <w:rFonts w:ascii="Roboto" w:eastAsia="Roboto" w:hAnsi="Roboto" w:cs="Roboto"/>
                <w:b/>
                <w:color w:val="424242"/>
                <w:sz w:val="20"/>
                <w:szCs w:val="20"/>
              </w:rPr>
            </w:pPr>
            <w:r>
              <w:rPr>
                <w:rFonts w:ascii="Roboto" w:eastAsia="Roboto" w:hAnsi="Roboto" w:cs="Roboto"/>
                <w:b/>
                <w:color w:val="424242"/>
                <w:sz w:val="20"/>
                <w:szCs w:val="20"/>
              </w:rPr>
              <w:t>05/05/2021</w:t>
            </w:r>
          </w:p>
        </w:tc>
        <w:tc>
          <w:tcPr>
            <w:tcW w:w="2776" w:type="dxa"/>
            <w:tcBorders>
              <w:top w:val="nil"/>
              <w:left w:val="nil"/>
              <w:bottom w:val="nil"/>
              <w:right w:val="nil"/>
            </w:tcBorders>
            <w:shd w:val="clear" w:color="auto" w:fill="E2EFD9"/>
            <w:tcMar>
              <w:top w:w="100" w:type="dxa"/>
              <w:left w:w="100" w:type="dxa"/>
              <w:bottom w:w="100" w:type="dxa"/>
              <w:right w:w="100" w:type="dxa"/>
            </w:tcMar>
          </w:tcPr>
          <w:p w14:paraId="07BC5EEA" w14:textId="77777777" w:rsidR="00A32611" w:rsidRDefault="00D47054">
            <w:pPr>
              <w:spacing w:line="240" w:lineRule="auto"/>
              <w:ind w:right="4"/>
              <w:rPr>
                <w:rFonts w:ascii="Roboto" w:eastAsia="Roboto" w:hAnsi="Roboto" w:cs="Roboto"/>
                <w:b/>
                <w:color w:val="424242"/>
                <w:sz w:val="20"/>
                <w:szCs w:val="20"/>
              </w:rPr>
            </w:pPr>
            <w:r>
              <w:rPr>
                <w:rFonts w:ascii="Roboto" w:eastAsia="Roboto" w:hAnsi="Roboto" w:cs="Roboto"/>
                <w:b/>
                <w:color w:val="424242"/>
                <w:sz w:val="20"/>
                <w:szCs w:val="20"/>
              </w:rPr>
              <w:t xml:space="preserve">Instituto Nacional de Transparencia </w:t>
            </w:r>
          </w:p>
        </w:tc>
        <w:tc>
          <w:tcPr>
            <w:tcW w:w="3420" w:type="dxa"/>
            <w:tcBorders>
              <w:top w:val="nil"/>
              <w:left w:val="nil"/>
              <w:bottom w:val="nil"/>
              <w:right w:val="nil"/>
            </w:tcBorders>
            <w:shd w:val="clear" w:color="auto" w:fill="E2EFD9"/>
            <w:tcMar>
              <w:top w:w="100" w:type="dxa"/>
              <w:left w:w="100" w:type="dxa"/>
              <w:bottom w:w="100" w:type="dxa"/>
              <w:right w:w="100" w:type="dxa"/>
            </w:tcMar>
          </w:tcPr>
          <w:p w14:paraId="6091F5CC" w14:textId="77777777" w:rsidR="00A32611" w:rsidRDefault="00D47054">
            <w:pPr>
              <w:spacing w:line="240" w:lineRule="auto"/>
              <w:ind w:right="4"/>
              <w:rPr>
                <w:rFonts w:ascii="Roboto" w:eastAsia="Roboto" w:hAnsi="Roboto" w:cs="Roboto"/>
                <w:b/>
                <w:color w:val="424242"/>
                <w:sz w:val="20"/>
                <w:szCs w:val="20"/>
              </w:rPr>
            </w:pPr>
            <w:r>
              <w:rPr>
                <w:rFonts w:ascii="Roboto" w:eastAsia="Roboto" w:hAnsi="Roboto" w:cs="Roboto"/>
                <w:b/>
                <w:color w:val="424242"/>
                <w:sz w:val="20"/>
                <w:szCs w:val="20"/>
              </w:rPr>
              <w:t>Ley General de Protección de Datos Personales en Posesión de Sujetos Obligados</w:t>
            </w:r>
          </w:p>
        </w:tc>
        <w:tc>
          <w:tcPr>
            <w:tcW w:w="2389" w:type="dxa"/>
            <w:tcBorders>
              <w:top w:val="nil"/>
              <w:left w:val="nil"/>
              <w:bottom w:val="nil"/>
              <w:right w:val="nil"/>
            </w:tcBorders>
            <w:shd w:val="clear" w:color="auto" w:fill="E2EFD9"/>
            <w:tcMar>
              <w:top w:w="100" w:type="dxa"/>
              <w:left w:w="100" w:type="dxa"/>
              <w:bottom w:w="100" w:type="dxa"/>
              <w:right w:w="100" w:type="dxa"/>
            </w:tcMar>
          </w:tcPr>
          <w:p w14:paraId="5A8F7530" w14:textId="77777777" w:rsidR="00A32611" w:rsidRDefault="00D47054">
            <w:pPr>
              <w:spacing w:line="240" w:lineRule="auto"/>
              <w:ind w:right="4"/>
              <w:jc w:val="center"/>
              <w:rPr>
                <w:rFonts w:ascii="Roboto" w:eastAsia="Roboto" w:hAnsi="Roboto" w:cs="Roboto"/>
                <w:b/>
                <w:color w:val="424242"/>
                <w:sz w:val="20"/>
                <w:szCs w:val="20"/>
              </w:rPr>
            </w:pPr>
            <w:r>
              <w:rPr>
                <w:rFonts w:ascii="Roboto" w:eastAsia="Roboto" w:hAnsi="Roboto" w:cs="Roboto"/>
                <w:b/>
                <w:color w:val="424242"/>
                <w:sz w:val="20"/>
                <w:szCs w:val="20"/>
              </w:rPr>
              <w:t>2</w:t>
            </w:r>
          </w:p>
        </w:tc>
      </w:tr>
      <w:tr w:rsidR="008C30F6" w14:paraId="40C14660" w14:textId="77777777" w:rsidTr="008C30F6">
        <w:trPr>
          <w:trHeight w:val="785"/>
        </w:trPr>
        <w:tc>
          <w:tcPr>
            <w:tcW w:w="1804" w:type="dxa"/>
            <w:tcBorders>
              <w:top w:val="nil"/>
              <w:left w:val="nil"/>
              <w:bottom w:val="nil"/>
              <w:right w:val="nil"/>
            </w:tcBorders>
            <w:shd w:val="clear" w:color="auto" w:fill="auto"/>
            <w:tcMar>
              <w:top w:w="100" w:type="dxa"/>
              <w:left w:w="100" w:type="dxa"/>
              <w:bottom w:w="100" w:type="dxa"/>
              <w:right w:w="100" w:type="dxa"/>
            </w:tcMar>
          </w:tcPr>
          <w:p w14:paraId="3E3B447E" w14:textId="77777777" w:rsidR="008C30F6" w:rsidRDefault="008C30F6">
            <w:pPr>
              <w:spacing w:line="240" w:lineRule="auto"/>
              <w:ind w:right="4"/>
              <w:jc w:val="center"/>
              <w:rPr>
                <w:rFonts w:ascii="Roboto" w:eastAsia="Roboto" w:hAnsi="Roboto" w:cs="Roboto"/>
                <w:b/>
                <w:color w:val="424242"/>
                <w:sz w:val="20"/>
                <w:szCs w:val="20"/>
              </w:rPr>
            </w:pPr>
          </w:p>
          <w:p w14:paraId="06298033" w14:textId="77777777" w:rsidR="008C30F6" w:rsidRDefault="008C30F6">
            <w:pPr>
              <w:spacing w:line="240" w:lineRule="auto"/>
              <w:ind w:right="4"/>
              <w:jc w:val="center"/>
              <w:rPr>
                <w:rFonts w:ascii="Roboto" w:eastAsia="Roboto" w:hAnsi="Roboto" w:cs="Roboto"/>
                <w:b/>
                <w:color w:val="424242"/>
                <w:sz w:val="20"/>
                <w:szCs w:val="20"/>
              </w:rPr>
            </w:pPr>
          </w:p>
          <w:p w14:paraId="730C0AB4" w14:textId="77777777" w:rsidR="008C30F6" w:rsidRDefault="008C30F6">
            <w:pPr>
              <w:spacing w:line="240" w:lineRule="auto"/>
              <w:ind w:right="4"/>
              <w:jc w:val="center"/>
              <w:rPr>
                <w:rFonts w:ascii="Roboto" w:eastAsia="Roboto" w:hAnsi="Roboto" w:cs="Roboto"/>
                <w:b/>
                <w:color w:val="424242"/>
                <w:sz w:val="20"/>
                <w:szCs w:val="20"/>
              </w:rPr>
            </w:pPr>
          </w:p>
          <w:p w14:paraId="147912C6" w14:textId="77777777" w:rsidR="008C30F6" w:rsidRDefault="008C30F6">
            <w:pPr>
              <w:spacing w:line="240" w:lineRule="auto"/>
              <w:ind w:right="4"/>
              <w:jc w:val="center"/>
              <w:rPr>
                <w:rFonts w:ascii="Roboto" w:eastAsia="Roboto" w:hAnsi="Roboto" w:cs="Roboto"/>
                <w:b/>
                <w:color w:val="424242"/>
                <w:sz w:val="20"/>
                <w:szCs w:val="20"/>
              </w:rPr>
            </w:pPr>
          </w:p>
          <w:p w14:paraId="130F85E4" w14:textId="30039508" w:rsidR="008C30F6" w:rsidRDefault="008C30F6">
            <w:pPr>
              <w:spacing w:line="240" w:lineRule="auto"/>
              <w:ind w:right="4"/>
              <w:jc w:val="center"/>
              <w:rPr>
                <w:rFonts w:ascii="Roboto" w:eastAsia="Roboto" w:hAnsi="Roboto" w:cs="Roboto"/>
                <w:b/>
                <w:color w:val="424242"/>
                <w:sz w:val="20"/>
                <w:szCs w:val="20"/>
              </w:rPr>
            </w:pPr>
          </w:p>
        </w:tc>
        <w:tc>
          <w:tcPr>
            <w:tcW w:w="2776" w:type="dxa"/>
            <w:tcBorders>
              <w:top w:val="nil"/>
              <w:left w:val="nil"/>
              <w:bottom w:val="nil"/>
              <w:right w:val="nil"/>
            </w:tcBorders>
            <w:shd w:val="clear" w:color="auto" w:fill="auto"/>
            <w:tcMar>
              <w:top w:w="100" w:type="dxa"/>
              <w:left w:w="100" w:type="dxa"/>
              <w:bottom w:w="100" w:type="dxa"/>
              <w:right w:w="100" w:type="dxa"/>
            </w:tcMar>
          </w:tcPr>
          <w:p w14:paraId="5590464E" w14:textId="77777777" w:rsidR="008C30F6" w:rsidRDefault="008C30F6">
            <w:pPr>
              <w:spacing w:line="240" w:lineRule="auto"/>
              <w:ind w:right="4"/>
              <w:rPr>
                <w:rFonts w:ascii="Roboto" w:eastAsia="Roboto" w:hAnsi="Roboto" w:cs="Roboto"/>
                <w:b/>
                <w:color w:val="424242"/>
                <w:sz w:val="20"/>
                <w:szCs w:val="20"/>
              </w:rPr>
            </w:pPr>
          </w:p>
        </w:tc>
        <w:tc>
          <w:tcPr>
            <w:tcW w:w="3420" w:type="dxa"/>
            <w:tcBorders>
              <w:top w:val="nil"/>
              <w:left w:val="nil"/>
              <w:bottom w:val="nil"/>
              <w:right w:val="nil"/>
            </w:tcBorders>
            <w:shd w:val="clear" w:color="auto" w:fill="auto"/>
            <w:tcMar>
              <w:top w:w="100" w:type="dxa"/>
              <w:left w:w="100" w:type="dxa"/>
              <w:bottom w:w="100" w:type="dxa"/>
              <w:right w:w="100" w:type="dxa"/>
            </w:tcMar>
          </w:tcPr>
          <w:p w14:paraId="1AE60D4F" w14:textId="77777777" w:rsidR="008C30F6" w:rsidRDefault="008C30F6">
            <w:pPr>
              <w:spacing w:line="240" w:lineRule="auto"/>
              <w:ind w:right="4"/>
              <w:rPr>
                <w:rFonts w:ascii="Roboto" w:eastAsia="Roboto" w:hAnsi="Roboto" w:cs="Roboto"/>
                <w:b/>
                <w:color w:val="424242"/>
                <w:sz w:val="20"/>
                <w:szCs w:val="20"/>
              </w:rPr>
            </w:pPr>
          </w:p>
        </w:tc>
        <w:tc>
          <w:tcPr>
            <w:tcW w:w="2389" w:type="dxa"/>
            <w:tcBorders>
              <w:top w:val="nil"/>
              <w:left w:val="nil"/>
              <w:bottom w:val="nil"/>
              <w:right w:val="nil"/>
            </w:tcBorders>
            <w:shd w:val="clear" w:color="auto" w:fill="auto"/>
            <w:tcMar>
              <w:top w:w="100" w:type="dxa"/>
              <w:left w:w="100" w:type="dxa"/>
              <w:bottom w:w="100" w:type="dxa"/>
              <w:right w:w="100" w:type="dxa"/>
            </w:tcMar>
          </w:tcPr>
          <w:p w14:paraId="0699438E" w14:textId="77777777" w:rsidR="008C30F6" w:rsidRDefault="008C30F6">
            <w:pPr>
              <w:spacing w:line="240" w:lineRule="auto"/>
              <w:ind w:right="4"/>
              <w:jc w:val="center"/>
              <w:rPr>
                <w:rFonts w:ascii="Roboto" w:eastAsia="Roboto" w:hAnsi="Roboto" w:cs="Roboto"/>
                <w:b/>
                <w:color w:val="424242"/>
                <w:sz w:val="20"/>
                <w:szCs w:val="20"/>
              </w:rPr>
            </w:pPr>
          </w:p>
        </w:tc>
      </w:tr>
      <w:tr w:rsidR="00A32611" w14:paraId="2D83ACF8" w14:textId="77777777">
        <w:trPr>
          <w:trHeight w:val="785"/>
        </w:trPr>
        <w:tc>
          <w:tcPr>
            <w:tcW w:w="1804" w:type="dxa"/>
            <w:tcBorders>
              <w:top w:val="nil"/>
              <w:left w:val="nil"/>
              <w:bottom w:val="nil"/>
              <w:right w:val="nil"/>
            </w:tcBorders>
            <w:shd w:val="clear" w:color="auto" w:fill="FCE5CD"/>
            <w:tcMar>
              <w:top w:w="100" w:type="dxa"/>
              <w:left w:w="100" w:type="dxa"/>
              <w:bottom w:w="100" w:type="dxa"/>
              <w:right w:w="100" w:type="dxa"/>
            </w:tcMar>
          </w:tcPr>
          <w:p w14:paraId="3E6EFEA4" w14:textId="77777777" w:rsidR="00A32611" w:rsidRDefault="00D47054">
            <w:pPr>
              <w:spacing w:line="240" w:lineRule="auto"/>
              <w:ind w:right="4"/>
              <w:jc w:val="center"/>
              <w:rPr>
                <w:rFonts w:ascii="Roboto" w:eastAsia="Roboto" w:hAnsi="Roboto" w:cs="Roboto"/>
                <w:b/>
                <w:color w:val="424242"/>
                <w:sz w:val="20"/>
                <w:szCs w:val="20"/>
              </w:rPr>
            </w:pPr>
            <w:r>
              <w:rPr>
                <w:rFonts w:ascii="Roboto" w:eastAsia="Roboto" w:hAnsi="Roboto" w:cs="Roboto"/>
                <w:b/>
                <w:color w:val="424242"/>
                <w:sz w:val="20"/>
                <w:szCs w:val="20"/>
              </w:rPr>
              <w:t>14/05/2021</w:t>
            </w:r>
          </w:p>
        </w:tc>
        <w:tc>
          <w:tcPr>
            <w:tcW w:w="2776" w:type="dxa"/>
            <w:tcBorders>
              <w:top w:val="nil"/>
              <w:left w:val="nil"/>
              <w:bottom w:val="nil"/>
              <w:right w:val="nil"/>
            </w:tcBorders>
            <w:shd w:val="clear" w:color="auto" w:fill="E2EFD9"/>
            <w:tcMar>
              <w:top w:w="100" w:type="dxa"/>
              <w:left w:w="100" w:type="dxa"/>
              <w:bottom w:w="100" w:type="dxa"/>
              <w:right w:w="100" w:type="dxa"/>
            </w:tcMar>
          </w:tcPr>
          <w:p w14:paraId="432BAAA7" w14:textId="77777777" w:rsidR="00A32611" w:rsidRDefault="00D47054">
            <w:pPr>
              <w:spacing w:line="240" w:lineRule="auto"/>
              <w:ind w:right="4"/>
              <w:rPr>
                <w:rFonts w:ascii="Roboto" w:eastAsia="Roboto" w:hAnsi="Roboto" w:cs="Roboto"/>
                <w:b/>
                <w:color w:val="424242"/>
                <w:sz w:val="20"/>
                <w:szCs w:val="20"/>
              </w:rPr>
            </w:pPr>
            <w:r>
              <w:rPr>
                <w:rFonts w:ascii="Roboto" w:eastAsia="Roboto" w:hAnsi="Roboto" w:cs="Roboto"/>
                <w:b/>
                <w:color w:val="424242"/>
                <w:sz w:val="20"/>
                <w:szCs w:val="20"/>
              </w:rPr>
              <w:t>Centro de Estudios Carbonell</w:t>
            </w:r>
          </w:p>
        </w:tc>
        <w:tc>
          <w:tcPr>
            <w:tcW w:w="3420" w:type="dxa"/>
            <w:tcBorders>
              <w:top w:val="nil"/>
              <w:left w:val="nil"/>
              <w:bottom w:val="nil"/>
              <w:right w:val="nil"/>
            </w:tcBorders>
            <w:shd w:val="clear" w:color="auto" w:fill="E2EFD9"/>
            <w:tcMar>
              <w:top w:w="100" w:type="dxa"/>
              <w:left w:w="100" w:type="dxa"/>
              <w:bottom w:w="100" w:type="dxa"/>
              <w:right w:w="100" w:type="dxa"/>
            </w:tcMar>
          </w:tcPr>
          <w:p w14:paraId="7D3E90AC" w14:textId="77777777" w:rsidR="00A32611" w:rsidRDefault="00D47054">
            <w:pPr>
              <w:spacing w:line="240" w:lineRule="auto"/>
              <w:ind w:right="4"/>
              <w:rPr>
                <w:rFonts w:ascii="Roboto" w:eastAsia="Roboto" w:hAnsi="Roboto" w:cs="Roboto"/>
                <w:b/>
                <w:color w:val="424242"/>
                <w:sz w:val="20"/>
                <w:szCs w:val="20"/>
              </w:rPr>
            </w:pPr>
            <w:r>
              <w:rPr>
                <w:rFonts w:ascii="Roboto" w:eastAsia="Roboto" w:hAnsi="Roboto" w:cs="Roboto"/>
                <w:b/>
                <w:color w:val="424242"/>
                <w:sz w:val="20"/>
                <w:szCs w:val="20"/>
              </w:rPr>
              <w:t>Argumentación Jurídica</w:t>
            </w:r>
          </w:p>
        </w:tc>
        <w:tc>
          <w:tcPr>
            <w:tcW w:w="2389" w:type="dxa"/>
            <w:tcBorders>
              <w:top w:val="nil"/>
              <w:left w:val="nil"/>
              <w:bottom w:val="nil"/>
              <w:right w:val="nil"/>
            </w:tcBorders>
            <w:shd w:val="clear" w:color="auto" w:fill="E2EFD9"/>
            <w:tcMar>
              <w:top w:w="100" w:type="dxa"/>
              <w:left w:w="100" w:type="dxa"/>
              <w:bottom w:w="100" w:type="dxa"/>
              <w:right w:w="100" w:type="dxa"/>
            </w:tcMar>
          </w:tcPr>
          <w:p w14:paraId="644105AD" w14:textId="77777777" w:rsidR="00A32611" w:rsidRDefault="00D47054">
            <w:pPr>
              <w:spacing w:line="240" w:lineRule="auto"/>
              <w:ind w:right="4"/>
              <w:jc w:val="center"/>
              <w:rPr>
                <w:rFonts w:ascii="Roboto" w:eastAsia="Roboto" w:hAnsi="Roboto" w:cs="Roboto"/>
                <w:b/>
                <w:color w:val="424242"/>
                <w:sz w:val="20"/>
                <w:szCs w:val="20"/>
              </w:rPr>
            </w:pPr>
            <w:r>
              <w:rPr>
                <w:rFonts w:ascii="Roboto" w:eastAsia="Roboto" w:hAnsi="Roboto" w:cs="Roboto"/>
                <w:b/>
                <w:color w:val="424242"/>
                <w:sz w:val="20"/>
                <w:szCs w:val="20"/>
              </w:rPr>
              <w:t>2</w:t>
            </w:r>
          </w:p>
        </w:tc>
      </w:tr>
      <w:tr w:rsidR="00A32611" w14:paraId="3EA6DC72" w14:textId="77777777">
        <w:trPr>
          <w:trHeight w:val="785"/>
        </w:trPr>
        <w:tc>
          <w:tcPr>
            <w:tcW w:w="1804" w:type="dxa"/>
            <w:tcBorders>
              <w:top w:val="nil"/>
              <w:left w:val="nil"/>
              <w:bottom w:val="nil"/>
              <w:right w:val="nil"/>
            </w:tcBorders>
            <w:shd w:val="clear" w:color="auto" w:fill="FCE5CD"/>
            <w:tcMar>
              <w:top w:w="100" w:type="dxa"/>
              <w:left w:w="100" w:type="dxa"/>
              <w:bottom w:w="100" w:type="dxa"/>
              <w:right w:w="100" w:type="dxa"/>
            </w:tcMar>
          </w:tcPr>
          <w:p w14:paraId="2F8F67E2" w14:textId="77777777" w:rsidR="00A32611" w:rsidRDefault="00D47054">
            <w:pPr>
              <w:spacing w:line="240" w:lineRule="auto"/>
              <w:ind w:right="4"/>
              <w:jc w:val="center"/>
              <w:rPr>
                <w:rFonts w:ascii="Roboto" w:eastAsia="Roboto" w:hAnsi="Roboto" w:cs="Roboto"/>
                <w:b/>
                <w:color w:val="424242"/>
                <w:sz w:val="20"/>
                <w:szCs w:val="20"/>
              </w:rPr>
            </w:pPr>
            <w:r>
              <w:rPr>
                <w:rFonts w:ascii="Roboto" w:eastAsia="Roboto" w:hAnsi="Roboto" w:cs="Roboto"/>
                <w:b/>
                <w:color w:val="424242"/>
                <w:sz w:val="20"/>
                <w:szCs w:val="20"/>
              </w:rPr>
              <w:t>21/05/2021</w:t>
            </w:r>
          </w:p>
        </w:tc>
        <w:tc>
          <w:tcPr>
            <w:tcW w:w="2776" w:type="dxa"/>
            <w:tcBorders>
              <w:top w:val="nil"/>
              <w:left w:val="nil"/>
              <w:bottom w:val="nil"/>
              <w:right w:val="nil"/>
            </w:tcBorders>
            <w:shd w:val="clear" w:color="auto" w:fill="E2EFD9"/>
            <w:tcMar>
              <w:top w:w="100" w:type="dxa"/>
              <w:left w:w="100" w:type="dxa"/>
              <w:bottom w:w="100" w:type="dxa"/>
              <w:right w:w="100" w:type="dxa"/>
            </w:tcMar>
          </w:tcPr>
          <w:p w14:paraId="2B910F03" w14:textId="77777777" w:rsidR="00A32611" w:rsidRDefault="00D47054">
            <w:pPr>
              <w:spacing w:line="240" w:lineRule="auto"/>
              <w:ind w:right="4"/>
              <w:rPr>
                <w:rFonts w:ascii="Roboto" w:eastAsia="Roboto" w:hAnsi="Roboto" w:cs="Roboto"/>
                <w:b/>
                <w:color w:val="424242"/>
                <w:sz w:val="20"/>
                <w:szCs w:val="20"/>
              </w:rPr>
            </w:pPr>
            <w:r>
              <w:rPr>
                <w:rFonts w:ascii="Roboto" w:eastAsia="Roboto" w:hAnsi="Roboto" w:cs="Roboto"/>
                <w:b/>
                <w:color w:val="424242"/>
                <w:sz w:val="20"/>
                <w:szCs w:val="20"/>
              </w:rPr>
              <w:t>Comisión de Transparencia y acceso a la Información del Estado de Nuevo León</w:t>
            </w:r>
          </w:p>
        </w:tc>
        <w:tc>
          <w:tcPr>
            <w:tcW w:w="3420" w:type="dxa"/>
            <w:tcBorders>
              <w:top w:val="nil"/>
              <w:left w:val="nil"/>
              <w:bottom w:val="nil"/>
              <w:right w:val="nil"/>
            </w:tcBorders>
            <w:shd w:val="clear" w:color="auto" w:fill="E2EFD9"/>
            <w:tcMar>
              <w:top w:w="100" w:type="dxa"/>
              <w:left w:w="100" w:type="dxa"/>
              <w:bottom w:w="100" w:type="dxa"/>
              <w:right w:w="100" w:type="dxa"/>
            </w:tcMar>
          </w:tcPr>
          <w:p w14:paraId="76F9AB9F" w14:textId="77777777" w:rsidR="00A32611" w:rsidRDefault="00D47054">
            <w:pPr>
              <w:spacing w:line="240" w:lineRule="auto"/>
              <w:ind w:right="4"/>
              <w:rPr>
                <w:rFonts w:ascii="Roboto" w:eastAsia="Roboto" w:hAnsi="Roboto" w:cs="Roboto"/>
                <w:b/>
                <w:color w:val="424242"/>
                <w:sz w:val="20"/>
                <w:szCs w:val="20"/>
              </w:rPr>
            </w:pPr>
            <w:r>
              <w:rPr>
                <w:rFonts w:ascii="Roboto" w:eastAsia="Roboto" w:hAnsi="Roboto" w:cs="Roboto"/>
                <w:b/>
                <w:color w:val="424242"/>
                <w:sz w:val="20"/>
                <w:szCs w:val="20"/>
              </w:rPr>
              <w:t>Protocolo para la Atención de Casos de Hostigamiento y Acoso Sexual de la COTAI</w:t>
            </w:r>
          </w:p>
        </w:tc>
        <w:tc>
          <w:tcPr>
            <w:tcW w:w="2389" w:type="dxa"/>
            <w:tcBorders>
              <w:top w:val="nil"/>
              <w:left w:val="nil"/>
              <w:bottom w:val="nil"/>
              <w:right w:val="nil"/>
            </w:tcBorders>
            <w:shd w:val="clear" w:color="auto" w:fill="E2EFD9"/>
            <w:tcMar>
              <w:top w:w="100" w:type="dxa"/>
              <w:left w:w="100" w:type="dxa"/>
              <w:bottom w:w="100" w:type="dxa"/>
              <w:right w:w="100" w:type="dxa"/>
            </w:tcMar>
          </w:tcPr>
          <w:p w14:paraId="6339E22E" w14:textId="77777777" w:rsidR="00A32611" w:rsidRDefault="00D47054">
            <w:pPr>
              <w:spacing w:line="240" w:lineRule="auto"/>
              <w:ind w:right="4"/>
              <w:jc w:val="center"/>
              <w:rPr>
                <w:rFonts w:ascii="Roboto" w:eastAsia="Roboto" w:hAnsi="Roboto" w:cs="Roboto"/>
                <w:b/>
                <w:color w:val="424242"/>
                <w:sz w:val="20"/>
                <w:szCs w:val="20"/>
              </w:rPr>
            </w:pPr>
            <w:r>
              <w:rPr>
                <w:rFonts w:ascii="Roboto" w:eastAsia="Roboto" w:hAnsi="Roboto" w:cs="Roboto"/>
                <w:b/>
                <w:color w:val="424242"/>
                <w:sz w:val="20"/>
                <w:szCs w:val="20"/>
              </w:rPr>
              <w:t>100</w:t>
            </w:r>
          </w:p>
        </w:tc>
      </w:tr>
      <w:tr w:rsidR="00A32611" w14:paraId="167592AD" w14:textId="77777777">
        <w:trPr>
          <w:trHeight w:val="785"/>
        </w:trPr>
        <w:tc>
          <w:tcPr>
            <w:tcW w:w="1804" w:type="dxa"/>
            <w:tcBorders>
              <w:top w:val="nil"/>
              <w:left w:val="nil"/>
              <w:bottom w:val="nil"/>
              <w:right w:val="nil"/>
            </w:tcBorders>
            <w:shd w:val="clear" w:color="auto" w:fill="FCE5CD"/>
            <w:tcMar>
              <w:top w:w="100" w:type="dxa"/>
              <w:left w:w="100" w:type="dxa"/>
              <w:bottom w:w="100" w:type="dxa"/>
              <w:right w:w="100" w:type="dxa"/>
            </w:tcMar>
          </w:tcPr>
          <w:p w14:paraId="2263E42C" w14:textId="77777777" w:rsidR="00A32611" w:rsidRDefault="00D47054">
            <w:pPr>
              <w:spacing w:line="240" w:lineRule="auto"/>
              <w:ind w:right="4"/>
              <w:jc w:val="center"/>
              <w:rPr>
                <w:rFonts w:ascii="Roboto" w:eastAsia="Roboto" w:hAnsi="Roboto" w:cs="Roboto"/>
                <w:b/>
                <w:color w:val="424242"/>
                <w:sz w:val="20"/>
                <w:szCs w:val="20"/>
              </w:rPr>
            </w:pPr>
            <w:r>
              <w:rPr>
                <w:rFonts w:ascii="Roboto" w:eastAsia="Roboto" w:hAnsi="Roboto" w:cs="Roboto"/>
                <w:b/>
                <w:color w:val="424242"/>
                <w:sz w:val="20"/>
                <w:szCs w:val="20"/>
              </w:rPr>
              <w:t>24/05/2021</w:t>
            </w:r>
          </w:p>
        </w:tc>
        <w:tc>
          <w:tcPr>
            <w:tcW w:w="2776" w:type="dxa"/>
            <w:tcBorders>
              <w:top w:val="nil"/>
              <w:left w:val="nil"/>
              <w:bottom w:val="nil"/>
              <w:right w:val="nil"/>
            </w:tcBorders>
            <w:shd w:val="clear" w:color="auto" w:fill="E2EFD9"/>
            <w:tcMar>
              <w:top w:w="100" w:type="dxa"/>
              <w:left w:w="100" w:type="dxa"/>
              <w:bottom w:w="100" w:type="dxa"/>
              <w:right w:w="100" w:type="dxa"/>
            </w:tcMar>
          </w:tcPr>
          <w:p w14:paraId="6D352EE5" w14:textId="77777777" w:rsidR="00A32611" w:rsidRDefault="00D47054">
            <w:pPr>
              <w:spacing w:line="240" w:lineRule="auto"/>
              <w:ind w:right="4"/>
              <w:rPr>
                <w:rFonts w:ascii="Roboto" w:eastAsia="Roboto" w:hAnsi="Roboto" w:cs="Roboto"/>
                <w:b/>
                <w:color w:val="424242"/>
                <w:sz w:val="20"/>
                <w:szCs w:val="20"/>
              </w:rPr>
            </w:pPr>
            <w:r>
              <w:rPr>
                <w:rFonts w:ascii="Roboto" w:eastAsia="Roboto" w:hAnsi="Roboto" w:cs="Roboto"/>
                <w:b/>
                <w:color w:val="424242"/>
                <w:sz w:val="20"/>
                <w:szCs w:val="20"/>
              </w:rPr>
              <w:t>Policía Cibernética</w:t>
            </w:r>
          </w:p>
        </w:tc>
        <w:tc>
          <w:tcPr>
            <w:tcW w:w="3420" w:type="dxa"/>
            <w:tcBorders>
              <w:top w:val="nil"/>
              <w:left w:val="nil"/>
              <w:bottom w:val="nil"/>
              <w:right w:val="nil"/>
            </w:tcBorders>
            <w:shd w:val="clear" w:color="auto" w:fill="E2EFD9"/>
            <w:tcMar>
              <w:top w:w="100" w:type="dxa"/>
              <w:left w:w="100" w:type="dxa"/>
              <w:bottom w:w="100" w:type="dxa"/>
              <w:right w:w="100" w:type="dxa"/>
            </w:tcMar>
          </w:tcPr>
          <w:p w14:paraId="2C54E8E6" w14:textId="77777777" w:rsidR="00A32611" w:rsidRDefault="00D47054">
            <w:pPr>
              <w:spacing w:line="240" w:lineRule="auto"/>
              <w:ind w:right="4"/>
              <w:rPr>
                <w:rFonts w:ascii="Roboto" w:eastAsia="Roboto" w:hAnsi="Roboto" w:cs="Roboto"/>
                <w:b/>
                <w:color w:val="424242"/>
                <w:sz w:val="20"/>
                <w:szCs w:val="20"/>
              </w:rPr>
            </w:pPr>
            <w:r>
              <w:rPr>
                <w:rFonts w:ascii="Roboto" w:eastAsia="Roboto" w:hAnsi="Roboto" w:cs="Roboto"/>
                <w:b/>
                <w:color w:val="424242"/>
                <w:sz w:val="20"/>
                <w:szCs w:val="20"/>
              </w:rPr>
              <w:t>Doble Identidad</w:t>
            </w:r>
          </w:p>
        </w:tc>
        <w:tc>
          <w:tcPr>
            <w:tcW w:w="2389" w:type="dxa"/>
            <w:tcBorders>
              <w:top w:val="nil"/>
              <w:left w:val="nil"/>
              <w:bottom w:val="nil"/>
              <w:right w:val="nil"/>
            </w:tcBorders>
            <w:shd w:val="clear" w:color="auto" w:fill="E2EFD9"/>
            <w:tcMar>
              <w:top w:w="100" w:type="dxa"/>
              <w:left w:w="100" w:type="dxa"/>
              <w:bottom w:w="100" w:type="dxa"/>
              <w:right w:w="100" w:type="dxa"/>
            </w:tcMar>
          </w:tcPr>
          <w:p w14:paraId="50779400" w14:textId="77777777" w:rsidR="00A32611" w:rsidRDefault="00D47054">
            <w:pPr>
              <w:spacing w:line="240" w:lineRule="auto"/>
              <w:ind w:right="4"/>
              <w:jc w:val="center"/>
              <w:rPr>
                <w:rFonts w:ascii="Roboto" w:eastAsia="Roboto" w:hAnsi="Roboto" w:cs="Roboto"/>
                <w:b/>
                <w:color w:val="424242"/>
                <w:sz w:val="20"/>
                <w:szCs w:val="20"/>
              </w:rPr>
            </w:pPr>
            <w:r>
              <w:rPr>
                <w:rFonts w:ascii="Roboto" w:eastAsia="Roboto" w:hAnsi="Roboto" w:cs="Roboto"/>
                <w:b/>
                <w:color w:val="424242"/>
                <w:sz w:val="20"/>
                <w:szCs w:val="20"/>
              </w:rPr>
              <w:t>5</w:t>
            </w:r>
          </w:p>
        </w:tc>
      </w:tr>
      <w:tr w:rsidR="00A32611" w14:paraId="43C607FD" w14:textId="77777777">
        <w:trPr>
          <w:trHeight w:val="785"/>
        </w:trPr>
        <w:tc>
          <w:tcPr>
            <w:tcW w:w="1804" w:type="dxa"/>
            <w:tcBorders>
              <w:top w:val="nil"/>
              <w:left w:val="nil"/>
              <w:bottom w:val="nil"/>
              <w:right w:val="nil"/>
            </w:tcBorders>
            <w:shd w:val="clear" w:color="auto" w:fill="FCE5CD"/>
            <w:tcMar>
              <w:top w:w="100" w:type="dxa"/>
              <w:left w:w="100" w:type="dxa"/>
              <w:bottom w:w="100" w:type="dxa"/>
              <w:right w:w="100" w:type="dxa"/>
            </w:tcMar>
          </w:tcPr>
          <w:p w14:paraId="3788C60C" w14:textId="77777777" w:rsidR="00A32611" w:rsidRDefault="00D47054">
            <w:pPr>
              <w:spacing w:line="240" w:lineRule="auto"/>
              <w:ind w:right="4"/>
              <w:jc w:val="center"/>
              <w:rPr>
                <w:rFonts w:ascii="Roboto" w:eastAsia="Roboto" w:hAnsi="Roboto" w:cs="Roboto"/>
                <w:b/>
                <w:color w:val="424242"/>
                <w:sz w:val="20"/>
                <w:szCs w:val="20"/>
              </w:rPr>
            </w:pPr>
            <w:r>
              <w:rPr>
                <w:rFonts w:ascii="Roboto" w:eastAsia="Roboto" w:hAnsi="Roboto" w:cs="Roboto"/>
                <w:b/>
                <w:color w:val="424242"/>
                <w:sz w:val="20"/>
                <w:szCs w:val="20"/>
              </w:rPr>
              <w:t>27/05/2021</w:t>
            </w:r>
          </w:p>
        </w:tc>
        <w:tc>
          <w:tcPr>
            <w:tcW w:w="2776" w:type="dxa"/>
            <w:tcBorders>
              <w:top w:val="nil"/>
              <w:left w:val="nil"/>
              <w:bottom w:val="nil"/>
              <w:right w:val="nil"/>
            </w:tcBorders>
            <w:shd w:val="clear" w:color="auto" w:fill="E2EFD9"/>
            <w:tcMar>
              <w:top w:w="100" w:type="dxa"/>
              <w:left w:w="100" w:type="dxa"/>
              <w:bottom w:w="100" w:type="dxa"/>
              <w:right w:w="100" w:type="dxa"/>
            </w:tcMar>
          </w:tcPr>
          <w:p w14:paraId="152293FA" w14:textId="77777777" w:rsidR="00A32611" w:rsidRDefault="00D47054">
            <w:pPr>
              <w:spacing w:line="240" w:lineRule="auto"/>
              <w:ind w:right="4"/>
              <w:rPr>
                <w:rFonts w:ascii="Roboto" w:eastAsia="Roboto" w:hAnsi="Roboto" w:cs="Roboto"/>
                <w:b/>
                <w:color w:val="424242"/>
                <w:sz w:val="20"/>
                <w:szCs w:val="20"/>
              </w:rPr>
            </w:pPr>
            <w:r>
              <w:rPr>
                <w:rFonts w:ascii="Roboto" w:eastAsia="Roboto" w:hAnsi="Roboto" w:cs="Roboto"/>
                <w:b/>
                <w:color w:val="424242"/>
                <w:sz w:val="20"/>
                <w:szCs w:val="20"/>
              </w:rPr>
              <w:t>Instituto Estatal de Transparencia Acceso a la Información Pública y Protección de Datos Personales</w:t>
            </w:r>
          </w:p>
        </w:tc>
        <w:tc>
          <w:tcPr>
            <w:tcW w:w="3420" w:type="dxa"/>
            <w:tcBorders>
              <w:top w:val="nil"/>
              <w:left w:val="nil"/>
              <w:bottom w:val="nil"/>
              <w:right w:val="nil"/>
            </w:tcBorders>
            <w:shd w:val="clear" w:color="auto" w:fill="E2EFD9"/>
            <w:tcMar>
              <w:top w:w="100" w:type="dxa"/>
              <w:left w:w="100" w:type="dxa"/>
              <w:bottom w:w="100" w:type="dxa"/>
              <w:right w:w="100" w:type="dxa"/>
            </w:tcMar>
          </w:tcPr>
          <w:p w14:paraId="6A939A96" w14:textId="77777777" w:rsidR="00A32611" w:rsidRDefault="00D47054">
            <w:pPr>
              <w:spacing w:line="240" w:lineRule="auto"/>
              <w:ind w:right="4"/>
              <w:rPr>
                <w:rFonts w:ascii="Roboto" w:eastAsia="Roboto" w:hAnsi="Roboto" w:cs="Roboto"/>
                <w:b/>
                <w:color w:val="424242"/>
                <w:sz w:val="20"/>
                <w:szCs w:val="20"/>
              </w:rPr>
            </w:pPr>
            <w:r>
              <w:rPr>
                <w:rFonts w:ascii="Roboto" w:eastAsia="Roboto" w:hAnsi="Roboto" w:cs="Roboto"/>
                <w:b/>
                <w:color w:val="424242"/>
                <w:sz w:val="20"/>
                <w:szCs w:val="20"/>
              </w:rPr>
              <w:t>Proceso para la Certificación en la Competencia EC 0909 Facilitación de la Información en Poder del Sujeto Obligado</w:t>
            </w:r>
          </w:p>
        </w:tc>
        <w:tc>
          <w:tcPr>
            <w:tcW w:w="2389" w:type="dxa"/>
            <w:tcBorders>
              <w:top w:val="nil"/>
              <w:left w:val="nil"/>
              <w:bottom w:val="nil"/>
              <w:right w:val="nil"/>
            </w:tcBorders>
            <w:shd w:val="clear" w:color="auto" w:fill="E2EFD9"/>
            <w:tcMar>
              <w:top w:w="100" w:type="dxa"/>
              <w:left w:w="100" w:type="dxa"/>
              <w:bottom w:w="100" w:type="dxa"/>
              <w:right w:w="100" w:type="dxa"/>
            </w:tcMar>
          </w:tcPr>
          <w:p w14:paraId="3B9E523F" w14:textId="77777777" w:rsidR="00A32611" w:rsidRDefault="00D47054">
            <w:pPr>
              <w:spacing w:line="240" w:lineRule="auto"/>
              <w:ind w:right="4"/>
              <w:jc w:val="center"/>
              <w:rPr>
                <w:rFonts w:ascii="Roboto" w:eastAsia="Roboto" w:hAnsi="Roboto" w:cs="Roboto"/>
                <w:b/>
                <w:color w:val="424242"/>
                <w:sz w:val="20"/>
                <w:szCs w:val="20"/>
              </w:rPr>
            </w:pPr>
            <w:r>
              <w:rPr>
                <w:rFonts w:ascii="Roboto" w:eastAsia="Roboto" w:hAnsi="Roboto" w:cs="Roboto"/>
                <w:b/>
                <w:color w:val="424242"/>
                <w:sz w:val="20"/>
                <w:szCs w:val="20"/>
              </w:rPr>
              <w:t>5</w:t>
            </w:r>
          </w:p>
        </w:tc>
      </w:tr>
      <w:tr w:rsidR="00A32611" w14:paraId="4F794F1B" w14:textId="77777777">
        <w:trPr>
          <w:trHeight w:val="785"/>
        </w:trPr>
        <w:tc>
          <w:tcPr>
            <w:tcW w:w="1804" w:type="dxa"/>
            <w:tcBorders>
              <w:top w:val="nil"/>
              <w:left w:val="nil"/>
              <w:bottom w:val="nil"/>
              <w:right w:val="nil"/>
            </w:tcBorders>
            <w:shd w:val="clear" w:color="auto" w:fill="FCE5CD"/>
            <w:tcMar>
              <w:top w:w="100" w:type="dxa"/>
              <w:left w:w="100" w:type="dxa"/>
              <w:bottom w:w="100" w:type="dxa"/>
              <w:right w:w="100" w:type="dxa"/>
            </w:tcMar>
          </w:tcPr>
          <w:p w14:paraId="1F2D4B3B" w14:textId="77777777" w:rsidR="00A32611" w:rsidRDefault="00D47054">
            <w:pPr>
              <w:spacing w:line="240" w:lineRule="auto"/>
              <w:ind w:right="4"/>
              <w:jc w:val="center"/>
              <w:rPr>
                <w:rFonts w:ascii="Roboto" w:eastAsia="Roboto" w:hAnsi="Roboto" w:cs="Roboto"/>
                <w:b/>
                <w:color w:val="424242"/>
                <w:sz w:val="20"/>
                <w:szCs w:val="20"/>
              </w:rPr>
            </w:pPr>
            <w:r>
              <w:rPr>
                <w:rFonts w:ascii="Roboto" w:eastAsia="Roboto" w:hAnsi="Roboto" w:cs="Roboto"/>
                <w:b/>
                <w:color w:val="424242"/>
                <w:sz w:val="20"/>
                <w:szCs w:val="20"/>
              </w:rPr>
              <w:t>28/05/2021</w:t>
            </w:r>
          </w:p>
        </w:tc>
        <w:tc>
          <w:tcPr>
            <w:tcW w:w="2776" w:type="dxa"/>
            <w:tcBorders>
              <w:top w:val="nil"/>
              <w:left w:val="nil"/>
              <w:bottom w:val="nil"/>
              <w:right w:val="nil"/>
            </w:tcBorders>
            <w:shd w:val="clear" w:color="auto" w:fill="E2EFD9"/>
            <w:tcMar>
              <w:top w:w="100" w:type="dxa"/>
              <w:left w:w="100" w:type="dxa"/>
              <w:bottom w:w="100" w:type="dxa"/>
              <w:right w:w="100" w:type="dxa"/>
            </w:tcMar>
          </w:tcPr>
          <w:p w14:paraId="27ABD381" w14:textId="77777777" w:rsidR="00A32611" w:rsidRDefault="00D47054">
            <w:pPr>
              <w:spacing w:line="240" w:lineRule="auto"/>
              <w:ind w:right="4"/>
              <w:rPr>
                <w:rFonts w:ascii="Roboto" w:eastAsia="Roboto" w:hAnsi="Roboto" w:cs="Roboto"/>
                <w:b/>
                <w:color w:val="424242"/>
                <w:sz w:val="20"/>
                <w:szCs w:val="20"/>
              </w:rPr>
            </w:pPr>
            <w:r>
              <w:rPr>
                <w:rFonts w:ascii="Roboto" w:eastAsia="Roboto" w:hAnsi="Roboto" w:cs="Roboto"/>
                <w:b/>
                <w:color w:val="424242"/>
                <w:sz w:val="20"/>
                <w:szCs w:val="20"/>
              </w:rPr>
              <w:t>Instituto de Capacitación y Educación para el Trabajo AC</w:t>
            </w:r>
          </w:p>
        </w:tc>
        <w:tc>
          <w:tcPr>
            <w:tcW w:w="3420" w:type="dxa"/>
            <w:tcBorders>
              <w:top w:val="nil"/>
              <w:left w:val="nil"/>
              <w:bottom w:val="nil"/>
              <w:right w:val="nil"/>
            </w:tcBorders>
            <w:shd w:val="clear" w:color="auto" w:fill="E2EFD9"/>
            <w:tcMar>
              <w:top w:w="100" w:type="dxa"/>
              <w:left w:w="100" w:type="dxa"/>
              <w:bottom w:w="100" w:type="dxa"/>
              <w:right w:w="100" w:type="dxa"/>
            </w:tcMar>
          </w:tcPr>
          <w:p w14:paraId="05DDB0C4" w14:textId="77777777" w:rsidR="00A32611" w:rsidRDefault="00D47054">
            <w:pPr>
              <w:spacing w:line="240" w:lineRule="auto"/>
              <w:ind w:right="4"/>
              <w:rPr>
                <w:rFonts w:ascii="Roboto" w:eastAsia="Roboto" w:hAnsi="Roboto" w:cs="Roboto"/>
                <w:b/>
                <w:color w:val="424242"/>
                <w:sz w:val="20"/>
                <w:szCs w:val="20"/>
              </w:rPr>
            </w:pPr>
            <w:r>
              <w:rPr>
                <w:rFonts w:ascii="Roboto" w:eastAsia="Roboto" w:hAnsi="Roboto" w:cs="Roboto"/>
                <w:b/>
                <w:color w:val="424242"/>
                <w:sz w:val="20"/>
                <w:szCs w:val="20"/>
              </w:rPr>
              <w:t>Curso "Formación de Equipos de Alto Desempeño"</w:t>
            </w:r>
          </w:p>
        </w:tc>
        <w:tc>
          <w:tcPr>
            <w:tcW w:w="2389" w:type="dxa"/>
            <w:tcBorders>
              <w:top w:val="nil"/>
              <w:left w:val="nil"/>
              <w:bottom w:val="nil"/>
              <w:right w:val="nil"/>
            </w:tcBorders>
            <w:shd w:val="clear" w:color="auto" w:fill="E2EFD9"/>
            <w:tcMar>
              <w:top w:w="100" w:type="dxa"/>
              <w:left w:w="100" w:type="dxa"/>
              <w:bottom w:w="100" w:type="dxa"/>
              <w:right w:w="100" w:type="dxa"/>
            </w:tcMar>
          </w:tcPr>
          <w:p w14:paraId="24D30BD2" w14:textId="77777777" w:rsidR="00A32611" w:rsidRDefault="00D47054">
            <w:pPr>
              <w:spacing w:line="240" w:lineRule="auto"/>
              <w:ind w:right="4"/>
              <w:jc w:val="center"/>
              <w:rPr>
                <w:rFonts w:ascii="Roboto" w:eastAsia="Roboto" w:hAnsi="Roboto" w:cs="Roboto"/>
                <w:b/>
                <w:color w:val="424242"/>
                <w:sz w:val="20"/>
                <w:szCs w:val="20"/>
              </w:rPr>
            </w:pPr>
            <w:r>
              <w:rPr>
                <w:rFonts w:ascii="Roboto" w:eastAsia="Roboto" w:hAnsi="Roboto" w:cs="Roboto"/>
                <w:b/>
                <w:color w:val="424242"/>
                <w:sz w:val="20"/>
                <w:szCs w:val="20"/>
              </w:rPr>
              <w:t>5</w:t>
            </w:r>
          </w:p>
        </w:tc>
      </w:tr>
      <w:tr w:rsidR="00A32611" w14:paraId="644A1EBF" w14:textId="77777777">
        <w:trPr>
          <w:trHeight w:val="785"/>
        </w:trPr>
        <w:tc>
          <w:tcPr>
            <w:tcW w:w="1804" w:type="dxa"/>
            <w:tcBorders>
              <w:top w:val="nil"/>
              <w:left w:val="nil"/>
              <w:bottom w:val="nil"/>
              <w:right w:val="nil"/>
            </w:tcBorders>
            <w:shd w:val="clear" w:color="auto" w:fill="FCE5CD"/>
            <w:tcMar>
              <w:top w:w="100" w:type="dxa"/>
              <w:left w:w="100" w:type="dxa"/>
              <w:bottom w:w="100" w:type="dxa"/>
              <w:right w:w="100" w:type="dxa"/>
            </w:tcMar>
          </w:tcPr>
          <w:p w14:paraId="2C6321BB" w14:textId="77777777" w:rsidR="00A32611" w:rsidRDefault="00D47054">
            <w:pPr>
              <w:spacing w:line="240" w:lineRule="auto"/>
              <w:ind w:right="4"/>
              <w:jc w:val="center"/>
              <w:rPr>
                <w:rFonts w:ascii="Roboto" w:eastAsia="Roboto" w:hAnsi="Roboto" w:cs="Roboto"/>
                <w:b/>
                <w:color w:val="424242"/>
                <w:sz w:val="20"/>
                <w:szCs w:val="20"/>
              </w:rPr>
            </w:pPr>
            <w:r>
              <w:rPr>
                <w:rFonts w:ascii="Roboto" w:eastAsia="Roboto" w:hAnsi="Roboto" w:cs="Roboto"/>
                <w:b/>
                <w:color w:val="424242"/>
                <w:sz w:val="20"/>
                <w:szCs w:val="20"/>
              </w:rPr>
              <w:t>21/06/2021</w:t>
            </w:r>
          </w:p>
        </w:tc>
        <w:tc>
          <w:tcPr>
            <w:tcW w:w="2776" w:type="dxa"/>
            <w:tcBorders>
              <w:top w:val="nil"/>
              <w:left w:val="nil"/>
              <w:bottom w:val="nil"/>
              <w:right w:val="nil"/>
            </w:tcBorders>
            <w:shd w:val="clear" w:color="auto" w:fill="E2EFD9"/>
            <w:tcMar>
              <w:top w:w="100" w:type="dxa"/>
              <w:left w:w="100" w:type="dxa"/>
              <w:bottom w:w="100" w:type="dxa"/>
              <w:right w:w="100" w:type="dxa"/>
            </w:tcMar>
          </w:tcPr>
          <w:p w14:paraId="7211BA9A" w14:textId="77777777" w:rsidR="00A32611" w:rsidRDefault="00D47054">
            <w:pPr>
              <w:spacing w:line="240" w:lineRule="auto"/>
              <w:ind w:right="4"/>
              <w:rPr>
                <w:rFonts w:ascii="Roboto" w:eastAsia="Roboto" w:hAnsi="Roboto" w:cs="Roboto"/>
                <w:b/>
                <w:color w:val="424242"/>
                <w:sz w:val="20"/>
                <w:szCs w:val="20"/>
              </w:rPr>
            </w:pPr>
            <w:r>
              <w:rPr>
                <w:rFonts w:ascii="Roboto" w:eastAsia="Roboto" w:hAnsi="Roboto" w:cs="Roboto"/>
                <w:b/>
                <w:color w:val="424242"/>
                <w:sz w:val="20"/>
                <w:szCs w:val="20"/>
              </w:rPr>
              <w:t xml:space="preserve">Instituto </w:t>
            </w:r>
            <w:proofErr w:type="spellStart"/>
            <w:r>
              <w:rPr>
                <w:rFonts w:ascii="Roboto" w:eastAsia="Roboto" w:hAnsi="Roboto" w:cs="Roboto"/>
                <w:b/>
                <w:color w:val="424242"/>
                <w:sz w:val="20"/>
                <w:szCs w:val="20"/>
              </w:rPr>
              <w:t>Phronesis</w:t>
            </w:r>
            <w:proofErr w:type="spellEnd"/>
          </w:p>
        </w:tc>
        <w:tc>
          <w:tcPr>
            <w:tcW w:w="3420" w:type="dxa"/>
            <w:tcBorders>
              <w:top w:val="nil"/>
              <w:left w:val="nil"/>
              <w:bottom w:val="nil"/>
              <w:right w:val="nil"/>
            </w:tcBorders>
            <w:shd w:val="clear" w:color="auto" w:fill="E2EFD9"/>
            <w:tcMar>
              <w:top w:w="100" w:type="dxa"/>
              <w:left w:w="100" w:type="dxa"/>
              <w:bottom w:w="100" w:type="dxa"/>
              <w:right w:w="100" w:type="dxa"/>
            </w:tcMar>
          </w:tcPr>
          <w:p w14:paraId="2D30A493" w14:textId="77777777" w:rsidR="00A32611" w:rsidRDefault="00D47054">
            <w:pPr>
              <w:spacing w:line="240" w:lineRule="auto"/>
              <w:ind w:right="4"/>
              <w:rPr>
                <w:rFonts w:ascii="Roboto" w:eastAsia="Roboto" w:hAnsi="Roboto" w:cs="Roboto"/>
                <w:b/>
                <w:color w:val="424242"/>
                <w:sz w:val="20"/>
                <w:szCs w:val="20"/>
              </w:rPr>
            </w:pPr>
            <w:r>
              <w:rPr>
                <w:rFonts w:ascii="Roboto" w:eastAsia="Roboto" w:hAnsi="Roboto" w:cs="Roboto"/>
                <w:b/>
                <w:color w:val="424242"/>
                <w:sz w:val="20"/>
                <w:szCs w:val="20"/>
              </w:rPr>
              <w:t>Causas de Improcedencia del Juicio De Amparo</w:t>
            </w:r>
          </w:p>
        </w:tc>
        <w:tc>
          <w:tcPr>
            <w:tcW w:w="2389" w:type="dxa"/>
            <w:tcBorders>
              <w:top w:val="nil"/>
              <w:left w:val="nil"/>
              <w:bottom w:val="nil"/>
              <w:right w:val="nil"/>
            </w:tcBorders>
            <w:shd w:val="clear" w:color="auto" w:fill="E2EFD9"/>
            <w:tcMar>
              <w:top w:w="100" w:type="dxa"/>
              <w:left w:w="100" w:type="dxa"/>
              <w:bottom w:w="100" w:type="dxa"/>
              <w:right w:w="100" w:type="dxa"/>
            </w:tcMar>
          </w:tcPr>
          <w:p w14:paraId="3E267458" w14:textId="77777777" w:rsidR="00A32611" w:rsidRDefault="00D47054">
            <w:pPr>
              <w:spacing w:line="240" w:lineRule="auto"/>
              <w:ind w:right="4"/>
              <w:jc w:val="center"/>
              <w:rPr>
                <w:rFonts w:ascii="Roboto" w:eastAsia="Roboto" w:hAnsi="Roboto" w:cs="Roboto"/>
                <w:b/>
                <w:color w:val="424242"/>
                <w:sz w:val="20"/>
                <w:szCs w:val="20"/>
              </w:rPr>
            </w:pPr>
            <w:r>
              <w:rPr>
                <w:rFonts w:ascii="Roboto" w:eastAsia="Roboto" w:hAnsi="Roboto" w:cs="Roboto"/>
                <w:b/>
                <w:color w:val="424242"/>
                <w:sz w:val="20"/>
                <w:szCs w:val="20"/>
              </w:rPr>
              <w:t>2</w:t>
            </w:r>
          </w:p>
        </w:tc>
      </w:tr>
      <w:tr w:rsidR="00A32611" w14:paraId="0916B952" w14:textId="77777777">
        <w:trPr>
          <w:trHeight w:val="785"/>
        </w:trPr>
        <w:tc>
          <w:tcPr>
            <w:tcW w:w="1804" w:type="dxa"/>
            <w:tcBorders>
              <w:top w:val="nil"/>
              <w:left w:val="nil"/>
              <w:bottom w:val="nil"/>
              <w:right w:val="nil"/>
            </w:tcBorders>
            <w:shd w:val="clear" w:color="auto" w:fill="FCE5CD"/>
            <w:tcMar>
              <w:top w:w="100" w:type="dxa"/>
              <w:left w:w="100" w:type="dxa"/>
              <w:bottom w:w="100" w:type="dxa"/>
              <w:right w:w="100" w:type="dxa"/>
            </w:tcMar>
          </w:tcPr>
          <w:p w14:paraId="0A8A69DF" w14:textId="77777777" w:rsidR="00A32611" w:rsidRDefault="00D47054">
            <w:pPr>
              <w:spacing w:line="240" w:lineRule="auto"/>
              <w:ind w:right="4"/>
              <w:jc w:val="center"/>
              <w:rPr>
                <w:rFonts w:ascii="Roboto" w:eastAsia="Roboto" w:hAnsi="Roboto" w:cs="Roboto"/>
                <w:b/>
                <w:color w:val="424242"/>
                <w:sz w:val="20"/>
                <w:szCs w:val="20"/>
              </w:rPr>
            </w:pPr>
            <w:r>
              <w:rPr>
                <w:rFonts w:ascii="Roboto" w:eastAsia="Roboto" w:hAnsi="Roboto" w:cs="Roboto"/>
                <w:b/>
                <w:color w:val="424242"/>
                <w:sz w:val="20"/>
                <w:szCs w:val="20"/>
              </w:rPr>
              <w:t>21/06/2021</w:t>
            </w:r>
          </w:p>
        </w:tc>
        <w:tc>
          <w:tcPr>
            <w:tcW w:w="2776" w:type="dxa"/>
            <w:tcBorders>
              <w:top w:val="nil"/>
              <w:left w:val="nil"/>
              <w:bottom w:val="nil"/>
              <w:right w:val="nil"/>
            </w:tcBorders>
            <w:shd w:val="clear" w:color="auto" w:fill="E2EFD9"/>
            <w:tcMar>
              <w:top w:w="100" w:type="dxa"/>
              <w:left w:w="100" w:type="dxa"/>
              <w:bottom w:w="100" w:type="dxa"/>
              <w:right w:w="100" w:type="dxa"/>
            </w:tcMar>
          </w:tcPr>
          <w:p w14:paraId="7B0C3360" w14:textId="77777777" w:rsidR="00A32611" w:rsidRDefault="00D47054">
            <w:pPr>
              <w:spacing w:line="240" w:lineRule="auto"/>
              <w:ind w:right="4"/>
              <w:rPr>
                <w:rFonts w:ascii="Roboto" w:eastAsia="Roboto" w:hAnsi="Roboto" w:cs="Roboto"/>
                <w:b/>
                <w:color w:val="424242"/>
                <w:sz w:val="20"/>
                <w:szCs w:val="20"/>
              </w:rPr>
            </w:pPr>
            <w:r>
              <w:rPr>
                <w:rFonts w:ascii="Roboto" w:eastAsia="Roboto" w:hAnsi="Roboto" w:cs="Roboto"/>
                <w:b/>
                <w:color w:val="424242"/>
                <w:sz w:val="20"/>
                <w:szCs w:val="20"/>
              </w:rPr>
              <w:t>Comisión Nacional de Los Derechos Humanos</w:t>
            </w:r>
          </w:p>
        </w:tc>
        <w:tc>
          <w:tcPr>
            <w:tcW w:w="3420" w:type="dxa"/>
            <w:tcBorders>
              <w:top w:val="nil"/>
              <w:left w:val="nil"/>
              <w:bottom w:val="nil"/>
              <w:right w:val="nil"/>
            </w:tcBorders>
            <w:shd w:val="clear" w:color="auto" w:fill="E2EFD9"/>
            <w:tcMar>
              <w:top w:w="100" w:type="dxa"/>
              <w:left w:w="100" w:type="dxa"/>
              <w:bottom w:w="100" w:type="dxa"/>
              <w:right w:w="100" w:type="dxa"/>
            </w:tcMar>
          </w:tcPr>
          <w:p w14:paraId="1E1BDFE4" w14:textId="77777777" w:rsidR="00A32611" w:rsidRDefault="00D47054">
            <w:pPr>
              <w:spacing w:line="240" w:lineRule="auto"/>
              <w:ind w:right="4"/>
              <w:rPr>
                <w:rFonts w:ascii="Roboto" w:eastAsia="Roboto" w:hAnsi="Roboto" w:cs="Roboto"/>
                <w:b/>
                <w:color w:val="424242"/>
                <w:sz w:val="20"/>
                <w:szCs w:val="20"/>
              </w:rPr>
            </w:pPr>
            <w:r>
              <w:rPr>
                <w:rFonts w:ascii="Roboto" w:eastAsia="Roboto" w:hAnsi="Roboto" w:cs="Roboto"/>
                <w:b/>
                <w:color w:val="424242"/>
                <w:sz w:val="20"/>
                <w:szCs w:val="20"/>
              </w:rPr>
              <w:t>Derechos Humanos para el Servidor Público</w:t>
            </w:r>
          </w:p>
        </w:tc>
        <w:tc>
          <w:tcPr>
            <w:tcW w:w="2389" w:type="dxa"/>
            <w:tcBorders>
              <w:top w:val="nil"/>
              <w:left w:val="nil"/>
              <w:bottom w:val="nil"/>
              <w:right w:val="nil"/>
            </w:tcBorders>
            <w:shd w:val="clear" w:color="auto" w:fill="E2EFD9"/>
            <w:tcMar>
              <w:top w:w="100" w:type="dxa"/>
              <w:left w:w="100" w:type="dxa"/>
              <w:bottom w:w="100" w:type="dxa"/>
              <w:right w:w="100" w:type="dxa"/>
            </w:tcMar>
          </w:tcPr>
          <w:p w14:paraId="2E68E49A" w14:textId="77777777" w:rsidR="00A32611" w:rsidRDefault="00D47054">
            <w:pPr>
              <w:spacing w:line="240" w:lineRule="auto"/>
              <w:ind w:right="4"/>
              <w:jc w:val="center"/>
              <w:rPr>
                <w:rFonts w:ascii="Roboto" w:eastAsia="Roboto" w:hAnsi="Roboto" w:cs="Roboto"/>
                <w:b/>
                <w:color w:val="424242"/>
                <w:sz w:val="20"/>
                <w:szCs w:val="20"/>
              </w:rPr>
            </w:pPr>
            <w:r>
              <w:rPr>
                <w:rFonts w:ascii="Roboto" w:eastAsia="Roboto" w:hAnsi="Roboto" w:cs="Roboto"/>
                <w:b/>
                <w:color w:val="424242"/>
                <w:sz w:val="20"/>
                <w:szCs w:val="20"/>
              </w:rPr>
              <w:t>13</w:t>
            </w:r>
          </w:p>
        </w:tc>
      </w:tr>
      <w:tr w:rsidR="00A32611" w14:paraId="48376FCF" w14:textId="77777777">
        <w:trPr>
          <w:trHeight w:val="785"/>
        </w:trPr>
        <w:tc>
          <w:tcPr>
            <w:tcW w:w="1804" w:type="dxa"/>
            <w:tcBorders>
              <w:top w:val="nil"/>
              <w:left w:val="nil"/>
              <w:bottom w:val="nil"/>
              <w:right w:val="nil"/>
            </w:tcBorders>
            <w:shd w:val="clear" w:color="auto" w:fill="FCE5CD"/>
            <w:tcMar>
              <w:top w:w="100" w:type="dxa"/>
              <w:left w:w="100" w:type="dxa"/>
              <w:bottom w:w="100" w:type="dxa"/>
              <w:right w:w="100" w:type="dxa"/>
            </w:tcMar>
          </w:tcPr>
          <w:p w14:paraId="47D03C4E" w14:textId="77777777" w:rsidR="00A32611" w:rsidRDefault="00D47054">
            <w:pPr>
              <w:spacing w:line="240" w:lineRule="auto"/>
              <w:ind w:right="4"/>
              <w:jc w:val="center"/>
              <w:rPr>
                <w:rFonts w:ascii="Roboto" w:eastAsia="Roboto" w:hAnsi="Roboto" w:cs="Roboto"/>
                <w:b/>
                <w:color w:val="424242"/>
                <w:sz w:val="20"/>
                <w:szCs w:val="20"/>
              </w:rPr>
            </w:pPr>
            <w:r>
              <w:rPr>
                <w:rFonts w:ascii="Roboto" w:eastAsia="Roboto" w:hAnsi="Roboto" w:cs="Roboto"/>
                <w:b/>
                <w:color w:val="424242"/>
                <w:sz w:val="20"/>
                <w:szCs w:val="20"/>
              </w:rPr>
              <w:t>22/06/2021</w:t>
            </w:r>
          </w:p>
        </w:tc>
        <w:tc>
          <w:tcPr>
            <w:tcW w:w="2776" w:type="dxa"/>
            <w:tcBorders>
              <w:top w:val="nil"/>
              <w:left w:val="nil"/>
              <w:bottom w:val="nil"/>
              <w:right w:val="nil"/>
            </w:tcBorders>
            <w:shd w:val="clear" w:color="auto" w:fill="E2EFD9"/>
            <w:tcMar>
              <w:top w:w="100" w:type="dxa"/>
              <w:left w:w="100" w:type="dxa"/>
              <w:bottom w:w="100" w:type="dxa"/>
              <w:right w:w="100" w:type="dxa"/>
            </w:tcMar>
          </w:tcPr>
          <w:p w14:paraId="1AA65B0C" w14:textId="77777777" w:rsidR="00A32611" w:rsidRDefault="00D47054">
            <w:pPr>
              <w:spacing w:line="240" w:lineRule="auto"/>
              <w:ind w:right="4"/>
              <w:rPr>
                <w:rFonts w:ascii="Roboto" w:eastAsia="Roboto" w:hAnsi="Roboto" w:cs="Roboto"/>
                <w:b/>
                <w:color w:val="424242"/>
                <w:sz w:val="20"/>
                <w:szCs w:val="20"/>
              </w:rPr>
            </w:pPr>
            <w:proofErr w:type="spellStart"/>
            <w:r>
              <w:rPr>
                <w:rFonts w:ascii="Roboto" w:eastAsia="Roboto" w:hAnsi="Roboto" w:cs="Roboto"/>
                <w:b/>
                <w:color w:val="424242"/>
                <w:sz w:val="20"/>
                <w:szCs w:val="20"/>
              </w:rPr>
              <w:t>Consultek</w:t>
            </w:r>
            <w:proofErr w:type="spellEnd"/>
          </w:p>
        </w:tc>
        <w:tc>
          <w:tcPr>
            <w:tcW w:w="3420" w:type="dxa"/>
            <w:tcBorders>
              <w:top w:val="nil"/>
              <w:left w:val="nil"/>
              <w:bottom w:val="nil"/>
              <w:right w:val="nil"/>
            </w:tcBorders>
            <w:shd w:val="clear" w:color="auto" w:fill="E2EFD9"/>
            <w:tcMar>
              <w:top w:w="100" w:type="dxa"/>
              <w:left w:w="100" w:type="dxa"/>
              <w:bottom w:w="100" w:type="dxa"/>
              <w:right w:w="100" w:type="dxa"/>
            </w:tcMar>
          </w:tcPr>
          <w:p w14:paraId="7AFFA59C" w14:textId="77777777" w:rsidR="00A32611" w:rsidRDefault="00D47054">
            <w:pPr>
              <w:spacing w:line="240" w:lineRule="auto"/>
              <w:ind w:right="4"/>
              <w:rPr>
                <w:rFonts w:ascii="Roboto" w:eastAsia="Roboto" w:hAnsi="Roboto" w:cs="Roboto"/>
                <w:b/>
                <w:color w:val="424242"/>
                <w:sz w:val="20"/>
                <w:szCs w:val="20"/>
              </w:rPr>
            </w:pPr>
            <w:r>
              <w:rPr>
                <w:rFonts w:ascii="Roboto" w:eastAsia="Roboto" w:hAnsi="Roboto" w:cs="Roboto"/>
                <w:b/>
                <w:color w:val="424242"/>
                <w:sz w:val="20"/>
                <w:szCs w:val="20"/>
              </w:rPr>
              <w:t xml:space="preserve">Seminario Online Análisis de la Nueva Reforma </w:t>
            </w:r>
            <w:proofErr w:type="gramStart"/>
            <w:r>
              <w:rPr>
                <w:rFonts w:ascii="Roboto" w:eastAsia="Roboto" w:hAnsi="Roboto" w:cs="Roboto"/>
                <w:b/>
                <w:color w:val="424242"/>
                <w:sz w:val="20"/>
                <w:szCs w:val="20"/>
              </w:rPr>
              <w:t>Laboral ,</w:t>
            </w:r>
            <w:proofErr w:type="gramEnd"/>
            <w:r>
              <w:rPr>
                <w:rFonts w:ascii="Roboto" w:eastAsia="Roboto" w:hAnsi="Roboto" w:cs="Roboto"/>
                <w:b/>
                <w:color w:val="424242"/>
                <w:sz w:val="20"/>
                <w:szCs w:val="20"/>
              </w:rPr>
              <w:t xml:space="preserve"> Basado en la Ley Federal del Trabajo y Decreto Oficial de la Federación</w:t>
            </w:r>
          </w:p>
        </w:tc>
        <w:tc>
          <w:tcPr>
            <w:tcW w:w="2389" w:type="dxa"/>
            <w:tcBorders>
              <w:top w:val="nil"/>
              <w:left w:val="nil"/>
              <w:bottom w:val="nil"/>
              <w:right w:val="nil"/>
            </w:tcBorders>
            <w:shd w:val="clear" w:color="auto" w:fill="E2EFD9"/>
            <w:tcMar>
              <w:top w:w="100" w:type="dxa"/>
              <w:left w:w="100" w:type="dxa"/>
              <w:bottom w:w="100" w:type="dxa"/>
              <w:right w:w="100" w:type="dxa"/>
            </w:tcMar>
          </w:tcPr>
          <w:p w14:paraId="3C815219" w14:textId="77777777" w:rsidR="00A32611" w:rsidRDefault="00D47054">
            <w:pPr>
              <w:spacing w:line="240" w:lineRule="auto"/>
              <w:ind w:right="4"/>
              <w:jc w:val="center"/>
              <w:rPr>
                <w:rFonts w:ascii="Roboto" w:eastAsia="Roboto" w:hAnsi="Roboto" w:cs="Roboto"/>
                <w:b/>
                <w:color w:val="424242"/>
                <w:sz w:val="20"/>
                <w:szCs w:val="20"/>
              </w:rPr>
            </w:pPr>
            <w:r>
              <w:rPr>
                <w:rFonts w:ascii="Roboto" w:eastAsia="Roboto" w:hAnsi="Roboto" w:cs="Roboto"/>
                <w:b/>
                <w:color w:val="424242"/>
                <w:sz w:val="20"/>
                <w:szCs w:val="20"/>
              </w:rPr>
              <w:t>3</w:t>
            </w:r>
          </w:p>
        </w:tc>
      </w:tr>
      <w:tr w:rsidR="00A32611" w14:paraId="3264CD66" w14:textId="77777777">
        <w:trPr>
          <w:trHeight w:val="785"/>
        </w:trPr>
        <w:tc>
          <w:tcPr>
            <w:tcW w:w="1804" w:type="dxa"/>
            <w:tcBorders>
              <w:top w:val="nil"/>
              <w:left w:val="nil"/>
              <w:bottom w:val="nil"/>
              <w:right w:val="nil"/>
            </w:tcBorders>
            <w:shd w:val="clear" w:color="auto" w:fill="FCE5CD"/>
            <w:tcMar>
              <w:top w:w="100" w:type="dxa"/>
              <w:left w:w="100" w:type="dxa"/>
              <w:bottom w:w="100" w:type="dxa"/>
              <w:right w:w="100" w:type="dxa"/>
            </w:tcMar>
          </w:tcPr>
          <w:p w14:paraId="11C9332A" w14:textId="77777777" w:rsidR="00A32611" w:rsidRDefault="00D47054">
            <w:pPr>
              <w:spacing w:line="240" w:lineRule="auto"/>
              <w:ind w:right="4"/>
              <w:jc w:val="center"/>
              <w:rPr>
                <w:rFonts w:ascii="Roboto" w:eastAsia="Roboto" w:hAnsi="Roboto" w:cs="Roboto"/>
                <w:b/>
                <w:color w:val="424242"/>
                <w:sz w:val="20"/>
                <w:szCs w:val="20"/>
              </w:rPr>
            </w:pPr>
            <w:r>
              <w:rPr>
                <w:rFonts w:ascii="Roboto" w:eastAsia="Roboto" w:hAnsi="Roboto" w:cs="Roboto"/>
                <w:b/>
                <w:color w:val="424242"/>
                <w:sz w:val="20"/>
                <w:szCs w:val="20"/>
              </w:rPr>
              <w:t>23/06/2021</w:t>
            </w:r>
          </w:p>
        </w:tc>
        <w:tc>
          <w:tcPr>
            <w:tcW w:w="2776" w:type="dxa"/>
            <w:tcBorders>
              <w:top w:val="nil"/>
              <w:left w:val="nil"/>
              <w:bottom w:val="nil"/>
              <w:right w:val="nil"/>
            </w:tcBorders>
            <w:shd w:val="clear" w:color="auto" w:fill="E2EFD9"/>
            <w:tcMar>
              <w:top w:w="100" w:type="dxa"/>
              <w:left w:w="100" w:type="dxa"/>
              <w:bottom w:w="100" w:type="dxa"/>
              <w:right w:w="100" w:type="dxa"/>
            </w:tcMar>
          </w:tcPr>
          <w:p w14:paraId="6EBC995D" w14:textId="77777777" w:rsidR="00A32611" w:rsidRDefault="00D47054">
            <w:pPr>
              <w:spacing w:line="240" w:lineRule="auto"/>
              <w:ind w:right="4"/>
              <w:rPr>
                <w:rFonts w:ascii="Roboto" w:eastAsia="Roboto" w:hAnsi="Roboto" w:cs="Roboto"/>
                <w:b/>
                <w:color w:val="424242"/>
                <w:sz w:val="20"/>
                <w:szCs w:val="20"/>
              </w:rPr>
            </w:pPr>
            <w:r>
              <w:rPr>
                <w:rFonts w:ascii="Roboto" w:eastAsia="Roboto" w:hAnsi="Roboto" w:cs="Roboto"/>
                <w:b/>
                <w:color w:val="424242"/>
                <w:sz w:val="20"/>
                <w:szCs w:val="20"/>
              </w:rPr>
              <w:t>Coursera</w:t>
            </w:r>
          </w:p>
        </w:tc>
        <w:tc>
          <w:tcPr>
            <w:tcW w:w="3420" w:type="dxa"/>
            <w:tcBorders>
              <w:top w:val="nil"/>
              <w:left w:val="nil"/>
              <w:bottom w:val="nil"/>
              <w:right w:val="nil"/>
            </w:tcBorders>
            <w:shd w:val="clear" w:color="auto" w:fill="E2EFD9"/>
            <w:tcMar>
              <w:top w:w="100" w:type="dxa"/>
              <w:left w:w="100" w:type="dxa"/>
              <w:bottom w:w="100" w:type="dxa"/>
              <w:right w:w="100" w:type="dxa"/>
            </w:tcMar>
          </w:tcPr>
          <w:p w14:paraId="54546D16" w14:textId="77777777" w:rsidR="00A32611" w:rsidRDefault="00D47054">
            <w:pPr>
              <w:spacing w:line="240" w:lineRule="auto"/>
              <w:ind w:right="4"/>
              <w:rPr>
                <w:rFonts w:ascii="Roboto" w:eastAsia="Roboto" w:hAnsi="Roboto" w:cs="Roboto"/>
                <w:b/>
                <w:color w:val="424242"/>
                <w:sz w:val="20"/>
                <w:szCs w:val="20"/>
              </w:rPr>
            </w:pPr>
            <w:r>
              <w:rPr>
                <w:rFonts w:ascii="Roboto" w:eastAsia="Roboto" w:hAnsi="Roboto" w:cs="Roboto"/>
                <w:b/>
                <w:color w:val="424242"/>
                <w:sz w:val="20"/>
                <w:szCs w:val="20"/>
              </w:rPr>
              <w:t xml:space="preserve">Introducción a Data </w:t>
            </w:r>
            <w:proofErr w:type="spellStart"/>
            <w:r>
              <w:rPr>
                <w:rFonts w:ascii="Roboto" w:eastAsia="Roboto" w:hAnsi="Roboto" w:cs="Roboto"/>
                <w:b/>
                <w:color w:val="424242"/>
                <w:sz w:val="20"/>
                <w:szCs w:val="20"/>
              </w:rPr>
              <w:t>Science</w:t>
            </w:r>
            <w:proofErr w:type="spellEnd"/>
          </w:p>
        </w:tc>
        <w:tc>
          <w:tcPr>
            <w:tcW w:w="2389" w:type="dxa"/>
            <w:tcBorders>
              <w:top w:val="nil"/>
              <w:left w:val="nil"/>
              <w:bottom w:val="nil"/>
              <w:right w:val="nil"/>
            </w:tcBorders>
            <w:shd w:val="clear" w:color="auto" w:fill="E2EFD9"/>
            <w:tcMar>
              <w:top w:w="100" w:type="dxa"/>
              <w:left w:w="100" w:type="dxa"/>
              <w:bottom w:w="100" w:type="dxa"/>
              <w:right w:w="100" w:type="dxa"/>
            </w:tcMar>
          </w:tcPr>
          <w:p w14:paraId="45E9B8D6" w14:textId="77777777" w:rsidR="00A32611" w:rsidRDefault="00D47054">
            <w:pPr>
              <w:spacing w:line="240" w:lineRule="auto"/>
              <w:ind w:right="4"/>
              <w:jc w:val="center"/>
              <w:rPr>
                <w:rFonts w:ascii="Roboto" w:eastAsia="Roboto" w:hAnsi="Roboto" w:cs="Roboto"/>
                <w:b/>
                <w:color w:val="424242"/>
                <w:sz w:val="20"/>
                <w:szCs w:val="20"/>
              </w:rPr>
            </w:pPr>
            <w:r>
              <w:rPr>
                <w:rFonts w:ascii="Roboto" w:eastAsia="Roboto" w:hAnsi="Roboto" w:cs="Roboto"/>
                <w:b/>
                <w:color w:val="424242"/>
                <w:sz w:val="20"/>
                <w:szCs w:val="20"/>
              </w:rPr>
              <w:t>1</w:t>
            </w:r>
          </w:p>
        </w:tc>
      </w:tr>
      <w:tr w:rsidR="00A32611" w14:paraId="54E0AED7" w14:textId="77777777">
        <w:trPr>
          <w:trHeight w:val="785"/>
        </w:trPr>
        <w:tc>
          <w:tcPr>
            <w:tcW w:w="1804" w:type="dxa"/>
            <w:tcBorders>
              <w:top w:val="nil"/>
              <w:left w:val="nil"/>
              <w:bottom w:val="nil"/>
              <w:right w:val="nil"/>
            </w:tcBorders>
            <w:shd w:val="clear" w:color="auto" w:fill="FCE5CD"/>
            <w:tcMar>
              <w:top w:w="100" w:type="dxa"/>
              <w:left w:w="100" w:type="dxa"/>
              <w:bottom w:w="100" w:type="dxa"/>
              <w:right w:w="100" w:type="dxa"/>
            </w:tcMar>
          </w:tcPr>
          <w:p w14:paraId="60288BDB" w14:textId="77777777" w:rsidR="00A32611" w:rsidRDefault="00D47054">
            <w:pPr>
              <w:spacing w:line="240" w:lineRule="auto"/>
              <w:ind w:right="4"/>
              <w:jc w:val="center"/>
              <w:rPr>
                <w:rFonts w:ascii="Roboto" w:eastAsia="Roboto" w:hAnsi="Roboto" w:cs="Roboto"/>
                <w:b/>
                <w:color w:val="424242"/>
                <w:sz w:val="20"/>
                <w:szCs w:val="20"/>
              </w:rPr>
            </w:pPr>
            <w:r>
              <w:rPr>
                <w:rFonts w:ascii="Roboto" w:eastAsia="Roboto" w:hAnsi="Roboto" w:cs="Roboto"/>
                <w:b/>
                <w:color w:val="424242"/>
                <w:sz w:val="20"/>
                <w:szCs w:val="20"/>
              </w:rPr>
              <w:t>28/06/2021</w:t>
            </w:r>
          </w:p>
        </w:tc>
        <w:tc>
          <w:tcPr>
            <w:tcW w:w="2776" w:type="dxa"/>
            <w:tcBorders>
              <w:top w:val="nil"/>
              <w:left w:val="nil"/>
              <w:bottom w:val="nil"/>
              <w:right w:val="nil"/>
            </w:tcBorders>
            <w:shd w:val="clear" w:color="auto" w:fill="E2EFD9"/>
            <w:tcMar>
              <w:top w:w="100" w:type="dxa"/>
              <w:left w:w="100" w:type="dxa"/>
              <w:bottom w:w="100" w:type="dxa"/>
              <w:right w:w="100" w:type="dxa"/>
            </w:tcMar>
          </w:tcPr>
          <w:p w14:paraId="0E8A4D8B" w14:textId="77777777" w:rsidR="00A32611" w:rsidRDefault="00D47054">
            <w:pPr>
              <w:spacing w:line="240" w:lineRule="auto"/>
              <w:ind w:right="4"/>
              <w:rPr>
                <w:rFonts w:ascii="Roboto" w:eastAsia="Roboto" w:hAnsi="Roboto" w:cs="Roboto"/>
                <w:b/>
                <w:color w:val="424242"/>
                <w:sz w:val="20"/>
                <w:szCs w:val="20"/>
              </w:rPr>
            </w:pPr>
            <w:proofErr w:type="spellStart"/>
            <w:r>
              <w:rPr>
                <w:rFonts w:ascii="Roboto" w:eastAsia="Roboto" w:hAnsi="Roboto" w:cs="Roboto"/>
                <w:b/>
                <w:color w:val="424242"/>
                <w:sz w:val="20"/>
                <w:szCs w:val="20"/>
              </w:rPr>
              <w:t>Sdp</w:t>
            </w:r>
            <w:proofErr w:type="spellEnd"/>
            <w:r>
              <w:rPr>
                <w:rFonts w:ascii="Roboto" w:eastAsia="Roboto" w:hAnsi="Roboto" w:cs="Roboto"/>
                <w:b/>
                <w:color w:val="424242"/>
                <w:sz w:val="20"/>
                <w:szCs w:val="20"/>
              </w:rPr>
              <w:t xml:space="preserve"> Capacitación Ti</w:t>
            </w:r>
          </w:p>
        </w:tc>
        <w:tc>
          <w:tcPr>
            <w:tcW w:w="3420" w:type="dxa"/>
            <w:tcBorders>
              <w:top w:val="nil"/>
              <w:left w:val="nil"/>
              <w:bottom w:val="nil"/>
              <w:right w:val="nil"/>
            </w:tcBorders>
            <w:shd w:val="clear" w:color="auto" w:fill="E2EFD9"/>
            <w:tcMar>
              <w:top w:w="100" w:type="dxa"/>
              <w:left w:w="100" w:type="dxa"/>
              <w:bottom w:w="100" w:type="dxa"/>
              <w:right w:w="100" w:type="dxa"/>
            </w:tcMar>
          </w:tcPr>
          <w:p w14:paraId="6ACD8012" w14:textId="77777777" w:rsidR="00A32611" w:rsidRDefault="00D47054">
            <w:pPr>
              <w:spacing w:line="240" w:lineRule="auto"/>
              <w:ind w:right="4"/>
              <w:rPr>
                <w:rFonts w:ascii="Roboto" w:eastAsia="Roboto" w:hAnsi="Roboto" w:cs="Roboto"/>
                <w:b/>
                <w:color w:val="424242"/>
                <w:sz w:val="20"/>
                <w:szCs w:val="20"/>
              </w:rPr>
            </w:pPr>
            <w:r>
              <w:rPr>
                <w:rFonts w:ascii="Roboto" w:eastAsia="Roboto" w:hAnsi="Roboto" w:cs="Roboto"/>
                <w:b/>
                <w:color w:val="424242"/>
                <w:sz w:val="20"/>
                <w:szCs w:val="20"/>
              </w:rPr>
              <w:t>Seguridad de la Información</w:t>
            </w:r>
          </w:p>
        </w:tc>
        <w:tc>
          <w:tcPr>
            <w:tcW w:w="2389" w:type="dxa"/>
            <w:tcBorders>
              <w:top w:val="nil"/>
              <w:left w:val="nil"/>
              <w:bottom w:val="nil"/>
              <w:right w:val="nil"/>
            </w:tcBorders>
            <w:shd w:val="clear" w:color="auto" w:fill="E2EFD9"/>
            <w:tcMar>
              <w:top w:w="100" w:type="dxa"/>
              <w:left w:w="100" w:type="dxa"/>
              <w:bottom w:w="100" w:type="dxa"/>
              <w:right w:w="100" w:type="dxa"/>
            </w:tcMar>
          </w:tcPr>
          <w:p w14:paraId="68B723AE" w14:textId="77777777" w:rsidR="00A32611" w:rsidRDefault="00D47054">
            <w:pPr>
              <w:spacing w:line="240" w:lineRule="auto"/>
              <w:ind w:right="4"/>
              <w:jc w:val="center"/>
              <w:rPr>
                <w:rFonts w:ascii="Roboto" w:eastAsia="Roboto" w:hAnsi="Roboto" w:cs="Roboto"/>
                <w:b/>
                <w:color w:val="424242"/>
                <w:sz w:val="20"/>
                <w:szCs w:val="20"/>
              </w:rPr>
            </w:pPr>
            <w:r>
              <w:rPr>
                <w:rFonts w:ascii="Roboto" w:eastAsia="Roboto" w:hAnsi="Roboto" w:cs="Roboto"/>
                <w:b/>
                <w:color w:val="424242"/>
                <w:sz w:val="20"/>
                <w:szCs w:val="20"/>
              </w:rPr>
              <w:t>4</w:t>
            </w:r>
          </w:p>
        </w:tc>
      </w:tr>
      <w:tr w:rsidR="00A32611" w14:paraId="71290F11" w14:textId="77777777" w:rsidTr="008C30F6">
        <w:trPr>
          <w:trHeight w:val="785"/>
        </w:trPr>
        <w:tc>
          <w:tcPr>
            <w:tcW w:w="1804" w:type="dxa"/>
            <w:tcBorders>
              <w:top w:val="nil"/>
              <w:left w:val="nil"/>
              <w:bottom w:val="nil"/>
              <w:right w:val="nil"/>
            </w:tcBorders>
            <w:shd w:val="clear" w:color="auto" w:fill="FCE5CD"/>
            <w:tcMar>
              <w:top w:w="100" w:type="dxa"/>
              <w:left w:w="100" w:type="dxa"/>
              <w:bottom w:w="100" w:type="dxa"/>
              <w:right w:w="100" w:type="dxa"/>
            </w:tcMar>
          </w:tcPr>
          <w:p w14:paraId="4AA045C5" w14:textId="77777777" w:rsidR="00A32611" w:rsidRDefault="00D47054">
            <w:pPr>
              <w:spacing w:line="240" w:lineRule="auto"/>
              <w:ind w:right="4"/>
              <w:jc w:val="center"/>
              <w:rPr>
                <w:rFonts w:ascii="Roboto" w:eastAsia="Roboto" w:hAnsi="Roboto" w:cs="Roboto"/>
                <w:b/>
                <w:color w:val="424242"/>
                <w:sz w:val="20"/>
                <w:szCs w:val="20"/>
              </w:rPr>
            </w:pPr>
            <w:r>
              <w:rPr>
                <w:rFonts w:ascii="Roboto" w:eastAsia="Roboto" w:hAnsi="Roboto" w:cs="Roboto"/>
                <w:b/>
                <w:color w:val="424242"/>
                <w:sz w:val="20"/>
                <w:szCs w:val="20"/>
              </w:rPr>
              <w:t>28/06/2021</w:t>
            </w:r>
          </w:p>
        </w:tc>
        <w:tc>
          <w:tcPr>
            <w:tcW w:w="2776" w:type="dxa"/>
            <w:tcBorders>
              <w:top w:val="nil"/>
              <w:left w:val="nil"/>
              <w:bottom w:val="nil"/>
              <w:right w:val="nil"/>
            </w:tcBorders>
            <w:shd w:val="clear" w:color="auto" w:fill="E2EFD9"/>
            <w:tcMar>
              <w:top w:w="100" w:type="dxa"/>
              <w:left w:w="100" w:type="dxa"/>
              <w:bottom w:w="100" w:type="dxa"/>
              <w:right w:w="100" w:type="dxa"/>
            </w:tcMar>
          </w:tcPr>
          <w:p w14:paraId="01A18457" w14:textId="77777777" w:rsidR="00A32611" w:rsidRDefault="00D47054">
            <w:pPr>
              <w:spacing w:line="240" w:lineRule="auto"/>
              <w:ind w:right="4"/>
              <w:rPr>
                <w:rFonts w:ascii="Roboto" w:eastAsia="Roboto" w:hAnsi="Roboto" w:cs="Roboto"/>
                <w:b/>
                <w:color w:val="424242"/>
                <w:sz w:val="20"/>
                <w:szCs w:val="20"/>
              </w:rPr>
            </w:pPr>
            <w:r>
              <w:rPr>
                <w:rFonts w:ascii="Roboto" w:eastAsia="Roboto" w:hAnsi="Roboto" w:cs="Roboto"/>
                <w:b/>
                <w:color w:val="424242"/>
                <w:sz w:val="20"/>
                <w:szCs w:val="20"/>
              </w:rPr>
              <w:t>Comisión de Transparencia y acceso a la Información del Estado de Nuevo León</w:t>
            </w:r>
          </w:p>
        </w:tc>
        <w:tc>
          <w:tcPr>
            <w:tcW w:w="3420" w:type="dxa"/>
            <w:tcBorders>
              <w:top w:val="nil"/>
              <w:left w:val="nil"/>
              <w:bottom w:val="nil"/>
              <w:right w:val="nil"/>
            </w:tcBorders>
            <w:shd w:val="clear" w:color="auto" w:fill="E2EFD9"/>
            <w:tcMar>
              <w:top w:w="100" w:type="dxa"/>
              <w:left w:w="100" w:type="dxa"/>
              <w:bottom w:w="100" w:type="dxa"/>
              <w:right w:w="100" w:type="dxa"/>
            </w:tcMar>
          </w:tcPr>
          <w:p w14:paraId="2C5EB50E" w14:textId="77777777" w:rsidR="00A32611" w:rsidRDefault="00D47054">
            <w:pPr>
              <w:spacing w:line="240" w:lineRule="auto"/>
              <w:ind w:right="4"/>
              <w:rPr>
                <w:rFonts w:ascii="Roboto" w:eastAsia="Roboto" w:hAnsi="Roboto" w:cs="Roboto"/>
                <w:b/>
                <w:color w:val="424242"/>
                <w:sz w:val="20"/>
                <w:szCs w:val="20"/>
              </w:rPr>
            </w:pPr>
            <w:r>
              <w:rPr>
                <w:rFonts w:ascii="Roboto" w:eastAsia="Roboto" w:hAnsi="Roboto" w:cs="Roboto"/>
                <w:b/>
                <w:color w:val="424242"/>
                <w:sz w:val="20"/>
                <w:szCs w:val="20"/>
              </w:rPr>
              <w:t>Manual De Protocolo Para La Organización De Eventos De La COTAI</w:t>
            </w:r>
          </w:p>
        </w:tc>
        <w:tc>
          <w:tcPr>
            <w:tcW w:w="2389" w:type="dxa"/>
            <w:tcBorders>
              <w:top w:val="nil"/>
              <w:left w:val="nil"/>
              <w:bottom w:val="nil"/>
              <w:right w:val="nil"/>
            </w:tcBorders>
            <w:shd w:val="clear" w:color="auto" w:fill="E2EFD9"/>
            <w:tcMar>
              <w:top w:w="100" w:type="dxa"/>
              <w:left w:w="100" w:type="dxa"/>
              <w:bottom w:w="100" w:type="dxa"/>
              <w:right w:w="100" w:type="dxa"/>
            </w:tcMar>
          </w:tcPr>
          <w:p w14:paraId="48549D73" w14:textId="77777777" w:rsidR="00A32611" w:rsidRDefault="00D47054">
            <w:pPr>
              <w:spacing w:line="240" w:lineRule="auto"/>
              <w:ind w:right="4"/>
              <w:jc w:val="center"/>
              <w:rPr>
                <w:rFonts w:ascii="Roboto" w:eastAsia="Roboto" w:hAnsi="Roboto" w:cs="Roboto"/>
                <w:b/>
                <w:color w:val="424242"/>
                <w:sz w:val="20"/>
                <w:szCs w:val="20"/>
              </w:rPr>
            </w:pPr>
            <w:r>
              <w:rPr>
                <w:rFonts w:ascii="Roboto" w:eastAsia="Roboto" w:hAnsi="Roboto" w:cs="Roboto"/>
                <w:b/>
                <w:color w:val="424242"/>
                <w:sz w:val="20"/>
                <w:szCs w:val="20"/>
              </w:rPr>
              <w:t>100</w:t>
            </w:r>
          </w:p>
        </w:tc>
      </w:tr>
      <w:tr w:rsidR="008C30F6" w14:paraId="07715F2A" w14:textId="77777777" w:rsidTr="008C30F6">
        <w:trPr>
          <w:trHeight w:val="785"/>
        </w:trPr>
        <w:tc>
          <w:tcPr>
            <w:tcW w:w="1804" w:type="dxa"/>
            <w:tcBorders>
              <w:top w:val="nil"/>
              <w:left w:val="nil"/>
              <w:bottom w:val="nil"/>
              <w:right w:val="nil"/>
            </w:tcBorders>
            <w:shd w:val="clear" w:color="auto" w:fill="auto"/>
            <w:tcMar>
              <w:top w:w="100" w:type="dxa"/>
              <w:left w:w="100" w:type="dxa"/>
              <w:bottom w:w="100" w:type="dxa"/>
              <w:right w:w="100" w:type="dxa"/>
            </w:tcMar>
          </w:tcPr>
          <w:p w14:paraId="2CD612E5" w14:textId="77777777" w:rsidR="008C30F6" w:rsidRDefault="008C30F6">
            <w:pPr>
              <w:spacing w:line="240" w:lineRule="auto"/>
              <w:ind w:right="4"/>
              <w:jc w:val="center"/>
              <w:rPr>
                <w:rFonts w:ascii="Roboto" w:eastAsia="Roboto" w:hAnsi="Roboto" w:cs="Roboto"/>
                <w:b/>
                <w:color w:val="424242"/>
                <w:sz w:val="20"/>
                <w:szCs w:val="20"/>
              </w:rPr>
            </w:pPr>
          </w:p>
          <w:p w14:paraId="2824AEC3" w14:textId="77777777" w:rsidR="008C30F6" w:rsidRDefault="008C30F6">
            <w:pPr>
              <w:spacing w:line="240" w:lineRule="auto"/>
              <w:ind w:right="4"/>
              <w:jc w:val="center"/>
              <w:rPr>
                <w:rFonts w:ascii="Roboto" w:eastAsia="Roboto" w:hAnsi="Roboto" w:cs="Roboto"/>
                <w:b/>
                <w:color w:val="424242"/>
                <w:sz w:val="20"/>
                <w:szCs w:val="20"/>
              </w:rPr>
            </w:pPr>
          </w:p>
          <w:p w14:paraId="2127C65D" w14:textId="77777777" w:rsidR="008C30F6" w:rsidRDefault="008C30F6">
            <w:pPr>
              <w:spacing w:line="240" w:lineRule="auto"/>
              <w:ind w:right="4"/>
              <w:jc w:val="center"/>
              <w:rPr>
                <w:rFonts w:ascii="Roboto" w:eastAsia="Roboto" w:hAnsi="Roboto" w:cs="Roboto"/>
                <w:b/>
                <w:color w:val="424242"/>
                <w:sz w:val="20"/>
                <w:szCs w:val="20"/>
              </w:rPr>
            </w:pPr>
          </w:p>
          <w:p w14:paraId="083BDF0F" w14:textId="77777777" w:rsidR="008C30F6" w:rsidRDefault="008C30F6">
            <w:pPr>
              <w:spacing w:line="240" w:lineRule="auto"/>
              <w:ind w:right="4"/>
              <w:jc w:val="center"/>
              <w:rPr>
                <w:rFonts w:ascii="Roboto" w:eastAsia="Roboto" w:hAnsi="Roboto" w:cs="Roboto"/>
                <w:b/>
                <w:color w:val="424242"/>
                <w:sz w:val="20"/>
                <w:szCs w:val="20"/>
              </w:rPr>
            </w:pPr>
          </w:p>
          <w:p w14:paraId="16277C97" w14:textId="7BE8EB0F" w:rsidR="008C30F6" w:rsidRDefault="008C30F6" w:rsidP="008C30F6">
            <w:pPr>
              <w:spacing w:line="240" w:lineRule="auto"/>
              <w:ind w:right="4"/>
              <w:rPr>
                <w:rFonts w:ascii="Roboto" w:eastAsia="Roboto" w:hAnsi="Roboto" w:cs="Roboto"/>
                <w:b/>
                <w:color w:val="424242"/>
                <w:sz w:val="20"/>
                <w:szCs w:val="20"/>
              </w:rPr>
            </w:pPr>
          </w:p>
        </w:tc>
        <w:tc>
          <w:tcPr>
            <w:tcW w:w="2776" w:type="dxa"/>
            <w:tcBorders>
              <w:top w:val="nil"/>
              <w:left w:val="nil"/>
              <w:bottom w:val="nil"/>
              <w:right w:val="nil"/>
            </w:tcBorders>
            <w:shd w:val="clear" w:color="auto" w:fill="auto"/>
            <w:tcMar>
              <w:top w:w="100" w:type="dxa"/>
              <w:left w:w="100" w:type="dxa"/>
              <w:bottom w:w="100" w:type="dxa"/>
              <w:right w:w="100" w:type="dxa"/>
            </w:tcMar>
          </w:tcPr>
          <w:p w14:paraId="03E3582B" w14:textId="77777777" w:rsidR="008C30F6" w:rsidRDefault="008C30F6">
            <w:pPr>
              <w:spacing w:line="240" w:lineRule="auto"/>
              <w:ind w:right="4"/>
              <w:rPr>
                <w:rFonts w:ascii="Roboto" w:eastAsia="Roboto" w:hAnsi="Roboto" w:cs="Roboto"/>
                <w:b/>
                <w:color w:val="424242"/>
                <w:sz w:val="20"/>
                <w:szCs w:val="20"/>
              </w:rPr>
            </w:pPr>
          </w:p>
        </w:tc>
        <w:tc>
          <w:tcPr>
            <w:tcW w:w="3420" w:type="dxa"/>
            <w:tcBorders>
              <w:top w:val="nil"/>
              <w:left w:val="nil"/>
              <w:bottom w:val="nil"/>
              <w:right w:val="nil"/>
            </w:tcBorders>
            <w:shd w:val="clear" w:color="auto" w:fill="auto"/>
            <w:tcMar>
              <w:top w:w="100" w:type="dxa"/>
              <w:left w:w="100" w:type="dxa"/>
              <w:bottom w:w="100" w:type="dxa"/>
              <w:right w:w="100" w:type="dxa"/>
            </w:tcMar>
          </w:tcPr>
          <w:p w14:paraId="43BA1CA6" w14:textId="77777777" w:rsidR="008C30F6" w:rsidRDefault="008C30F6">
            <w:pPr>
              <w:spacing w:line="240" w:lineRule="auto"/>
              <w:ind w:right="4"/>
              <w:rPr>
                <w:rFonts w:ascii="Roboto" w:eastAsia="Roboto" w:hAnsi="Roboto" w:cs="Roboto"/>
                <w:b/>
                <w:color w:val="424242"/>
                <w:sz w:val="20"/>
                <w:szCs w:val="20"/>
              </w:rPr>
            </w:pPr>
          </w:p>
        </w:tc>
        <w:tc>
          <w:tcPr>
            <w:tcW w:w="2389" w:type="dxa"/>
            <w:tcBorders>
              <w:top w:val="nil"/>
              <w:left w:val="nil"/>
              <w:bottom w:val="nil"/>
              <w:right w:val="nil"/>
            </w:tcBorders>
            <w:shd w:val="clear" w:color="auto" w:fill="auto"/>
            <w:tcMar>
              <w:top w:w="100" w:type="dxa"/>
              <w:left w:w="100" w:type="dxa"/>
              <w:bottom w:w="100" w:type="dxa"/>
              <w:right w:w="100" w:type="dxa"/>
            </w:tcMar>
          </w:tcPr>
          <w:p w14:paraId="55E9DA87" w14:textId="77777777" w:rsidR="008C30F6" w:rsidRDefault="008C30F6">
            <w:pPr>
              <w:spacing w:line="240" w:lineRule="auto"/>
              <w:ind w:right="4"/>
              <w:jc w:val="center"/>
              <w:rPr>
                <w:rFonts w:ascii="Roboto" w:eastAsia="Roboto" w:hAnsi="Roboto" w:cs="Roboto"/>
                <w:b/>
                <w:color w:val="424242"/>
                <w:sz w:val="20"/>
                <w:szCs w:val="20"/>
              </w:rPr>
            </w:pPr>
          </w:p>
        </w:tc>
      </w:tr>
      <w:tr w:rsidR="00A32611" w14:paraId="0E19AE83" w14:textId="77777777">
        <w:trPr>
          <w:trHeight w:val="785"/>
        </w:trPr>
        <w:tc>
          <w:tcPr>
            <w:tcW w:w="1804" w:type="dxa"/>
            <w:tcBorders>
              <w:top w:val="nil"/>
              <w:left w:val="nil"/>
              <w:bottom w:val="nil"/>
              <w:right w:val="nil"/>
            </w:tcBorders>
            <w:shd w:val="clear" w:color="auto" w:fill="FCE5CD"/>
            <w:tcMar>
              <w:top w:w="100" w:type="dxa"/>
              <w:left w:w="100" w:type="dxa"/>
              <w:bottom w:w="100" w:type="dxa"/>
              <w:right w:w="100" w:type="dxa"/>
            </w:tcMar>
          </w:tcPr>
          <w:p w14:paraId="4F33EFDE" w14:textId="77777777" w:rsidR="00A32611" w:rsidRDefault="00D47054">
            <w:pPr>
              <w:spacing w:line="240" w:lineRule="auto"/>
              <w:ind w:right="4"/>
              <w:jc w:val="center"/>
              <w:rPr>
                <w:rFonts w:ascii="Roboto" w:eastAsia="Roboto" w:hAnsi="Roboto" w:cs="Roboto"/>
                <w:b/>
                <w:color w:val="424242"/>
                <w:sz w:val="20"/>
                <w:szCs w:val="20"/>
              </w:rPr>
            </w:pPr>
            <w:r>
              <w:rPr>
                <w:rFonts w:ascii="Roboto" w:eastAsia="Roboto" w:hAnsi="Roboto" w:cs="Roboto"/>
                <w:b/>
                <w:color w:val="424242"/>
                <w:sz w:val="20"/>
                <w:szCs w:val="20"/>
              </w:rPr>
              <w:t>08/07/2021</w:t>
            </w:r>
          </w:p>
        </w:tc>
        <w:tc>
          <w:tcPr>
            <w:tcW w:w="2776" w:type="dxa"/>
            <w:tcBorders>
              <w:top w:val="nil"/>
              <w:left w:val="nil"/>
              <w:bottom w:val="nil"/>
              <w:right w:val="nil"/>
            </w:tcBorders>
            <w:shd w:val="clear" w:color="auto" w:fill="E2EFD9"/>
            <w:tcMar>
              <w:top w:w="100" w:type="dxa"/>
              <w:left w:w="100" w:type="dxa"/>
              <w:bottom w:w="100" w:type="dxa"/>
              <w:right w:w="100" w:type="dxa"/>
            </w:tcMar>
          </w:tcPr>
          <w:p w14:paraId="1685F8AF" w14:textId="77777777" w:rsidR="00A32611" w:rsidRDefault="00D47054">
            <w:pPr>
              <w:spacing w:line="240" w:lineRule="auto"/>
              <w:ind w:right="4"/>
              <w:rPr>
                <w:rFonts w:ascii="Roboto" w:eastAsia="Roboto" w:hAnsi="Roboto" w:cs="Roboto"/>
                <w:b/>
                <w:color w:val="424242"/>
                <w:sz w:val="20"/>
                <w:szCs w:val="20"/>
              </w:rPr>
            </w:pPr>
            <w:r>
              <w:rPr>
                <w:rFonts w:ascii="Roboto" w:eastAsia="Roboto" w:hAnsi="Roboto" w:cs="Roboto"/>
                <w:b/>
                <w:color w:val="424242"/>
                <w:sz w:val="20"/>
                <w:szCs w:val="20"/>
              </w:rPr>
              <w:t>Formación y Capacitación en Derecho S.C.</w:t>
            </w:r>
          </w:p>
        </w:tc>
        <w:tc>
          <w:tcPr>
            <w:tcW w:w="3420" w:type="dxa"/>
            <w:tcBorders>
              <w:top w:val="nil"/>
              <w:left w:val="nil"/>
              <w:bottom w:val="nil"/>
              <w:right w:val="nil"/>
            </w:tcBorders>
            <w:shd w:val="clear" w:color="auto" w:fill="E2EFD9"/>
            <w:tcMar>
              <w:top w:w="100" w:type="dxa"/>
              <w:left w:w="100" w:type="dxa"/>
              <w:bottom w:w="100" w:type="dxa"/>
              <w:right w:w="100" w:type="dxa"/>
            </w:tcMar>
          </w:tcPr>
          <w:p w14:paraId="2CA20DAB" w14:textId="77777777" w:rsidR="00A32611" w:rsidRDefault="00D47054">
            <w:pPr>
              <w:spacing w:line="240" w:lineRule="auto"/>
              <w:ind w:right="4"/>
              <w:rPr>
                <w:rFonts w:ascii="Roboto" w:eastAsia="Roboto" w:hAnsi="Roboto" w:cs="Roboto"/>
                <w:b/>
                <w:color w:val="424242"/>
                <w:sz w:val="20"/>
                <w:szCs w:val="20"/>
              </w:rPr>
            </w:pPr>
            <w:r>
              <w:rPr>
                <w:rFonts w:ascii="Roboto" w:eastAsia="Roboto" w:hAnsi="Roboto" w:cs="Roboto"/>
                <w:b/>
                <w:color w:val="424242"/>
                <w:sz w:val="20"/>
                <w:szCs w:val="20"/>
              </w:rPr>
              <w:t>Capacitación de Ley de Adquisiciones, Arrendamientos y Contratación de Servicios del Estado de Nuevo León.</w:t>
            </w:r>
          </w:p>
        </w:tc>
        <w:tc>
          <w:tcPr>
            <w:tcW w:w="2389" w:type="dxa"/>
            <w:tcBorders>
              <w:top w:val="nil"/>
              <w:left w:val="nil"/>
              <w:bottom w:val="nil"/>
              <w:right w:val="nil"/>
            </w:tcBorders>
            <w:shd w:val="clear" w:color="auto" w:fill="E2EFD9"/>
            <w:tcMar>
              <w:top w:w="100" w:type="dxa"/>
              <w:left w:w="100" w:type="dxa"/>
              <w:bottom w:w="100" w:type="dxa"/>
              <w:right w:w="100" w:type="dxa"/>
            </w:tcMar>
          </w:tcPr>
          <w:p w14:paraId="5FF32685" w14:textId="77777777" w:rsidR="00A32611" w:rsidRDefault="00D47054">
            <w:pPr>
              <w:spacing w:line="240" w:lineRule="auto"/>
              <w:ind w:right="4"/>
              <w:jc w:val="center"/>
              <w:rPr>
                <w:rFonts w:ascii="Roboto" w:eastAsia="Roboto" w:hAnsi="Roboto" w:cs="Roboto"/>
                <w:b/>
                <w:color w:val="424242"/>
                <w:sz w:val="20"/>
                <w:szCs w:val="20"/>
              </w:rPr>
            </w:pPr>
            <w:r>
              <w:rPr>
                <w:rFonts w:ascii="Roboto" w:eastAsia="Roboto" w:hAnsi="Roboto" w:cs="Roboto"/>
                <w:b/>
                <w:color w:val="424242"/>
                <w:sz w:val="20"/>
                <w:szCs w:val="20"/>
              </w:rPr>
              <w:t>3</w:t>
            </w:r>
          </w:p>
        </w:tc>
      </w:tr>
      <w:tr w:rsidR="00A32611" w14:paraId="565448A1" w14:textId="77777777">
        <w:trPr>
          <w:trHeight w:val="785"/>
        </w:trPr>
        <w:tc>
          <w:tcPr>
            <w:tcW w:w="1804" w:type="dxa"/>
            <w:tcBorders>
              <w:top w:val="nil"/>
              <w:left w:val="nil"/>
              <w:bottom w:val="nil"/>
              <w:right w:val="nil"/>
            </w:tcBorders>
            <w:shd w:val="clear" w:color="auto" w:fill="FCE5CD"/>
            <w:tcMar>
              <w:top w:w="100" w:type="dxa"/>
              <w:left w:w="100" w:type="dxa"/>
              <w:bottom w:w="100" w:type="dxa"/>
              <w:right w:w="100" w:type="dxa"/>
            </w:tcMar>
          </w:tcPr>
          <w:p w14:paraId="0A48842D" w14:textId="77777777" w:rsidR="00A32611" w:rsidRDefault="00D47054">
            <w:pPr>
              <w:spacing w:line="240" w:lineRule="auto"/>
              <w:ind w:right="4"/>
              <w:jc w:val="center"/>
              <w:rPr>
                <w:rFonts w:ascii="Roboto" w:eastAsia="Roboto" w:hAnsi="Roboto" w:cs="Roboto"/>
                <w:b/>
                <w:color w:val="424242"/>
                <w:sz w:val="20"/>
                <w:szCs w:val="20"/>
              </w:rPr>
            </w:pPr>
            <w:r>
              <w:rPr>
                <w:rFonts w:ascii="Roboto" w:eastAsia="Roboto" w:hAnsi="Roboto" w:cs="Roboto"/>
                <w:b/>
                <w:color w:val="424242"/>
                <w:sz w:val="20"/>
                <w:szCs w:val="20"/>
              </w:rPr>
              <w:t>26/07/2021</w:t>
            </w:r>
          </w:p>
        </w:tc>
        <w:tc>
          <w:tcPr>
            <w:tcW w:w="2776" w:type="dxa"/>
            <w:tcBorders>
              <w:top w:val="nil"/>
              <w:left w:val="nil"/>
              <w:bottom w:val="nil"/>
              <w:right w:val="nil"/>
            </w:tcBorders>
            <w:shd w:val="clear" w:color="auto" w:fill="E2EFD9"/>
            <w:tcMar>
              <w:top w:w="100" w:type="dxa"/>
              <w:left w:w="100" w:type="dxa"/>
              <w:bottom w:w="100" w:type="dxa"/>
              <w:right w:w="100" w:type="dxa"/>
            </w:tcMar>
          </w:tcPr>
          <w:p w14:paraId="1B0368C0" w14:textId="77777777" w:rsidR="00A32611" w:rsidRDefault="00D47054">
            <w:pPr>
              <w:spacing w:line="240" w:lineRule="auto"/>
              <w:ind w:right="4"/>
              <w:rPr>
                <w:rFonts w:ascii="Roboto" w:eastAsia="Roboto" w:hAnsi="Roboto" w:cs="Roboto"/>
                <w:b/>
                <w:color w:val="424242"/>
                <w:sz w:val="20"/>
                <w:szCs w:val="20"/>
              </w:rPr>
            </w:pPr>
            <w:r>
              <w:rPr>
                <w:rFonts w:ascii="Roboto" w:eastAsia="Roboto" w:hAnsi="Roboto" w:cs="Roboto"/>
                <w:b/>
                <w:color w:val="424242"/>
                <w:sz w:val="20"/>
                <w:szCs w:val="20"/>
              </w:rPr>
              <w:t>NYCE</w:t>
            </w:r>
          </w:p>
        </w:tc>
        <w:tc>
          <w:tcPr>
            <w:tcW w:w="3420" w:type="dxa"/>
            <w:tcBorders>
              <w:top w:val="nil"/>
              <w:left w:val="nil"/>
              <w:bottom w:val="nil"/>
              <w:right w:val="nil"/>
            </w:tcBorders>
            <w:shd w:val="clear" w:color="auto" w:fill="E2EFD9"/>
            <w:tcMar>
              <w:top w:w="100" w:type="dxa"/>
              <w:left w:w="100" w:type="dxa"/>
              <w:bottom w:w="100" w:type="dxa"/>
              <w:right w:w="100" w:type="dxa"/>
            </w:tcMar>
          </w:tcPr>
          <w:p w14:paraId="6CD63C47" w14:textId="77777777" w:rsidR="00A32611" w:rsidRDefault="00D47054">
            <w:pPr>
              <w:spacing w:line="240" w:lineRule="auto"/>
              <w:ind w:right="4"/>
              <w:rPr>
                <w:rFonts w:ascii="Roboto" w:eastAsia="Roboto" w:hAnsi="Roboto" w:cs="Roboto"/>
                <w:b/>
                <w:color w:val="424242"/>
                <w:sz w:val="20"/>
                <w:szCs w:val="20"/>
              </w:rPr>
            </w:pPr>
            <w:r>
              <w:rPr>
                <w:rFonts w:ascii="Roboto" w:eastAsia="Roboto" w:hAnsi="Roboto" w:cs="Roboto"/>
                <w:b/>
                <w:color w:val="424242"/>
                <w:sz w:val="20"/>
                <w:szCs w:val="20"/>
              </w:rPr>
              <w:t>Formación de Auditores en Materia de Protección de Datos Personales.</w:t>
            </w:r>
          </w:p>
        </w:tc>
        <w:tc>
          <w:tcPr>
            <w:tcW w:w="2389" w:type="dxa"/>
            <w:tcBorders>
              <w:top w:val="nil"/>
              <w:left w:val="nil"/>
              <w:bottom w:val="nil"/>
              <w:right w:val="nil"/>
            </w:tcBorders>
            <w:shd w:val="clear" w:color="auto" w:fill="E2EFD9"/>
            <w:tcMar>
              <w:top w:w="100" w:type="dxa"/>
              <w:left w:w="100" w:type="dxa"/>
              <w:bottom w:w="100" w:type="dxa"/>
              <w:right w:w="100" w:type="dxa"/>
            </w:tcMar>
          </w:tcPr>
          <w:p w14:paraId="71D36846" w14:textId="77777777" w:rsidR="00A32611" w:rsidRDefault="00D47054">
            <w:pPr>
              <w:spacing w:line="240" w:lineRule="auto"/>
              <w:ind w:right="4"/>
              <w:jc w:val="center"/>
              <w:rPr>
                <w:rFonts w:ascii="Roboto" w:eastAsia="Roboto" w:hAnsi="Roboto" w:cs="Roboto"/>
                <w:b/>
                <w:color w:val="424242"/>
                <w:sz w:val="20"/>
                <w:szCs w:val="20"/>
              </w:rPr>
            </w:pPr>
            <w:r>
              <w:rPr>
                <w:rFonts w:ascii="Roboto" w:eastAsia="Roboto" w:hAnsi="Roboto" w:cs="Roboto"/>
                <w:b/>
                <w:color w:val="424242"/>
                <w:sz w:val="20"/>
                <w:szCs w:val="20"/>
              </w:rPr>
              <w:t>1</w:t>
            </w:r>
          </w:p>
        </w:tc>
      </w:tr>
      <w:tr w:rsidR="00A32611" w14:paraId="55C78363" w14:textId="77777777">
        <w:trPr>
          <w:trHeight w:val="785"/>
        </w:trPr>
        <w:tc>
          <w:tcPr>
            <w:tcW w:w="1804" w:type="dxa"/>
            <w:tcBorders>
              <w:top w:val="nil"/>
              <w:left w:val="nil"/>
              <w:bottom w:val="nil"/>
              <w:right w:val="nil"/>
            </w:tcBorders>
            <w:shd w:val="clear" w:color="auto" w:fill="FCE5CD"/>
            <w:tcMar>
              <w:top w:w="100" w:type="dxa"/>
              <w:left w:w="100" w:type="dxa"/>
              <w:bottom w:w="100" w:type="dxa"/>
              <w:right w:w="100" w:type="dxa"/>
            </w:tcMar>
          </w:tcPr>
          <w:p w14:paraId="7A73246C" w14:textId="77777777" w:rsidR="00A32611" w:rsidRDefault="00D47054">
            <w:pPr>
              <w:spacing w:line="240" w:lineRule="auto"/>
              <w:ind w:right="4"/>
              <w:jc w:val="center"/>
              <w:rPr>
                <w:rFonts w:ascii="Roboto" w:eastAsia="Roboto" w:hAnsi="Roboto" w:cs="Roboto"/>
                <w:b/>
                <w:color w:val="424242"/>
                <w:sz w:val="20"/>
                <w:szCs w:val="20"/>
              </w:rPr>
            </w:pPr>
            <w:r>
              <w:rPr>
                <w:rFonts w:ascii="Roboto" w:eastAsia="Roboto" w:hAnsi="Roboto" w:cs="Roboto"/>
                <w:b/>
                <w:color w:val="424242"/>
                <w:sz w:val="20"/>
                <w:szCs w:val="20"/>
              </w:rPr>
              <w:t>26/07/2021</w:t>
            </w:r>
          </w:p>
        </w:tc>
        <w:tc>
          <w:tcPr>
            <w:tcW w:w="2776" w:type="dxa"/>
            <w:tcBorders>
              <w:top w:val="nil"/>
              <w:left w:val="nil"/>
              <w:bottom w:val="nil"/>
              <w:right w:val="nil"/>
            </w:tcBorders>
            <w:shd w:val="clear" w:color="auto" w:fill="E2EFD9"/>
            <w:tcMar>
              <w:top w:w="100" w:type="dxa"/>
              <w:left w:w="100" w:type="dxa"/>
              <w:bottom w:w="100" w:type="dxa"/>
              <w:right w:w="100" w:type="dxa"/>
            </w:tcMar>
          </w:tcPr>
          <w:p w14:paraId="2E493E91" w14:textId="77777777" w:rsidR="00A32611" w:rsidRDefault="00D47054">
            <w:pPr>
              <w:spacing w:line="240" w:lineRule="auto"/>
              <w:ind w:right="4"/>
              <w:rPr>
                <w:rFonts w:ascii="Roboto" w:eastAsia="Roboto" w:hAnsi="Roboto" w:cs="Roboto"/>
                <w:b/>
                <w:color w:val="424242"/>
                <w:sz w:val="20"/>
                <w:szCs w:val="20"/>
              </w:rPr>
            </w:pPr>
            <w:r>
              <w:rPr>
                <w:rFonts w:ascii="Roboto" w:eastAsia="Roboto" w:hAnsi="Roboto" w:cs="Roboto"/>
                <w:b/>
                <w:color w:val="424242"/>
                <w:sz w:val="20"/>
                <w:szCs w:val="20"/>
              </w:rPr>
              <w:t>Fundación Slim</w:t>
            </w:r>
          </w:p>
        </w:tc>
        <w:tc>
          <w:tcPr>
            <w:tcW w:w="3420" w:type="dxa"/>
            <w:tcBorders>
              <w:top w:val="nil"/>
              <w:left w:val="nil"/>
              <w:bottom w:val="nil"/>
              <w:right w:val="nil"/>
            </w:tcBorders>
            <w:shd w:val="clear" w:color="auto" w:fill="E2EFD9"/>
            <w:tcMar>
              <w:top w:w="100" w:type="dxa"/>
              <w:left w:w="100" w:type="dxa"/>
              <w:bottom w:w="100" w:type="dxa"/>
              <w:right w:w="100" w:type="dxa"/>
            </w:tcMar>
          </w:tcPr>
          <w:p w14:paraId="4AF219EA" w14:textId="77777777" w:rsidR="00A32611" w:rsidRDefault="00D47054">
            <w:pPr>
              <w:spacing w:line="240" w:lineRule="auto"/>
              <w:ind w:right="4"/>
              <w:rPr>
                <w:rFonts w:ascii="Roboto" w:eastAsia="Roboto" w:hAnsi="Roboto" w:cs="Roboto"/>
                <w:b/>
                <w:color w:val="424242"/>
                <w:sz w:val="20"/>
                <w:szCs w:val="20"/>
              </w:rPr>
            </w:pPr>
            <w:r>
              <w:rPr>
                <w:rFonts w:ascii="Roboto" w:eastAsia="Roboto" w:hAnsi="Roboto" w:cs="Roboto"/>
                <w:b/>
                <w:color w:val="424242"/>
                <w:sz w:val="20"/>
                <w:szCs w:val="20"/>
              </w:rPr>
              <w:t>Tecnologías de la Información para el Servidor Público.</w:t>
            </w:r>
          </w:p>
        </w:tc>
        <w:tc>
          <w:tcPr>
            <w:tcW w:w="2389" w:type="dxa"/>
            <w:tcBorders>
              <w:top w:val="nil"/>
              <w:left w:val="nil"/>
              <w:bottom w:val="nil"/>
              <w:right w:val="nil"/>
            </w:tcBorders>
            <w:shd w:val="clear" w:color="auto" w:fill="E2EFD9"/>
            <w:tcMar>
              <w:top w:w="100" w:type="dxa"/>
              <w:left w:w="100" w:type="dxa"/>
              <w:bottom w:w="100" w:type="dxa"/>
              <w:right w:w="100" w:type="dxa"/>
            </w:tcMar>
          </w:tcPr>
          <w:p w14:paraId="44D90CA9" w14:textId="77777777" w:rsidR="00A32611" w:rsidRDefault="00D47054">
            <w:pPr>
              <w:spacing w:line="240" w:lineRule="auto"/>
              <w:ind w:right="4"/>
              <w:jc w:val="center"/>
              <w:rPr>
                <w:rFonts w:ascii="Roboto" w:eastAsia="Roboto" w:hAnsi="Roboto" w:cs="Roboto"/>
                <w:b/>
                <w:color w:val="424242"/>
                <w:sz w:val="20"/>
                <w:szCs w:val="20"/>
              </w:rPr>
            </w:pPr>
            <w:r>
              <w:rPr>
                <w:rFonts w:ascii="Roboto" w:eastAsia="Roboto" w:hAnsi="Roboto" w:cs="Roboto"/>
                <w:b/>
                <w:color w:val="424242"/>
                <w:sz w:val="20"/>
                <w:szCs w:val="20"/>
              </w:rPr>
              <w:t>12</w:t>
            </w:r>
          </w:p>
        </w:tc>
      </w:tr>
      <w:tr w:rsidR="00A32611" w14:paraId="43836E97" w14:textId="77777777">
        <w:trPr>
          <w:trHeight w:val="785"/>
        </w:trPr>
        <w:tc>
          <w:tcPr>
            <w:tcW w:w="1804" w:type="dxa"/>
            <w:tcBorders>
              <w:top w:val="nil"/>
              <w:left w:val="nil"/>
              <w:bottom w:val="nil"/>
              <w:right w:val="nil"/>
            </w:tcBorders>
            <w:shd w:val="clear" w:color="auto" w:fill="FCE5CD"/>
            <w:tcMar>
              <w:top w:w="100" w:type="dxa"/>
              <w:left w:w="100" w:type="dxa"/>
              <w:bottom w:w="100" w:type="dxa"/>
              <w:right w:w="100" w:type="dxa"/>
            </w:tcMar>
          </w:tcPr>
          <w:p w14:paraId="62085E8E" w14:textId="77777777" w:rsidR="00A32611" w:rsidRDefault="00D47054">
            <w:pPr>
              <w:spacing w:line="240" w:lineRule="auto"/>
              <w:ind w:right="4"/>
              <w:jc w:val="center"/>
              <w:rPr>
                <w:rFonts w:ascii="Roboto" w:eastAsia="Roboto" w:hAnsi="Roboto" w:cs="Roboto"/>
                <w:b/>
                <w:color w:val="424242"/>
                <w:sz w:val="20"/>
                <w:szCs w:val="20"/>
              </w:rPr>
            </w:pPr>
            <w:r>
              <w:rPr>
                <w:rFonts w:ascii="Roboto" w:eastAsia="Roboto" w:hAnsi="Roboto" w:cs="Roboto"/>
                <w:b/>
                <w:color w:val="424242"/>
                <w:sz w:val="20"/>
                <w:szCs w:val="20"/>
              </w:rPr>
              <w:t>30/07/2021</w:t>
            </w:r>
          </w:p>
        </w:tc>
        <w:tc>
          <w:tcPr>
            <w:tcW w:w="2776" w:type="dxa"/>
            <w:tcBorders>
              <w:top w:val="nil"/>
              <w:left w:val="nil"/>
              <w:bottom w:val="nil"/>
              <w:right w:val="nil"/>
            </w:tcBorders>
            <w:shd w:val="clear" w:color="auto" w:fill="E2EFD9"/>
            <w:tcMar>
              <w:top w:w="100" w:type="dxa"/>
              <w:left w:w="100" w:type="dxa"/>
              <w:bottom w:w="100" w:type="dxa"/>
              <w:right w:w="100" w:type="dxa"/>
            </w:tcMar>
          </w:tcPr>
          <w:p w14:paraId="76205582" w14:textId="77777777" w:rsidR="00A32611" w:rsidRDefault="00D47054">
            <w:pPr>
              <w:spacing w:line="240" w:lineRule="auto"/>
              <w:ind w:right="4"/>
              <w:rPr>
                <w:rFonts w:ascii="Roboto" w:eastAsia="Roboto" w:hAnsi="Roboto" w:cs="Roboto"/>
                <w:b/>
                <w:color w:val="424242"/>
                <w:sz w:val="20"/>
                <w:szCs w:val="20"/>
              </w:rPr>
            </w:pPr>
            <w:r>
              <w:rPr>
                <w:rFonts w:ascii="Roboto" w:eastAsia="Roboto" w:hAnsi="Roboto" w:cs="Roboto"/>
                <w:b/>
                <w:color w:val="424242"/>
                <w:sz w:val="20"/>
                <w:szCs w:val="20"/>
              </w:rPr>
              <w:t>Comisión de Transparencia y acceso a la Información del Estado de Nuevo León</w:t>
            </w:r>
          </w:p>
        </w:tc>
        <w:tc>
          <w:tcPr>
            <w:tcW w:w="3420" w:type="dxa"/>
            <w:tcBorders>
              <w:top w:val="nil"/>
              <w:left w:val="nil"/>
              <w:bottom w:val="nil"/>
              <w:right w:val="nil"/>
            </w:tcBorders>
            <w:shd w:val="clear" w:color="auto" w:fill="E2EFD9"/>
            <w:tcMar>
              <w:top w:w="100" w:type="dxa"/>
              <w:left w:w="100" w:type="dxa"/>
              <w:bottom w:w="100" w:type="dxa"/>
              <w:right w:w="100" w:type="dxa"/>
            </w:tcMar>
          </w:tcPr>
          <w:p w14:paraId="517D59F5" w14:textId="77777777" w:rsidR="00A32611" w:rsidRDefault="00D47054">
            <w:pPr>
              <w:spacing w:line="240" w:lineRule="auto"/>
              <w:ind w:right="4"/>
              <w:rPr>
                <w:rFonts w:ascii="Roboto" w:eastAsia="Roboto" w:hAnsi="Roboto" w:cs="Roboto"/>
                <w:b/>
                <w:color w:val="424242"/>
                <w:sz w:val="20"/>
                <w:szCs w:val="20"/>
              </w:rPr>
            </w:pPr>
            <w:r>
              <w:rPr>
                <w:rFonts w:ascii="Roboto" w:eastAsia="Roboto" w:hAnsi="Roboto" w:cs="Roboto"/>
                <w:b/>
                <w:color w:val="424242"/>
                <w:sz w:val="20"/>
                <w:szCs w:val="20"/>
              </w:rPr>
              <w:t>Código De Ética: “Principios Éticos de La COTAI”.</w:t>
            </w:r>
          </w:p>
        </w:tc>
        <w:tc>
          <w:tcPr>
            <w:tcW w:w="2389" w:type="dxa"/>
            <w:tcBorders>
              <w:top w:val="nil"/>
              <w:left w:val="nil"/>
              <w:bottom w:val="nil"/>
              <w:right w:val="nil"/>
            </w:tcBorders>
            <w:shd w:val="clear" w:color="auto" w:fill="E2EFD9"/>
            <w:tcMar>
              <w:top w:w="100" w:type="dxa"/>
              <w:left w:w="100" w:type="dxa"/>
              <w:bottom w:w="100" w:type="dxa"/>
              <w:right w:w="100" w:type="dxa"/>
            </w:tcMar>
          </w:tcPr>
          <w:p w14:paraId="50F0DE0D" w14:textId="77777777" w:rsidR="00A32611" w:rsidRDefault="00D47054">
            <w:pPr>
              <w:spacing w:line="240" w:lineRule="auto"/>
              <w:ind w:right="4"/>
              <w:jc w:val="center"/>
              <w:rPr>
                <w:rFonts w:ascii="Roboto" w:eastAsia="Roboto" w:hAnsi="Roboto" w:cs="Roboto"/>
                <w:b/>
                <w:color w:val="424242"/>
                <w:sz w:val="20"/>
                <w:szCs w:val="20"/>
              </w:rPr>
            </w:pPr>
            <w:r>
              <w:rPr>
                <w:rFonts w:ascii="Roboto" w:eastAsia="Roboto" w:hAnsi="Roboto" w:cs="Roboto"/>
                <w:b/>
                <w:color w:val="424242"/>
                <w:sz w:val="20"/>
                <w:szCs w:val="20"/>
              </w:rPr>
              <w:t>110</w:t>
            </w:r>
          </w:p>
        </w:tc>
      </w:tr>
      <w:tr w:rsidR="00A32611" w14:paraId="30803E4A" w14:textId="77777777">
        <w:trPr>
          <w:trHeight w:val="785"/>
        </w:trPr>
        <w:tc>
          <w:tcPr>
            <w:tcW w:w="1804" w:type="dxa"/>
            <w:tcBorders>
              <w:top w:val="nil"/>
              <w:left w:val="nil"/>
              <w:bottom w:val="nil"/>
              <w:right w:val="nil"/>
            </w:tcBorders>
            <w:shd w:val="clear" w:color="auto" w:fill="FCE5CD"/>
            <w:tcMar>
              <w:top w:w="100" w:type="dxa"/>
              <w:left w:w="100" w:type="dxa"/>
              <w:bottom w:w="100" w:type="dxa"/>
              <w:right w:w="100" w:type="dxa"/>
            </w:tcMar>
          </w:tcPr>
          <w:p w14:paraId="64BB7202" w14:textId="77777777" w:rsidR="00A32611" w:rsidRDefault="00D47054">
            <w:pPr>
              <w:spacing w:line="240" w:lineRule="auto"/>
              <w:ind w:right="4"/>
              <w:jc w:val="center"/>
              <w:rPr>
                <w:rFonts w:ascii="Roboto" w:eastAsia="Roboto" w:hAnsi="Roboto" w:cs="Roboto"/>
                <w:b/>
                <w:color w:val="424242"/>
                <w:sz w:val="20"/>
                <w:szCs w:val="20"/>
              </w:rPr>
            </w:pPr>
            <w:r>
              <w:rPr>
                <w:rFonts w:ascii="Roboto" w:eastAsia="Roboto" w:hAnsi="Roboto" w:cs="Roboto"/>
                <w:b/>
                <w:color w:val="424242"/>
                <w:sz w:val="20"/>
                <w:szCs w:val="20"/>
              </w:rPr>
              <w:t>03/08/2021</w:t>
            </w:r>
          </w:p>
        </w:tc>
        <w:tc>
          <w:tcPr>
            <w:tcW w:w="2776" w:type="dxa"/>
            <w:tcBorders>
              <w:top w:val="nil"/>
              <w:left w:val="nil"/>
              <w:bottom w:val="nil"/>
              <w:right w:val="nil"/>
            </w:tcBorders>
            <w:shd w:val="clear" w:color="auto" w:fill="E2EFD9"/>
            <w:tcMar>
              <w:top w:w="100" w:type="dxa"/>
              <w:left w:w="100" w:type="dxa"/>
              <w:bottom w:w="100" w:type="dxa"/>
              <w:right w:w="100" w:type="dxa"/>
            </w:tcMar>
          </w:tcPr>
          <w:p w14:paraId="0611AB18" w14:textId="77777777" w:rsidR="00A32611" w:rsidRDefault="00D47054">
            <w:pPr>
              <w:spacing w:line="240" w:lineRule="auto"/>
              <w:ind w:right="4"/>
              <w:rPr>
                <w:rFonts w:ascii="Roboto" w:eastAsia="Roboto" w:hAnsi="Roboto" w:cs="Roboto"/>
                <w:b/>
                <w:color w:val="424242"/>
                <w:sz w:val="20"/>
                <w:szCs w:val="20"/>
              </w:rPr>
            </w:pPr>
            <w:r>
              <w:rPr>
                <w:rFonts w:ascii="Roboto" w:eastAsia="Roboto" w:hAnsi="Roboto" w:cs="Roboto"/>
                <w:b/>
                <w:color w:val="424242"/>
                <w:sz w:val="20"/>
                <w:szCs w:val="20"/>
              </w:rPr>
              <w:t>Organización de los Estados Americanos</w:t>
            </w:r>
          </w:p>
        </w:tc>
        <w:tc>
          <w:tcPr>
            <w:tcW w:w="3420" w:type="dxa"/>
            <w:tcBorders>
              <w:top w:val="nil"/>
              <w:left w:val="nil"/>
              <w:bottom w:val="nil"/>
              <w:right w:val="nil"/>
            </w:tcBorders>
            <w:shd w:val="clear" w:color="auto" w:fill="E2EFD9"/>
            <w:tcMar>
              <w:top w:w="100" w:type="dxa"/>
              <w:left w:w="100" w:type="dxa"/>
              <w:bottom w:w="100" w:type="dxa"/>
              <w:right w:w="100" w:type="dxa"/>
            </w:tcMar>
          </w:tcPr>
          <w:p w14:paraId="6EDD6E90" w14:textId="77777777" w:rsidR="00A32611" w:rsidRDefault="00D47054">
            <w:pPr>
              <w:spacing w:line="240" w:lineRule="auto"/>
              <w:ind w:right="4"/>
              <w:rPr>
                <w:rFonts w:ascii="Roboto" w:eastAsia="Roboto" w:hAnsi="Roboto" w:cs="Roboto"/>
                <w:b/>
                <w:color w:val="424242"/>
                <w:sz w:val="20"/>
                <w:szCs w:val="20"/>
              </w:rPr>
            </w:pPr>
            <w:r>
              <w:rPr>
                <w:rFonts w:ascii="Roboto" w:eastAsia="Roboto" w:hAnsi="Roboto" w:cs="Roboto"/>
                <w:b/>
                <w:color w:val="424242"/>
                <w:sz w:val="20"/>
                <w:szCs w:val="20"/>
              </w:rPr>
              <w:t>Estrategias para el Gobierno Abierto en las Américas.</w:t>
            </w:r>
          </w:p>
        </w:tc>
        <w:tc>
          <w:tcPr>
            <w:tcW w:w="2389" w:type="dxa"/>
            <w:tcBorders>
              <w:top w:val="nil"/>
              <w:left w:val="nil"/>
              <w:bottom w:val="nil"/>
              <w:right w:val="nil"/>
            </w:tcBorders>
            <w:shd w:val="clear" w:color="auto" w:fill="E2EFD9"/>
            <w:tcMar>
              <w:top w:w="100" w:type="dxa"/>
              <w:left w:w="100" w:type="dxa"/>
              <w:bottom w:w="100" w:type="dxa"/>
              <w:right w:w="100" w:type="dxa"/>
            </w:tcMar>
          </w:tcPr>
          <w:p w14:paraId="3FE78904" w14:textId="77777777" w:rsidR="00A32611" w:rsidRDefault="00D47054">
            <w:pPr>
              <w:spacing w:line="240" w:lineRule="auto"/>
              <w:ind w:right="4"/>
              <w:jc w:val="center"/>
              <w:rPr>
                <w:rFonts w:ascii="Roboto" w:eastAsia="Roboto" w:hAnsi="Roboto" w:cs="Roboto"/>
                <w:b/>
                <w:color w:val="424242"/>
                <w:sz w:val="20"/>
                <w:szCs w:val="20"/>
              </w:rPr>
            </w:pPr>
            <w:r>
              <w:rPr>
                <w:rFonts w:ascii="Roboto" w:eastAsia="Roboto" w:hAnsi="Roboto" w:cs="Roboto"/>
                <w:b/>
                <w:color w:val="424242"/>
                <w:sz w:val="20"/>
                <w:szCs w:val="20"/>
              </w:rPr>
              <w:t>1</w:t>
            </w:r>
          </w:p>
        </w:tc>
      </w:tr>
      <w:tr w:rsidR="00A32611" w14:paraId="5B561A6B" w14:textId="77777777">
        <w:trPr>
          <w:trHeight w:val="785"/>
        </w:trPr>
        <w:tc>
          <w:tcPr>
            <w:tcW w:w="1804" w:type="dxa"/>
            <w:tcBorders>
              <w:top w:val="nil"/>
              <w:left w:val="nil"/>
              <w:bottom w:val="nil"/>
              <w:right w:val="nil"/>
            </w:tcBorders>
            <w:shd w:val="clear" w:color="auto" w:fill="FCE5CD"/>
            <w:tcMar>
              <w:top w:w="100" w:type="dxa"/>
              <w:left w:w="100" w:type="dxa"/>
              <w:bottom w:w="100" w:type="dxa"/>
              <w:right w:w="100" w:type="dxa"/>
            </w:tcMar>
          </w:tcPr>
          <w:p w14:paraId="42E25C92" w14:textId="77777777" w:rsidR="00A32611" w:rsidRDefault="00D47054">
            <w:pPr>
              <w:spacing w:line="240" w:lineRule="auto"/>
              <w:ind w:right="4"/>
              <w:jc w:val="center"/>
              <w:rPr>
                <w:rFonts w:ascii="Roboto" w:eastAsia="Roboto" w:hAnsi="Roboto" w:cs="Roboto"/>
                <w:b/>
                <w:color w:val="424242"/>
                <w:sz w:val="20"/>
                <w:szCs w:val="20"/>
              </w:rPr>
            </w:pPr>
            <w:r>
              <w:rPr>
                <w:rFonts w:ascii="Roboto" w:eastAsia="Roboto" w:hAnsi="Roboto" w:cs="Roboto"/>
                <w:b/>
                <w:color w:val="424242"/>
                <w:sz w:val="20"/>
                <w:szCs w:val="20"/>
              </w:rPr>
              <w:t>19/08/2021</w:t>
            </w:r>
          </w:p>
        </w:tc>
        <w:tc>
          <w:tcPr>
            <w:tcW w:w="2776" w:type="dxa"/>
            <w:tcBorders>
              <w:top w:val="nil"/>
              <w:left w:val="nil"/>
              <w:bottom w:val="nil"/>
              <w:right w:val="nil"/>
            </w:tcBorders>
            <w:shd w:val="clear" w:color="auto" w:fill="E2EFD9"/>
            <w:tcMar>
              <w:top w:w="100" w:type="dxa"/>
              <w:left w:w="100" w:type="dxa"/>
              <w:bottom w:w="100" w:type="dxa"/>
              <w:right w:w="100" w:type="dxa"/>
            </w:tcMar>
          </w:tcPr>
          <w:p w14:paraId="01063605" w14:textId="77777777" w:rsidR="00A32611" w:rsidRDefault="00D47054">
            <w:pPr>
              <w:spacing w:line="240" w:lineRule="auto"/>
              <w:ind w:right="4"/>
              <w:rPr>
                <w:rFonts w:ascii="Roboto" w:eastAsia="Roboto" w:hAnsi="Roboto" w:cs="Roboto"/>
                <w:b/>
                <w:color w:val="424242"/>
                <w:sz w:val="20"/>
                <w:szCs w:val="20"/>
              </w:rPr>
            </w:pPr>
            <w:proofErr w:type="spellStart"/>
            <w:r>
              <w:rPr>
                <w:rFonts w:ascii="Roboto" w:eastAsia="Roboto" w:hAnsi="Roboto" w:cs="Roboto"/>
                <w:b/>
                <w:color w:val="424242"/>
                <w:sz w:val="20"/>
                <w:szCs w:val="20"/>
              </w:rPr>
              <w:t>Talents</w:t>
            </w:r>
            <w:proofErr w:type="spellEnd"/>
            <w:r>
              <w:rPr>
                <w:rFonts w:ascii="Roboto" w:eastAsia="Roboto" w:hAnsi="Roboto" w:cs="Roboto"/>
                <w:b/>
                <w:color w:val="424242"/>
                <w:sz w:val="20"/>
                <w:szCs w:val="20"/>
              </w:rPr>
              <w:t xml:space="preserve"> Especialistas Evaluación y Certificación Laboral SA de CV</w:t>
            </w:r>
          </w:p>
        </w:tc>
        <w:tc>
          <w:tcPr>
            <w:tcW w:w="3420" w:type="dxa"/>
            <w:tcBorders>
              <w:top w:val="nil"/>
              <w:left w:val="nil"/>
              <w:bottom w:val="nil"/>
              <w:right w:val="nil"/>
            </w:tcBorders>
            <w:shd w:val="clear" w:color="auto" w:fill="E2EFD9"/>
            <w:tcMar>
              <w:top w:w="100" w:type="dxa"/>
              <w:left w:w="100" w:type="dxa"/>
              <w:bottom w:w="100" w:type="dxa"/>
              <w:right w:w="100" w:type="dxa"/>
            </w:tcMar>
          </w:tcPr>
          <w:p w14:paraId="6652FD49" w14:textId="77777777" w:rsidR="00A32611" w:rsidRDefault="00D47054">
            <w:pPr>
              <w:spacing w:line="240" w:lineRule="auto"/>
              <w:ind w:right="4"/>
              <w:rPr>
                <w:rFonts w:ascii="Roboto" w:eastAsia="Roboto" w:hAnsi="Roboto" w:cs="Roboto"/>
                <w:b/>
                <w:color w:val="424242"/>
                <w:sz w:val="20"/>
                <w:szCs w:val="20"/>
              </w:rPr>
            </w:pPr>
            <w:r>
              <w:rPr>
                <w:rFonts w:ascii="Roboto" w:eastAsia="Roboto" w:hAnsi="Roboto" w:cs="Roboto"/>
                <w:b/>
                <w:color w:val="424242"/>
                <w:sz w:val="20"/>
                <w:szCs w:val="20"/>
              </w:rPr>
              <w:t>Diseño de Cursos de Capacitación para ser Impartidos Mediante Internet.</w:t>
            </w:r>
          </w:p>
        </w:tc>
        <w:tc>
          <w:tcPr>
            <w:tcW w:w="2389" w:type="dxa"/>
            <w:tcBorders>
              <w:top w:val="nil"/>
              <w:left w:val="nil"/>
              <w:bottom w:val="nil"/>
              <w:right w:val="nil"/>
            </w:tcBorders>
            <w:shd w:val="clear" w:color="auto" w:fill="E2EFD9"/>
            <w:tcMar>
              <w:top w:w="100" w:type="dxa"/>
              <w:left w:w="100" w:type="dxa"/>
              <w:bottom w:w="100" w:type="dxa"/>
              <w:right w:w="100" w:type="dxa"/>
            </w:tcMar>
          </w:tcPr>
          <w:p w14:paraId="18CBBE74" w14:textId="77777777" w:rsidR="00A32611" w:rsidRDefault="00D47054">
            <w:pPr>
              <w:spacing w:line="240" w:lineRule="auto"/>
              <w:ind w:right="4"/>
              <w:jc w:val="center"/>
              <w:rPr>
                <w:rFonts w:ascii="Roboto" w:eastAsia="Roboto" w:hAnsi="Roboto" w:cs="Roboto"/>
                <w:b/>
                <w:color w:val="424242"/>
                <w:sz w:val="20"/>
                <w:szCs w:val="20"/>
              </w:rPr>
            </w:pPr>
            <w:r>
              <w:rPr>
                <w:rFonts w:ascii="Roboto" w:eastAsia="Roboto" w:hAnsi="Roboto" w:cs="Roboto"/>
                <w:b/>
                <w:color w:val="424242"/>
                <w:sz w:val="20"/>
                <w:szCs w:val="20"/>
              </w:rPr>
              <w:t>9</w:t>
            </w:r>
          </w:p>
        </w:tc>
      </w:tr>
      <w:tr w:rsidR="00A32611" w14:paraId="055B5FC7" w14:textId="77777777">
        <w:trPr>
          <w:trHeight w:val="785"/>
        </w:trPr>
        <w:tc>
          <w:tcPr>
            <w:tcW w:w="1804" w:type="dxa"/>
            <w:tcBorders>
              <w:top w:val="nil"/>
              <w:left w:val="nil"/>
              <w:bottom w:val="nil"/>
              <w:right w:val="nil"/>
            </w:tcBorders>
            <w:shd w:val="clear" w:color="auto" w:fill="FCE5CD"/>
            <w:tcMar>
              <w:top w:w="100" w:type="dxa"/>
              <w:left w:w="100" w:type="dxa"/>
              <w:bottom w:w="100" w:type="dxa"/>
              <w:right w:w="100" w:type="dxa"/>
            </w:tcMar>
          </w:tcPr>
          <w:p w14:paraId="11405025" w14:textId="77777777" w:rsidR="00A32611" w:rsidRDefault="00D47054">
            <w:pPr>
              <w:spacing w:line="240" w:lineRule="auto"/>
              <w:ind w:right="4"/>
              <w:jc w:val="center"/>
              <w:rPr>
                <w:rFonts w:ascii="Roboto" w:eastAsia="Roboto" w:hAnsi="Roboto" w:cs="Roboto"/>
                <w:b/>
                <w:color w:val="424242"/>
                <w:sz w:val="20"/>
                <w:szCs w:val="20"/>
              </w:rPr>
            </w:pPr>
            <w:r>
              <w:rPr>
                <w:rFonts w:ascii="Roboto" w:eastAsia="Roboto" w:hAnsi="Roboto" w:cs="Roboto"/>
                <w:b/>
                <w:color w:val="424242"/>
                <w:sz w:val="20"/>
                <w:szCs w:val="20"/>
              </w:rPr>
              <w:t>23/08/2021</w:t>
            </w:r>
          </w:p>
        </w:tc>
        <w:tc>
          <w:tcPr>
            <w:tcW w:w="2776" w:type="dxa"/>
            <w:tcBorders>
              <w:top w:val="nil"/>
              <w:left w:val="nil"/>
              <w:bottom w:val="nil"/>
              <w:right w:val="nil"/>
            </w:tcBorders>
            <w:shd w:val="clear" w:color="auto" w:fill="E2EFD9"/>
            <w:tcMar>
              <w:top w:w="100" w:type="dxa"/>
              <w:left w:w="100" w:type="dxa"/>
              <w:bottom w:w="100" w:type="dxa"/>
              <w:right w:w="100" w:type="dxa"/>
            </w:tcMar>
          </w:tcPr>
          <w:p w14:paraId="6B4F43AD" w14:textId="77777777" w:rsidR="00A32611" w:rsidRDefault="00D47054">
            <w:pPr>
              <w:spacing w:line="240" w:lineRule="auto"/>
              <w:ind w:right="4"/>
              <w:rPr>
                <w:rFonts w:ascii="Roboto" w:eastAsia="Roboto" w:hAnsi="Roboto" w:cs="Roboto"/>
                <w:b/>
                <w:color w:val="424242"/>
                <w:sz w:val="20"/>
                <w:szCs w:val="20"/>
              </w:rPr>
            </w:pPr>
            <w:r>
              <w:rPr>
                <w:rFonts w:ascii="Roboto" w:eastAsia="Roboto" w:hAnsi="Roboto" w:cs="Roboto"/>
                <w:b/>
                <w:color w:val="424242"/>
                <w:sz w:val="20"/>
                <w:szCs w:val="20"/>
              </w:rPr>
              <w:t>Instituto Mexicano de la Administración del Conocimiento AC</w:t>
            </w:r>
          </w:p>
        </w:tc>
        <w:tc>
          <w:tcPr>
            <w:tcW w:w="3420" w:type="dxa"/>
            <w:tcBorders>
              <w:top w:val="nil"/>
              <w:left w:val="nil"/>
              <w:bottom w:val="nil"/>
              <w:right w:val="nil"/>
            </w:tcBorders>
            <w:shd w:val="clear" w:color="auto" w:fill="E2EFD9"/>
            <w:tcMar>
              <w:top w:w="100" w:type="dxa"/>
              <w:left w:w="100" w:type="dxa"/>
              <w:bottom w:w="100" w:type="dxa"/>
              <w:right w:w="100" w:type="dxa"/>
            </w:tcMar>
          </w:tcPr>
          <w:p w14:paraId="5AE43271" w14:textId="77777777" w:rsidR="00A32611" w:rsidRDefault="00D47054">
            <w:pPr>
              <w:spacing w:line="240" w:lineRule="auto"/>
              <w:ind w:right="4"/>
              <w:rPr>
                <w:rFonts w:ascii="Roboto" w:eastAsia="Roboto" w:hAnsi="Roboto" w:cs="Roboto"/>
                <w:b/>
                <w:color w:val="424242"/>
                <w:sz w:val="20"/>
                <w:szCs w:val="20"/>
              </w:rPr>
            </w:pPr>
            <w:r>
              <w:rPr>
                <w:rFonts w:ascii="Roboto" w:eastAsia="Roboto" w:hAnsi="Roboto" w:cs="Roboto"/>
                <w:b/>
                <w:color w:val="424242"/>
                <w:sz w:val="20"/>
                <w:szCs w:val="20"/>
              </w:rPr>
              <w:t>Curso-Taller de Digitalización de Archivo.</w:t>
            </w:r>
          </w:p>
        </w:tc>
        <w:tc>
          <w:tcPr>
            <w:tcW w:w="2389" w:type="dxa"/>
            <w:tcBorders>
              <w:top w:val="nil"/>
              <w:left w:val="nil"/>
              <w:bottom w:val="nil"/>
              <w:right w:val="nil"/>
            </w:tcBorders>
            <w:shd w:val="clear" w:color="auto" w:fill="E2EFD9"/>
            <w:tcMar>
              <w:top w:w="100" w:type="dxa"/>
              <w:left w:w="100" w:type="dxa"/>
              <w:bottom w:w="100" w:type="dxa"/>
              <w:right w:w="100" w:type="dxa"/>
            </w:tcMar>
          </w:tcPr>
          <w:p w14:paraId="7F6FF6C8" w14:textId="77777777" w:rsidR="00A32611" w:rsidRDefault="00D47054">
            <w:pPr>
              <w:spacing w:line="240" w:lineRule="auto"/>
              <w:ind w:right="4"/>
              <w:jc w:val="center"/>
              <w:rPr>
                <w:rFonts w:ascii="Roboto" w:eastAsia="Roboto" w:hAnsi="Roboto" w:cs="Roboto"/>
                <w:b/>
                <w:color w:val="424242"/>
                <w:sz w:val="20"/>
                <w:szCs w:val="20"/>
              </w:rPr>
            </w:pPr>
            <w:r>
              <w:rPr>
                <w:rFonts w:ascii="Roboto" w:eastAsia="Roboto" w:hAnsi="Roboto" w:cs="Roboto"/>
                <w:b/>
                <w:color w:val="424242"/>
                <w:sz w:val="20"/>
                <w:szCs w:val="20"/>
              </w:rPr>
              <w:t>3</w:t>
            </w:r>
          </w:p>
        </w:tc>
      </w:tr>
      <w:tr w:rsidR="00A32611" w14:paraId="0107B749" w14:textId="77777777">
        <w:trPr>
          <w:trHeight w:val="785"/>
        </w:trPr>
        <w:tc>
          <w:tcPr>
            <w:tcW w:w="1804" w:type="dxa"/>
            <w:tcBorders>
              <w:top w:val="nil"/>
              <w:left w:val="nil"/>
              <w:bottom w:val="nil"/>
              <w:right w:val="nil"/>
            </w:tcBorders>
            <w:shd w:val="clear" w:color="auto" w:fill="FCE5CD"/>
            <w:tcMar>
              <w:top w:w="100" w:type="dxa"/>
              <w:left w:w="100" w:type="dxa"/>
              <w:bottom w:w="100" w:type="dxa"/>
              <w:right w:w="100" w:type="dxa"/>
            </w:tcMar>
          </w:tcPr>
          <w:p w14:paraId="1D76185B" w14:textId="77777777" w:rsidR="00A32611" w:rsidRDefault="00D47054">
            <w:pPr>
              <w:spacing w:line="240" w:lineRule="auto"/>
              <w:ind w:right="4"/>
              <w:jc w:val="center"/>
              <w:rPr>
                <w:rFonts w:ascii="Roboto" w:eastAsia="Roboto" w:hAnsi="Roboto" w:cs="Roboto"/>
                <w:b/>
                <w:color w:val="424242"/>
                <w:sz w:val="20"/>
                <w:szCs w:val="20"/>
              </w:rPr>
            </w:pPr>
            <w:r>
              <w:rPr>
                <w:rFonts w:ascii="Roboto" w:eastAsia="Roboto" w:hAnsi="Roboto" w:cs="Roboto"/>
                <w:b/>
                <w:color w:val="424242"/>
                <w:sz w:val="20"/>
                <w:szCs w:val="20"/>
              </w:rPr>
              <w:t>24/08/2021</w:t>
            </w:r>
          </w:p>
        </w:tc>
        <w:tc>
          <w:tcPr>
            <w:tcW w:w="2776" w:type="dxa"/>
            <w:tcBorders>
              <w:top w:val="nil"/>
              <w:left w:val="nil"/>
              <w:bottom w:val="nil"/>
              <w:right w:val="nil"/>
            </w:tcBorders>
            <w:shd w:val="clear" w:color="auto" w:fill="E2EFD9"/>
            <w:tcMar>
              <w:top w:w="100" w:type="dxa"/>
              <w:left w:w="100" w:type="dxa"/>
              <w:bottom w:w="100" w:type="dxa"/>
              <w:right w:w="100" w:type="dxa"/>
            </w:tcMar>
          </w:tcPr>
          <w:p w14:paraId="56912456" w14:textId="77777777" w:rsidR="00A32611" w:rsidRDefault="00D47054">
            <w:pPr>
              <w:spacing w:line="240" w:lineRule="auto"/>
              <w:ind w:right="4"/>
              <w:rPr>
                <w:rFonts w:ascii="Roboto" w:eastAsia="Roboto" w:hAnsi="Roboto" w:cs="Roboto"/>
                <w:b/>
                <w:color w:val="424242"/>
                <w:sz w:val="20"/>
                <w:szCs w:val="20"/>
              </w:rPr>
            </w:pPr>
            <w:r>
              <w:rPr>
                <w:rFonts w:ascii="Roboto" w:eastAsia="Roboto" w:hAnsi="Roboto" w:cs="Roboto"/>
                <w:b/>
                <w:color w:val="424242"/>
                <w:sz w:val="20"/>
                <w:szCs w:val="20"/>
              </w:rPr>
              <w:t>Organización de los Estados Americanos</w:t>
            </w:r>
          </w:p>
        </w:tc>
        <w:tc>
          <w:tcPr>
            <w:tcW w:w="3420" w:type="dxa"/>
            <w:tcBorders>
              <w:top w:val="nil"/>
              <w:left w:val="nil"/>
              <w:bottom w:val="nil"/>
              <w:right w:val="nil"/>
            </w:tcBorders>
            <w:shd w:val="clear" w:color="auto" w:fill="E2EFD9"/>
            <w:tcMar>
              <w:top w:w="100" w:type="dxa"/>
              <w:left w:w="100" w:type="dxa"/>
              <w:bottom w:w="100" w:type="dxa"/>
              <w:right w:w="100" w:type="dxa"/>
            </w:tcMar>
          </w:tcPr>
          <w:p w14:paraId="192BE9CF" w14:textId="77777777" w:rsidR="00A32611" w:rsidRDefault="00D47054">
            <w:pPr>
              <w:spacing w:line="240" w:lineRule="auto"/>
              <w:ind w:right="4"/>
              <w:rPr>
                <w:rFonts w:ascii="Roboto" w:eastAsia="Roboto" w:hAnsi="Roboto" w:cs="Roboto"/>
                <w:b/>
                <w:color w:val="424242"/>
                <w:sz w:val="20"/>
                <w:szCs w:val="20"/>
              </w:rPr>
            </w:pPr>
            <w:r>
              <w:rPr>
                <w:rFonts w:ascii="Roboto" w:eastAsia="Roboto" w:hAnsi="Roboto" w:cs="Roboto"/>
                <w:b/>
                <w:color w:val="424242"/>
                <w:sz w:val="20"/>
                <w:szCs w:val="20"/>
              </w:rPr>
              <w:t>Proyectos Digitales.</w:t>
            </w:r>
          </w:p>
        </w:tc>
        <w:tc>
          <w:tcPr>
            <w:tcW w:w="2389" w:type="dxa"/>
            <w:tcBorders>
              <w:top w:val="nil"/>
              <w:left w:val="nil"/>
              <w:bottom w:val="nil"/>
              <w:right w:val="nil"/>
            </w:tcBorders>
            <w:shd w:val="clear" w:color="auto" w:fill="E2EFD9"/>
            <w:tcMar>
              <w:top w:w="100" w:type="dxa"/>
              <w:left w:w="100" w:type="dxa"/>
              <w:bottom w:w="100" w:type="dxa"/>
              <w:right w:w="100" w:type="dxa"/>
            </w:tcMar>
          </w:tcPr>
          <w:p w14:paraId="44B579A0" w14:textId="77777777" w:rsidR="00A32611" w:rsidRDefault="00D47054">
            <w:pPr>
              <w:spacing w:line="240" w:lineRule="auto"/>
              <w:ind w:right="4"/>
              <w:jc w:val="center"/>
              <w:rPr>
                <w:rFonts w:ascii="Roboto" w:eastAsia="Roboto" w:hAnsi="Roboto" w:cs="Roboto"/>
                <w:b/>
                <w:color w:val="424242"/>
                <w:sz w:val="20"/>
                <w:szCs w:val="20"/>
              </w:rPr>
            </w:pPr>
            <w:r>
              <w:rPr>
                <w:rFonts w:ascii="Roboto" w:eastAsia="Roboto" w:hAnsi="Roboto" w:cs="Roboto"/>
                <w:b/>
                <w:color w:val="424242"/>
                <w:sz w:val="20"/>
                <w:szCs w:val="20"/>
              </w:rPr>
              <w:t>1</w:t>
            </w:r>
          </w:p>
        </w:tc>
      </w:tr>
      <w:tr w:rsidR="00A32611" w14:paraId="38FCA5E8" w14:textId="77777777">
        <w:trPr>
          <w:trHeight w:val="785"/>
        </w:trPr>
        <w:tc>
          <w:tcPr>
            <w:tcW w:w="1804" w:type="dxa"/>
            <w:tcBorders>
              <w:top w:val="nil"/>
              <w:left w:val="nil"/>
              <w:bottom w:val="nil"/>
              <w:right w:val="nil"/>
            </w:tcBorders>
            <w:shd w:val="clear" w:color="auto" w:fill="FCE5CD"/>
            <w:tcMar>
              <w:top w:w="100" w:type="dxa"/>
              <w:left w:w="100" w:type="dxa"/>
              <w:bottom w:w="100" w:type="dxa"/>
              <w:right w:w="100" w:type="dxa"/>
            </w:tcMar>
          </w:tcPr>
          <w:p w14:paraId="200F1BED" w14:textId="77777777" w:rsidR="00A32611" w:rsidRDefault="00D47054">
            <w:pPr>
              <w:spacing w:line="240" w:lineRule="auto"/>
              <w:ind w:right="4"/>
              <w:jc w:val="center"/>
              <w:rPr>
                <w:rFonts w:ascii="Roboto" w:eastAsia="Roboto" w:hAnsi="Roboto" w:cs="Roboto"/>
                <w:b/>
                <w:color w:val="424242"/>
                <w:sz w:val="20"/>
                <w:szCs w:val="20"/>
              </w:rPr>
            </w:pPr>
            <w:r>
              <w:rPr>
                <w:rFonts w:ascii="Roboto" w:eastAsia="Roboto" w:hAnsi="Roboto" w:cs="Roboto"/>
                <w:b/>
                <w:color w:val="424242"/>
                <w:sz w:val="20"/>
                <w:szCs w:val="20"/>
              </w:rPr>
              <w:t>26/08/2021</w:t>
            </w:r>
          </w:p>
        </w:tc>
        <w:tc>
          <w:tcPr>
            <w:tcW w:w="2776" w:type="dxa"/>
            <w:tcBorders>
              <w:top w:val="nil"/>
              <w:left w:val="nil"/>
              <w:bottom w:val="nil"/>
              <w:right w:val="nil"/>
            </w:tcBorders>
            <w:shd w:val="clear" w:color="auto" w:fill="E2EFD9"/>
            <w:tcMar>
              <w:top w:w="100" w:type="dxa"/>
              <w:left w:w="100" w:type="dxa"/>
              <w:bottom w:w="100" w:type="dxa"/>
              <w:right w:w="100" w:type="dxa"/>
            </w:tcMar>
          </w:tcPr>
          <w:p w14:paraId="7EAF139C" w14:textId="77777777" w:rsidR="00A32611" w:rsidRDefault="00D47054">
            <w:pPr>
              <w:spacing w:line="240" w:lineRule="auto"/>
              <w:ind w:right="4"/>
              <w:rPr>
                <w:rFonts w:ascii="Roboto" w:eastAsia="Roboto" w:hAnsi="Roboto" w:cs="Roboto"/>
                <w:b/>
                <w:color w:val="424242"/>
                <w:sz w:val="20"/>
                <w:szCs w:val="20"/>
              </w:rPr>
            </w:pPr>
            <w:r>
              <w:rPr>
                <w:rFonts w:ascii="Roboto" w:eastAsia="Roboto" w:hAnsi="Roboto" w:cs="Roboto"/>
                <w:b/>
                <w:color w:val="424242"/>
                <w:sz w:val="20"/>
                <w:szCs w:val="20"/>
              </w:rPr>
              <w:t>Instituto de Capacitación y Educación para el Trabajo</w:t>
            </w:r>
          </w:p>
        </w:tc>
        <w:tc>
          <w:tcPr>
            <w:tcW w:w="3420" w:type="dxa"/>
            <w:tcBorders>
              <w:top w:val="nil"/>
              <w:left w:val="nil"/>
              <w:bottom w:val="nil"/>
              <w:right w:val="nil"/>
            </w:tcBorders>
            <w:shd w:val="clear" w:color="auto" w:fill="E2EFD9"/>
            <w:tcMar>
              <w:top w:w="100" w:type="dxa"/>
              <w:left w:w="100" w:type="dxa"/>
              <w:bottom w:w="100" w:type="dxa"/>
              <w:right w:w="100" w:type="dxa"/>
            </w:tcMar>
          </w:tcPr>
          <w:p w14:paraId="1D903C13" w14:textId="77777777" w:rsidR="00A32611" w:rsidRDefault="00D47054">
            <w:pPr>
              <w:spacing w:line="240" w:lineRule="auto"/>
              <w:ind w:right="4"/>
              <w:rPr>
                <w:rFonts w:ascii="Roboto" w:eastAsia="Roboto" w:hAnsi="Roboto" w:cs="Roboto"/>
                <w:b/>
                <w:color w:val="424242"/>
                <w:sz w:val="20"/>
                <w:szCs w:val="20"/>
              </w:rPr>
            </w:pPr>
            <w:r>
              <w:rPr>
                <w:rFonts w:ascii="Roboto" w:eastAsia="Roboto" w:hAnsi="Roboto" w:cs="Roboto"/>
                <w:b/>
                <w:color w:val="424242"/>
                <w:sz w:val="20"/>
                <w:szCs w:val="20"/>
              </w:rPr>
              <w:t>Análisis de Problemas y Toma de Decisiones.</w:t>
            </w:r>
          </w:p>
        </w:tc>
        <w:tc>
          <w:tcPr>
            <w:tcW w:w="2389" w:type="dxa"/>
            <w:tcBorders>
              <w:top w:val="nil"/>
              <w:left w:val="nil"/>
              <w:bottom w:val="nil"/>
              <w:right w:val="nil"/>
            </w:tcBorders>
            <w:shd w:val="clear" w:color="auto" w:fill="E2EFD9"/>
            <w:tcMar>
              <w:top w:w="100" w:type="dxa"/>
              <w:left w:w="100" w:type="dxa"/>
              <w:bottom w:w="100" w:type="dxa"/>
              <w:right w:w="100" w:type="dxa"/>
            </w:tcMar>
          </w:tcPr>
          <w:p w14:paraId="415D7274" w14:textId="77777777" w:rsidR="00A32611" w:rsidRDefault="00D47054">
            <w:pPr>
              <w:spacing w:line="240" w:lineRule="auto"/>
              <w:ind w:right="4"/>
              <w:jc w:val="center"/>
              <w:rPr>
                <w:rFonts w:ascii="Roboto" w:eastAsia="Roboto" w:hAnsi="Roboto" w:cs="Roboto"/>
                <w:b/>
                <w:color w:val="424242"/>
                <w:sz w:val="20"/>
                <w:szCs w:val="20"/>
              </w:rPr>
            </w:pPr>
            <w:r>
              <w:rPr>
                <w:rFonts w:ascii="Roboto" w:eastAsia="Roboto" w:hAnsi="Roboto" w:cs="Roboto"/>
                <w:b/>
                <w:color w:val="424242"/>
                <w:sz w:val="20"/>
                <w:szCs w:val="20"/>
              </w:rPr>
              <w:t>5</w:t>
            </w:r>
          </w:p>
        </w:tc>
      </w:tr>
      <w:tr w:rsidR="00A32611" w14:paraId="6C59AF78" w14:textId="77777777">
        <w:trPr>
          <w:trHeight w:val="785"/>
        </w:trPr>
        <w:tc>
          <w:tcPr>
            <w:tcW w:w="1804" w:type="dxa"/>
            <w:tcBorders>
              <w:top w:val="nil"/>
              <w:left w:val="nil"/>
              <w:bottom w:val="nil"/>
              <w:right w:val="nil"/>
            </w:tcBorders>
            <w:shd w:val="clear" w:color="auto" w:fill="FCE5CD"/>
            <w:tcMar>
              <w:top w:w="100" w:type="dxa"/>
              <w:left w:w="100" w:type="dxa"/>
              <w:bottom w:w="100" w:type="dxa"/>
              <w:right w:w="100" w:type="dxa"/>
            </w:tcMar>
          </w:tcPr>
          <w:p w14:paraId="4F757FFC" w14:textId="77777777" w:rsidR="00A32611" w:rsidRDefault="00D47054">
            <w:pPr>
              <w:spacing w:line="240" w:lineRule="auto"/>
              <w:ind w:right="4"/>
              <w:jc w:val="center"/>
              <w:rPr>
                <w:rFonts w:ascii="Roboto" w:eastAsia="Roboto" w:hAnsi="Roboto" w:cs="Roboto"/>
                <w:b/>
                <w:color w:val="424242"/>
                <w:sz w:val="20"/>
                <w:szCs w:val="20"/>
              </w:rPr>
            </w:pPr>
            <w:r>
              <w:rPr>
                <w:rFonts w:ascii="Roboto" w:eastAsia="Roboto" w:hAnsi="Roboto" w:cs="Roboto"/>
                <w:b/>
                <w:color w:val="424242"/>
                <w:sz w:val="20"/>
                <w:szCs w:val="20"/>
              </w:rPr>
              <w:t>30/08/2021</w:t>
            </w:r>
          </w:p>
        </w:tc>
        <w:tc>
          <w:tcPr>
            <w:tcW w:w="2776" w:type="dxa"/>
            <w:tcBorders>
              <w:top w:val="nil"/>
              <w:left w:val="nil"/>
              <w:bottom w:val="nil"/>
              <w:right w:val="nil"/>
            </w:tcBorders>
            <w:shd w:val="clear" w:color="auto" w:fill="E2EFD9"/>
            <w:tcMar>
              <w:top w:w="100" w:type="dxa"/>
              <w:left w:w="100" w:type="dxa"/>
              <w:bottom w:w="100" w:type="dxa"/>
              <w:right w:w="100" w:type="dxa"/>
            </w:tcMar>
          </w:tcPr>
          <w:p w14:paraId="69BBC40E" w14:textId="77777777" w:rsidR="00A32611" w:rsidRDefault="00D47054">
            <w:pPr>
              <w:spacing w:line="240" w:lineRule="auto"/>
              <w:ind w:right="4"/>
              <w:rPr>
                <w:rFonts w:ascii="Roboto" w:eastAsia="Roboto" w:hAnsi="Roboto" w:cs="Roboto"/>
                <w:b/>
                <w:color w:val="424242"/>
                <w:sz w:val="20"/>
                <w:szCs w:val="20"/>
              </w:rPr>
            </w:pPr>
            <w:r>
              <w:rPr>
                <w:rFonts w:ascii="Roboto" w:eastAsia="Roboto" w:hAnsi="Roboto" w:cs="Roboto"/>
                <w:b/>
                <w:color w:val="424242"/>
                <w:sz w:val="20"/>
                <w:szCs w:val="20"/>
              </w:rPr>
              <w:t xml:space="preserve">Capacitación Profesional de </w:t>
            </w:r>
            <w:proofErr w:type="spellStart"/>
            <w:r>
              <w:rPr>
                <w:rFonts w:ascii="Roboto" w:eastAsia="Roboto" w:hAnsi="Roboto" w:cs="Roboto"/>
                <w:b/>
                <w:color w:val="424242"/>
                <w:sz w:val="20"/>
                <w:szCs w:val="20"/>
              </w:rPr>
              <w:t>Informatica</w:t>
            </w:r>
            <w:proofErr w:type="spellEnd"/>
            <w:r>
              <w:rPr>
                <w:rFonts w:ascii="Roboto" w:eastAsia="Roboto" w:hAnsi="Roboto" w:cs="Roboto"/>
                <w:b/>
                <w:color w:val="424242"/>
                <w:sz w:val="20"/>
                <w:szCs w:val="20"/>
              </w:rPr>
              <w:t xml:space="preserve"> SA de CV</w:t>
            </w:r>
          </w:p>
        </w:tc>
        <w:tc>
          <w:tcPr>
            <w:tcW w:w="3420" w:type="dxa"/>
            <w:tcBorders>
              <w:top w:val="nil"/>
              <w:left w:val="nil"/>
              <w:bottom w:val="nil"/>
              <w:right w:val="nil"/>
            </w:tcBorders>
            <w:shd w:val="clear" w:color="auto" w:fill="E2EFD9"/>
            <w:tcMar>
              <w:top w:w="100" w:type="dxa"/>
              <w:left w:w="100" w:type="dxa"/>
              <w:bottom w:w="100" w:type="dxa"/>
              <w:right w:w="100" w:type="dxa"/>
            </w:tcMar>
          </w:tcPr>
          <w:p w14:paraId="635D414C" w14:textId="77777777" w:rsidR="00A32611" w:rsidRDefault="00D47054">
            <w:pPr>
              <w:spacing w:line="240" w:lineRule="auto"/>
              <w:ind w:right="4"/>
              <w:rPr>
                <w:rFonts w:ascii="Roboto" w:eastAsia="Roboto" w:hAnsi="Roboto" w:cs="Roboto"/>
                <w:b/>
                <w:color w:val="424242"/>
                <w:sz w:val="20"/>
                <w:szCs w:val="20"/>
              </w:rPr>
            </w:pPr>
            <w:r>
              <w:rPr>
                <w:rFonts w:ascii="Roboto" w:eastAsia="Roboto" w:hAnsi="Roboto" w:cs="Roboto"/>
                <w:b/>
                <w:color w:val="424242"/>
                <w:sz w:val="20"/>
                <w:szCs w:val="20"/>
              </w:rPr>
              <w:t>Windows Server 2019 En Línea.</w:t>
            </w:r>
          </w:p>
        </w:tc>
        <w:tc>
          <w:tcPr>
            <w:tcW w:w="2389" w:type="dxa"/>
            <w:tcBorders>
              <w:top w:val="nil"/>
              <w:left w:val="nil"/>
              <w:bottom w:val="nil"/>
              <w:right w:val="nil"/>
            </w:tcBorders>
            <w:shd w:val="clear" w:color="auto" w:fill="E2EFD9"/>
            <w:tcMar>
              <w:top w:w="100" w:type="dxa"/>
              <w:left w:w="100" w:type="dxa"/>
              <w:bottom w:w="100" w:type="dxa"/>
              <w:right w:w="100" w:type="dxa"/>
            </w:tcMar>
          </w:tcPr>
          <w:p w14:paraId="0B9EF640" w14:textId="77777777" w:rsidR="00A32611" w:rsidRDefault="00D47054">
            <w:pPr>
              <w:spacing w:line="240" w:lineRule="auto"/>
              <w:ind w:right="4"/>
              <w:jc w:val="center"/>
              <w:rPr>
                <w:rFonts w:ascii="Roboto" w:eastAsia="Roboto" w:hAnsi="Roboto" w:cs="Roboto"/>
                <w:b/>
                <w:color w:val="424242"/>
                <w:sz w:val="20"/>
                <w:szCs w:val="20"/>
              </w:rPr>
            </w:pPr>
            <w:r>
              <w:rPr>
                <w:rFonts w:ascii="Roboto" w:eastAsia="Roboto" w:hAnsi="Roboto" w:cs="Roboto"/>
                <w:b/>
                <w:color w:val="424242"/>
                <w:sz w:val="20"/>
                <w:szCs w:val="20"/>
              </w:rPr>
              <w:t>1</w:t>
            </w:r>
          </w:p>
        </w:tc>
      </w:tr>
      <w:tr w:rsidR="00A32611" w14:paraId="60A546DA" w14:textId="77777777" w:rsidTr="008C30F6">
        <w:trPr>
          <w:trHeight w:val="785"/>
        </w:trPr>
        <w:tc>
          <w:tcPr>
            <w:tcW w:w="1804" w:type="dxa"/>
            <w:tcBorders>
              <w:top w:val="nil"/>
              <w:left w:val="nil"/>
              <w:bottom w:val="nil"/>
              <w:right w:val="nil"/>
            </w:tcBorders>
            <w:shd w:val="clear" w:color="auto" w:fill="FCE5CD"/>
            <w:tcMar>
              <w:top w:w="100" w:type="dxa"/>
              <w:left w:w="100" w:type="dxa"/>
              <w:bottom w:w="100" w:type="dxa"/>
              <w:right w:w="100" w:type="dxa"/>
            </w:tcMar>
          </w:tcPr>
          <w:p w14:paraId="47AD6D9A" w14:textId="77777777" w:rsidR="00A32611" w:rsidRDefault="00D47054">
            <w:pPr>
              <w:spacing w:line="240" w:lineRule="auto"/>
              <w:ind w:right="4"/>
              <w:jc w:val="center"/>
              <w:rPr>
                <w:rFonts w:ascii="Roboto" w:eastAsia="Roboto" w:hAnsi="Roboto" w:cs="Roboto"/>
                <w:b/>
                <w:color w:val="424242"/>
                <w:sz w:val="20"/>
                <w:szCs w:val="20"/>
              </w:rPr>
            </w:pPr>
            <w:r>
              <w:rPr>
                <w:rFonts w:ascii="Roboto" w:eastAsia="Roboto" w:hAnsi="Roboto" w:cs="Roboto"/>
                <w:b/>
                <w:color w:val="424242"/>
                <w:sz w:val="20"/>
                <w:szCs w:val="20"/>
              </w:rPr>
              <w:t>30/08/2021</w:t>
            </w:r>
          </w:p>
        </w:tc>
        <w:tc>
          <w:tcPr>
            <w:tcW w:w="2776" w:type="dxa"/>
            <w:tcBorders>
              <w:top w:val="nil"/>
              <w:left w:val="nil"/>
              <w:bottom w:val="nil"/>
              <w:right w:val="nil"/>
            </w:tcBorders>
            <w:shd w:val="clear" w:color="auto" w:fill="E2EFD9"/>
            <w:tcMar>
              <w:top w:w="100" w:type="dxa"/>
              <w:left w:w="100" w:type="dxa"/>
              <w:bottom w:w="100" w:type="dxa"/>
              <w:right w:w="100" w:type="dxa"/>
            </w:tcMar>
          </w:tcPr>
          <w:p w14:paraId="63529312" w14:textId="77777777" w:rsidR="00A32611" w:rsidRDefault="00D47054">
            <w:pPr>
              <w:spacing w:line="240" w:lineRule="auto"/>
              <w:ind w:right="4"/>
              <w:rPr>
                <w:rFonts w:ascii="Roboto" w:eastAsia="Roboto" w:hAnsi="Roboto" w:cs="Roboto"/>
                <w:b/>
                <w:color w:val="424242"/>
                <w:sz w:val="20"/>
                <w:szCs w:val="20"/>
              </w:rPr>
            </w:pPr>
            <w:r>
              <w:rPr>
                <w:rFonts w:ascii="Roboto" w:eastAsia="Roboto" w:hAnsi="Roboto" w:cs="Roboto"/>
                <w:b/>
                <w:color w:val="424242"/>
                <w:sz w:val="20"/>
                <w:szCs w:val="20"/>
              </w:rPr>
              <w:t>Instituto para el Desarrollo Técnico de Las Haciendas Públicas (</w:t>
            </w:r>
            <w:proofErr w:type="spellStart"/>
            <w:r>
              <w:rPr>
                <w:rFonts w:ascii="Roboto" w:eastAsia="Roboto" w:hAnsi="Roboto" w:cs="Roboto"/>
                <w:b/>
                <w:color w:val="424242"/>
                <w:sz w:val="20"/>
                <w:szCs w:val="20"/>
              </w:rPr>
              <w:t>Indetec</w:t>
            </w:r>
            <w:proofErr w:type="spellEnd"/>
            <w:r>
              <w:rPr>
                <w:rFonts w:ascii="Roboto" w:eastAsia="Roboto" w:hAnsi="Roboto" w:cs="Roboto"/>
                <w:b/>
                <w:color w:val="424242"/>
                <w:sz w:val="20"/>
                <w:szCs w:val="20"/>
              </w:rPr>
              <w:t>)</w:t>
            </w:r>
          </w:p>
        </w:tc>
        <w:tc>
          <w:tcPr>
            <w:tcW w:w="3420" w:type="dxa"/>
            <w:tcBorders>
              <w:top w:val="nil"/>
              <w:left w:val="nil"/>
              <w:bottom w:val="nil"/>
              <w:right w:val="nil"/>
            </w:tcBorders>
            <w:shd w:val="clear" w:color="auto" w:fill="E2EFD9"/>
            <w:tcMar>
              <w:top w:w="100" w:type="dxa"/>
              <w:left w:w="100" w:type="dxa"/>
              <w:bottom w:w="100" w:type="dxa"/>
              <w:right w:w="100" w:type="dxa"/>
            </w:tcMar>
          </w:tcPr>
          <w:p w14:paraId="71E1097B" w14:textId="77777777" w:rsidR="00A32611" w:rsidRDefault="00D47054">
            <w:pPr>
              <w:spacing w:line="240" w:lineRule="auto"/>
              <w:ind w:right="4"/>
              <w:rPr>
                <w:rFonts w:ascii="Roboto" w:eastAsia="Roboto" w:hAnsi="Roboto" w:cs="Roboto"/>
                <w:b/>
                <w:color w:val="424242"/>
                <w:sz w:val="20"/>
                <w:szCs w:val="20"/>
              </w:rPr>
            </w:pPr>
            <w:r>
              <w:rPr>
                <w:rFonts w:ascii="Roboto" w:eastAsia="Roboto" w:hAnsi="Roboto" w:cs="Roboto"/>
                <w:b/>
                <w:color w:val="424242"/>
                <w:sz w:val="20"/>
                <w:szCs w:val="20"/>
              </w:rPr>
              <w:t>Taller de Seguimiento del Sistema De SAACG.Net</w:t>
            </w:r>
          </w:p>
        </w:tc>
        <w:tc>
          <w:tcPr>
            <w:tcW w:w="2389" w:type="dxa"/>
            <w:tcBorders>
              <w:top w:val="nil"/>
              <w:left w:val="nil"/>
              <w:bottom w:val="nil"/>
              <w:right w:val="nil"/>
            </w:tcBorders>
            <w:shd w:val="clear" w:color="auto" w:fill="E2EFD9"/>
            <w:tcMar>
              <w:top w:w="100" w:type="dxa"/>
              <w:left w:w="100" w:type="dxa"/>
              <w:bottom w:w="100" w:type="dxa"/>
              <w:right w:w="100" w:type="dxa"/>
            </w:tcMar>
          </w:tcPr>
          <w:p w14:paraId="61359BC2" w14:textId="77777777" w:rsidR="00A32611" w:rsidRDefault="00D47054">
            <w:pPr>
              <w:spacing w:line="240" w:lineRule="auto"/>
              <w:ind w:right="4"/>
              <w:jc w:val="center"/>
              <w:rPr>
                <w:rFonts w:ascii="Roboto" w:eastAsia="Roboto" w:hAnsi="Roboto" w:cs="Roboto"/>
                <w:b/>
                <w:color w:val="424242"/>
                <w:sz w:val="20"/>
                <w:szCs w:val="20"/>
              </w:rPr>
            </w:pPr>
            <w:r>
              <w:rPr>
                <w:rFonts w:ascii="Roboto" w:eastAsia="Roboto" w:hAnsi="Roboto" w:cs="Roboto"/>
                <w:b/>
                <w:color w:val="424242"/>
                <w:sz w:val="20"/>
                <w:szCs w:val="20"/>
              </w:rPr>
              <w:t>2</w:t>
            </w:r>
          </w:p>
        </w:tc>
      </w:tr>
      <w:tr w:rsidR="008C30F6" w14:paraId="593A164C" w14:textId="77777777" w:rsidTr="008C30F6">
        <w:trPr>
          <w:trHeight w:val="785"/>
        </w:trPr>
        <w:tc>
          <w:tcPr>
            <w:tcW w:w="1804" w:type="dxa"/>
            <w:tcBorders>
              <w:top w:val="nil"/>
              <w:left w:val="nil"/>
              <w:bottom w:val="nil"/>
              <w:right w:val="nil"/>
            </w:tcBorders>
            <w:shd w:val="clear" w:color="auto" w:fill="auto"/>
            <w:tcMar>
              <w:top w:w="100" w:type="dxa"/>
              <w:left w:w="100" w:type="dxa"/>
              <w:bottom w:w="100" w:type="dxa"/>
              <w:right w:w="100" w:type="dxa"/>
            </w:tcMar>
          </w:tcPr>
          <w:p w14:paraId="6A62B373" w14:textId="77777777" w:rsidR="008C30F6" w:rsidRDefault="008C30F6">
            <w:pPr>
              <w:spacing w:line="240" w:lineRule="auto"/>
              <w:ind w:right="4"/>
              <w:jc w:val="center"/>
              <w:rPr>
                <w:rFonts w:ascii="Roboto" w:eastAsia="Roboto" w:hAnsi="Roboto" w:cs="Roboto"/>
                <w:b/>
                <w:color w:val="424242"/>
                <w:sz w:val="20"/>
                <w:szCs w:val="20"/>
              </w:rPr>
            </w:pPr>
          </w:p>
          <w:p w14:paraId="64368D1F" w14:textId="77777777" w:rsidR="008C30F6" w:rsidRDefault="008C30F6">
            <w:pPr>
              <w:spacing w:line="240" w:lineRule="auto"/>
              <w:ind w:right="4"/>
              <w:jc w:val="center"/>
              <w:rPr>
                <w:rFonts w:ascii="Roboto" w:eastAsia="Roboto" w:hAnsi="Roboto" w:cs="Roboto"/>
                <w:b/>
                <w:color w:val="424242"/>
                <w:sz w:val="20"/>
                <w:szCs w:val="20"/>
              </w:rPr>
            </w:pPr>
          </w:p>
          <w:p w14:paraId="34444BD0" w14:textId="77777777" w:rsidR="008C30F6" w:rsidRDefault="008C30F6">
            <w:pPr>
              <w:spacing w:line="240" w:lineRule="auto"/>
              <w:ind w:right="4"/>
              <w:jc w:val="center"/>
              <w:rPr>
                <w:rFonts w:ascii="Roboto" w:eastAsia="Roboto" w:hAnsi="Roboto" w:cs="Roboto"/>
                <w:b/>
                <w:color w:val="424242"/>
                <w:sz w:val="20"/>
                <w:szCs w:val="20"/>
              </w:rPr>
            </w:pPr>
          </w:p>
          <w:p w14:paraId="6AE4AB76" w14:textId="77777777" w:rsidR="008C30F6" w:rsidRDefault="008C30F6">
            <w:pPr>
              <w:spacing w:line="240" w:lineRule="auto"/>
              <w:ind w:right="4"/>
              <w:jc w:val="center"/>
              <w:rPr>
                <w:rFonts w:ascii="Roboto" w:eastAsia="Roboto" w:hAnsi="Roboto" w:cs="Roboto"/>
                <w:b/>
                <w:color w:val="424242"/>
                <w:sz w:val="20"/>
                <w:szCs w:val="20"/>
              </w:rPr>
            </w:pPr>
          </w:p>
          <w:p w14:paraId="4BEBDDE4" w14:textId="6192BDA9" w:rsidR="008C30F6" w:rsidRDefault="008C30F6" w:rsidP="008C30F6">
            <w:pPr>
              <w:spacing w:line="240" w:lineRule="auto"/>
              <w:ind w:right="4"/>
              <w:rPr>
                <w:rFonts w:ascii="Roboto" w:eastAsia="Roboto" w:hAnsi="Roboto" w:cs="Roboto"/>
                <w:b/>
                <w:color w:val="424242"/>
                <w:sz w:val="20"/>
                <w:szCs w:val="20"/>
              </w:rPr>
            </w:pPr>
          </w:p>
        </w:tc>
        <w:tc>
          <w:tcPr>
            <w:tcW w:w="2776" w:type="dxa"/>
            <w:tcBorders>
              <w:top w:val="nil"/>
              <w:left w:val="nil"/>
              <w:bottom w:val="nil"/>
              <w:right w:val="nil"/>
            </w:tcBorders>
            <w:shd w:val="clear" w:color="auto" w:fill="auto"/>
            <w:tcMar>
              <w:top w:w="100" w:type="dxa"/>
              <w:left w:w="100" w:type="dxa"/>
              <w:bottom w:w="100" w:type="dxa"/>
              <w:right w:w="100" w:type="dxa"/>
            </w:tcMar>
          </w:tcPr>
          <w:p w14:paraId="32AC4726" w14:textId="77777777" w:rsidR="008C30F6" w:rsidRDefault="008C30F6">
            <w:pPr>
              <w:spacing w:line="240" w:lineRule="auto"/>
              <w:ind w:right="4"/>
              <w:rPr>
                <w:rFonts w:ascii="Roboto" w:eastAsia="Roboto" w:hAnsi="Roboto" w:cs="Roboto"/>
                <w:b/>
                <w:color w:val="424242"/>
                <w:sz w:val="20"/>
                <w:szCs w:val="20"/>
              </w:rPr>
            </w:pPr>
          </w:p>
        </w:tc>
        <w:tc>
          <w:tcPr>
            <w:tcW w:w="3420" w:type="dxa"/>
            <w:tcBorders>
              <w:top w:val="nil"/>
              <w:left w:val="nil"/>
              <w:bottom w:val="nil"/>
              <w:right w:val="nil"/>
            </w:tcBorders>
            <w:shd w:val="clear" w:color="auto" w:fill="auto"/>
            <w:tcMar>
              <w:top w:w="100" w:type="dxa"/>
              <w:left w:w="100" w:type="dxa"/>
              <w:bottom w:w="100" w:type="dxa"/>
              <w:right w:w="100" w:type="dxa"/>
            </w:tcMar>
          </w:tcPr>
          <w:p w14:paraId="1632560C" w14:textId="77777777" w:rsidR="008C30F6" w:rsidRDefault="008C30F6">
            <w:pPr>
              <w:spacing w:line="240" w:lineRule="auto"/>
              <w:ind w:right="4"/>
              <w:rPr>
                <w:rFonts w:ascii="Roboto" w:eastAsia="Roboto" w:hAnsi="Roboto" w:cs="Roboto"/>
                <w:b/>
                <w:color w:val="424242"/>
                <w:sz w:val="20"/>
                <w:szCs w:val="20"/>
              </w:rPr>
            </w:pPr>
          </w:p>
        </w:tc>
        <w:tc>
          <w:tcPr>
            <w:tcW w:w="2389" w:type="dxa"/>
            <w:tcBorders>
              <w:top w:val="nil"/>
              <w:left w:val="nil"/>
              <w:bottom w:val="nil"/>
              <w:right w:val="nil"/>
            </w:tcBorders>
            <w:shd w:val="clear" w:color="auto" w:fill="auto"/>
            <w:tcMar>
              <w:top w:w="100" w:type="dxa"/>
              <w:left w:w="100" w:type="dxa"/>
              <w:bottom w:w="100" w:type="dxa"/>
              <w:right w:w="100" w:type="dxa"/>
            </w:tcMar>
          </w:tcPr>
          <w:p w14:paraId="241BCAA6" w14:textId="77777777" w:rsidR="008C30F6" w:rsidRDefault="008C30F6">
            <w:pPr>
              <w:spacing w:line="240" w:lineRule="auto"/>
              <w:ind w:right="4"/>
              <w:jc w:val="center"/>
              <w:rPr>
                <w:rFonts w:ascii="Roboto" w:eastAsia="Roboto" w:hAnsi="Roboto" w:cs="Roboto"/>
                <w:b/>
                <w:color w:val="424242"/>
                <w:sz w:val="20"/>
                <w:szCs w:val="20"/>
              </w:rPr>
            </w:pPr>
          </w:p>
        </w:tc>
      </w:tr>
      <w:tr w:rsidR="00A32611" w14:paraId="1D759AAA" w14:textId="77777777">
        <w:trPr>
          <w:trHeight w:val="785"/>
        </w:trPr>
        <w:tc>
          <w:tcPr>
            <w:tcW w:w="1804" w:type="dxa"/>
            <w:tcBorders>
              <w:top w:val="nil"/>
              <w:left w:val="nil"/>
              <w:bottom w:val="nil"/>
              <w:right w:val="nil"/>
            </w:tcBorders>
            <w:shd w:val="clear" w:color="auto" w:fill="FCE5CD"/>
            <w:tcMar>
              <w:top w:w="100" w:type="dxa"/>
              <w:left w:w="100" w:type="dxa"/>
              <w:bottom w:w="100" w:type="dxa"/>
              <w:right w:w="100" w:type="dxa"/>
            </w:tcMar>
          </w:tcPr>
          <w:p w14:paraId="3F9C102F" w14:textId="77777777" w:rsidR="00A32611" w:rsidRDefault="00D47054">
            <w:pPr>
              <w:spacing w:line="240" w:lineRule="auto"/>
              <w:ind w:right="4"/>
              <w:jc w:val="center"/>
              <w:rPr>
                <w:rFonts w:ascii="Roboto" w:eastAsia="Roboto" w:hAnsi="Roboto" w:cs="Roboto"/>
                <w:b/>
                <w:color w:val="424242"/>
                <w:sz w:val="20"/>
                <w:szCs w:val="20"/>
              </w:rPr>
            </w:pPr>
            <w:r>
              <w:rPr>
                <w:rFonts w:ascii="Roboto" w:eastAsia="Roboto" w:hAnsi="Roboto" w:cs="Roboto"/>
                <w:b/>
                <w:color w:val="424242"/>
                <w:sz w:val="20"/>
                <w:szCs w:val="20"/>
              </w:rPr>
              <w:t>28/09/2021</w:t>
            </w:r>
          </w:p>
        </w:tc>
        <w:tc>
          <w:tcPr>
            <w:tcW w:w="2776" w:type="dxa"/>
            <w:tcBorders>
              <w:top w:val="nil"/>
              <w:left w:val="nil"/>
              <w:bottom w:val="nil"/>
              <w:right w:val="nil"/>
            </w:tcBorders>
            <w:shd w:val="clear" w:color="auto" w:fill="E2EFD9"/>
            <w:tcMar>
              <w:top w:w="100" w:type="dxa"/>
              <w:left w:w="100" w:type="dxa"/>
              <w:bottom w:w="100" w:type="dxa"/>
              <w:right w:w="100" w:type="dxa"/>
            </w:tcMar>
          </w:tcPr>
          <w:p w14:paraId="61259FA2" w14:textId="77777777" w:rsidR="00A32611" w:rsidRDefault="00D47054">
            <w:pPr>
              <w:spacing w:line="240" w:lineRule="auto"/>
              <w:ind w:right="4"/>
              <w:rPr>
                <w:rFonts w:ascii="Roboto" w:eastAsia="Roboto" w:hAnsi="Roboto" w:cs="Roboto"/>
                <w:b/>
                <w:color w:val="424242"/>
                <w:sz w:val="20"/>
                <w:szCs w:val="20"/>
              </w:rPr>
            </w:pPr>
            <w:r>
              <w:rPr>
                <w:rFonts w:ascii="Roboto" w:eastAsia="Roboto" w:hAnsi="Roboto" w:cs="Roboto"/>
                <w:b/>
                <w:color w:val="424242"/>
                <w:sz w:val="20"/>
                <w:szCs w:val="20"/>
              </w:rPr>
              <w:t>Daniela Mendoza</w:t>
            </w:r>
          </w:p>
        </w:tc>
        <w:tc>
          <w:tcPr>
            <w:tcW w:w="3420" w:type="dxa"/>
            <w:tcBorders>
              <w:top w:val="nil"/>
              <w:left w:val="nil"/>
              <w:bottom w:val="nil"/>
              <w:right w:val="nil"/>
            </w:tcBorders>
            <w:shd w:val="clear" w:color="auto" w:fill="E2EFD9"/>
            <w:tcMar>
              <w:top w:w="100" w:type="dxa"/>
              <w:left w:w="100" w:type="dxa"/>
              <w:bottom w:w="100" w:type="dxa"/>
              <w:right w:w="100" w:type="dxa"/>
            </w:tcMar>
          </w:tcPr>
          <w:p w14:paraId="7B69EB68" w14:textId="77777777" w:rsidR="00A32611" w:rsidRDefault="00D47054">
            <w:pPr>
              <w:spacing w:line="240" w:lineRule="auto"/>
              <w:ind w:right="4"/>
              <w:rPr>
                <w:rFonts w:ascii="Roboto" w:eastAsia="Roboto" w:hAnsi="Roboto" w:cs="Roboto"/>
                <w:b/>
                <w:color w:val="424242"/>
                <w:sz w:val="20"/>
                <w:szCs w:val="20"/>
              </w:rPr>
            </w:pPr>
            <w:r>
              <w:rPr>
                <w:rFonts w:ascii="Roboto" w:eastAsia="Roboto" w:hAnsi="Roboto" w:cs="Roboto"/>
                <w:b/>
                <w:color w:val="424242"/>
                <w:sz w:val="20"/>
                <w:szCs w:val="20"/>
              </w:rPr>
              <w:t>Redacción Profesional.</w:t>
            </w:r>
          </w:p>
        </w:tc>
        <w:tc>
          <w:tcPr>
            <w:tcW w:w="2389" w:type="dxa"/>
            <w:tcBorders>
              <w:top w:val="nil"/>
              <w:left w:val="nil"/>
              <w:bottom w:val="nil"/>
              <w:right w:val="nil"/>
            </w:tcBorders>
            <w:shd w:val="clear" w:color="auto" w:fill="E2EFD9"/>
            <w:tcMar>
              <w:top w:w="100" w:type="dxa"/>
              <w:left w:w="100" w:type="dxa"/>
              <w:bottom w:w="100" w:type="dxa"/>
              <w:right w:w="100" w:type="dxa"/>
            </w:tcMar>
          </w:tcPr>
          <w:p w14:paraId="2978E1A7" w14:textId="77777777" w:rsidR="00A32611" w:rsidRDefault="00D47054">
            <w:pPr>
              <w:spacing w:line="240" w:lineRule="auto"/>
              <w:ind w:right="4"/>
              <w:jc w:val="center"/>
              <w:rPr>
                <w:rFonts w:ascii="Roboto" w:eastAsia="Roboto" w:hAnsi="Roboto" w:cs="Roboto"/>
                <w:b/>
                <w:color w:val="424242"/>
                <w:sz w:val="20"/>
                <w:szCs w:val="20"/>
              </w:rPr>
            </w:pPr>
            <w:r>
              <w:rPr>
                <w:rFonts w:ascii="Roboto" w:eastAsia="Roboto" w:hAnsi="Roboto" w:cs="Roboto"/>
                <w:b/>
                <w:color w:val="424242"/>
                <w:sz w:val="20"/>
                <w:szCs w:val="20"/>
              </w:rPr>
              <w:t>2</w:t>
            </w:r>
          </w:p>
        </w:tc>
      </w:tr>
      <w:tr w:rsidR="00A32611" w14:paraId="541E0FA7" w14:textId="77777777">
        <w:trPr>
          <w:trHeight w:val="785"/>
        </w:trPr>
        <w:tc>
          <w:tcPr>
            <w:tcW w:w="1804" w:type="dxa"/>
            <w:tcBorders>
              <w:top w:val="nil"/>
              <w:left w:val="nil"/>
              <w:bottom w:val="nil"/>
              <w:right w:val="nil"/>
            </w:tcBorders>
            <w:shd w:val="clear" w:color="auto" w:fill="FCE5CD"/>
            <w:tcMar>
              <w:top w:w="100" w:type="dxa"/>
              <w:left w:w="100" w:type="dxa"/>
              <w:bottom w:w="100" w:type="dxa"/>
              <w:right w:w="100" w:type="dxa"/>
            </w:tcMar>
          </w:tcPr>
          <w:p w14:paraId="43BB1AD0" w14:textId="77777777" w:rsidR="00A32611" w:rsidRDefault="00D47054">
            <w:pPr>
              <w:spacing w:line="240" w:lineRule="auto"/>
              <w:ind w:right="4"/>
              <w:jc w:val="center"/>
              <w:rPr>
                <w:rFonts w:ascii="Roboto" w:eastAsia="Roboto" w:hAnsi="Roboto" w:cs="Roboto"/>
                <w:b/>
                <w:color w:val="424242"/>
                <w:sz w:val="20"/>
                <w:szCs w:val="20"/>
              </w:rPr>
            </w:pPr>
            <w:r>
              <w:rPr>
                <w:rFonts w:ascii="Roboto" w:eastAsia="Roboto" w:hAnsi="Roboto" w:cs="Roboto"/>
                <w:b/>
                <w:color w:val="424242"/>
                <w:sz w:val="20"/>
                <w:szCs w:val="20"/>
              </w:rPr>
              <w:t>30/09/2021</w:t>
            </w:r>
          </w:p>
        </w:tc>
        <w:tc>
          <w:tcPr>
            <w:tcW w:w="2776" w:type="dxa"/>
            <w:tcBorders>
              <w:top w:val="nil"/>
              <w:left w:val="nil"/>
              <w:bottom w:val="nil"/>
              <w:right w:val="nil"/>
            </w:tcBorders>
            <w:shd w:val="clear" w:color="auto" w:fill="E2EFD9"/>
            <w:tcMar>
              <w:top w:w="100" w:type="dxa"/>
              <w:left w:w="100" w:type="dxa"/>
              <w:bottom w:w="100" w:type="dxa"/>
              <w:right w:w="100" w:type="dxa"/>
            </w:tcMar>
          </w:tcPr>
          <w:p w14:paraId="7C007A18" w14:textId="77777777" w:rsidR="00A32611" w:rsidRDefault="00D47054">
            <w:pPr>
              <w:spacing w:line="240" w:lineRule="auto"/>
              <w:ind w:right="4"/>
              <w:rPr>
                <w:rFonts w:ascii="Roboto" w:eastAsia="Roboto" w:hAnsi="Roboto" w:cs="Roboto"/>
                <w:b/>
                <w:color w:val="424242"/>
                <w:sz w:val="20"/>
                <w:szCs w:val="20"/>
              </w:rPr>
            </w:pPr>
            <w:r>
              <w:rPr>
                <w:rFonts w:ascii="Roboto" w:eastAsia="Roboto" w:hAnsi="Roboto" w:cs="Roboto"/>
                <w:b/>
                <w:color w:val="424242"/>
                <w:sz w:val="20"/>
                <w:szCs w:val="20"/>
              </w:rPr>
              <w:t>Comisión Estatal de Derechos Humanos</w:t>
            </w:r>
          </w:p>
        </w:tc>
        <w:tc>
          <w:tcPr>
            <w:tcW w:w="3420" w:type="dxa"/>
            <w:tcBorders>
              <w:top w:val="nil"/>
              <w:left w:val="nil"/>
              <w:bottom w:val="nil"/>
              <w:right w:val="nil"/>
            </w:tcBorders>
            <w:shd w:val="clear" w:color="auto" w:fill="E2EFD9"/>
            <w:tcMar>
              <w:top w:w="100" w:type="dxa"/>
              <w:left w:w="100" w:type="dxa"/>
              <w:bottom w:w="100" w:type="dxa"/>
              <w:right w:w="100" w:type="dxa"/>
            </w:tcMar>
          </w:tcPr>
          <w:p w14:paraId="3958F76F" w14:textId="77777777" w:rsidR="00A32611" w:rsidRDefault="00D47054">
            <w:pPr>
              <w:spacing w:line="240" w:lineRule="auto"/>
              <w:ind w:right="4"/>
              <w:rPr>
                <w:rFonts w:ascii="Roboto" w:eastAsia="Roboto" w:hAnsi="Roboto" w:cs="Roboto"/>
                <w:b/>
                <w:color w:val="424242"/>
                <w:sz w:val="20"/>
                <w:szCs w:val="20"/>
              </w:rPr>
            </w:pPr>
            <w:r>
              <w:rPr>
                <w:rFonts w:ascii="Roboto" w:eastAsia="Roboto" w:hAnsi="Roboto" w:cs="Roboto"/>
                <w:b/>
                <w:color w:val="424242"/>
                <w:sz w:val="20"/>
                <w:szCs w:val="20"/>
              </w:rPr>
              <w:t>Derechos Humanos y Perspectiva de Género.</w:t>
            </w:r>
          </w:p>
        </w:tc>
        <w:tc>
          <w:tcPr>
            <w:tcW w:w="2389" w:type="dxa"/>
            <w:tcBorders>
              <w:top w:val="nil"/>
              <w:left w:val="nil"/>
              <w:bottom w:val="nil"/>
              <w:right w:val="nil"/>
            </w:tcBorders>
            <w:shd w:val="clear" w:color="auto" w:fill="E2EFD9"/>
            <w:tcMar>
              <w:top w:w="100" w:type="dxa"/>
              <w:left w:w="100" w:type="dxa"/>
              <w:bottom w:w="100" w:type="dxa"/>
              <w:right w:w="100" w:type="dxa"/>
            </w:tcMar>
          </w:tcPr>
          <w:p w14:paraId="25193BF6" w14:textId="77777777" w:rsidR="00A32611" w:rsidRDefault="00D47054">
            <w:pPr>
              <w:spacing w:line="240" w:lineRule="auto"/>
              <w:ind w:right="4"/>
              <w:jc w:val="center"/>
              <w:rPr>
                <w:rFonts w:ascii="Roboto" w:eastAsia="Roboto" w:hAnsi="Roboto" w:cs="Roboto"/>
                <w:b/>
                <w:color w:val="424242"/>
                <w:sz w:val="20"/>
                <w:szCs w:val="20"/>
              </w:rPr>
            </w:pPr>
            <w:r>
              <w:rPr>
                <w:rFonts w:ascii="Roboto" w:eastAsia="Roboto" w:hAnsi="Roboto" w:cs="Roboto"/>
                <w:b/>
                <w:color w:val="424242"/>
                <w:sz w:val="20"/>
                <w:szCs w:val="20"/>
              </w:rPr>
              <w:t>96</w:t>
            </w:r>
          </w:p>
        </w:tc>
      </w:tr>
      <w:tr w:rsidR="00A32611" w14:paraId="2E1D953C" w14:textId="77777777">
        <w:trPr>
          <w:trHeight w:val="785"/>
        </w:trPr>
        <w:tc>
          <w:tcPr>
            <w:tcW w:w="1804" w:type="dxa"/>
            <w:tcBorders>
              <w:top w:val="nil"/>
              <w:left w:val="nil"/>
              <w:bottom w:val="nil"/>
              <w:right w:val="nil"/>
            </w:tcBorders>
            <w:shd w:val="clear" w:color="auto" w:fill="FCE5CD"/>
            <w:tcMar>
              <w:top w:w="100" w:type="dxa"/>
              <w:left w:w="100" w:type="dxa"/>
              <w:bottom w:w="100" w:type="dxa"/>
              <w:right w:w="100" w:type="dxa"/>
            </w:tcMar>
          </w:tcPr>
          <w:p w14:paraId="204B57DB" w14:textId="77777777" w:rsidR="00A32611" w:rsidRDefault="00D47054">
            <w:pPr>
              <w:spacing w:line="240" w:lineRule="auto"/>
              <w:ind w:right="4"/>
              <w:jc w:val="center"/>
              <w:rPr>
                <w:rFonts w:ascii="Roboto" w:eastAsia="Roboto" w:hAnsi="Roboto" w:cs="Roboto"/>
                <w:b/>
                <w:color w:val="424242"/>
                <w:sz w:val="20"/>
                <w:szCs w:val="20"/>
              </w:rPr>
            </w:pPr>
            <w:r>
              <w:rPr>
                <w:rFonts w:ascii="Roboto" w:eastAsia="Roboto" w:hAnsi="Roboto" w:cs="Roboto"/>
                <w:b/>
                <w:color w:val="424242"/>
                <w:sz w:val="20"/>
                <w:szCs w:val="20"/>
              </w:rPr>
              <w:t>21/10/2021</w:t>
            </w:r>
          </w:p>
        </w:tc>
        <w:tc>
          <w:tcPr>
            <w:tcW w:w="2776" w:type="dxa"/>
            <w:tcBorders>
              <w:top w:val="nil"/>
              <w:left w:val="nil"/>
              <w:bottom w:val="nil"/>
              <w:right w:val="nil"/>
            </w:tcBorders>
            <w:shd w:val="clear" w:color="auto" w:fill="E2EFD9"/>
            <w:tcMar>
              <w:top w:w="100" w:type="dxa"/>
              <w:left w:w="100" w:type="dxa"/>
              <w:bottom w:w="100" w:type="dxa"/>
              <w:right w:w="100" w:type="dxa"/>
            </w:tcMar>
          </w:tcPr>
          <w:p w14:paraId="05762C67" w14:textId="77777777" w:rsidR="00A32611" w:rsidRDefault="00D47054">
            <w:pPr>
              <w:spacing w:line="240" w:lineRule="auto"/>
              <w:ind w:right="4"/>
              <w:rPr>
                <w:rFonts w:ascii="Roboto" w:eastAsia="Roboto" w:hAnsi="Roboto" w:cs="Roboto"/>
                <w:b/>
                <w:color w:val="424242"/>
                <w:sz w:val="20"/>
                <w:szCs w:val="20"/>
              </w:rPr>
            </w:pPr>
            <w:r>
              <w:rPr>
                <w:rFonts w:ascii="Roboto" w:eastAsia="Roboto" w:hAnsi="Roboto" w:cs="Roboto"/>
                <w:b/>
                <w:color w:val="424242"/>
                <w:sz w:val="20"/>
                <w:szCs w:val="20"/>
              </w:rPr>
              <w:t>Comisión Nacional de los Derechos Humanos</w:t>
            </w:r>
          </w:p>
        </w:tc>
        <w:tc>
          <w:tcPr>
            <w:tcW w:w="3420" w:type="dxa"/>
            <w:tcBorders>
              <w:top w:val="nil"/>
              <w:left w:val="nil"/>
              <w:bottom w:val="nil"/>
              <w:right w:val="nil"/>
            </w:tcBorders>
            <w:shd w:val="clear" w:color="auto" w:fill="E2EFD9"/>
            <w:tcMar>
              <w:top w:w="100" w:type="dxa"/>
              <w:left w:w="100" w:type="dxa"/>
              <w:bottom w:w="100" w:type="dxa"/>
              <w:right w:w="100" w:type="dxa"/>
            </w:tcMar>
          </w:tcPr>
          <w:p w14:paraId="2192159B" w14:textId="77777777" w:rsidR="00A32611" w:rsidRDefault="00D47054">
            <w:pPr>
              <w:spacing w:line="240" w:lineRule="auto"/>
              <w:ind w:right="4"/>
              <w:rPr>
                <w:rFonts w:ascii="Roboto" w:eastAsia="Roboto" w:hAnsi="Roboto" w:cs="Roboto"/>
                <w:b/>
                <w:color w:val="424242"/>
                <w:sz w:val="20"/>
                <w:szCs w:val="20"/>
              </w:rPr>
            </w:pPr>
            <w:r>
              <w:rPr>
                <w:rFonts w:ascii="Roboto" w:eastAsia="Roboto" w:hAnsi="Roboto" w:cs="Roboto"/>
                <w:b/>
                <w:color w:val="424242"/>
                <w:sz w:val="20"/>
                <w:szCs w:val="20"/>
              </w:rPr>
              <w:t>Curso en Línea Derecho Internacional de los Derechos Humanos.</w:t>
            </w:r>
          </w:p>
        </w:tc>
        <w:tc>
          <w:tcPr>
            <w:tcW w:w="2389" w:type="dxa"/>
            <w:tcBorders>
              <w:top w:val="nil"/>
              <w:left w:val="nil"/>
              <w:bottom w:val="nil"/>
              <w:right w:val="nil"/>
            </w:tcBorders>
            <w:shd w:val="clear" w:color="auto" w:fill="E2EFD9"/>
            <w:tcMar>
              <w:top w:w="100" w:type="dxa"/>
              <w:left w:w="100" w:type="dxa"/>
              <w:bottom w:w="100" w:type="dxa"/>
              <w:right w:w="100" w:type="dxa"/>
            </w:tcMar>
          </w:tcPr>
          <w:p w14:paraId="7C5398E5" w14:textId="77777777" w:rsidR="00A32611" w:rsidRDefault="00D47054">
            <w:pPr>
              <w:spacing w:line="240" w:lineRule="auto"/>
              <w:ind w:right="4"/>
              <w:jc w:val="center"/>
              <w:rPr>
                <w:rFonts w:ascii="Roboto" w:eastAsia="Roboto" w:hAnsi="Roboto" w:cs="Roboto"/>
                <w:b/>
                <w:color w:val="424242"/>
                <w:sz w:val="20"/>
                <w:szCs w:val="20"/>
              </w:rPr>
            </w:pPr>
            <w:r>
              <w:rPr>
                <w:rFonts w:ascii="Roboto" w:eastAsia="Roboto" w:hAnsi="Roboto" w:cs="Roboto"/>
                <w:b/>
                <w:color w:val="424242"/>
                <w:sz w:val="20"/>
                <w:szCs w:val="20"/>
              </w:rPr>
              <w:t>2</w:t>
            </w:r>
          </w:p>
        </w:tc>
      </w:tr>
      <w:tr w:rsidR="00A32611" w14:paraId="6F2668CA" w14:textId="77777777">
        <w:trPr>
          <w:trHeight w:val="785"/>
        </w:trPr>
        <w:tc>
          <w:tcPr>
            <w:tcW w:w="1804" w:type="dxa"/>
            <w:tcBorders>
              <w:top w:val="nil"/>
              <w:left w:val="nil"/>
              <w:bottom w:val="nil"/>
              <w:right w:val="nil"/>
            </w:tcBorders>
            <w:shd w:val="clear" w:color="auto" w:fill="FCE5CD"/>
            <w:tcMar>
              <w:top w:w="100" w:type="dxa"/>
              <w:left w:w="100" w:type="dxa"/>
              <w:bottom w:w="100" w:type="dxa"/>
              <w:right w:w="100" w:type="dxa"/>
            </w:tcMar>
          </w:tcPr>
          <w:p w14:paraId="5A0F75B6" w14:textId="77777777" w:rsidR="00A32611" w:rsidRDefault="00D47054">
            <w:pPr>
              <w:spacing w:line="240" w:lineRule="auto"/>
              <w:ind w:right="4"/>
              <w:jc w:val="center"/>
              <w:rPr>
                <w:rFonts w:ascii="Roboto" w:eastAsia="Roboto" w:hAnsi="Roboto" w:cs="Roboto"/>
                <w:b/>
                <w:color w:val="424242"/>
                <w:sz w:val="20"/>
                <w:szCs w:val="20"/>
              </w:rPr>
            </w:pPr>
            <w:r>
              <w:rPr>
                <w:rFonts w:ascii="Roboto" w:eastAsia="Roboto" w:hAnsi="Roboto" w:cs="Roboto"/>
                <w:b/>
                <w:color w:val="424242"/>
                <w:sz w:val="20"/>
                <w:szCs w:val="20"/>
              </w:rPr>
              <w:t>29/10/2021</w:t>
            </w:r>
          </w:p>
        </w:tc>
        <w:tc>
          <w:tcPr>
            <w:tcW w:w="2776" w:type="dxa"/>
            <w:tcBorders>
              <w:top w:val="nil"/>
              <w:left w:val="nil"/>
              <w:bottom w:val="nil"/>
              <w:right w:val="nil"/>
            </w:tcBorders>
            <w:shd w:val="clear" w:color="auto" w:fill="E2EFD9"/>
            <w:tcMar>
              <w:top w:w="100" w:type="dxa"/>
              <w:left w:w="100" w:type="dxa"/>
              <w:bottom w:w="100" w:type="dxa"/>
              <w:right w:w="100" w:type="dxa"/>
            </w:tcMar>
          </w:tcPr>
          <w:p w14:paraId="1E23A11C" w14:textId="77777777" w:rsidR="00A32611" w:rsidRDefault="00D47054">
            <w:pPr>
              <w:spacing w:line="240" w:lineRule="auto"/>
              <w:ind w:right="4"/>
              <w:rPr>
                <w:rFonts w:ascii="Roboto" w:eastAsia="Roboto" w:hAnsi="Roboto" w:cs="Roboto"/>
                <w:b/>
                <w:color w:val="424242"/>
                <w:sz w:val="20"/>
                <w:szCs w:val="20"/>
              </w:rPr>
            </w:pPr>
            <w:r>
              <w:rPr>
                <w:rFonts w:ascii="Roboto" w:eastAsia="Roboto" w:hAnsi="Roboto" w:cs="Roboto"/>
                <w:b/>
                <w:color w:val="424242"/>
                <w:sz w:val="20"/>
                <w:szCs w:val="20"/>
              </w:rPr>
              <w:t>Santiago Ruiseñor Escudero</w:t>
            </w:r>
          </w:p>
        </w:tc>
        <w:tc>
          <w:tcPr>
            <w:tcW w:w="3420" w:type="dxa"/>
            <w:tcBorders>
              <w:top w:val="nil"/>
              <w:left w:val="nil"/>
              <w:bottom w:val="nil"/>
              <w:right w:val="nil"/>
            </w:tcBorders>
            <w:shd w:val="clear" w:color="auto" w:fill="E2EFD9"/>
            <w:tcMar>
              <w:top w:w="100" w:type="dxa"/>
              <w:left w:w="100" w:type="dxa"/>
              <w:bottom w:w="100" w:type="dxa"/>
              <w:right w:w="100" w:type="dxa"/>
            </w:tcMar>
          </w:tcPr>
          <w:p w14:paraId="57E8686A" w14:textId="77777777" w:rsidR="00A32611" w:rsidRDefault="00D47054">
            <w:pPr>
              <w:spacing w:line="240" w:lineRule="auto"/>
              <w:ind w:right="4"/>
              <w:rPr>
                <w:rFonts w:ascii="Roboto" w:eastAsia="Roboto" w:hAnsi="Roboto" w:cs="Roboto"/>
                <w:b/>
                <w:color w:val="424242"/>
                <w:sz w:val="20"/>
                <w:szCs w:val="20"/>
              </w:rPr>
            </w:pPr>
            <w:r>
              <w:rPr>
                <w:rFonts w:ascii="Roboto" w:eastAsia="Roboto" w:hAnsi="Roboto" w:cs="Roboto"/>
                <w:b/>
                <w:color w:val="424242"/>
                <w:sz w:val="20"/>
                <w:szCs w:val="20"/>
              </w:rPr>
              <w:t>Fotografía Básica.</w:t>
            </w:r>
          </w:p>
        </w:tc>
        <w:tc>
          <w:tcPr>
            <w:tcW w:w="2389" w:type="dxa"/>
            <w:tcBorders>
              <w:top w:val="nil"/>
              <w:left w:val="nil"/>
              <w:bottom w:val="nil"/>
              <w:right w:val="nil"/>
            </w:tcBorders>
            <w:shd w:val="clear" w:color="auto" w:fill="E2EFD9"/>
            <w:tcMar>
              <w:top w:w="100" w:type="dxa"/>
              <w:left w:w="100" w:type="dxa"/>
              <w:bottom w:w="100" w:type="dxa"/>
              <w:right w:w="100" w:type="dxa"/>
            </w:tcMar>
          </w:tcPr>
          <w:p w14:paraId="09FAA206" w14:textId="77777777" w:rsidR="00A32611" w:rsidRDefault="00D47054">
            <w:pPr>
              <w:spacing w:line="240" w:lineRule="auto"/>
              <w:ind w:right="4"/>
              <w:jc w:val="center"/>
              <w:rPr>
                <w:rFonts w:ascii="Roboto" w:eastAsia="Roboto" w:hAnsi="Roboto" w:cs="Roboto"/>
                <w:b/>
                <w:color w:val="424242"/>
                <w:sz w:val="20"/>
                <w:szCs w:val="20"/>
              </w:rPr>
            </w:pPr>
            <w:r>
              <w:rPr>
                <w:rFonts w:ascii="Roboto" w:eastAsia="Roboto" w:hAnsi="Roboto" w:cs="Roboto"/>
                <w:b/>
                <w:color w:val="424242"/>
                <w:sz w:val="20"/>
                <w:szCs w:val="20"/>
              </w:rPr>
              <w:t>1</w:t>
            </w:r>
          </w:p>
        </w:tc>
      </w:tr>
      <w:tr w:rsidR="00A32611" w14:paraId="4674D24E" w14:textId="77777777">
        <w:trPr>
          <w:trHeight w:val="785"/>
        </w:trPr>
        <w:tc>
          <w:tcPr>
            <w:tcW w:w="1804" w:type="dxa"/>
            <w:tcBorders>
              <w:top w:val="nil"/>
              <w:left w:val="nil"/>
              <w:bottom w:val="nil"/>
              <w:right w:val="nil"/>
            </w:tcBorders>
            <w:shd w:val="clear" w:color="auto" w:fill="FCE5CD"/>
            <w:tcMar>
              <w:top w:w="100" w:type="dxa"/>
              <w:left w:w="100" w:type="dxa"/>
              <w:bottom w:w="100" w:type="dxa"/>
              <w:right w:w="100" w:type="dxa"/>
            </w:tcMar>
          </w:tcPr>
          <w:p w14:paraId="2F8EF875" w14:textId="77777777" w:rsidR="00A32611" w:rsidRDefault="00D47054">
            <w:pPr>
              <w:spacing w:line="240" w:lineRule="auto"/>
              <w:ind w:right="4"/>
              <w:jc w:val="center"/>
              <w:rPr>
                <w:rFonts w:ascii="Roboto" w:eastAsia="Roboto" w:hAnsi="Roboto" w:cs="Roboto"/>
                <w:b/>
                <w:color w:val="424242"/>
                <w:sz w:val="20"/>
                <w:szCs w:val="20"/>
              </w:rPr>
            </w:pPr>
            <w:r>
              <w:rPr>
                <w:rFonts w:ascii="Roboto" w:eastAsia="Roboto" w:hAnsi="Roboto" w:cs="Roboto"/>
                <w:b/>
                <w:color w:val="424242"/>
                <w:sz w:val="20"/>
                <w:szCs w:val="20"/>
              </w:rPr>
              <w:t>02/03/2021</w:t>
            </w:r>
          </w:p>
        </w:tc>
        <w:tc>
          <w:tcPr>
            <w:tcW w:w="2776" w:type="dxa"/>
            <w:tcBorders>
              <w:top w:val="nil"/>
              <w:left w:val="nil"/>
              <w:bottom w:val="nil"/>
              <w:right w:val="nil"/>
            </w:tcBorders>
            <w:shd w:val="clear" w:color="auto" w:fill="E2EFD9"/>
            <w:tcMar>
              <w:top w:w="100" w:type="dxa"/>
              <w:left w:w="100" w:type="dxa"/>
              <w:bottom w:w="100" w:type="dxa"/>
              <w:right w:w="100" w:type="dxa"/>
            </w:tcMar>
          </w:tcPr>
          <w:p w14:paraId="1ADE69B6" w14:textId="77777777" w:rsidR="00A32611" w:rsidRDefault="00D47054">
            <w:pPr>
              <w:spacing w:line="240" w:lineRule="auto"/>
              <w:ind w:right="4"/>
              <w:rPr>
                <w:rFonts w:ascii="Roboto" w:eastAsia="Roboto" w:hAnsi="Roboto" w:cs="Roboto"/>
                <w:b/>
                <w:color w:val="424242"/>
                <w:sz w:val="20"/>
                <w:szCs w:val="20"/>
              </w:rPr>
            </w:pPr>
            <w:r>
              <w:rPr>
                <w:rFonts w:ascii="Roboto" w:eastAsia="Roboto" w:hAnsi="Roboto" w:cs="Roboto"/>
                <w:b/>
                <w:color w:val="424242"/>
                <w:sz w:val="20"/>
                <w:szCs w:val="20"/>
              </w:rPr>
              <w:t>INAIP Yucatán</w:t>
            </w:r>
          </w:p>
        </w:tc>
        <w:tc>
          <w:tcPr>
            <w:tcW w:w="3420" w:type="dxa"/>
            <w:tcBorders>
              <w:top w:val="nil"/>
              <w:left w:val="nil"/>
              <w:bottom w:val="nil"/>
              <w:right w:val="nil"/>
            </w:tcBorders>
            <w:shd w:val="clear" w:color="auto" w:fill="E2EFD9"/>
            <w:tcMar>
              <w:top w:w="100" w:type="dxa"/>
              <w:left w:w="100" w:type="dxa"/>
              <w:bottom w:w="100" w:type="dxa"/>
              <w:right w:w="100" w:type="dxa"/>
            </w:tcMar>
          </w:tcPr>
          <w:p w14:paraId="618A3059" w14:textId="77777777" w:rsidR="00A32611" w:rsidRDefault="00D47054">
            <w:pPr>
              <w:spacing w:line="240" w:lineRule="auto"/>
              <w:ind w:right="4"/>
              <w:rPr>
                <w:rFonts w:ascii="Roboto" w:eastAsia="Roboto" w:hAnsi="Roboto" w:cs="Roboto"/>
                <w:b/>
                <w:color w:val="424242"/>
                <w:sz w:val="20"/>
                <w:szCs w:val="20"/>
              </w:rPr>
            </w:pPr>
            <w:r>
              <w:rPr>
                <w:rFonts w:ascii="Roboto" w:eastAsia="Roboto" w:hAnsi="Roboto" w:cs="Roboto"/>
                <w:b/>
                <w:color w:val="424242"/>
                <w:sz w:val="20"/>
                <w:szCs w:val="20"/>
              </w:rPr>
              <w:t>Formación de Evaluadores con Base en Estándares de Competencia EC 00 76</w:t>
            </w:r>
          </w:p>
        </w:tc>
        <w:tc>
          <w:tcPr>
            <w:tcW w:w="2389" w:type="dxa"/>
            <w:tcBorders>
              <w:top w:val="nil"/>
              <w:left w:val="nil"/>
              <w:bottom w:val="nil"/>
              <w:right w:val="nil"/>
            </w:tcBorders>
            <w:shd w:val="clear" w:color="auto" w:fill="E2EFD9"/>
            <w:tcMar>
              <w:top w:w="100" w:type="dxa"/>
              <w:left w:w="100" w:type="dxa"/>
              <w:bottom w:w="100" w:type="dxa"/>
              <w:right w:w="100" w:type="dxa"/>
            </w:tcMar>
          </w:tcPr>
          <w:p w14:paraId="0D6DC03E" w14:textId="77777777" w:rsidR="00A32611" w:rsidRDefault="00D47054">
            <w:pPr>
              <w:spacing w:line="240" w:lineRule="auto"/>
              <w:ind w:right="4"/>
              <w:jc w:val="center"/>
              <w:rPr>
                <w:rFonts w:ascii="Roboto" w:eastAsia="Roboto" w:hAnsi="Roboto" w:cs="Roboto"/>
                <w:b/>
                <w:color w:val="424242"/>
                <w:sz w:val="20"/>
                <w:szCs w:val="20"/>
              </w:rPr>
            </w:pPr>
            <w:r>
              <w:rPr>
                <w:rFonts w:ascii="Roboto" w:eastAsia="Roboto" w:hAnsi="Roboto" w:cs="Roboto"/>
                <w:b/>
                <w:color w:val="424242"/>
                <w:sz w:val="20"/>
                <w:szCs w:val="20"/>
              </w:rPr>
              <w:t>7</w:t>
            </w:r>
          </w:p>
        </w:tc>
      </w:tr>
      <w:tr w:rsidR="00A32611" w14:paraId="1B38AEA8" w14:textId="77777777">
        <w:trPr>
          <w:trHeight w:val="785"/>
        </w:trPr>
        <w:tc>
          <w:tcPr>
            <w:tcW w:w="1804" w:type="dxa"/>
            <w:tcBorders>
              <w:top w:val="nil"/>
              <w:left w:val="nil"/>
              <w:bottom w:val="nil"/>
              <w:right w:val="nil"/>
            </w:tcBorders>
            <w:shd w:val="clear" w:color="auto" w:fill="FCE5CD"/>
            <w:tcMar>
              <w:top w:w="100" w:type="dxa"/>
              <w:left w:w="100" w:type="dxa"/>
              <w:bottom w:w="100" w:type="dxa"/>
              <w:right w:w="100" w:type="dxa"/>
            </w:tcMar>
          </w:tcPr>
          <w:p w14:paraId="0AB4D4A1" w14:textId="77777777" w:rsidR="00A32611" w:rsidRDefault="00D47054">
            <w:pPr>
              <w:spacing w:line="240" w:lineRule="auto"/>
              <w:ind w:right="4"/>
              <w:jc w:val="center"/>
              <w:rPr>
                <w:rFonts w:ascii="Roboto" w:eastAsia="Roboto" w:hAnsi="Roboto" w:cs="Roboto"/>
                <w:b/>
                <w:color w:val="424242"/>
                <w:sz w:val="20"/>
                <w:szCs w:val="20"/>
              </w:rPr>
            </w:pPr>
            <w:r>
              <w:rPr>
                <w:rFonts w:ascii="Roboto" w:eastAsia="Roboto" w:hAnsi="Roboto" w:cs="Roboto"/>
                <w:b/>
                <w:color w:val="424242"/>
                <w:sz w:val="20"/>
                <w:szCs w:val="20"/>
              </w:rPr>
              <w:t>27/04/2021</w:t>
            </w:r>
          </w:p>
        </w:tc>
        <w:tc>
          <w:tcPr>
            <w:tcW w:w="2776" w:type="dxa"/>
            <w:tcBorders>
              <w:top w:val="nil"/>
              <w:left w:val="nil"/>
              <w:bottom w:val="nil"/>
              <w:right w:val="nil"/>
            </w:tcBorders>
            <w:shd w:val="clear" w:color="auto" w:fill="E2EFD9"/>
            <w:tcMar>
              <w:top w:w="100" w:type="dxa"/>
              <w:left w:w="100" w:type="dxa"/>
              <w:bottom w:w="100" w:type="dxa"/>
              <w:right w:w="100" w:type="dxa"/>
            </w:tcMar>
          </w:tcPr>
          <w:p w14:paraId="564DD33E" w14:textId="77777777" w:rsidR="00A32611" w:rsidRDefault="00D47054">
            <w:pPr>
              <w:spacing w:line="240" w:lineRule="auto"/>
              <w:ind w:right="4"/>
              <w:rPr>
                <w:rFonts w:ascii="Roboto" w:eastAsia="Roboto" w:hAnsi="Roboto" w:cs="Roboto"/>
                <w:b/>
                <w:color w:val="424242"/>
                <w:sz w:val="20"/>
                <w:szCs w:val="20"/>
              </w:rPr>
            </w:pPr>
            <w:r>
              <w:rPr>
                <w:rFonts w:ascii="Roboto" w:eastAsia="Roboto" w:hAnsi="Roboto" w:cs="Roboto"/>
                <w:b/>
                <w:color w:val="424242"/>
                <w:sz w:val="20"/>
                <w:szCs w:val="20"/>
              </w:rPr>
              <w:t>Instituto Nacional de Transparencia</w:t>
            </w:r>
          </w:p>
        </w:tc>
        <w:tc>
          <w:tcPr>
            <w:tcW w:w="3420" w:type="dxa"/>
            <w:tcBorders>
              <w:top w:val="nil"/>
              <w:left w:val="nil"/>
              <w:bottom w:val="nil"/>
              <w:right w:val="nil"/>
            </w:tcBorders>
            <w:shd w:val="clear" w:color="auto" w:fill="E2EFD9"/>
            <w:tcMar>
              <w:top w:w="100" w:type="dxa"/>
              <w:left w:w="100" w:type="dxa"/>
              <w:bottom w:w="100" w:type="dxa"/>
              <w:right w:w="100" w:type="dxa"/>
            </w:tcMar>
          </w:tcPr>
          <w:p w14:paraId="02ADD88E" w14:textId="77777777" w:rsidR="00A32611" w:rsidRDefault="00D47054">
            <w:pPr>
              <w:spacing w:line="240" w:lineRule="auto"/>
              <w:ind w:right="4"/>
              <w:rPr>
                <w:rFonts w:ascii="Roboto" w:eastAsia="Roboto" w:hAnsi="Roboto" w:cs="Roboto"/>
                <w:b/>
                <w:color w:val="424242"/>
                <w:sz w:val="20"/>
                <w:szCs w:val="20"/>
              </w:rPr>
            </w:pPr>
            <w:r>
              <w:rPr>
                <w:rFonts w:ascii="Roboto" w:eastAsia="Roboto" w:hAnsi="Roboto" w:cs="Roboto"/>
                <w:b/>
                <w:color w:val="424242"/>
                <w:sz w:val="20"/>
                <w:szCs w:val="20"/>
              </w:rPr>
              <w:t>3er Taller Nacional Virtual de Protección de Datos Personales 2021.</w:t>
            </w:r>
          </w:p>
        </w:tc>
        <w:tc>
          <w:tcPr>
            <w:tcW w:w="2389" w:type="dxa"/>
            <w:tcBorders>
              <w:top w:val="nil"/>
              <w:left w:val="nil"/>
              <w:bottom w:val="nil"/>
              <w:right w:val="nil"/>
            </w:tcBorders>
            <w:shd w:val="clear" w:color="auto" w:fill="E2EFD9"/>
            <w:tcMar>
              <w:top w:w="100" w:type="dxa"/>
              <w:left w:w="100" w:type="dxa"/>
              <w:bottom w:w="100" w:type="dxa"/>
              <w:right w:w="100" w:type="dxa"/>
            </w:tcMar>
          </w:tcPr>
          <w:p w14:paraId="625969B2" w14:textId="77777777" w:rsidR="00A32611" w:rsidRDefault="00D47054">
            <w:pPr>
              <w:spacing w:line="240" w:lineRule="auto"/>
              <w:ind w:right="4"/>
              <w:jc w:val="center"/>
              <w:rPr>
                <w:rFonts w:ascii="Roboto" w:eastAsia="Roboto" w:hAnsi="Roboto" w:cs="Roboto"/>
                <w:b/>
                <w:color w:val="424242"/>
                <w:sz w:val="20"/>
                <w:szCs w:val="20"/>
              </w:rPr>
            </w:pPr>
            <w:r>
              <w:rPr>
                <w:rFonts w:ascii="Roboto" w:eastAsia="Roboto" w:hAnsi="Roboto" w:cs="Roboto"/>
                <w:b/>
                <w:color w:val="424242"/>
                <w:sz w:val="20"/>
                <w:szCs w:val="20"/>
              </w:rPr>
              <w:t>13</w:t>
            </w:r>
          </w:p>
        </w:tc>
      </w:tr>
      <w:tr w:rsidR="00A32611" w14:paraId="551CB7C8" w14:textId="77777777">
        <w:trPr>
          <w:trHeight w:val="785"/>
        </w:trPr>
        <w:tc>
          <w:tcPr>
            <w:tcW w:w="1804" w:type="dxa"/>
            <w:tcBorders>
              <w:top w:val="nil"/>
              <w:left w:val="nil"/>
              <w:bottom w:val="nil"/>
              <w:right w:val="nil"/>
            </w:tcBorders>
            <w:shd w:val="clear" w:color="auto" w:fill="FCE5CD"/>
            <w:tcMar>
              <w:top w:w="100" w:type="dxa"/>
              <w:left w:w="100" w:type="dxa"/>
              <w:bottom w:w="100" w:type="dxa"/>
              <w:right w:w="100" w:type="dxa"/>
            </w:tcMar>
          </w:tcPr>
          <w:p w14:paraId="6891171B" w14:textId="77777777" w:rsidR="00A32611" w:rsidRDefault="00D47054">
            <w:pPr>
              <w:spacing w:line="240" w:lineRule="auto"/>
              <w:ind w:right="4"/>
              <w:jc w:val="center"/>
              <w:rPr>
                <w:rFonts w:ascii="Roboto" w:eastAsia="Roboto" w:hAnsi="Roboto" w:cs="Roboto"/>
                <w:b/>
                <w:color w:val="424242"/>
                <w:sz w:val="20"/>
                <w:szCs w:val="20"/>
              </w:rPr>
            </w:pPr>
            <w:r>
              <w:rPr>
                <w:rFonts w:ascii="Roboto" w:eastAsia="Roboto" w:hAnsi="Roboto" w:cs="Roboto"/>
                <w:b/>
                <w:color w:val="424242"/>
                <w:sz w:val="20"/>
                <w:szCs w:val="20"/>
              </w:rPr>
              <w:t>25/05/2021</w:t>
            </w:r>
          </w:p>
        </w:tc>
        <w:tc>
          <w:tcPr>
            <w:tcW w:w="2776" w:type="dxa"/>
            <w:tcBorders>
              <w:top w:val="nil"/>
              <w:left w:val="nil"/>
              <w:bottom w:val="nil"/>
              <w:right w:val="nil"/>
            </w:tcBorders>
            <w:shd w:val="clear" w:color="auto" w:fill="E2EFD9"/>
            <w:tcMar>
              <w:top w:w="100" w:type="dxa"/>
              <w:left w:w="100" w:type="dxa"/>
              <w:bottom w:w="100" w:type="dxa"/>
              <w:right w:w="100" w:type="dxa"/>
            </w:tcMar>
          </w:tcPr>
          <w:p w14:paraId="213049DE" w14:textId="77777777" w:rsidR="00A32611" w:rsidRDefault="00D47054">
            <w:pPr>
              <w:spacing w:line="240" w:lineRule="auto"/>
              <w:ind w:right="4"/>
              <w:rPr>
                <w:rFonts w:ascii="Roboto" w:eastAsia="Roboto" w:hAnsi="Roboto" w:cs="Roboto"/>
                <w:b/>
                <w:color w:val="424242"/>
                <w:sz w:val="20"/>
                <w:szCs w:val="20"/>
              </w:rPr>
            </w:pPr>
            <w:r>
              <w:rPr>
                <w:rFonts w:ascii="Roboto" w:eastAsia="Roboto" w:hAnsi="Roboto" w:cs="Roboto"/>
                <w:b/>
                <w:color w:val="424242"/>
                <w:sz w:val="20"/>
                <w:szCs w:val="20"/>
              </w:rPr>
              <w:t xml:space="preserve">Instituto Mexicano de la Administración del </w:t>
            </w:r>
            <w:proofErr w:type="gramStart"/>
            <w:r>
              <w:rPr>
                <w:rFonts w:ascii="Roboto" w:eastAsia="Roboto" w:hAnsi="Roboto" w:cs="Roboto"/>
                <w:b/>
                <w:color w:val="424242"/>
                <w:sz w:val="20"/>
                <w:szCs w:val="20"/>
              </w:rPr>
              <w:t>Conocimiento ,</w:t>
            </w:r>
            <w:proofErr w:type="gramEnd"/>
            <w:r>
              <w:rPr>
                <w:rFonts w:ascii="Roboto" w:eastAsia="Roboto" w:hAnsi="Roboto" w:cs="Roboto"/>
                <w:b/>
                <w:color w:val="424242"/>
                <w:sz w:val="20"/>
                <w:szCs w:val="20"/>
              </w:rPr>
              <w:t xml:space="preserve"> A.C.</w:t>
            </w:r>
          </w:p>
        </w:tc>
        <w:tc>
          <w:tcPr>
            <w:tcW w:w="3420" w:type="dxa"/>
            <w:tcBorders>
              <w:top w:val="nil"/>
              <w:left w:val="nil"/>
              <w:bottom w:val="nil"/>
              <w:right w:val="nil"/>
            </w:tcBorders>
            <w:shd w:val="clear" w:color="auto" w:fill="E2EFD9"/>
            <w:tcMar>
              <w:top w:w="100" w:type="dxa"/>
              <w:left w:w="100" w:type="dxa"/>
              <w:bottom w:w="100" w:type="dxa"/>
              <w:right w:w="100" w:type="dxa"/>
            </w:tcMar>
          </w:tcPr>
          <w:p w14:paraId="548E8212" w14:textId="77777777" w:rsidR="00A32611" w:rsidRDefault="00D47054">
            <w:pPr>
              <w:spacing w:line="240" w:lineRule="auto"/>
              <w:ind w:right="4"/>
              <w:rPr>
                <w:rFonts w:ascii="Roboto" w:eastAsia="Roboto" w:hAnsi="Roboto" w:cs="Roboto"/>
                <w:b/>
                <w:color w:val="424242"/>
                <w:sz w:val="20"/>
                <w:szCs w:val="20"/>
              </w:rPr>
            </w:pPr>
            <w:r>
              <w:rPr>
                <w:rFonts w:ascii="Roboto" w:eastAsia="Roboto" w:hAnsi="Roboto" w:cs="Roboto"/>
                <w:b/>
                <w:color w:val="424242"/>
                <w:sz w:val="20"/>
                <w:szCs w:val="20"/>
              </w:rPr>
              <w:t>Curso Archivo de Concentración</w:t>
            </w:r>
          </w:p>
        </w:tc>
        <w:tc>
          <w:tcPr>
            <w:tcW w:w="2389" w:type="dxa"/>
            <w:tcBorders>
              <w:top w:val="nil"/>
              <w:left w:val="nil"/>
              <w:bottom w:val="nil"/>
              <w:right w:val="nil"/>
            </w:tcBorders>
            <w:shd w:val="clear" w:color="auto" w:fill="E2EFD9"/>
            <w:tcMar>
              <w:top w:w="100" w:type="dxa"/>
              <w:left w:w="100" w:type="dxa"/>
              <w:bottom w:w="100" w:type="dxa"/>
              <w:right w:w="100" w:type="dxa"/>
            </w:tcMar>
          </w:tcPr>
          <w:p w14:paraId="7A20BDC2" w14:textId="77777777" w:rsidR="00A32611" w:rsidRDefault="00D47054">
            <w:pPr>
              <w:spacing w:line="240" w:lineRule="auto"/>
              <w:ind w:right="4"/>
              <w:jc w:val="center"/>
              <w:rPr>
                <w:rFonts w:ascii="Roboto" w:eastAsia="Roboto" w:hAnsi="Roboto" w:cs="Roboto"/>
                <w:b/>
                <w:color w:val="424242"/>
                <w:sz w:val="20"/>
                <w:szCs w:val="20"/>
              </w:rPr>
            </w:pPr>
            <w:r>
              <w:rPr>
                <w:rFonts w:ascii="Roboto" w:eastAsia="Roboto" w:hAnsi="Roboto" w:cs="Roboto"/>
                <w:b/>
                <w:color w:val="424242"/>
                <w:sz w:val="20"/>
                <w:szCs w:val="20"/>
              </w:rPr>
              <w:t>3</w:t>
            </w:r>
          </w:p>
        </w:tc>
      </w:tr>
      <w:tr w:rsidR="00A32611" w14:paraId="52E8BD53" w14:textId="77777777">
        <w:trPr>
          <w:trHeight w:val="785"/>
        </w:trPr>
        <w:tc>
          <w:tcPr>
            <w:tcW w:w="1804" w:type="dxa"/>
            <w:tcBorders>
              <w:top w:val="nil"/>
              <w:left w:val="nil"/>
              <w:bottom w:val="nil"/>
              <w:right w:val="nil"/>
            </w:tcBorders>
            <w:shd w:val="clear" w:color="auto" w:fill="FCE5CD"/>
            <w:tcMar>
              <w:top w:w="100" w:type="dxa"/>
              <w:left w:w="100" w:type="dxa"/>
              <w:bottom w:w="100" w:type="dxa"/>
              <w:right w:w="100" w:type="dxa"/>
            </w:tcMar>
          </w:tcPr>
          <w:p w14:paraId="49C35AAF" w14:textId="77777777" w:rsidR="00A32611" w:rsidRDefault="00D47054">
            <w:pPr>
              <w:spacing w:line="240" w:lineRule="auto"/>
              <w:ind w:right="4"/>
              <w:jc w:val="center"/>
              <w:rPr>
                <w:rFonts w:ascii="Roboto" w:eastAsia="Roboto" w:hAnsi="Roboto" w:cs="Roboto"/>
                <w:b/>
                <w:color w:val="424242"/>
                <w:sz w:val="20"/>
                <w:szCs w:val="20"/>
              </w:rPr>
            </w:pPr>
            <w:r>
              <w:rPr>
                <w:rFonts w:ascii="Roboto" w:eastAsia="Roboto" w:hAnsi="Roboto" w:cs="Roboto"/>
                <w:b/>
                <w:color w:val="424242"/>
                <w:sz w:val="20"/>
                <w:szCs w:val="20"/>
              </w:rPr>
              <w:t>24/05/2021</w:t>
            </w:r>
          </w:p>
        </w:tc>
        <w:tc>
          <w:tcPr>
            <w:tcW w:w="2776" w:type="dxa"/>
            <w:tcBorders>
              <w:top w:val="nil"/>
              <w:left w:val="nil"/>
              <w:bottom w:val="nil"/>
              <w:right w:val="nil"/>
            </w:tcBorders>
            <w:shd w:val="clear" w:color="auto" w:fill="E2EFD9"/>
            <w:tcMar>
              <w:top w:w="100" w:type="dxa"/>
              <w:left w:w="100" w:type="dxa"/>
              <w:bottom w:w="100" w:type="dxa"/>
              <w:right w:w="100" w:type="dxa"/>
            </w:tcMar>
          </w:tcPr>
          <w:p w14:paraId="667ABC0C" w14:textId="77777777" w:rsidR="00A32611" w:rsidRDefault="00D47054">
            <w:pPr>
              <w:spacing w:line="240" w:lineRule="auto"/>
              <w:ind w:right="4"/>
              <w:rPr>
                <w:rFonts w:ascii="Roboto" w:eastAsia="Roboto" w:hAnsi="Roboto" w:cs="Roboto"/>
                <w:b/>
                <w:color w:val="424242"/>
                <w:sz w:val="20"/>
                <w:szCs w:val="20"/>
              </w:rPr>
            </w:pPr>
            <w:proofErr w:type="spellStart"/>
            <w:r>
              <w:rPr>
                <w:rFonts w:ascii="Roboto" w:eastAsia="Roboto" w:hAnsi="Roboto" w:cs="Roboto"/>
                <w:b/>
                <w:color w:val="424242"/>
                <w:sz w:val="20"/>
                <w:szCs w:val="20"/>
              </w:rPr>
              <w:t>Udlap</w:t>
            </w:r>
            <w:proofErr w:type="spellEnd"/>
            <w:r>
              <w:rPr>
                <w:rFonts w:ascii="Roboto" w:eastAsia="Roboto" w:hAnsi="Roboto" w:cs="Roboto"/>
                <w:b/>
                <w:color w:val="424242"/>
                <w:sz w:val="20"/>
                <w:szCs w:val="20"/>
              </w:rPr>
              <w:t xml:space="preserve"> Jenkins </w:t>
            </w:r>
            <w:proofErr w:type="spellStart"/>
            <w:r>
              <w:rPr>
                <w:rFonts w:ascii="Roboto" w:eastAsia="Roboto" w:hAnsi="Roboto" w:cs="Roboto"/>
                <w:b/>
                <w:color w:val="424242"/>
                <w:sz w:val="20"/>
                <w:szCs w:val="20"/>
              </w:rPr>
              <w:t>Graduate</w:t>
            </w:r>
            <w:proofErr w:type="spellEnd"/>
            <w:r>
              <w:rPr>
                <w:rFonts w:ascii="Roboto" w:eastAsia="Roboto" w:hAnsi="Roboto" w:cs="Roboto"/>
                <w:b/>
                <w:color w:val="424242"/>
                <w:sz w:val="20"/>
                <w:szCs w:val="20"/>
              </w:rPr>
              <w:t xml:space="preserve"> </w:t>
            </w:r>
            <w:proofErr w:type="spellStart"/>
            <w:r>
              <w:rPr>
                <w:rFonts w:ascii="Roboto" w:eastAsia="Roboto" w:hAnsi="Roboto" w:cs="Roboto"/>
                <w:b/>
                <w:color w:val="424242"/>
                <w:sz w:val="20"/>
                <w:szCs w:val="20"/>
              </w:rPr>
              <w:t>School</w:t>
            </w:r>
            <w:proofErr w:type="spellEnd"/>
            <w:r>
              <w:rPr>
                <w:rFonts w:ascii="Roboto" w:eastAsia="Roboto" w:hAnsi="Roboto" w:cs="Roboto"/>
                <w:b/>
                <w:color w:val="424242"/>
                <w:sz w:val="20"/>
                <w:szCs w:val="20"/>
              </w:rPr>
              <w:t xml:space="preserve"> SC</w:t>
            </w:r>
          </w:p>
        </w:tc>
        <w:tc>
          <w:tcPr>
            <w:tcW w:w="3420" w:type="dxa"/>
            <w:tcBorders>
              <w:top w:val="nil"/>
              <w:left w:val="nil"/>
              <w:bottom w:val="nil"/>
              <w:right w:val="nil"/>
            </w:tcBorders>
            <w:shd w:val="clear" w:color="auto" w:fill="E2EFD9"/>
            <w:tcMar>
              <w:top w:w="100" w:type="dxa"/>
              <w:left w:w="100" w:type="dxa"/>
              <w:bottom w:w="100" w:type="dxa"/>
              <w:right w:w="100" w:type="dxa"/>
            </w:tcMar>
          </w:tcPr>
          <w:p w14:paraId="0D8CF559" w14:textId="77777777" w:rsidR="00A32611" w:rsidRDefault="00D47054">
            <w:pPr>
              <w:spacing w:line="240" w:lineRule="auto"/>
              <w:ind w:right="4"/>
              <w:rPr>
                <w:rFonts w:ascii="Roboto" w:eastAsia="Roboto" w:hAnsi="Roboto" w:cs="Roboto"/>
                <w:b/>
                <w:color w:val="424242"/>
                <w:sz w:val="20"/>
                <w:szCs w:val="20"/>
              </w:rPr>
            </w:pPr>
            <w:r>
              <w:rPr>
                <w:rFonts w:ascii="Roboto" w:eastAsia="Roboto" w:hAnsi="Roboto" w:cs="Roboto"/>
                <w:b/>
                <w:color w:val="424242"/>
                <w:sz w:val="20"/>
                <w:szCs w:val="20"/>
              </w:rPr>
              <w:t>Diplomado Ciberseguridad y Protección de Datos Personales.</w:t>
            </w:r>
          </w:p>
        </w:tc>
        <w:tc>
          <w:tcPr>
            <w:tcW w:w="2389" w:type="dxa"/>
            <w:tcBorders>
              <w:top w:val="nil"/>
              <w:left w:val="nil"/>
              <w:bottom w:val="nil"/>
              <w:right w:val="nil"/>
            </w:tcBorders>
            <w:shd w:val="clear" w:color="auto" w:fill="E2EFD9"/>
            <w:tcMar>
              <w:top w:w="100" w:type="dxa"/>
              <w:left w:w="100" w:type="dxa"/>
              <w:bottom w:w="100" w:type="dxa"/>
              <w:right w:w="100" w:type="dxa"/>
            </w:tcMar>
          </w:tcPr>
          <w:p w14:paraId="73AD1AC4" w14:textId="77777777" w:rsidR="00A32611" w:rsidRDefault="00D47054">
            <w:pPr>
              <w:spacing w:line="240" w:lineRule="auto"/>
              <w:ind w:right="4"/>
              <w:jc w:val="center"/>
              <w:rPr>
                <w:rFonts w:ascii="Roboto" w:eastAsia="Roboto" w:hAnsi="Roboto" w:cs="Roboto"/>
                <w:b/>
                <w:color w:val="424242"/>
                <w:sz w:val="20"/>
                <w:szCs w:val="20"/>
              </w:rPr>
            </w:pPr>
            <w:r>
              <w:rPr>
                <w:rFonts w:ascii="Roboto" w:eastAsia="Roboto" w:hAnsi="Roboto" w:cs="Roboto"/>
                <w:b/>
                <w:color w:val="424242"/>
                <w:sz w:val="20"/>
                <w:szCs w:val="20"/>
              </w:rPr>
              <w:t>5</w:t>
            </w:r>
          </w:p>
        </w:tc>
      </w:tr>
      <w:tr w:rsidR="00A32611" w14:paraId="10F0FEBB" w14:textId="77777777">
        <w:trPr>
          <w:trHeight w:val="785"/>
        </w:trPr>
        <w:tc>
          <w:tcPr>
            <w:tcW w:w="1804" w:type="dxa"/>
            <w:tcBorders>
              <w:top w:val="nil"/>
              <w:left w:val="nil"/>
              <w:bottom w:val="nil"/>
              <w:right w:val="nil"/>
            </w:tcBorders>
            <w:shd w:val="clear" w:color="auto" w:fill="FCE5CD"/>
            <w:tcMar>
              <w:top w:w="100" w:type="dxa"/>
              <w:left w:w="100" w:type="dxa"/>
              <w:bottom w:w="100" w:type="dxa"/>
              <w:right w:w="100" w:type="dxa"/>
            </w:tcMar>
          </w:tcPr>
          <w:p w14:paraId="45B3F730" w14:textId="77777777" w:rsidR="00A32611" w:rsidRDefault="00D47054">
            <w:pPr>
              <w:spacing w:line="240" w:lineRule="auto"/>
              <w:ind w:right="4"/>
              <w:jc w:val="center"/>
              <w:rPr>
                <w:rFonts w:ascii="Roboto" w:eastAsia="Roboto" w:hAnsi="Roboto" w:cs="Roboto"/>
                <w:b/>
                <w:color w:val="424242"/>
                <w:sz w:val="20"/>
                <w:szCs w:val="20"/>
              </w:rPr>
            </w:pPr>
            <w:r>
              <w:rPr>
                <w:rFonts w:ascii="Roboto" w:eastAsia="Roboto" w:hAnsi="Roboto" w:cs="Roboto"/>
                <w:b/>
                <w:color w:val="424242"/>
                <w:sz w:val="20"/>
                <w:szCs w:val="20"/>
              </w:rPr>
              <w:t>24/05/2021</w:t>
            </w:r>
          </w:p>
        </w:tc>
        <w:tc>
          <w:tcPr>
            <w:tcW w:w="2776" w:type="dxa"/>
            <w:tcBorders>
              <w:top w:val="nil"/>
              <w:left w:val="nil"/>
              <w:bottom w:val="nil"/>
              <w:right w:val="nil"/>
            </w:tcBorders>
            <w:shd w:val="clear" w:color="auto" w:fill="E2EFD9"/>
            <w:tcMar>
              <w:top w:w="100" w:type="dxa"/>
              <w:left w:w="100" w:type="dxa"/>
              <w:bottom w:w="100" w:type="dxa"/>
              <w:right w:w="100" w:type="dxa"/>
            </w:tcMar>
          </w:tcPr>
          <w:p w14:paraId="241EC4B4" w14:textId="77777777" w:rsidR="00A32611" w:rsidRDefault="00D47054">
            <w:pPr>
              <w:spacing w:line="240" w:lineRule="auto"/>
              <w:ind w:right="4"/>
              <w:rPr>
                <w:rFonts w:ascii="Roboto" w:eastAsia="Roboto" w:hAnsi="Roboto" w:cs="Roboto"/>
                <w:b/>
                <w:color w:val="424242"/>
                <w:sz w:val="20"/>
                <w:szCs w:val="20"/>
              </w:rPr>
            </w:pPr>
            <w:r>
              <w:rPr>
                <w:rFonts w:ascii="Roboto" w:eastAsia="Roboto" w:hAnsi="Roboto" w:cs="Roboto"/>
                <w:b/>
                <w:color w:val="424242"/>
                <w:sz w:val="20"/>
                <w:szCs w:val="20"/>
              </w:rPr>
              <w:t>IEDS Formación Empresarial SA de CV</w:t>
            </w:r>
          </w:p>
        </w:tc>
        <w:tc>
          <w:tcPr>
            <w:tcW w:w="3420" w:type="dxa"/>
            <w:tcBorders>
              <w:top w:val="nil"/>
              <w:left w:val="nil"/>
              <w:bottom w:val="nil"/>
              <w:right w:val="nil"/>
            </w:tcBorders>
            <w:shd w:val="clear" w:color="auto" w:fill="E2EFD9"/>
            <w:tcMar>
              <w:top w:w="100" w:type="dxa"/>
              <w:left w:w="100" w:type="dxa"/>
              <w:bottom w:w="100" w:type="dxa"/>
              <w:right w:w="100" w:type="dxa"/>
            </w:tcMar>
          </w:tcPr>
          <w:p w14:paraId="4B6D062E" w14:textId="77777777" w:rsidR="00A32611" w:rsidRDefault="00D47054">
            <w:pPr>
              <w:spacing w:line="240" w:lineRule="auto"/>
              <w:ind w:right="4"/>
              <w:rPr>
                <w:rFonts w:ascii="Roboto" w:eastAsia="Roboto" w:hAnsi="Roboto" w:cs="Roboto"/>
                <w:b/>
                <w:color w:val="424242"/>
                <w:sz w:val="20"/>
                <w:szCs w:val="20"/>
              </w:rPr>
            </w:pPr>
            <w:r>
              <w:rPr>
                <w:rFonts w:ascii="Roboto" w:eastAsia="Roboto" w:hAnsi="Roboto" w:cs="Roboto"/>
                <w:b/>
                <w:color w:val="424242"/>
                <w:sz w:val="20"/>
                <w:szCs w:val="20"/>
              </w:rPr>
              <w:t>Capacitación de Ley del Seguro Social e Infonavit.</w:t>
            </w:r>
          </w:p>
        </w:tc>
        <w:tc>
          <w:tcPr>
            <w:tcW w:w="2389" w:type="dxa"/>
            <w:tcBorders>
              <w:top w:val="nil"/>
              <w:left w:val="nil"/>
              <w:bottom w:val="nil"/>
              <w:right w:val="nil"/>
            </w:tcBorders>
            <w:shd w:val="clear" w:color="auto" w:fill="E2EFD9"/>
            <w:tcMar>
              <w:top w:w="100" w:type="dxa"/>
              <w:left w:w="100" w:type="dxa"/>
              <w:bottom w:w="100" w:type="dxa"/>
              <w:right w:w="100" w:type="dxa"/>
            </w:tcMar>
          </w:tcPr>
          <w:p w14:paraId="3092F5EB" w14:textId="77777777" w:rsidR="00A32611" w:rsidRDefault="00D47054">
            <w:pPr>
              <w:spacing w:line="240" w:lineRule="auto"/>
              <w:ind w:right="4"/>
              <w:jc w:val="center"/>
              <w:rPr>
                <w:rFonts w:ascii="Roboto" w:eastAsia="Roboto" w:hAnsi="Roboto" w:cs="Roboto"/>
                <w:b/>
                <w:color w:val="424242"/>
                <w:sz w:val="20"/>
                <w:szCs w:val="20"/>
              </w:rPr>
            </w:pPr>
            <w:r>
              <w:rPr>
                <w:rFonts w:ascii="Roboto" w:eastAsia="Roboto" w:hAnsi="Roboto" w:cs="Roboto"/>
                <w:b/>
                <w:color w:val="424242"/>
                <w:sz w:val="20"/>
                <w:szCs w:val="20"/>
              </w:rPr>
              <w:t>1</w:t>
            </w:r>
          </w:p>
        </w:tc>
      </w:tr>
      <w:tr w:rsidR="00A32611" w14:paraId="24C18553" w14:textId="77777777">
        <w:trPr>
          <w:trHeight w:val="785"/>
        </w:trPr>
        <w:tc>
          <w:tcPr>
            <w:tcW w:w="1804" w:type="dxa"/>
            <w:tcBorders>
              <w:top w:val="nil"/>
              <w:left w:val="nil"/>
              <w:bottom w:val="nil"/>
              <w:right w:val="nil"/>
            </w:tcBorders>
            <w:shd w:val="clear" w:color="auto" w:fill="FCE5CD"/>
            <w:tcMar>
              <w:top w:w="100" w:type="dxa"/>
              <w:left w:w="100" w:type="dxa"/>
              <w:bottom w:w="100" w:type="dxa"/>
              <w:right w:w="100" w:type="dxa"/>
            </w:tcMar>
          </w:tcPr>
          <w:p w14:paraId="086914EB" w14:textId="77777777" w:rsidR="00A32611" w:rsidRDefault="00D47054">
            <w:pPr>
              <w:spacing w:line="240" w:lineRule="auto"/>
              <w:ind w:right="4"/>
              <w:jc w:val="center"/>
              <w:rPr>
                <w:rFonts w:ascii="Roboto" w:eastAsia="Roboto" w:hAnsi="Roboto" w:cs="Roboto"/>
                <w:b/>
                <w:color w:val="424242"/>
                <w:sz w:val="20"/>
                <w:szCs w:val="20"/>
              </w:rPr>
            </w:pPr>
            <w:r>
              <w:rPr>
                <w:rFonts w:ascii="Roboto" w:eastAsia="Roboto" w:hAnsi="Roboto" w:cs="Roboto"/>
                <w:b/>
                <w:color w:val="424242"/>
                <w:sz w:val="20"/>
                <w:szCs w:val="20"/>
              </w:rPr>
              <w:t>28/05/2021</w:t>
            </w:r>
          </w:p>
        </w:tc>
        <w:tc>
          <w:tcPr>
            <w:tcW w:w="2776" w:type="dxa"/>
            <w:tcBorders>
              <w:top w:val="nil"/>
              <w:left w:val="nil"/>
              <w:bottom w:val="nil"/>
              <w:right w:val="nil"/>
            </w:tcBorders>
            <w:shd w:val="clear" w:color="auto" w:fill="E2EFD9"/>
            <w:tcMar>
              <w:top w:w="100" w:type="dxa"/>
              <w:left w:w="100" w:type="dxa"/>
              <w:bottom w:w="100" w:type="dxa"/>
              <w:right w:w="100" w:type="dxa"/>
            </w:tcMar>
          </w:tcPr>
          <w:p w14:paraId="42542BB3" w14:textId="77777777" w:rsidR="00A32611" w:rsidRDefault="00D47054">
            <w:pPr>
              <w:spacing w:line="240" w:lineRule="auto"/>
              <w:ind w:right="4"/>
              <w:rPr>
                <w:rFonts w:ascii="Roboto" w:eastAsia="Roboto" w:hAnsi="Roboto" w:cs="Roboto"/>
                <w:b/>
                <w:color w:val="424242"/>
                <w:sz w:val="20"/>
                <w:szCs w:val="20"/>
              </w:rPr>
            </w:pPr>
            <w:proofErr w:type="spellStart"/>
            <w:r>
              <w:rPr>
                <w:rFonts w:ascii="Roboto" w:eastAsia="Roboto" w:hAnsi="Roboto" w:cs="Roboto"/>
                <w:b/>
                <w:color w:val="424242"/>
                <w:sz w:val="20"/>
                <w:szCs w:val="20"/>
              </w:rPr>
              <w:t>Fraud</w:t>
            </w:r>
            <w:proofErr w:type="spellEnd"/>
            <w:r>
              <w:rPr>
                <w:rFonts w:ascii="Roboto" w:eastAsia="Roboto" w:hAnsi="Roboto" w:cs="Roboto"/>
                <w:b/>
                <w:color w:val="424242"/>
                <w:sz w:val="20"/>
                <w:szCs w:val="20"/>
              </w:rPr>
              <w:t xml:space="preserve"> </w:t>
            </w:r>
            <w:proofErr w:type="spellStart"/>
            <w:r>
              <w:rPr>
                <w:rFonts w:ascii="Roboto" w:eastAsia="Roboto" w:hAnsi="Roboto" w:cs="Roboto"/>
                <w:b/>
                <w:color w:val="424242"/>
                <w:sz w:val="20"/>
                <w:szCs w:val="20"/>
              </w:rPr>
              <w:t>Prevention</w:t>
            </w:r>
            <w:proofErr w:type="spellEnd"/>
            <w:r>
              <w:rPr>
                <w:rFonts w:ascii="Roboto" w:eastAsia="Roboto" w:hAnsi="Roboto" w:cs="Roboto"/>
                <w:b/>
                <w:color w:val="424242"/>
                <w:sz w:val="20"/>
                <w:szCs w:val="20"/>
              </w:rPr>
              <w:t xml:space="preserve"> &amp; </w:t>
            </w:r>
            <w:proofErr w:type="spellStart"/>
            <w:r>
              <w:rPr>
                <w:rFonts w:ascii="Roboto" w:eastAsia="Roboto" w:hAnsi="Roboto" w:cs="Roboto"/>
                <w:b/>
                <w:color w:val="424242"/>
                <w:sz w:val="20"/>
                <w:szCs w:val="20"/>
              </w:rPr>
              <w:t>Examination</w:t>
            </w:r>
            <w:proofErr w:type="spellEnd"/>
            <w:r>
              <w:rPr>
                <w:rFonts w:ascii="Roboto" w:eastAsia="Roboto" w:hAnsi="Roboto" w:cs="Roboto"/>
                <w:b/>
                <w:color w:val="424242"/>
                <w:sz w:val="20"/>
                <w:szCs w:val="20"/>
              </w:rPr>
              <w:t xml:space="preserve"> AC</w:t>
            </w:r>
          </w:p>
        </w:tc>
        <w:tc>
          <w:tcPr>
            <w:tcW w:w="3420" w:type="dxa"/>
            <w:tcBorders>
              <w:top w:val="nil"/>
              <w:left w:val="nil"/>
              <w:bottom w:val="nil"/>
              <w:right w:val="nil"/>
            </w:tcBorders>
            <w:shd w:val="clear" w:color="auto" w:fill="E2EFD9"/>
            <w:tcMar>
              <w:top w:w="100" w:type="dxa"/>
              <w:left w:w="100" w:type="dxa"/>
              <w:bottom w:w="100" w:type="dxa"/>
              <w:right w:w="100" w:type="dxa"/>
            </w:tcMar>
          </w:tcPr>
          <w:p w14:paraId="321D51F0" w14:textId="77777777" w:rsidR="00A32611" w:rsidRDefault="00D47054">
            <w:pPr>
              <w:spacing w:line="240" w:lineRule="auto"/>
              <w:ind w:right="4"/>
              <w:rPr>
                <w:rFonts w:ascii="Roboto" w:eastAsia="Roboto" w:hAnsi="Roboto" w:cs="Roboto"/>
                <w:b/>
                <w:color w:val="424242"/>
                <w:sz w:val="20"/>
                <w:szCs w:val="20"/>
              </w:rPr>
            </w:pPr>
            <w:r>
              <w:rPr>
                <w:rFonts w:ascii="Roboto" w:eastAsia="Roboto" w:hAnsi="Roboto" w:cs="Roboto"/>
                <w:b/>
                <w:color w:val="424242"/>
                <w:sz w:val="20"/>
                <w:szCs w:val="20"/>
              </w:rPr>
              <w:t>Curso Investigación de Responsabilidades Administrativas.</w:t>
            </w:r>
          </w:p>
        </w:tc>
        <w:tc>
          <w:tcPr>
            <w:tcW w:w="2389" w:type="dxa"/>
            <w:tcBorders>
              <w:top w:val="nil"/>
              <w:left w:val="nil"/>
              <w:bottom w:val="nil"/>
              <w:right w:val="nil"/>
            </w:tcBorders>
            <w:shd w:val="clear" w:color="auto" w:fill="E2EFD9"/>
            <w:tcMar>
              <w:top w:w="100" w:type="dxa"/>
              <w:left w:w="100" w:type="dxa"/>
              <w:bottom w:w="100" w:type="dxa"/>
              <w:right w:w="100" w:type="dxa"/>
            </w:tcMar>
          </w:tcPr>
          <w:p w14:paraId="29DD2AD9" w14:textId="77777777" w:rsidR="00A32611" w:rsidRDefault="00D47054">
            <w:pPr>
              <w:spacing w:line="240" w:lineRule="auto"/>
              <w:ind w:right="4"/>
              <w:jc w:val="center"/>
              <w:rPr>
                <w:rFonts w:ascii="Roboto" w:eastAsia="Roboto" w:hAnsi="Roboto" w:cs="Roboto"/>
                <w:b/>
                <w:color w:val="424242"/>
                <w:sz w:val="20"/>
                <w:szCs w:val="20"/>
              </w:rPr>
            </w:pPr>
            <w:r>
              <w:rPr>
                <w:rFonts w:ascii="Roboto" w:eastAsia="Roboto" w:hAnsi="Roboto" w:cs="Roboto"/>
                <w:b/>
                <w:color w:val="424242"/>
                <w:sz w:val="20"/>
                <w:szCs w:val="20"/>
              </w:rPr>
              <w:t>3</w:t>
            </w:r>
          </w:p>
        </w:tc>
      </w:tr>
      <w:tr w:rsidR="00A32611" w14:paraId="3DB69F63" w14:textId="77777777" w:rsidTr="008C30F6">
        <w:trPr>
          <w:trHeight w:val="785"/>
        </w:trPr>
        <w:tc>
          <w:tcPr>
            <w:tcW w:w="1804" w:type="dxa"/>
            <w:tcBorders>
              <w:top w:val="nil"/>
              <w:left w:val="nil"/>
              <w:bottom w:val="nil"/>
              <w:right w:val="nil"/>
            </w:tcBorders>
            <w:shd w:val="clear" w:color="auto" w:fill="FCE5CD"/>
            <w:tcMar>
              <w:top w:w="100" w:type="dxa"/>
              <w:left w:w="100" w:type="dxa"/>
              <w:bottom w:w="100" w:type="dxa"/>
              <w:right w:w="100" w:type="dxa"/>
            </w:tcMar>
          </w:tcPr>
          <w:p w14:paraId="2F24875D" w14:textId="77777777" w:rsidR="00A32611" w:rsidRDefault="00D47054">
            <w:pPr>
              <w:spacing w:line="240" w:lineRule="auto"/>
              <w:ind w:right="4"/>
              <w:jc w:val="center"/>
              <w:rPr>
                <w:rFonts w:ascii="Roboto" w:eastAsia="Roboto" w:hAnsi="Roboto" w:cs="Roboto"/>
                <w:b/>
                <w:color w:val="424242"/>
                <w:sz w:val="20"/>
                <w:szCs w:val="20"/>
              </w:rPr>
            </w:pPr>
            <w:r>
              <w:rPr>
                <w:rFonts w:ascii="Roboto" w:eastAsia="Roboto" w:hAnsi="Roboto" w:cs="Roboto"/>
                <w:b/>
                <w:color w:val="424242"/>
                <w:sz w:val="20"/>
                <w:szCs w:val="20"/>
              </w:rPr>
              <w:t>01/06/2021</w:t>
            </w:r>
          </w:p>
        </w:tc>
        <w:tc>
          <w:tcPr>
            <w:tcW w:w="2776" w:type="dxa"/>
            <w:tcBorders>
              <w:top w:val="nil"/>
              <w:left w:val="nil"/>
              <w:bottom w:val="nil"/>
              <w:right w:val="nil"/>
            </w:tcBorders>
            <w:shd w:val="clear" w:color="auto" w:fill="E2EFD9"/>
            <w:tcMar>
              <w:top w:w="100" w:type="dxa"/>
              <w:left w:w="100" w:type="dxa"/>
              <w:bottom w:w="100" w:type="dxa"/>
              <w:right w:w="100" w:type="dxa"/>
            </w:tcMar>
          </w:tcPr>
          <w:p w14:paraId="2769B5D5" w14:textId="77777777" w:rsidR="00A32611" w:rsidRDefault="00D47054">
            <w:pPr>
              <w:spacing w:line="240" w:lineRule="auto"/>
              <w:ind w:right="4"/>
              <w:rPr>
                <w:rFonts w:ascii="Roboto" w:eastAsia="Roboto" w:hAnsi="Roboto" w:cs="Roboto"/>
                <w:b/>
                <w:color w:val="424242"/>
                <w:sz w:val="20"/>
                <w:szCs w:val="20"/>
              </w:rPr>
            </w:pPr>
            <w:r>
              <w:rPr>
                <w:rFonts w:ascii="Roboto" w:eastAsia="Roboto" w:hAnsi="Roboto" w:cs="Roboto"/>
                <w:b/>
                <w:color w:val="424242"/>
                <w:sz w:val="20"/>
                <w:szCs w:val="20"/>
              </w:rPr>
              <w:t>Auditoría Superior De Coahuila</w:t>
            </w:r>
          </w:p>
        </w:tc>
        <w:tc>
          <w:tcPr>
            <w:tcW w:w="3420" w:type="dxa"/>
            <w:tcBorders>
              <w:top w:val="nil"/>
              <w:left w:val="nil"/>
              <w:bottom w:val="nil"/>
              <w:right w:val="nil"/>
            </w:tcBorders>
            <w:shd w:val="clear" w:color="auto" w:fill="E2EFD9"/>
            <w:tcMar>
              <w:top w:w="100" w:type="dxa"/>
              <w:left w:w="100" w:type="dxa"/>
              <w:bottom w:w="100" w:type="dxa"/>
              <w:right w:w="100" w:type="dxa"/>
            </w:tcMar>
          </w:tcPr>
          <w:p w14:paraId="1D7164F4" w14:textId="77777777" w:rsidR="00A32611" w:rsidRDefault="00D47054">
            <w:pPr>
              <w:spacing w:line="240" w:lineRule="auto"/>
              <w:ind w:right="4"/>
              <w:rPr>
                <w:rFonts w:ascii="Roboto" w:eastAsia="Roboto" w:hAnsi="Roboto" w:cs="Roboto"/>
                <w:b/>
                <w:color w:val="424242"/>
                <w:sz w:val="20"/>
                <w:szCs w:val="20"/>
              </w:rPr>
            </w:pPr>
            <w:r>
              <w:rPr>
                <w:rFonts w:ascii="Roboto" w:eastAsia="Roboto" w:hAnsi="Roboto" w:cs="Roboto"/>
                <w:b/>
                <w:color w:val="424242"/>
                <w:sz w:val="20"/>
                <w:szCs w:val="20"/>
              </w:rPr>
              <w:t>Ley de Disciplina Financiera.</w:t>
            </w:r>
          </w:p>
        </w:tc>
        <w:tc>
          <w:tcPr>
            <w:tcW w:w="2389" w:type="dxa"/>
            <w:tcBorders>
              <w:top w:val="nil"/>
              <w:left w:val="nil"/>
              <w:bottom w:val="nil"/>
              <w:right w:val="nil"/>
            </w:tcBorders>
            <w:shd w:val="clear" w:color="auto" w:fill="E2EFD9"/>
            <w:tcMar>
              <w:top w:w="100" w:type="dxa"/>
              <w:left w:w="100" w:type="dxa"/>
              <w:bottom w:w="100" w:type="dxa"/>
              <w:right w:w="100" w:type="dxa"/>
            </w:tcMar>
          </w:tcPr>
          <w:p w14:paraId="223A9D70" w14:textId="77777777" w:rsidR="00A32611" w:rsidRDefault="00D47054">
            <w:pPr>
              <w:spacing w:line="240" w:lineRule="auto"/>
              <w:ind w:right="4"/>
              <w:jc w:val="center"/>
              <w:rPr>
                <w:rFonts w:ascii="Roboto" w:eastAsia="Roboto" w:hAnsi="Roboto" w:cs="Roboto"/>
                <w:b/>
                <w:color w:val="424242"/>
                <w:sz w:val="20"/>
                <w:szCs w:val="20"/>
              </w:rPr>
            </w:pPr>
            <w:r>
              <w:rPr>
                <w:rFonts w:ascii="Roboto" w:eastAsia="Roboto" w:hAnsi="Roboto" w:cs="Roboto"/>
                <w:b/>
                <w:color w:val="424242"/>
                <w:sz w:val="20"/>
                <w:szCs w:val="20"/>
              </w:rPr>
              <w:t>1</w:t>
            </w:r>
          </w:p>
        </w:tc>
      </w:tr>
      <w:tr w:rsidR="008C30F6" w14:paraId="6B37C1DF" w14:textId="77777777" w:rsidTr="008C30F6">
        <w:trPr>
          <w:trHeight w:val="785"/>
        </w:trPr>
        <w:tc>
          <w:tcPr>
            <w:tcW w:w="1804" w:type="dxa"/>
            <w:tcBorders>
              <w:top w:val="nil"/>
              <w:left w:val="nil"/>
              <w:bottom w:val="nil"/>
              <w:right w:val="nil"/>
            </w:tcBorders>
            <w:shd w:val="clear" w:color="auto" w:fill="auto"/>
            <w:tcMar>
              <w:top w:w="100" w:type="dxa"/>
              <w:left w:w="100" w:type="dxa"/>
              <w:bottom w:w="100" w:type="dxa"/>
              <w:right w:w="100" w:type="dxa"/>
            </w:tcMar>
          </w:tcPr>
          <w:p w14:paraId="3514C35E" w14:textId="77777777" w:rsidR="008C30F6" w:rsidRDefault="008C30F6">
            <w:pPr>
              <w:spacing w:line="240" w:lineRule="auto"/>
              <w:ind w:right="4"/>
              <w:jc w:val="center"/>
              <w:rPr>
                <w:rFonts w:ascii="Roboto" w:eastAsia="Roboto" w:hAnsi="Roboto" w:cs="Roboto"/>
                <w:b/>
                <w:color w:val="424242"/>
                <w:sz w:val="20"/>
                <w:szCs w:val="20"/>
              </w:rPr>
            </w:pPr>
          </w:p>
          <w:p w14:paraId="70CB1450" w14:textId="77777777" w:rsidR="008C30F6" w:rsidRDefault="008C30F6">
            <w:pPr>
              <w:spacing w:line="240" w:lineRule="auto"/>
              <w:ind w:right="4"/>
              <w:jc w:val="center"/>
              <w:rPr>
                <w:rFonts w:ascii="Roboto" w:eastAsia="Roboto" w:hAnsi="Roboto" w:cs="Roboto"/>
                <w:b/>
                <w:color w:val="424242"/>
                <w:sz w:val="20"/>
                <w:szCs w:val="20"/>
              </w:rPr>
            </w:pPr>
          </w:p>
          <w:p w14:paraId="1165A5A9" w14:textId="77777777" w:rsidR="008C30F6" w:rsidRDefault="008C30F6">
            <w:pPr>
              <w:spacing w:line="240" w:lineRule="auto"/>
              <w:ind w:right="4"/>
              <w:jc w:val="center"/>
              <w:rPr>
                <w:rFonts w:ascii="Roboto" w:eastAsia="Roboto" w:hAnsi="Roboto" w:cs="Roboto"/>
                <w:b/>
                <w:color w:val="424242"/>
                <w:sz w:val="20"/>
                <w:szCs w:val="20"/>
              </w:rPr>
            </w:pPr>
          </w:p>
          <w:p w14:paraId="6D620215" w14:textId="77777777" w:rsidR="008C30F6" w:rsidRDefault="008C30F6">
            <w:pPr>
              <w:spacing w:line="240" w:lineRule="auto"/>
              <w:ind w:right="4"/>
              <w:jc w:val="center"/>
              <w:rPr>
                <w:rFonts w:ascii="Roboto" w:eastAsia="Roboto" w:hAnsi="Roboto" w:cs="Roboto"/>
                <w:b/>
                <w:color w:val="424242"/>
                <w:sz w:val="20"/>
                <w:szCs w:val="20"/>
              </w:rPr>
            </w:pPr>
          </w:p>
          <w:p w14:paraId="113D9CD2" w14:textId="77777777" w:rsidR="008C30F6" w:rsidRDefault="008C30F6">
            <w:pPr>
              <w:spacing w:line="240" w:lineRule="auto"/>
              <w:ind w:right="4"/>
              <w:jc w:val="center"/>
              <w:rPr>
                <w:rFonts w:ascii="Roboto" w:eastAsia="Roboto" w:hAnsi="Roboto" w:cs="Roboto"/>
                <w:b/>
                <w:color w:val="424242"/>
                <w:sz w:val="20"/>
                <w:szCs w:val="20"/>
              </w:rPr>
            </w:pPr>
          </w:p>
          <w:p w14:paraId="1731662E" w14:textId="63F6E1B4" w:rsidR="008C30F6" w:rsidRDefault="008C30F6">
            <w:pPr>
              <w:spacing w:line="240" w:lineRule="auto"/>
              <w:ind w:right="4"/>
              <w:jc w:val="center"/>
              <w:rPr>
                <w:rFonts w:ascii="Roboto" w:eastAsia="Roboto" w:hAnsi="Roboto" w:cs="Roboto"/>
                <w:b/>
                <w:color w:val="424242"/>
                <w:sz w:val="20"/>
                <w:szCs w:val="20"/>
              </w:rPr>
            </w:pPr>
          </w:p>
        </w:tc>
        <w:tc>
          <w:tcPr>
            <w:tcW w:w="2776" w:type="dxa"/>
            <w:tcBorders>
              <w:top w:val="nil"/>
              <w:left w:val="nil"/>
              <w:bottom w:val="nil"/>
              <w:right w:val="nil"/>
            </w:tcBorders>
            <w:shd w:val="clear" w:color="auto" w:fill="auto"/>
            <w:tcMar>
              <w:top w:w="100" w:type="dxa"/>
              <w:left w:w="100" w:type="dxa"/>
              <w:bottom w:w="100" w:type="dxa"/>
              <w:right w:w="100" w:type="dxa"/>
            </w:tcMar>
          </w:tcPr>
          <w:p w14:paraId="5D29B4B9" w14:textId="77777777" w:rsidR="008C30F6" w:rsidRDefault="008C30F6">
            <w:pPr>
              <w:spacing w:line="240" w:lineRule="auto"/>
              <w:ind w:right="4"/>
              <w:rPr>
                <w:rFonts w:ascii="Roboto" w:eastAsia="Roboto" w:hAnsi="Roboto" w:cs="Roboto"/>
                <w:b/>
                <w:color w:val="424242"/>
                <w:sz w:val="20"/>
                <w:szCs w:val="20"/>
              </w:rPr>
            </w:pPr>
          </w:p>
        </w:tc>
        <w:tc>
          <w:tcPr>
            <w:tcW w:w="3420" w:type="dxa"/>
            <w:tcBorders>
              <w:top w:val="nil"/>
              <w:left w:val="nil"/>
              <w:bottom w:val="nil"/>
              <w:right w:val="nil"/>
            </w:tcBorders>
            <w:shd w:val="clear" w:color="auto" w:fill="auto"/>
            <w:tcMar>
              <w:top w:w="100" w:type="dxa"/>
              <w:left w:w="100" w:type="dxa"/>
              <w:bottom w:w="100" w:type="dxa"/>
              <w:right w:w="100" w:type="dxa"/>
            </w:tcMar>
          </w:tcPr>
          <w:p w14:paraId="2406F806" w14:textId="77777777" w:rsidR="008C30F6" w:rsidRDefault="008C30F6">
            <w:pPr>
              <w:spacing w:line="240" w:lineRule="auto"/>
              <w:ind w:right="4"/>
              <w:rPr>
                <w:rFonts w:ascii="Roboto" w:eastAsia="Roboto" w:hAnsi="Roboto" w:cs="Roboto"/>
                <w:b/>
                <w:color w:val="424242"/>
                <w:sz w:val="20"/>
                <w:szCs w:val="20"/>
              </w:rPr>
            </w:pPr>
          </w:p>
        </w:tc>
        <w:tc>
          <w:tcPr>
            <w:tcW w:w="2389" w:type="dxa"/>
            <w:tcBorders>
              <w:top w:val="nil"/>
              <w:left w:val="nil"/>
              <w:bottom w:val="nil"/>
              <w:right w:val="nil"/>
            </w:tcBorders>
            <w:shd w:val="clear" w:color="auto" w:fill="auto"/>
            <w:tcMar>
              <w:top w:w="100" w:type="dxa"/>
              <w:left w:w="100" w:type="dxa"/>
              <w:bottom w:w="100" w:type="dxa"/>
              <w:right w:w="100" w:type="dxa"/>
            </w:tcMar>
          </w:tcPr>
          <w:p w14:paraId="3A65B75A" w14:textId="77777777" w:rsidR="008C30F6" w:rsidRDefault="008C30F6">
            <w:pPr>
              <w:spacing w:line="240" w:lineRule="auto"/>
              <w:ind w:right="4"/>
              <w:jc w:val="center"/>
              <w:rPr>
                <w:rFonts w:ascii="Roboto" w:eastAsia="Roboto" w:hAnsi="Roboto" w:cs="Roboto"/>
                <w:b/>
                <w:color w:val="424242"/>
                <w:sz w:val="20"/>
                <w:szCs w:val="20"/>
              </w:rPr>
            </w:pPr>
          </w:p>
        </w:tc>
      </w:tr>
      <w:tr w:rsidR="00A32611" w14:paraId="31814DE2" w14:textId="77777777">
        <w:trPr>
          <w:trHeight w:val="785"/>
        </w:trPr>
        <w:tc>
          <w:tcPr>
            <w:tcW w:w="1804" w:type="dxa"/>
            <w:tcBorders>
              <w:top w:val="nil"/>
              <w:left w:val="nil"/>
              <w:bottom w:val="nil"/>
              <w:right w:val="nil"/>
            </w:tcBorders>
            <w:shd w:val="clear" w:color="auto" w:fill="FCE5CD"/>
            <w:tcMar>
              <w:top w:w="100" w:type="dxa"/>
              <w:left w:w="100" w:type="dxa"/>
              <w:bottom w:w="100" w:type="dxa"/>
              <w:right w:w="100" w:type="dxa"/>
            </w:tcMar>
          </w:tcPr>
          <w:p w14:paraId="220D80AB" w14:textId="77777777" w:rsidR="00A32611" w:rsidRDefault="00D47054">
            <w:pPr>
              <w:spacing w:line="240" w:lineRule="auto"/>
              <w:ind w:right="4"/>
              <w:jc w:val="center"/>
              <w:rPr>
                <w:rFonts w:ascii="Roboto" w:eastAsia="Roboto" w:hAnsi="Roboto" w:cs="Roboto"/>
                <w:b/>
                <w:color w:val="424242"/>
                <w:sz w:val="20"/>
                <w:szCs w:val="20"/>
              </w:rPr>
            </w:pPr>
            <w:r>
              <w:rPr>
                <w:rFonts w:ascii="Roboto" w:eastAsia="Roboto" w:hAnsi="Roboto" w:cs="Roboto"/>
                <w:b/>
                <w:color w:val="424242"/>
                <w:sz w:val="20"/>
                <w:szCs w:val="20"/>
              </w:rPr>
              <w:t>23/06/2021</w:t>
            </w:r>
          </w:p>
        </w:tc>
        <w:tc>
          <w:tcPr>
            <w:tcW w:w="2776" w:type="dxa"/>
            <w:tcBorders>
              <w:top w:val="nil"/>
              <w:left w:val="nil"/>
              <w:bottom w:val="nil"/>
              <w:right w:val="nil"/>
            </w:tcBorders>
            <w:shd w:val="clear" w:color="auto" w:fill="E2EFD9"/>
            <w:tcMar>
              <w:top w:w="100" w:type="dxa"/>
              <w:left w:w="100" w:type="dxa"/>
              <w:bottom w:w="100" w:type="dxa"/>
              <w:right w:w="100" w:type="dxa"/>
            </w:tcMar>
          </w:tcPr>
          <w:p w14:paraId="7B0DE294" w14:textId="77777777" w:rsidR="00A32611" w:rsidRDefault="00D47054">
            <w:pPr>
              <w:spacing w:line="240" w:lineRule="auto"/>
              <w:ind w:right="4"/>
              <w:rPr>
                <w:rFonts w:ascii="Roboto" w:eastAsia="Roboto" w:hAnsi="Roboto" w:cs="Roboto"/>
                <w:b/>
                <w:color w:val="424242"/>
                <w:sz w:val="20"/>
                <w:szCs w:val="20"/>
              </w:rPr>
            </w:pPr>
            <w:proofErr w:type="spellStart"/>
            <w:r>
              <w:rPr>
                <w:rFonts w:ascii="Roboto" w:eastAsia="Roboto" w:hAnsi="Roboto" w:cs="Roboto"/>
                <w:b/>
                <w:color w:val="424242"/>
                <w:sz w:val="20"/>
                <w:szCs w:val="20"/>
              </w:rPr>
              <w:t>Comsysor</w:t>
            </w:r>
            <w:proofErr w:type="spellEnd"/>
            <w:r>
              <w:rPr>
                <w:rFonts w:ascii="Roboto" w:eastAsia="Roboto" w:hAnsi="Roboto" w:cs="Roboto"/>
                <w:b/>
                <w:color w:val="424242"/>
                <w:sz w:val="20"/>
                <w:szCs w:val="20"/>
              </w:rPr>
              <w:t xml:space="preserve"> Soluciones Tecnológicas</w:t>
            </w:r>
          </w:p>
        </w:tc>
        <w:tc>
          <w:tcPr>
            <w:tcW w:w="3420" w:type="dxa"/>
            <w:tcBorders>
              <w:top w:val="nil"/>
              <w:left w:val="nil"/>
              <w:bottom w:val="nil"/>
              <w:right w:val="nil"/>
            </w:tcBorders>
            <w:shd w:val="clear" w:color="auto" w:fill="E2EFD9"/>
            <w:tcMar>
              <w:top w:w="100" w:type="dxa"/>
              <w:left w:w="100" w:type="dxa"/>
              <w:bottom w:w="100" w:type="dxa"/>
              <w:right w:w="100" w:type="dxa"/>
            </w:tcMar>
          </w:tcPr>
          <w:p w14:paraId="5EBA4C63" w14:textId="77777777" w:rsidR="00A32611" w:rsidRDefault="00D47054">
            <w:pPr>
              <w:spacing w:line="240" w:lineRule="auto"/>
              <w:ind w:right="4"/>
              <w:rPr>
                <w:rFonts w:ascii="Roboto" w:eastAsia="Roboto" w:hAnsi="Roboto" w:cs="Roboto"/>
                <w:b/>
                <w:color w:val="424242"/>
                <w:sz w:val="20"/>
                <w:szCs w:val="20"/>
              </w:rPr>
            </w:pPr>
            <w:r>
              <w:rPr>
                <w:rFonts w:ascii="Roboto" w:eastAsia="Roboto" w:hAnsi="Roboto" w:cs="Roboto"/>
                <w:b/>
                <w:color w:val="424242"/>
                <w:sz w:val="20"/>
                <w:szCs w:val="20"/>
              </w:rPr>
              <w:t xml:space="preserve">Capacitación para operación y uso de la sala de grabación de audio y de </w:t>
            </w:r>
            <w:proofErr w:type="spellStart"/>
            <w:r>
              <w:rPr>
                <w:rFonts w:ascii="Roboto" w:eastAsia="Roboto" w:hAnsi="Roboto" w:cs="Roboto"/>
                <w:b/>
                <w:color w:val="424242"/>
                <w:sz w:val="20"/>
                <w:szCs w:val="20"/>
              </w:rPr>
              <w:t>streaming</w:t>
            </w:r>
            <w:proofErr w:type="spellEnd"/>
            <w:r>
              <w:rPr>
                <w:rFonts w:ascii="Roboto" w:eastAsia="Roboto" w:hAnsi="Roboto" w:cs="Roboto"/>
                <w:b/>
                <w:color w:val="424242"/>
                <w:sz w:val="20"/>
                <w:szCs w:val="20"/>
              </w:rPr>
              <w:t>.</w:t>
            </w:r>
          </w:p>
        </w:tc>
        <w:tc>
          <w:tcPr>
            <w:tcW w:w="2389" w:type="dxa"/>
            <w:tcBorders>
              <w:top w:val="nil"/>
              <w:left w:val="nil"/>
              <w:bottom w:val="nil"/>
              <w:right w:val="nil"/>
            </w:tcBorders>
            <w:shd w:val="clear" w:color="auto" w:fill="E2EFD9"/>
            <w:tcMar>
              <w:top w:w="100" w:type="dxa"/>
              <w:left w:w="100" w:type="dxa"/>
              <w:bottom w:w="100" w:type="dxa"/>
              <w:right w:w="100" w:type="dxa"/>
            </w:tcMar>
          </w:tcPr>
          <w:p w14:paraId="2C115F49" w14:textId="77777777" w:rsidR="00A32611" w:rsidRDefault="00D47054">
            <w:pPr>
              <w:spacing w:line="240" w:lineRule="auto"/>
              <w:ind w:right="4"/>
              <w:jc w:val="center"/>
              <w:rPr>
                <w:rFonts w:ascii="Roboto" w:eastAsia="Roboto" w:hAnsi="Roboto" w:cs="Roboto"/>
                <w:b/>
                <w:color w:val="424242"/>
                <w:sz w:val="20"/>
                <w:szCs w:val="20"/>
              </w:rPr>
            </w:pPr>
            <w:r>
              <w:rPr>
                <w:rFonts w:ascii="Roboto" w:eastAsia="Roboto" w:hAnsi="Roboto" w:cs="Roboto"/>
                <w:b/>
                <w:color w:val="424242"/>
                <w:sz w:val="20"/>
                <w:szCs w:val="20"/>
              </w:rPr>
              <w:t>9</w:t>
            </w:r>
          </w:p>
        </w:tc>
      </w:tr>
      <w:tr w:rsidR="00A32611" w14:paraId="1233F7AD" w14:textId="77777777">
        <w:trPr>
          <w:trHeight w:val="785"/>
        </w:trPr>
        <w:tc>
          <w:tcPr>
            <w:tcW w:w="1804" w:type="dxa"/>
            <w:tcBorders>
              <w:top w:val="nil"/>
              <w:left w:val="nil"/>
              <w:bottom w:val="nil"/>
              <w:right w:val="nil"/>
            </w:tcBorders>
            <w:shd w:val="clear" w:color="auto" w:fill="FCE5CD"/>
            <w:tcMar>
              <w:top w:w="100" w:type="dxa"/>
              <w:left w:w="100" w:type="dxa"/>
              <w:bottom w:w="100" w:type="dxa"/>
              <w:right w:w="100" w:type="dxa"/>
            </w:tcMar>
          </w:tcPr>
          <w:p w14:paraId="4895B330" w14:textId="77777777" w:rsidR="00A32611" w:rsidRDefault="00D47054">
            <w:pPr>
              <w:spacing w:line="240" w:lineRule="auto"/>
              <w:ind w:right="4"/>
              <w:jc w:val="center"/>
              <w:rPr>
                <w:rFonts w:ascii="Roboto" w:eastAsia="Roboto" w:hAnsi="Roboto" w:cs="Roboto"/>
                <w:b/>
                <w:color w:val="424242"/>
                <w:sz w:val="20"/>
                <w:szCs w:val="20"/>
              </w:rPr>
            </w:pPr>
            <w:r>
              <w:rPr>
                <w:rFonts w:ascii="Roboto" w:eastAsia="Roboto" w:hAnsi="Roboto" w:cs="Roboto"/>
                <w:b/>
                <w:color w:val="424242"/>
                <w:sz w:val="20"/>
                <w:szCs w:val="20"/>
              </w:rPr>
              <w:t>08/07/2021</w:t>
            </w:r>
          </w:p>
        </w:tc>
        <w:tc>
          <w:tcPr>
            <w:tcW w:w="2776" w:type="dxa"/>
            <w:tcBorders>
              <w:top w:val="nil"/>
              <w:left w:val="nil"/>
              <w:bottom w:val="nil"/>
              <w:right w:val="nil"/>
            </w:tcBorders>
            <w:shd w:val="clear" w:color="auto" w:fill="E2EFD9"/>
            <w:tcMar>
              <w:top w:w="100" w:type="dxa"/>
              <w:left w:w="100" w:type="dxa"/>
              <w:bottom w:w="100" w:type="dxa"/>
              <w:right w:w="100" w:type="dxa"/>
            </w:tcMar>
          </w:tcPr>
          <w:p w14:paraId="32081B58" w14:textId="77777777" w:rsidR="00A32611" w:rsidRDefault="00D47054">
            <w:pPr>
              <w:spacing w:line="240" w:lineRule="auto"/>
              <w:ind w:right="4"/>
              <w:rPr>
                <w:rFonts w:ascii="Roboto" w:eastAsia="Roboto" w:hAnsi="Roboto" w:cs="Roboto"/>
                <w:b/>
                <w:color w:val="424242"/>
                <w:sz w:val="20"/>
                <w:szCs w:val="20"/>
              </w:rPr>
            </w:pPr>
            <w:proofErr w:type="spellStart"/>
            <w:r>
              <w:rPr>
                <w:rFonts w:ascii="Roboto" w:eastAsia="Roboto" w:hAnsi="Roboto" w:cs="Roboto"/>
                <w:b/>
                <w:color w:val="424242"/>
                <w:sz w:val="20"/>
                <w:szCs w:val="20"/>
              </w:rPr>
              <w:t>Fraud</w:t>
            </w:r>
            <w:proofErr w:type="spellEnd"/>
            <w:r>
              <w:rPr>
                <w:rFonts w:ascii="Roboto" w:eastAsia="Roboto" w:hAnsi="Roboto" w:cs="Roboto"/>
                <w:b/>
                <w:color w:val="424242"/>
                <w:sz w:val="20"/>
                <w:szCs w:val="20"/>
              </w:rPr>
              <w:t xml:space="preserve"> </w:t>
            </w:r>
            <w:proofErr w:type="spellStart"/>
            <w:r>
              <w:rPr>
                <w:rFonts w:ascii="Roboto" w:eastAsia="Roboto" w:hAnsi="Roboto" w:cs="Roboto"/>
                <w:b/>
                <w:color w:val="424242"/>
                <w:sz w:val="20"/>
                <w:szCs w:val="20"/>
              </w:rPr>
              <w:t>Prevention</w:t>
            </w:r>
            <w:proofErr w:type="spellEnd"/>
            <w:r>
              <w:rPr>
                <w:rFonts w:ascii="Roboto" w:eastAsia="Roboto" w:hAnsi="Roboto" w:cs="Roboto"/>
                <w:b/>
                <w:color w:val="424242"/>
                <w:sz w:val="20"/>
                <w:szCs w:val="20"/>
              </w:rPr>
              <w:t xml:space="preserve"> &amp; </w:t>
            </w:r>
            <w:proofErr w:type="spellStart"/>
            <w:r>
              <w:rPr>
                <w:rFonts w:ascii="Roboto" w:eastAsia="Roboto" w:hAnsi="Roboto" w:cs="Roboto"/>
                <w:b/>
                <w:color w:val="424242"/>
                <w:sz w:val="20"/>
                <w:szCs w:val="20"/>
              </w:rPr>
              <w:t>Examination</w:t>
            </w:r>
            <w:proofErr w:type="spellEnd"/>
            <w:r>
              <w:rPr>
                <w:rFonts w:ascii="Roboto" w:eastAsia="Roboto" w:hAnsi="Roboto" w:cs="Roboto"/>
                <w:b/>
                <w:color w:val="424242"/>
                <w:sz w:val="20"/>
                <w:szCs w:val="20"/>
              </w:rPr>
              <w:t xml:space="preserve"> AC</w:t>
            </w:r>
          </w:p>
        </w:tc>
        <w:tc>
          <w:tcPr>
            <w:tcW w:w="3420" w:type="dxa"/>
            <w:tcBorders>
              <w:top w:val="nil"/>
              <w:left w:val="nil"/>
              <w:bottom w:val="nil"/>
              <w:right w:val="nil"/>
            </w:tcBorders>
            <w:shd w:val="clear" w:color="auto" w:fill="E2EFD9"/>
            <w:tcMar>
              <w:top w:w="100" w:type="dxa"/>
              <w:left w:w="100" w:type="dxa"/>
              <w:bottom w:w="100" w:type="dxa"/>
              <w:right w:w="100" w:type="dxa"/>
            </w:tcMar>
          </w:tcPr>
          <w:p w14:paraId="7C0DCFD0" w14:textId="77777777" w:rsidR="00A32611" w:rsidRDefault="00D47054">
            <w:pPr>
              <w:spacing w:line="240" w:lineRule="auto"/>
              <w:ind w:right="4"/>
              <w:rPr>
                <w:rFonts w:ascii="Roboto" w:eastAsia="Roboto" w:hAnsi="Roboto" w:cs="Roboto"/>
                <w:b/>
                <w:color w:val="424242"/>
                <w:sz w:val="20"/>
                <w:szCs w:val="20"/>
              </w:rPr>
            </w:pPr>
            <w:r>
              <w:rPr>
                <w:rFonts w:ascii="Roboto" w:eastAsia="Roboto" w:hAnsi="Roboto" w:cs="Roboto"/>
                <w:b/>
                <w:color w:val="424242"/>
                <w:sz w:val="20"/>
                <w:szCs w:val="20"/>
              </w:rPr>
              <w:t>Investigación por denuncia de acoso.</w:t>
            </w:r>
          </w:p>
        </w:tc>
        <w:tc>
          <w:tcPr>
            <w:tcW w:w="2389" w:type="dxa"/>
            <w:tcBorders>
              <w:top w:val="nil"/>
              <w:left w:val="nil"/>
              <w:bottom w:val="nil"/>
              <w:right w:val="nil"/>
            </w:tcBorders>
            <w:shd w:val="clear" w:color="auto" w:fill="E2EFD9"/>
            <w:tcMar>
              <w:top w:w="100" w:type="dxa"/>
              <w:left w:w="100" w:type="dxa"/>
              <w:bottom w:w="100" w:type="dxa"/>
              <w:right w:w="100" w:type="dxa"/>
            </w:tcMar>
          </w:tcPr>
          <w:p w14:paraId="38EA5E64" w14:textId="77777777" w:rsidR="00A32611" w:rsidRDefault="00D47054">
            <w:pPr>
              <w:spacing w:line="240" w:lineRule="auto"/>
              <w:ind w:right="4"/>
              <w:jc w:val="center"/>
              <w:rPr>
                <w:rFonts w:ascii="Roboto" w:eastAsia="Roboto" w:hAnsi="Roboto" w:cs="Roboto"/>
                <w:b/>
                <w:color w:val="424242"/>
                <w:sz w:val="20"/>
                <w:szCs w:val="20"/>
              </w:rPr>
            </w:pPr>
            <w:r>
              <w:rPr>
                <w:rFonts w:ascii="Roboto" w:eastAsia="Roboto" w:hAnsi="Roboto" w:cs="Roboto"/>
                <w:b/>
                <w:color w:val="424242"/>
                <w:sz w:val="20"/>
                <w:szCs w:val="20"/>
              </w:rPr>
              <w:t>3</w:t>
            </w:r>
          </w:p>
        </w:tc>
      </w:tr>
      <w:tr w:rsidR="00A32611" w14:paraId="4C9D3FB2" w14:textId="77777777">
        <w:trPr>
          <w:trHeight w:val="785"/>
        </w:trPr>
        <w:tc>
          <w:tcPr>
            <w:tcW w:w="1804" w:type="dxa"/>
            <w:tcBorders>
              <w:top w:val="nil"/>
              <w:left w:val="nil"/>
              <w:bottom w:val="nil"/>
              <w:right w:val="nil"/>
            </w:tcBorders>
            <w:shd w:val="clear" w:color="auto" w:fill="FCE5CD"/>
            <w:tcMar>
              <w:top w:w="100" w:type="dxa"/>
              <w:left w:w="100" w:type="dxa"/>
              <w:bottom w:w="100" w:type="dxa"/>
              <w:right w:w="100" w:type="dxa"/>
            </w:tcMar>
          </w:tcPr>
          <w:p w14:paraId="48AA7789" w14:textId="77777777" w:rsidR="00A32611" w:rsidRDefault="00D47054">
            <w:pPr>
              <w:spacing w:line="240" w:lineRule="auto"/>
              <w:ind w:right="4"/>
              <w:jc w:val="center"/>
              <w:rPr>
                <w:rFonts w:ascii="Roboto" w:eastAsia="Roboto" w:hAnsi="Roboto" w:cs="Roboto"/>
                <w:b/>
                <w:color w:val="424242"/>
                <w:sz w:val="20"/>
                <w:szCs w:val="20"/>
              </w:rPr>
            </w:pPr>
            <w:r>
              <w:rPr>
                <w:rFonts w:ascii="Roboto" w:eastAsia="Roboto" w:hAnsi="Roboto" w:cs="Roboto"/>
                <w:b/>
                <w:color w:val="424242"/>
                <w:sz w:val="20"/>
                <w:szCs w:val="20"/>
              </w:rPr>
              <w:t>03/08/2021</w:t>
            </w:r>
          </w:p>
        </w:tc>
        <w:tc>
          <w:tcPr>
            <w:tcW w:w="2776" w:type="dxa"/>
            <w:tcBorders>
              <w:top w:val="nil"/>
              <w:left w:val="nil"/>
              <w:bottom w:val="nil"/>
              <w:right w:val="nil"/>
            </w:tcBorders>
            <w:shd w:val="clear" w:color="auto" w:fill="E2EFD9"/>
            <w:tcMar>
              <w:top w:w="100" w:type="dxa"/>
              <w:left w:w="100" w:type="dxa"/>
              <w:bottom w:w="100" w:type="dxa"/>
              <w:right w:w="100" w:type="dxa"/>
            </w:tcMar>
          </w:tcPr>
          <w:p w14:paraId="4EB89890" w14:textId="77777777" w:rsidR="00A32611" w:rsidRDefault="00D47054">
            <w:pPr>
              <w:spacing w:line="240" w:lineRule="auto"/>
              <w:ind w:right="4"/>
              <w:rPr>
                <w:rFonts w:ascii="Roboto" w:eastAsia="Roboto" w:hAnsi="Roboto" w:cs="Roboto"/>
                <w:b/>
                <w:color w:val="424242"/>
                <w:sz w:val="20"/>
                <w:szCs w:val="20"/>
              </w:rPr>
            </w:pPr>
            <w:proofErr w:type="spellStart"/>
            <w:r>
              <w:rPr>
                <w:rFonts w:ascii="Roboto" w:eastAsia="Roboto" w:hAnsi="Roboto" w:cs="Roboto"/>
                <w:b/>
                <w:color w:val="424242"/>
                <w:sz w:val="20"/>
                <w:szCs w:val="20"/>
              </w:rPr>
              <w:t>Fraud</w:t>
            </w:r>
            <w:proofErr w:type="spellEnd"/>
            <w:r>
              <w:rPr>
                <w:rFonts w:ascii="Roboto" w:eastAsia="Roboto" w:hAnsi="Roboto" w:cs="Roboto"/>
                <w:b/>
                <w:color w:val="424242"/>
                <w:sz w:val="20"/>
                <w:szCs w:val="20"/>
              </w:rPr>
              <w:t xml:space="preserve"> </w:t>
            </w:r>
            <w:proofErr w:type="spellStart"/>
            <w:r>
              <w:rPr>
                <w:rFonts w:ascii="Roboto" w:eastAsia="Roboto" w:hAnsi="Roboto" w:cs="Roboto"/>
                <w:b/>
                <w:color w:val="424242"/>
                <w:sz w:val="20"/>
                <w:szCs w:val="20"/>
              </w:rPr>
              <w:t>Prevention</w:t>
            </w:r>
            <w:proofErr w:type="spellEnd"/>
            <w:r>
              <w:rPr>
                <w:rFonts w:ascii="Roboto" w:eastAsia="Roboto" w:hAnsi="Roboto" w:cs="Roboto"/>
                <w:b/>
                <w:color w:val="424242"/>
                <w:sz w:val="20"/>
                <w:szCs w:val="20"/>
              </w:rPr>
              <w:t xml:space="preserve"> &amp; </w:t>
            </w:r>
            <w:proofErr w:type="spellStart"/>
            <w:r>
              <w:rPr>
                <w:rFonts w:ascii="Roboto" w:eastAsia="Roboto" w:hAnsi="Roboto" w:cs="Roboto"/>
                <w:b/>
                <w:color w:val="424242"/>
                <w:sz w:val="20"/>
                <w:szCs w:val="20"/>
              </w:rPr>
              <w:t>Examination</w:t>
            </w:r>
            <w:proofErr w:type="spellEnd"/>
            <w:r>
              <w:rPr>
                <w:rFonts w:ascii="Roboto" w:eastAsia="Roboto" w:hAnsi="Roboto" w:cs="Roboto"/>
                <w:b/>
                <w:color w:val="424242"/>
                <w:sz w:val="20"/>
                <w:szCs w:val="20"/>
              </w:rPr>
              <w:t xml:space="preserve"> AC</w:t>
            </w:r>
          </w:p>
        </w:tc>
        <w:tc>
          <w:tcPr>
            <w:tcW w:w="3420" w:type="dxa"/>
            <w:tcBorders>
              <w:top w:val="nil"/>
              <w:left w:val="nil"/>
              <w:bottom w:val="nil"/>
              <w:right w:val="nil"/>
            </w:tcBorders>
            <w:shd w:val="clear" w:color="auto" w:fill="E2EFD9"/>
            <w:tcMar>
              <w:top w:w="100" w:type="dxa"/>
              <w:left w:w="100" w:type="dxa"/>
              <w:bottom w:w="100" w:type="dxa"/>
              <w:right w:w="100" w:type="dxa"/>
            </w:tcMar>
          </w:tcPr>
          <w:p w14:paraId="1AC1A554" w14:textId="77777777" w:rsidR="00A32611" w:rsidRDefault="00D47054">
            <w:pPr>
              <w:spacing w:line="240" w:lineRule="auto"/>
              <w:ind w:right="4"/>
              <w:rPr>
                <w:rFonts w:ascii="Roboto" w:eastAsia="Roboto" w:hAnsi="Roboto" w:cs="Roboto"/>
                <w:b/>
                <w:color w:val="424242"/>
                <w:sz w:val="20"/>
                <w:szCs w:val="20"/>
              </w:rPr>
            </w:pPr>
            <w:r>
              <w:rPr>
                <w:rFonts w:ascii="Roboto" w:eastAsia="Roboto" w:hAnsi="Roboto" w:cs="Roboto"/>
                <w:b/>
                <w:color w:val="424242"/>
                <w:sz w:val="20"/>
                <w:szCs w:val="20"/>
              </w:rPr>
              <w:t>Auditoría Forense.</w:t>
            </w:r>
          </w:p>
        </w:tc>
        <w:tc>
          <w:tcPr>
            <w:tcW w:w="2389" w:type="dxa"/>
            <w:tcBorders>
              <w:top w:val="nil"/>
              <w:left w:val="nil"/>
              <w:bottom w:val="nil"/>
              <w:right w:val="nil"/>
            </w:tcBorders>
            <w:shd w:val="clear" w:color="auto" w:fill="E2EFD9"/>
            <w:tcMar>
              <w:top w:w="100" w:type="dxa"/>
              <w:left w:w="100" w:type="dxa"/>
              <w:bottom w:w="100" w:type="dxa"/>
              <w:right w:w="100" w:type="dxa"/>
            </w:tcMar>
          </w:tcPr>
          <w:p w14:paraId="11F05944" w14:textId="77777777" w:rsidR="00A32611" w:rsidRDefault="00D47054">
            <w:pPr>
              <w:spacing w:line="240" w:lineRule="auto"/>
              <w:ind w:right="4"/>
              <w:jc w:val="center"/>
              <w:rPr>
                <w:rFonts w:ascii="Roboto" w:eastAsia="Roboto" w:hAnsi="Roboto" w:cs="Roboto"/>
                <w:b/>
                <w:color w:val="424242"/>
                <w:sz w:val="20"/>
                <w:szCs w:val="20"/>
              </w:rPr>
            </w:pPr>
            <w:r>
              <w:rPr>
                <w:rFonts w:ascii="Roboto" w:eastAsia="Roboto" w:hAnsi="Roboto" w:cs="Roboto"/>
                <w:b/>
                <w:color w:val="424242"/>
                <w:sz w:val="20"/>
                <w:szCs w:val="20"/>
              </w:rPr>
              <w:t>3</w:t>
            </w:r>
          </w:p>
        </w:tc>
      </w:tr>
      <w:tr w:rsidR="00A32611" w14:paraId="66EC6973" w14:textId="77777777">
        <w:trPr>
          <w:trHeight w:val="785"/>
        </w:trPr>
        <w:tc>
          <w:tcPr>
            <w:tcW w:w="1804" w:type="dxa"/>
            <w:tcBorders>
              <w:top w:val="nil"/>
              <w:left w:val="nil"/>
              <w:bottom w:val="nil"/>
              <w:right w:val="nil"/>
            </w:tcBorders>
            <w:shd w:val="clear" w:color="auto" w:fill="FCE5CD"/>
            <w:tcMar>
              <w:top w:w="100" w:type="dxa"/>
              <w:left w:w="100" w:type="dxa"/>
              <w:bottom w:w="100" w:type="dxa"/>
              <w:right w:w="100" w:type="dxa"/>
            </w:tcMar>
          </w:tcPr>
          <w:p w14:paraId="47A18022" w14:textId="77777777" w:rsidR="00A32611" w:rsidRDefault="00D47054">
            <w:pPr>
              <w:spacing w:line="240" w:lineRule="auto"/>
              <w:ind w:right="4"/>
              <w:jc w:val="center"/>
              <w:rPr>
                <w:rFonts w:ascii="Roboto" w:eastAsia="Roboto" w:hAnsi="Roboto" w:cs="Roboto"/>
                <w:b/>
                <w:color w:val="424242"/>
                <w:sz w:val="20"/>
                <w:szCs w:val="20"/>
              </w:rPr>
            </w:pPr>
            <w:r>
              <w:rPr>
                <w:rFonts w:ascii="Roboto" w:eastAsia="Roboto" w:hAnsi="Roboto" w:cs="Roboto"/>
                <w:b/>
                <w:color w:val="424242"/>
                <w:sz w:val="20"/>
                <w:szCs w:val="20"/>
              </w:rPr>
              <w:t>11/08/2021</w:t>
            </w:r>
          </w:p>
        </w:tc>
        <w:tc>
          <w:tcPr>
            <w:tcW w:w="2776" w:type="dxa"/>
            <w:tcBorders>
              <w:top w:val="nil"/>
              <w:left w:val="nil"/>
              <w:bottom w:val="nil"/>
              <w:right w:val="nil"/>
            </w:tcBorders>
            <w:shd w:val="clear" w:color="auto" w:fill="E2EFD9"/>
            <w:tcMar>
              <w:top w:w="100" w:type="dxa"/>
              <w:left w:w="100" w:type="dxa"/>
              <w:bottom w:w="100" w:type="dxa"/>
              <w:right w:w="100" w:type="dxa"/>
            </w:tcMar>
          </w:tcPr>
          <w:p w14:paraId="19BD647B" w14:textId="77777777" w:rsidR="00A32611" w:rsidRDefault="00D47054">
            <w:pPr>
              <w:spacing w:line="240" w:lineRule="auto"/>
              <w:ind w:right="4"/>
              <w:rPr>
                <w:rFonts w:ascii="Roboto" w:eastAsia="Roboto" w:hAnsi="Roboto" w:cs="Roboto"/>
                <w:b/>
                <w:color w:val="424242"/>
                <w:sz w:val="20"/>
                <w:szCs w:val="20"/>
              </w:rPr>
            </w:pPr>
            <w:r>
              <w:rPr>
                <w:rFonts w:ascii="Roboto" w:eastAsia="Roboto" w:hAnsi="Roboto" w:cs="Roboto"/>
                <w:b/>
                <w:color w:val="424242"/>
                <w:sz w:val="20"/>
                <w:szCs w:val="20"/>
              </w:rPr>
              <w:t xml:space="preserve">Rafael Alejandro Ibarra Álvarez/ </w:t>
            </w:r>
            <w:proofErr w:type="spellStart"/>
            <w:r>
              <w:rPr>
                <w:rFonts w:ascii="Roboto" w:eastAsia="Roboto" w:hAnsi="Roboto" w:cs="Roboto"/>
                <w:b/>
                <w:color w:val="424242"/>
                <w:sz w:val="20"/>
                <w:szCs w:val="20"/>
              </w:rPr>
              <w:t>Presiso</w:t>
            </w:r>
            <w:proofErr w:type="spellEnd"/>
          </w:p>
        </w:tc>
        <w:tc>
          <w:tcPr>
            <w:tcW w:w="3420" w:type="dxa"/>
            <w:tcBorders>
              <w:top w:val="nil"/>
              <w:left w:val="nil"/>
              <w:bottom w:val="nil"/>
              <w:right w:val="nil"/>
            </w:tcBorders>
            <w:shd w:val="clear" w:color="auto" w:fill="E2EFD9"/>
            <w:tcMar>
              <w:top w:w="100" w:type="dxa"/>
              <w:left w:w="100" w:type="dxa"/>
              <w:bottom w:w="100" w:type="dxa"/>
              <w:right w:w="100" w:type="dxa"/>
            </w:tcMar>
          </w:tcPr>
          <w:p w14:paraId="11C48B24" w14:textId="77777777" w:rsidR="00A32611" w:rsidRDefault="00D47054">
            <w:pPr>
              <w:spacing w:line="240" w:lineRule="auto"/>
              <w:ind w:right="4"/>
              <w:rPr>
                <w:rFonts w:ascii="Roboto" w:eastAsia="Roboto" w:hAnsi="Roboto" w:cs="Roboto"/>
                <w:b/>
                <w:color w:val="424242"/>
                <w:sz w:val="20"/>
                <w:szCs w:val="20"/>
              </w:rPr>
            </w:pPr>
            <w:r>
              <w:rPr>
                <w:rFonts w:ascii="Roboto" w:eastAsia="Roboto" w:hAnsi="Roboto" w:cs="Roboto"/>
                <w:b/>
                <w:color w:val="424242"/>
                <w:sz w:val="20"/>
                <w:szCs w:val="20"/>
              </w:rPr>
              <w:t>Capacitación multi brigada en materia de protección civil.</w:t>
            </w:r>
          </w:p>
        </w:tc>
        <w:tc>
          <w:tcPr>
            <w:tcW w:w="2389" w:type="dxa"/>
            <w:tcBorders>
              <w:top w:val="nil"/>
              <w:left w:val="nil"/>
              <w:bottom w:val="nil"/>
              <w:right w:val="nil"/>
            </w:tcBorders>
            <w:shd w:val="clear" w:color="auto" w:fill="E2EFD9"/>
            <w:tcMar>
              <w:top w:w="100" w:type="dxa"/>
              <w:left w:w="100" w:type="dxa"/>
              <w:bottom w:w="100" w:type="dxa"/>
              <w:right w:w="100" w:type="dxa"/>
            </w:tcMar>
          </w:tcPr>
          <w:p w14:paraId="3C1AB05B" w14:textId="77777777" w:rsidR="00A32611" w:rsidRDefault="00D47054">
            <w:pPr>
              <w:spacing w:line="240" w:lineRule="auto"/>
              <w:ind w:right="4"/>
              <w:jc w:val="center"/>
              <w:rPr>
                <w:rFonts w:ascii="Roboto" w:eastAsia="Roboto" w:hAnsi="Roboto" w:cs="Roboto"/>
                <w:b/>
                <w:color w:val="424242"/>
                <w:sz w:val="20"/>
                <w:szCs w:val="20"/>
              </w:rPr>
            </w:pPr>
            <w:r>
              <w:rPr>
                <w:rFonts w:ascii="Roboto" w:eastAsia="Roboto" w:hAnsi="Roboto" w:cs="Roboto"/>
                <w:b/>
                <w:color w:val="424242"/>
                <w:sz w:val="20"/>
                <w:szCs w:val="20"/>
              </w:rPr>
              <w:t>17</w:t>
            </w:r>
          </w:p>
        </w:tc>
      </w:tr>
      <w:tr w:rsidR="00A32611" w14:paraId="2E29A850" w14:textId="77777777">
        <w:trPr>
          <w:trHeight w:val="785"/>
        </w:trPr>
        <w:tc>
          <w:tcPr>
            <w:tcW w:w="1804" w:type="dxa"/>
            <w:tcBorders>
              <w:top w:val="nil"/>
              <w:left w:val="nil"/>
              <w:bottom w:val="nil"/>
              <w:right w:val="nil"/>
            </w:tcBorders>
            <w:shd w:val="clear" w:color="auto" w:fill="FCE5CD"/>
            <w:tcMar>
              <w:top w:w="100" w:type="dxa"/>
              <w:left w:w="100" w:type="dxa"/>
              <w:bottom w:w="100" w:type="dxa"/>
              <w:right w:w="100" w:type="dxa"/>
            </w:tcMar>
          </w:tcPr>
          <w:p w14:paraId="16964B2E" w14:textId="77777777" w:rsidR="00A32611" w:rsidRDefault="00D47054">
            <w:pPr>
              <w:spacing w:line="240" w:lineRule="auto"/>
              <w:ind w:right="4"/>
              <w:jc w:val="center"/>
              <w:rPr>
                <w:rFonts w:ascii="Roboto" w:eastAsia="Roboto" w:hAnsi="Roboto" w:cs="Roboto"/>
                <w:b/>
                <w:color w:val="424242"/>
                <w:sz w:val="20"/>
                <w:szCs w:val="20"/>
              </w:rPr>
            </w:pPr>
            <w:r>
              <w:rPr>
                <w:rFonts w:ascii="Roboto" w:eastAsia="Roboto" w:hAnsi="Roboto" w:cs="Roboto"/>
                <w:b/>
                <w:color w:val="424242"/>
                <w:sz w:val="20"/>
                <w:szCs w:val="20"/>
              </w:rPr>
              <w:t>01/09/2021</w:t>
            </w:r>
          </w:p>
        </w:tc>
        <w:tc>
          <w:tcPr>
            <w:tcW w:w="2776" w:type="dxa"/>
            <w:tcBorders>
              <w:top w:val="nil"/>
              <w:left w:val="nil"/>
              <w:bottom w:val="nil"/>
              <w:right w:val="nil"/>
            </w:tcBorders>
            <w:shd w:val="clear" w:color="auto" w:fill="E2EFD9"/>
            <w:tcMar>
              <w:top w:w="100" w:type="dxa"/>
              <w:left w:w="100" w:type="dxa"/>
              <w:bottom w:w="100" w:type="dxa"/>
              <w:right w:w="100" w:type="dxa"/>
            </w:tcMar>
          </w:tcPr>
          <w:p w14:paraId="1ECED47E" w14:textId="77777777" w:rsidR="00A32611" w:rsidRDefault="00D47054">
            <w:pPr>
              <w:spacing w:line="240" w:lineRule="auto"/>
              <w:ind w:right="4"/>
              <w:rPr>
                <w:rFonts w:ascii="Roboto" w:eastAsia="Roboto" w:hAnsi="Roboto" w:cs="Roboto"/>
                <w:b/>
                <w:color w:val="424242"/>
                <w:sz w:val="20"/>
                <w:szCs w:val="20"/>
              </w:rPr>
            </w:pPr>
            <w:proofErr w:type="spellStart"/>
            <w:r>
              <w:rPr>
                <w:rFonts w:ascii="Roboto" w:eastAsia="Roboto" w:hAnsi="Roboto" w:cs="Roboto"/>
                <w:b/>
                <w:color w:val="424242"/>
                <w:sz w:val="20"/>
                <w:szCs w:val="20"/>
              </w:rPr>
              <w:t>Comsysor</w:t>
            </w:r>
            <w:proofErr w:type="spellEnd"/>
            <w:r>
              <w:rPr>
                <w:rFonts w:ascii="Roboto" w:eastAsia="Roboto" w:hAnsi="Roboto" w:cs="Roboto"/>
                <w:b/>
                <w:color w:val="424242"/>
                <w:sz w:val="20"/>
                <w:szCs w:val="20"/>
              </w:rPr>
              <w:t xml:space="preserve"> Soluciones Tecnológicas</w:t>
            </w:r>
          </w:p>
        </w:tc>
        <w:tc>
          <w:tcPr>
            <w:tcW w:w="3420" w:type="dxa"/>
            <w:tcBorders>
              <w:top w:val="nil"/>
              <w:left w:val="nil"/>
              <w:bottom w:val="nil"/>
              <w:right w:val="nil"/>
            </w:tcBorders>
            <w:shd w:val="clear" w:color="auto" w:fill="E2EFD9"/>
            <w:tcMar>
              <w:top w:w="100" w:type="dxa"/>
              <w:left w:w="100" w:type="dxa"/>
              <w:bottom w:w="100" w:type="dxa"/>
              <w:right w:w="100" w:type="dxa"/>
            </w:tcMar>
          </w:tcPr>
          <w:p w14:paraId="7FBAA2C3" w14:textId="77777777" w:rsidR="00A32611" w:rsidRDefault="00D47054">
            <w:pPr>
              <w:spacing w:line="240" w:lineRule="auto"/>
              <w:ind w:right="4"/>
              <w:rPr>
                <w:rFonts w:ascii="Roboto" w:eastAsia="Roboto" w:hAnsi="Roboto" w:cs="Roboto"/>
                <w:b/>
                <w:color w:val="424242"/>
                <w:sz w:val="20"/>
                <w:szCs w:val="20"/>
              </w:rPr>
            </w:pPr>
            <w:r>
              <w:rPr>
                <w:rFonts w:ascii="Roboto" w:eastAsia="Roboto" w:hAnsi="Roboto" w:cs="Roboto"/>
                <w:b/>
                <w:color w:val="424242"/>
                <w:sz w:val="20"/>
                <w:szCs w:val="20"/>
              </w:rPr>
              <w:t>Capacitación en programas de transmisión de video y audio para uso adecuado de cabina.</w:t>
            </w:r>
          </w:p>
        </w:tc>
        <w:tc>
          <w:tcPr>
            <w:tcW w:w="2389" w:type="dxa"/>
            <w:tcBorders>
              <w:top w:val="nil"/>
              <w:left w:val="nil"/>
              <w:bottom w:val="nil"/>
              <w:right w:val="nil"/>
            </w:tcBorders>
            <w:shd w:val="clear" w:color="auto" w:fill="E2EFD9"/>
            <w:tcMar>
              <w:top w:w="100" w:type="dxa"/>
              <w:left w:w="100" w:type="dxa"/>
              <w:bottom w:w="100" w:type="dxa"/>
              <w:right w:w="100" w:type="dxa"/>
            </w:tcMar>
          </w:tcPr>
          <w:p w14:paraId="36030D80" w14:textId="77777777" w:rsidR="00A32611" w:rsidRDefault="00D47054">
            <w:pPr>
              <w:spacing w:line="240" w:lineRule="auto"/>
              <w:ind w:right="4"/>
              <w:jc w:val="center"/>
              <w:rPr>
                <w:rFonts w:ascii="Roboto" w:eastAsia="Roboto" w:hAnsi="Roboto" w:cs="Roboto"/>
                <w:b/>
                <w:color w:val="424242"/>
                <w:sz w:val="20"/>
                <w:szCs w:val="20"/>
              </w:rPr>
            </w:pPr>
            <w:r>
              <w:rPr>
                <w:rFonts w:ascii="Roboto" w:eastAsia="Roboto" w:hAnsi="Roboto" w:cs="Roboto"/>
                <w:b/>
                <w:color w:val="424242"/>
                <w:sz w:val="20"/>
                <w:szCs w:val="20"/>
              </w:rPr>
              <w:t>11</w:t>
            </w:r>
          </w:p>
        </w:tc>
      </w:tr>
      <w:tr w:rsidR="00A32611" w14:paraId="4EBC4B9D" w14:textId="77777777">
        <w:trPr>
          <w:trHeight w:val="785"/>
        </w:trPr>
        <w:tc>
          <w:tcPr>
            <w:tcW w:w="1804" w:type="dxa"/>
            <w:tcBorders>
              <w:top w:val="nil"/>
              <w:left w:val="nil"/>
              <w:bottom w:val="nil"/>
              <w:right w:val="nil"/>
            </w:tcBorders>
            <w:shd w:val="clear" w:color="auto" w:fill="FCE5CD"/>
            <w:tcMar>
              <w:top w:w="100" w:type="dxa"/>
              <w:left w:w="100" w:type="dxa"/>
              <w:bottom w:w="100" w:type="dxa"/>
              <w:right w:w="100" w:type="dxa"/>
            </w:tcMar>
          </w:tcPr>
          <w:p w14:paraId="0F2AE37A" w14:textId="77777777" w:rsidR="00A32611" w:rsidRDefault="00D47054">
            <w:pPr>
              <w:spacing w:line="240" w:lineRule="auto"/>
              <w:ind w:right="4"/>
              <w:jc w:val="center"/>
              <w:rPr>
                <w:rFonts w:ascii="Roboto" w:eastAsia="Roboto" w:hAnsi="Roboto" w:cs="Roboto"/>
                <w:b/>
                <w:color w:val="424242"/>
                <w:sz w:val="20"/>
                <w:szCs w:val="20"/>
              </w:rPr>
            </w:pPr>
            <w:r>
              <w:rPr>
                <w:rFonts w:ascii="Roboto" w:eastAsia="Roboto" w:hAnsi="Roboto" w:cs="Roboto"/>
                <w:b/>
                <w:color w:val="424242"/>
                <w:sz w:val="20"/>
                <w:szCs w:val="20"/>
              </w:rPr>
              <w:t>07/10/2021</w:t>
            </w:r>
          </w:p>
        </w:tc>
        <w:tc>
          <w:tcPr>
            <w:tcW w:w="2776" w:type="dxa"/>
            <w:tcBorders>
              <w:top w:val="nil"/>
              <w:left w:val="nil"/>
              <w:bottom w:val="nil"/>
              <w:right w:val="nil"/>
            </w:tcBorders>
            <w:shd w:val="clear" w:color="auto" w:fill="E2EFD9"/>
            <w:tcMar>
              <w:top w:w="100" w:type="dxa"/>
              <w:left w:w="100" w:type="dxa"/>
              <w:bottom w:w="100" w:type="dxa"/>
              <w:right w:w="100" w:type="dxa"/>
            </w:tcMar>
          </w:tcPr>
          <w:p w14:paraId="7B656DB3" w14:textId="77777777" w:rsidR="00A32611" w:rsidRDefault="00D47054">
            <w:pPr>
              <w:spacing w:line="240" w:lineRule="auto"/>
              <w:ind w:right="4"/>
              <w:rPr>
                <w:rFonts w:ascii="Roboto" w:eastAsia="Roboto" w:hAnsi="Roboto" w:cs="Roboto"/>
                <w:b/>
                <w:color w:val="424242"/>
                <w:sz w:val="20"/>
                <w:szCs w:val="20"/>
              </w:rPr>
            </w:pPr>
            <w:r>
              <w:rPr>
                <w:rFonts w:ascii="Roboto" w:eastAsia="Roboto" w:hAnsi="Roboto" w:cs="Roboto"/>
                <w:b/>
                <w:color w:val="424242"/>
                <w:sz w:val="20"/>
                <w:szCs w:val="20"/>
              </w:rPr>
              <w:t>Sistema nacional de transparencia</w:t>
            </w:r>
          </w:p>
        </w:tc>
        <w:tc>
          <w:tcPr>
            <w:tcW w:w="3420" w:type="dxa"/>
            <w:tcBorders>
              <w:top w:val="nil"/>
              <w:left w:val="nil"/>
              <w:bottom w:val="nil"/>
              <w:right w:val="nil"/>
            </w:tcBorders>
            <w:shd w:val="clear" w:color="auto" w:fill="E2EFD9"/>
            <w:tcMar>
              <w:top w:w="100" w:type="dxa"/>
              <w:left w:w="100" w:type="dxa"/>
              <w:bottom w:w="100" w:type="dxa"/>
              <w:right w:w="100" w:type="dxa"/>
            </w:tcMar>
          </w:tcPr>
          <w:p w14:paraId="7D2E5692" w14:textId="77777777" w:rsidR="00A32611" w:rsidRDefault="00D47054">
            <w:pPr>
              <w:spacing w:line="240" w:lineRule="auto"/>
              <w:ind w:right="4"/>
              <w:rPr>
                <w:rFonts w:ascii="Roboto" w:eastAsia="Roboto" w:hAnsi="Roboto" w:cs="Roboto"/>
                <w:b/>
                <w:color w:val="424242"/>
                <w:sz w:val="20"/>
                <w:szCs w:val="20"/>
              </w:rPr>
            </w:pPr>
            <w:r>
              <w:rPr>
                <w:rFonts w:ascii="Roboto" w:eastAsia="Roboto" w:hAnsi="Roboto" w:cs="Roboto"/>
                <w:b/>
                <w:color w:val="424242"/>
                <w:sz w:val="20"/>
                <w:szCs w:val="20"/>
              </w:rPr>
              <w:t>Los enfoques de derechos humanos, perspectiva de género, inclusión y no discriminación.</w:t>
            </w:r>
          </w:p>
        </w:tc>
        <w:tc>
          <w:tcPr>
            <w:tcW w:w="2389" w:type="dxa"/>
            <w:tcBorders>
              <w:top w:val="nil"/>
              <w:left w:val="nil"/>
              <w:bottom w:val="nil"/>
              <w:right w:val="nil"/>
            </w:tcBorders>
            <w:shd w:val="clear" w:color="auto" w:fill="E2EFD9"/>
            <w:tcMar>
              <w:top w:w="100" w:type="dxa"/>
              <w:left w:w="100" w:type="dxa"/>
              <w:bottom w:w="100" w:type="dxa"/>
              <w:right w:w="100" w:type="dxa"/>
            </w:tcMar>
          </w:tcPr>
          <w:p w14:paraId="75BC2AA1" w14:textId="77777777" w:rsidR="00A32611" w:rsidRDefault="00D47054">
            <w:pPr>
              <w:spacing w:line="240" w:lineRule="auto"/>
              <w:ind w:right="4"/>
              <w:jc w:val="center"/>
              <w:rPr>
                <w:rFonts w:ascii="Roboto" w:eastAsia="Roboto" w:hAnsi="Roboto" w:cs="Roboto"/>
                <w:b/>
                <w:color w:val="424242"/>
                <w:sz w:val="20"/>
                <w:szCs w:val="20"/>
              </w:rPr>
            </w:pPr>
            <w:r>
              <w:rPr>
                <w:rFonts w:ascii="Roboto" w:eastAsia="Roboto" w:hAnsi="Roboto" w:cs="Roboto"/>
                <w:b/>
                <w:color w:val="424242"/>
                <w:sz w:val="20"/>
                <w:szCs w:val="20"/>
              </w:rPr>
              <w:t>1</w:t>
            </w:r>
          </w:p>
        </w:tc>
      </w:tr>
      <w:tr w:rsidR="00A32611" w14:paraId="0B23A70F" w14:textId="77777777">
        <w:trPr>
          <w:trHeight w:val="785"/>
        </w:trPr>
        <w:tc>
          <w:tcPr>
            <w:tcW w:w="1804" w:type="dxa"/>
            <w:tcBorders>
              <w:top w:val="nil"/>
              <w:left w:val="nil"/>
              <w:bottom w:val="nil"/>
              <w:right w:val="nil"/>
            </w:tcBorders>
            <w:shd w:val="clear" w:color="auto" w:fill="FCE5CD"/>
            <w:tcMar>
              <w:top w:w="100" w:type="dxa"/>
              <w:left w:w="100" w:type="dxa"/>
              <w:bottom w:w="100" w:type="dxa"/>
              <w:right w:w="100" w:type="dxa"/>
            </w:tcMar>
          </w:tcPr>
          <w:p w14:paraId="28AD99E2" w14:textId="77777777" w:rsidR="00A32611" w:rsidRDefault="00D47054">
            <w:pPr>
              <w:spacing w:line="240" w:lineRule="auto"/>
              <w:ind w:right="4"/>
              <w:jc w:val="center"/>
              <w:rPr>
                <w:rFonts w:ascii="Roboto" w:eastAsia="Roboto" w:hAnsi="Roboto" w:cs="Roboto"/>
                <w:b/>
                <w:color w:val="424242"/>
                <w:sz w:val="20"/>
                <w:szCs w:val="20"/>
              </w:rPr>
            </w:pPr>
            <w:r>
              <w:rPr>
                <w:rFonts w:ascii="Roboto" w:eastAsia="Roboto" w:hAnsi="Roboto" w:cs="Roboto"/>
                <w:b/>
                <w:color w:val="424242"/>
                <w:sz w:val="20"/>
                <w:szCs w:val="20"/>
              </w:rPr>
              <w:t>14/10/2021</w:t>
            </w:r>
          </w:p>
        </w:tc>
        <w:tc>
          <w:tcPr>
            <w:tcW w:w="2776" w:type="dxa"/>
            <w:tcBorders>
              <w:top w:val="nil"/>
              <w:left w:val="nil"/>
              <w:bottom w:val="nil"/>
              <w:right w:val="nil"/>
            </w:tcBorders>
            <w:shd w:val="clear" w:color="auto" w:fill="E2EFD9"/>
            <w:tcMar>
              <w:top w:w="100" w:type="dxa"/>
              <w:left w:w="100" w:type="dxa"/>
              <w:bottom w:w="100" w:type="dxa"/>
              <w:right w:w="100" w:type="dxa"/>
            </w:tcMar>
          </w:tcPr>
          <w:p w14:paraId="26F53065" w14:textId="77777777" w:rsidR="00A32611" w:rsidRDefault="00D47054">
            <w:pPr>
              <w:spacing w:line="240" w:lineRule="auto"/>
              <w:ind w:right="4"/>
              <w:rPr>
                <w:rFonts w:ascii="Roboto" w:eastAsia="Roboto" w:hAnsi="Roboto" w:cs="Roboto"/>
                <w:b/>
                <w:color w:val="424242"/>
                <w:sz w:val="20"/>
                <w:szCs w:val="20"/>
              </w:rPr>
            </w:pPr>
            <w:r>
              <w:rPr>
                <w:rFonts w:ascii="Roboto" w:eastAsia="Roboto" w:hAnsi="Roboto" w:cs="Roboto"/>
                <w:b/>
                <w:color w:val="424242"/>
                <w:sz w:val="20"/>
                <w:szCs w:val="20"/>
              </w:rPr>
              <w:t>Instituto Duranguense de acceso a la información y de protección de datos personales</w:t>
            </w:r>
          </w:p>
        </w:tc>
        <w:tc>
          <w:tcPr>
            <w:tcW w:w="3420" w:type="dxa"/>
            <w:tcBorders>
              <w:top w:val="nil"/>
              <w:left w:val="nil"/>
              <w:bottom w:val="nil"/>
              <w:right w:val="nil"/>
            </w:tcBorders>
            <w:shd w:val="clear" w:color="auto" w:fill="E2EFD9"/>
            <w:tcMar>
              <w:top w:w="100" w:type="dxa"/>
              <w:left w:w="100" w:type="dxa"/>
              <w:bottom w:w="100" w:type="dxa"/>
              <w:right w:w="100" w:type="dxa"/>
            </w:tcMar>
          </w:tcPr>
          <w:p w14:paraId="274E5C7F" w14:textId="77777777" w:rsidR="00A32611" w:rsidRDefault="00D47054">
            <w:pPr>
              <w:spacing w:line="240" w:lineRule="auto"/>
              <w:ind w:right="4"/>
              <w:rPr>
                <w:rFonts w:ascii="Roboto" w:eastAsia="Roboto" w:hAnsi="Roboto" w:cs="Roboto"/>
                <w:b/>
                <w:color w:val="424242"/>
                <w:sz w:val="20"/>
                <w:szCs w:val="20"/>
              </w:rPr>
            </w:pPr>
            <w:r>
              <w:rPr>
                <w:rFonts w:ascii="Roboto" w:eastAsia="Roboto" w:hAnsi="Roboto" w:cs="Roboto"/>
                <w:b/>
                <w:color w:val="424242"/>
                <w:sz w:val="20"/>
                <w:szCs w:val="20"/>
              </w:rPr>
              <w:t>Diplomado sobre transparencia, acceso a la información pública y protección de datos personales.</w:t>
            </w:r>
          </w:p>
        </w:tc>
        <w:tc>
          <w:tcPr>
            <w:tcW w:w="2389" w:type="dxa"/>
            <w:tcBorders>
              <w:top w:val="nil"/>
              <w:left w:val="nil"/>
              <w:bottom w:val="nil"/>
              <w:right w:val="nil"/>
            </w:tcBorders>
            <w:shd w:val="clear" w:color="auto" w:fill="E2EFD9"/>
            <w:tcMar>
              <w:top w:w="100" w:type="dxa"/>
              <w:left w:w="100" w:type="dxa"/>
              <w:bottom w:w="100" w:type="dxa"/>
              <w:right w:w="100" w:type="dxa"/>
            </w:tcMar>
          </w:tcPr>
          <w:p w14:paraId="043F4AC2" w14:textId="77777777" w:rsidR="00A32611" w:rsidRDefault="00D47054">
            <w:pPr>
              <w:spacing w:line="240" w:lineRule="auto"/>
              <w:ind w:right="4"/>
              <w:jc w:val="center"/>
              <w:rPr>
                <w:rFonts w:ascii="Roboto" w:eastAsia="Roboto" w:hAnsi="Roboto" w:cs="Roboto"/>
                <w:b/>
                <w:color w:val="424242"/>
                <w:sz w:val="20"/>
                <w:szCs w:val="20"/>
              </w:rPr>
            </w:pPr>
            <w:r>
              <w:rPr>
                <w:rFonts w:ascii="Roboto" w:eastAsia="Roboto" w:hAnsi="Roboto" w:cs="Roboto"/>
                <w:b/>
                <w:color w:val="424242"/>
                <w:sz w:val="20"/>
                <w:szCs w:val="20"/>
              </w:rPr>
              <w:t>1</w:t>
            </w:r>
          </w:p>
        </w:tc>
      </w:tr>
      <w:tr w:rsidR="00A32611" w14:paraId="0208E8EA" w14:textId="77777777">
        <w:trPr>
          <w:trHeight w:val="785"/>
        </w:trPr>
        <w:tc>
          <w:tcPr>
            <w:tcW w:w="1804" w:type="dxa"/>
            <w:tcBorders>
              <w:top w:val="nil"/>
              <w:left w:val="nil"/>
              <w:bottom w:val="nil"/>
              <w:right w:val="nil"/>
            </w:tcBorders>
            <w:shd w:val="clear" w:color="auto" w:fill="FCE5CD"/>
            <w:tcMar>
              <w:top w:w="100" w:type="dxa"/>
              <w:left w:w="100" w:type="dxa"/>
              <w:bottom w:w="100" w:type="dxa"/>
              <w:right w:w="100" w:type="dxa"/>
            </w:tcMar>
          </w:tcPr>
          <w:p w14:paraId="71CC8EDD" w14:textId="77777777" w:rsidR="00A32611" w:rsidRDefault="00D47054">
            <w:pPr>
              <w:spacing w:line="240" w:lineRule="auto"/>
              <w:ind w:right="4"/>
              <w:jc w:val="center"/>
              <w:rPr>
                <w:rFonts w:ascii="Roboto" w:eastAsia="Roboto" w:hAnsi="Roboto" w:cs="Roboto"/>
                <w:b/>
                <w:color w:val="424242"/>
                <w:sz w:val="20"/>
                <w:szCs w:val="20"/>
              </w:rPr>
            </w:pPr>
            <w:r>
              <w:rPr>
                <w:rFonts w:ascii="Roboto" w:eastAsia="Roboto" w:hAnsi="Roboto" w:cs="Roboto"/>
                <w:b/>
                <w:color w:val="424242"/>
                <w:sz w:val="20"/>
                <w:szCs w:val="20"/>
              </w:rPr>
              <w:t>18/10/2021</w:t>
            </w:r>
          </w:p>
        </w:tc>
        <w:tc>
          <w:tcPr>
            <w:tcW w:w="2776" w:type="dxa"/>
            <w:tcBorders>
              <w:top w:val="nil"/>
              <w:left w:val="nil"/>
              <w:bottom w:val="nil"/>
              <w:right w:val="nil"/>
            </w:tcBorders>
            <w:shd w:val="clear" w:color="auto" w:fill="E2EFD9"/>
            <w:tcMar>
              <w:top w:w="100" w:type="dxa"/>
              <w:left w:w="100" w:type="dxa"/>
              <w:bottom w:w="100" w:type="dxa"/>
              <w:right w:w="100" w:type="dxa"/>
            </w:tcMar>
          </w:tcPr>
          <w:p w14:paraId="4F9198C3" w14:textId="77777777" w:rsidR="00A32611" w:rsidRDefault="00D47054">
            <w:pPr>
              <w:spacing w:line="240" w:lineRule="auto"/>
              <w:ind w:right="4"/>
              <w:rPr>
                <w:rFonts w:ascii="Roboto" w:eastAsia="Roboto" w:hAnsi="Roboto" w:cs="Roboto"/>
                <w:b/>
                <w:color w:val="424242"/>
                <w:sz w:val="20"/>
                <w:szCs w:val="20"/>
              </w:rPr>
            </w:pPr>
            <w:r>
              <w:rPr>
                <w:rFonts w:ascii="Roboto" w:eastAsia="Roboto" w:hAnsi="Roboto" w:cs="Roboto"/>
                <w:b/>
                <w:color w:val="424242"/>
                <w:sz w:val="20"/>
                <w:szCs w:val="20"/>
              </w:rPr>
              <w:t xml:space="preserve">Registro Express y Convenciones SA de CV    </w:t>
            </w:r>
          </w:p>
        </w:tc>
        <w:tc>
          <w:tcPr>
            <w:tcW w:w="3420" w:type="dxa"/>
            <w:tcBorders>
              <w:top w:val="nil"/>
              <w:left w:val="nil"/>
              <w:bottom w:val="nil"/>
              <w:right w:val="nil"/>
            </w:tcBorders>
            <w:shd w:val="clear" w:color="auto" w:fill="E2EFD9"/>
            <w:tcMar>
              <w:top w:w="100" w:type="dxa"/>
              <w:left w:w="100" w:type="dxa"/>
              <w:bottom w:w="100" w:type="dxa"/>
              <w:right w:w="100" w:type="dxa"/>
            </w:tcMar>
          </w:tcPr>
          <w:p w14:paraId="1F9E6103" w14:textId="77777777" w:rsidR="00A32611" w:rsidRDefault="00D47054">
            <w:pPr>
              <w:spacing w:line="240" w:lineRule="auto"/>
              <w:ind w:right="4"/>
              <w:rPr>
                <w:rFonts w:ascii="Roboto" w:eastAsia="Roboto" w:hAnsi="Roboto" w:cs="Roboto"/>
                <w:b/>
                <w:color w:val="424242"/>
                <w:sz w:val="20"/>
                <w:szCs w:val="20"/>
              </w:rPr>
            </w:pPr>
            <w:r>
              <w:rPr>
                <w:rFonts w:ascii="Roboto" w:eastAsia="Roboto" w:hAnsi="Roboto" w:cs="Roboto"/>
                <w:b/>
                <w:color w:val="424242"/>
                <w:sz w:val="20"/>
                <w:szCs w:val="20"/>
              </w:rPr>
              <w:t xml:space="preserve">Asamblea Global de Privacidad 2021. </w:t>
            </w:r>
          </w:p>
        </w:tc>
        <w:tc>
          <w:tcPr>
            <w:tcW w:w="2389" w:type="dxa"/>
            <w:tcBorders>
              <w:top w:val="nil"/>
              <w:left w:val="nil"/>
              <w:bottom w:val="nil"/>
              <w:right w:val="nil"/>
            </w:tcBorders>
            <w:shd w:val="clear" w:color="auto" w:fill="E2EFD9"/>
            <w:tcMar>
              <w:top w:w="100" w:type="dxa"/>
              <w:left w:w="100" w:type="dxa"/>
              <w:bottom w:w="100" w:type="dxa"/>
              <w:right w:w="100" w:type="dxa"/>
            </w:tcMar>
          </w:tcPr>
          <w:p w14:paraId="19FC6059" w14:textId="77777777" w:rsidR="00A32611" w:rsidRDefault="00D47054">
            <w:pPr>
              <w:spacing w:line="240" w:lineRule="auto"/>
              <w:ind w:right="4"/>
              <w:jc w:val="center"/>
              <w:rPr>
                <w:rFonts w:ascii="Roboto" w:eastAsia="Roboto" w:hAnsi="Roboto" w:cs="Roboto"/>
                <w:b/>
                <w:color w:val="424242"/>
                <w:sz w:val="20"/>
                <w:szCs w:val="20"/>
              </w:rPr>
            </w:pPr>
            <w:r>
              <w:rPr>
                <w:rFonts w:ascii="Roboto" w:eastAsia="Roboto" w:hAnsi="Roboto" w:cs="Roboto"/>
                <w:b/>
                <w:color w:val="424242"/>
                <w:sz w:val="20"/>
                <w:szCs w:val="20"/>
              </w:rPr>
              <w:t>2</w:t>
            </w:r>
          </w:p>
        </w:tc>
      </w:tr>
      <w:tr w:rsidR="00A32611" w14:paraId="1EA84733" w14:textId="77777777">
        <w:trPr>
          <w:trHeight w:val="785"/>
        </w:trPr>
        <w:tc>
          <w:tcPr>
            <w:tcW w:w="1804" w:type="dxa"/>
            <w:tcBorders>
              <w:top w:val="nil"/>
              <w:left w:val="nil"/>
              <w:bottom w:val="nil"/>
              <w:right w:val="nil"/>
            </w:tcBorders>
            <w:shd w:val="clear" w:color="auto" w:fill="FCE5CD"/>
            <w:tcMar>
              <w:top w:w="100" w:type="dxa"/>
              <w:left w:w="100" w:type="dxa"/>
              <w:bottom w:w="100" w:type="dxa"/>
              <w:right w:w="100" w:type="dxa"/>
            </w:tcMar>
          </w:tcPr>
          <w:p w14:paraId="2ADBFD6D" w14:textId="77777777" w:rsidR="00A32611" w:rsidRDefault="00D47054">
            <w:pPr>
              <w:spacing w:line="240" w:lineRule="auto"/>
              <w:ind w:right="4"/>
              <w:jc w:val="center"/>
              <w:rPr>
                <w:rFonts w:ascii="Roboto" w:eastAsia="Roboto" w:hAnsi="Roboto" w:cs="Roboto"/>
                <w:b/>
                <w:color w:val="424242"/>
                <w:sz w:val="20"/>
                <w:szCs w:val="20"/>
              </w:rPr>
            </w:pPr>
            <w:r>
              <w:rPr>
                <w:rFonts w:ascii="Roboto" w:eastAsia="Roboto" w:hAnsi="Roboto" w:cs="Roboto"/>
                <w:b/>
                <w:color w:val="424242"/>
                <w:sz w:val="20"/>
                <w:szCs w:val="20"/>
              </w:rPr>
              <w:t>25/10/2021</w:t>
            </w:r>
          </w:p>
        </w:tc>
        <w:tc>
          <w:tcPr>
            <w:tcW w:w="2776" w:type="dxa"/>
            <w:tcBorders>
              <w:top w:val="nil"/>
              <w:left w:val="nil"/>
              <w:bottom w:val="nil"/>
              <w:right w:val="nil"/>
            </w:tcBorders>
            <w:shd w:val="clear" w:color="auto" w:fill="E2EFD9"/>
            <w:tcMar>
              <w:top w:w="100" w:type="dxa"/>
              <w:left w:w="100" w:type="dxa"/>
              <w:bottom w:w="100" w:type="dxa"/>
              <w:right w:w="100" w:type="dxa"/>
            </w:tcMar>
          </w:tcPr>
          <w:p w14:paraId="5495FCB7" w14:textId="77777777" w:rsidR="00A32611" w:rsidRDefault="00D47054">
            <w:pPr>
              <w:spacing w:line="240" w:lineRule="auto"/>
              <w:ind w:right="4"/>
              <w:rPr>
                <w:rFonts w:ascii="Roboto" w:eastAsia="Roboto" w:hAnsi="Roboto" w:cs="Roboto"/>
                <w:b/>
                <w:color w:val="424242"/>
                <w:sz w:val="20"/>
                <w:szCs w:val="20"/>
              </w:rPr>
            </w:pPr>
            <w:r>
              <w:rPr>
                <w:rFonts w:ascii="Roboto" w:eastAsia="Roboto" w:hAnsi="Roboto" w:cs="Roboto"/>
                <w:b/>
                <w:color w:val="424242"/>
                <w:sz w:val="20"/>
                <w:szCs w:val="20"/>
              </w:rPr>
              <w:t>Universidad de Sevilla</w:t>
            </w:r>
          </w:p>
        </w:tc>
        <w:tc>
          <w:tcPr>
            <w:tcW w:w="3420" w:type="dxa"/>
            <w:tcBorders>
              <w:top w:val="nil"/>
              <w:left w:val="nil"/>
              <w:bottom w:val="nil"/>
              <w:right w:val="nil"/>
            </w:tcBorders>
            <w:shd w:val="clear" w:color="auto" w:fill="E2EFD9"/>
            <w:tcMar>
              <w:top w:w="100" w:type="dxa"/>
              <w:left w:w="100" w:type="dxa"/>
              <w:bottom w:w="100" w:type="dxa"/>
              <w:right w:w="100" w:type="dxa"/>
            </w:tcMar>
          </w:tcPr>
          <w:p w14:paraId="190CD937" w14:textId="77777777" w:rsidR="00A32611" w:rsidRDefault="00D47054">
            <w:pPr>
              <w:spacing w:line="240" w:lineRule="auto"/>
              <w:ind w:right="4"/>
              <w:rPr>
                <w:rFonts w:ascii="Roboto" w:eastAsia="Roboto" w:hAnsi="Roboto" w:cs="Roboto"/>
                <w:b/>
                <w:color w:val="424242"/>
                <w:sz w:val="20"/>
                <w:szCs w:val="20"/>
              </w:rPr>
            </w:pPr>
            <w:r>
              <w:rPr>
                <w:rFonts w:ascii="Roboto" w:eastAsia="Roboto" w:hAnsi="Roboto" w:cs="Roboto"/>
                <w:b/>
                <w:color w:val="424242"/>
                <w:sz w:val="20"/>
                <w:szCs w:val="20"/>
              </w:rPr>
              <w:t>Diplomado Protección de Datos.</w:t>
            </w:r>
          </w:p>
        </w:tc>
        <w:tc>
          <w:tcPr>
            <w:tcW w:w="2389" w:type="dxa"/>
            <w:tcBorders>
              <w:top w:val="nil"/>
              <w:left w:val="nil"/>
              <w:bottom w:val="nil"/>
              <w:right w:val="nil"/>
            </w:tcBorders>
            <w:shd w:val="clear" w:color="auto" w:fill="E2EFD9"/>
            <w:tcMar>
              <w:top w:w="100" w:type="dxa"/>
              <w:left w:w="100" w:type="dxa"/>
              <w:bottom w:w="100" w:type="dxa"/>
              <w:right w:w="100" w:type="dxa"/>
            </w:tcMar>
          </w:tcPr>
          <w:p w14:paraId="1CF5D991" w14:textId="77777777" w:rsidR="00A32611" w:rsidRDefault="00D47054">
            <w:pPr>
              <w:spacing w:line="240" w:lineRule="auto"/>
              <w:ind w:right="4"/>
              <w:jc w:val="center"/>
              <w:rPr>
                <w:rFonts w:ascii="Roboto" w:eastAsia="Roboto" w:hAnsi="Roboto" w:cs="Roboto"/>
                <w:b/>
                <w:color w:val="424242"/>
                <w:sz w:val="20"/>
                <w:szCs w:val="20"/>
              </w:rPr>
            </w:pPr>
            <w:r>
              <w:rPr>
                <w:rFonts w:ascii="Roboto" w:eastAsia="Roboto" w:hAnsi="Roboto" w:cs="Roboto"/>
                <w:b/>
                <w:color w:val="424242"/>
                <w:sz w:val="20"/>
                <w:szCs w:val="20"/>
              </w:rPr>
              <w:t>1</w:t>
            </w:r>
          </w:p>
        </w:tc>
      </w:tr>
      <w:tr w:rsidR="00A32611" w14:paraId="2186E10F" w14:textId="77777777" w:rsidTr="008C30F6">
        <w:trPr>
          <w:trHeight w:val="785"/>
        </w:trPr>
        <w:tc>
          <w:tcPr>
            <w:tcW w:w="1804" w:type="dxa"/>
            <w:tcBorders>
              <w:top w:val="nil"/>
              <w:left w:val="nil"/>
              <w:bottom w:val="nil"/>
              <w:right w:val="nil"/>
            </w:tcBorders>
            <w:shd w:val="clear" w:color="auto" w:fill="FCE5CD"/>
            <w:tcMar>
              <w:top w:w="100" w:type="dxa"/>
              <w:left w:w="100" w:type="dxa"/>
              <w:bottom w:w="100" w:type="dxa"/>
              <w:right w:w="100" w:type="dxa"/>
            </w:tcMar>
          </w:tcPr>
          <w:p w14:paraId="38C039DB" w14:textId="77777777" w:rsidR="00A32611" w:rsidRDefault="00D47054">
            <w:pPr>
              <w:spacing w:line="240" w:lineRule="auto"/>
              <w:ind w:right="4"/>
              <w:jc w:val="center"/>
              <w:rPr>
                <w:rFonts w:ascii="Roboto" w:eastAsia="Roboto" w:hAnsi="Roboto" w:cs="Roboto"/>
                <w:b/>
                <w:color w:val="424242"/>
                <w:sz w:val="20"/>
                <w:szCs w:val="20"/>
              </w:rPr>
            </w:pPr>
            <w:r>
              <w:rPr>
                <w:rFonts w:ascii="Roboto" w:eastAsia="Roboto" w:hAnsi="Roboto" w:cs="Roboto"/>
                <w:b/>
                <w:color w:val="424242"/>
                <w:sz w:val="20"/>
                <w:szCs w:val="20"/>
              </w:rPr>
              <w:t>25/10/2021</w:t>
            </w:r>
          </w:p>
        </w:tc>
        <w:tc>
          <w:tcPr>
            <w:tcW w:w="2776" w:type="dxa"/>
            <w:tcBorders>
              <w:top w:val="nil"/>
              <w:left w:val="nil"/>
              <w:bottom w:val="nil"/>
              <w:right w:val="nil"/>
            </w:tcBorders>
            <w:shd w:val="clear" w:color="auto" w:fill="E2EFD9"/>
            <w:tcMar>
              <w:top w:w="100" w:type="dxa"/>
              <w:left w:w="100" w:type="dxa"/>
              <w:bottom w:w="100" w:type="dxa"/>
              <w:right w:w="100" w:type="dxa"/>
            </w:tcMar>
          </w:tcPr>
          <w:p w14:paraId="41786797" w14:textId="77777777" w:rsidR="00A32611" w:rsidRDefault="00D47054">
            <w:pPr>
              <w:spacing w:line="240" w:lineRule="auto"/>
              <w:ind w:right="4"/>
              <w:rPr>
                <w:rFonts w:ascii="Roboto" w:eastAsia="Roboto" w:hAnsi="Roboto" w:cs="Roboto"/>
                <w:b/>
                <w:color w:val="424242"/>
                <w:sz w:val="20"/>
                <w:szCs w:val="20"/>
              </w:rPr>
            </w:pPr>
            <w:r>
              <w:rPr>
                <w:rFonts w:ascii="Roboto" w:eastAsia="Roboto" w:hAnsi="Roboto" w:cs="Roboto"/>
                <w:b/>
                <w:color w:val="424242"/>
                <w:sz w:val="20"/>
                <w:szCs w:val="20"/>
              </w:rPr>
              <w:t>Instituto de Transparencia, Acceso a la Información Pública, Protección de Datos Personales y Rendición De Cuentas de la Ciudad de México</w:t>
            </w:r>
          </w:p>
        </w:tc>
        <w:tc>
          <w:tcPr>
            <w:tcW w:w="3420" w:type="dxa"/>
            <w:tcBorders>
              <w:top w:val="nil"/>
              <w:left w:val="nil"/>
              <w:bottom w:val="nil"/>
              <w:right w:val="nil"/>
            </w:tcBorders>
            <w:shd w:val="clear" w:color="auto" w:fill="E2EFD9"/>
            <w:tcMar>
              <w:top w:w="100" w:type="dxa"/>
              <w:left w:w="100" w:type="dxa"/>
              <w:bottom w:w="100" w:type="dxa"/>
              <w:right w:w="100" w:type="dxa"/>
            </w:tcMar>
          </w:tcPr>
          <w:p w14:paraId="432AEE50" w14:textId="77777777" w:rsidR="00A32611" w:rsidRDefault="00D47054">
            <w:pPr>
              <w:spacing w:line="240" w:lineRule="auto"/>
              <w:ind w:right="4"/>
              <w:rPr>
                <w:rFonts w:ascii="Roboto" w:eastAsia="Roboto" w:hAnsi="Roboto" w:cs="Roboto"/>
                <w:b/>
                <w:color w:val="424242"/>
                <w:sz w:val="20"/>
                <w:szCs w:val="20"/>
              </w:rPr>
            </w:pPr>
            <w:r>
              <w:rPr>
                <w:rFonts w:ascii="Roboto" w:eastAsia="Roboto" w:hAnsi="Roboto" w:cs="Roboto"/>
                <w:b/>
                <w:color w:val="424242"/>
                <w:sz w:val="20"/>
                <w:szCs w:val="20"/>
              </w:rPr>
              <w:t>Curso de Especialización de Documento de Seguridad.</w:t>
            </w:r>
          </w:p>
        </w:tc>
        <w:tc>
          <w:tcPr>
            <w:tcW w:w="2389" w:type="dxa"/>
            <w:tcBorders>
              <w:top w:val="nil"/>
              <w:left w:val="nil"/>
              <w:bottom w:val="nil"/>
              <w:right w:val="nil"/>
            </w:tcBorders>
            <w:shd w:val="clear" w:color="auto" w:fill="E2EFD9"/>
            <w:tcMar>
              <w:top w:w="100" w:type="dxa"/>
              <w:left w:w="100" w:type="dxa"/>
              <w:bottom w:w="100" w:type="dxa"/>
              <w:right w:w="100" w:type="dxa"/>
            </w:tcMar>
          </w:tcPr>
          <w:p w14:paraId="61054076" w14:textId="77777777" w:rsidR="00A32611" w:rsidRDefault="00D47054">
            <w:pPr>
              <w:spacing w:line="240" w:lineRule="auto"/>
              <w:ind w:right="4"/>
              <w:jc w:val="center"/>
              <w:rPr>
                <w:rFonts w:ascii="Roboto" w:eastAsia="Roboto" w:hAnsi="Roboto" w:cs="Roboto"/>
                <w:b/>
                <w:color w:val="424242"/>
                <w:sz w:val="20"/>
                <w:szCs w:val="20"/>
              </w:rPr>
            </w:pPr>
            <w:r>
              <w:rPr>
                <w:rFonts w:ascii="Roboto" w:eastAsia="Roboto" w:hAnsi="Roboto" w:cs="Roboto"/>
                <w:b/>
                <w:color w:val="424242"/>
                <w:sz w:val="20"/>
                <w:szCs w:val="20"/>
              </w:rPr>
              <w:t>8</w:t>
            </w:r>
          </w:p>
        </w:tc>
      </w:tr>
      <w:tr w:rsidR="008C30F6" w14:paraId="377099C2" w14:textId="77777777" w:rsidTr="008C30F6">
        <w:trPr>
          <w:trHeight w:val="785"/>
        </w:trPr>
        <w:tc>
          <w:tcPr>
            <w:tcW w:w="1804" w:type="dxa"/>
            <w:tcBorders>
              <w:top w:val="nil"/>
              <w:left w:val="nil"/>
              <w:bottom w:val="nil"/>
              <w:right w:val="nil"/>
            </w:tcBorders>
            <w:shd w:val="clear" w:color="auto" w:fill="auto"/>
            <w:tcMar>
              <w:top w:w="100" w:type="dxa"/>
              <w:left w:w="100" w:type="dxa"/>
              <w:bottom w:w="100" w:type="dxa"/>
              <w:right w:w="100" w:type="dxa"/>
            </w:tcMar>
          </w:tcPr>
          <w:p w14:paraId="034B3FFF" w14:textId="77777777" w:rsidR="008C30F6" w:rsidRDefault="008C30F6">
            <w:pPr>
              <w:spacing w:line="240" w:lineRule="auto"/>
              <w:ind w:right="4"/>
              <w:jc w:val="center"/>
              <w:rPr>
                <w:rFonts w:ascii="Roboto" w:eastAsia="Roboto" w:hAnsi="Roboto" w:cs="Roboto"/>
                <w:b/>
                <w:color w:val="424242"/>
                <w:sz w:val="20"/>
                <w:szCs w:val="20"/>
              </w:rPr>
            </w:pPr>
          </w:p>
          <w:p w14:paraId="2F9EA651" w14:textId="77777777" w:rsidR="008C30F6" w:rsidRDefault="008C30F6">
            <w:pPr>
              <w:spacing w:line="240" w:lineRule="auto"/>
              <w:ind w:right="4"/>
              <w:jc w:val="center"/>
              <w:rPr>
                <w:rFonts w:ascii="Roboto" w:eastAsia="Roboto" w:hAnsi="Roboto" w:cs="Roboto"/>
                <w:b/>
                <w:color w:val="424242"/>
                <w:sz w:val="20"/>
                <w:szCs w:val="20"/>
              </w:rPr>
            </w:pPr>
          </w:p>
          <w:p w14:paraId="020EB879" w14:textId="77777777" w:rsidR="008C30F6" w:rsidRDefault="008C30F6">
            <w:pPr>
              <w:spacing w:line="240" w:lineRule="auto"/>
              <w:ind w:right="4"/>
              <w:jc w:val="center"/>
              <w:rPr>
                <w:rFonts w:ascii="Roboto" w:eastAsia="Roboto" w:hAnsi="Roboto" w:cs="Roboto"/>
                <w:b/>
                <w:color w:val="424242"/>
                <w:sz w:val="20"/>
                <w:szCs w:val="20"/>
              </w:rPr>
            </w:pPr>
          </w:p>
          <w:p w14:paraId="4AE55D8D" w14:textId="77777777" w:rsidR="008C30F6" w:rsidRDefault="008C30F6">
            <w:pPr>
              <w:spacing w:line="240" w:lineRule="auto"/>
              <w:ind w:right="4"/>
              <w:jc w:val="center"/>
              <w:rPr>
                <w:rFonts w:ascii="Roboto" w:eastAsia="Roboto" w:hAnsi="Roboto" w:cs="Roboto"/>
                <w:b/>
                <w:color w:val="424242"/>
                <w:sz w:val="20"/>
                <w:szCs w:val="20"/>
              </w:rPr>
            </w:pPr>
          </w:p>
          <w:p w14:paraId="0A59591A" w14:textId="77777777" w:rsidR="008C30F6" w:rsidRDefault="008C30F6">
            <w:pPr>
              <w:spacing w:line="240" w:lineRule="auto"/>
              <w:ind w:right="4"/>
              <w:jc w:val="center"/>
              <w:rPr>
                <w:rFonts w:ascii="Roboto" w:eastAsia="Roboto" w:hAnsi="Roboto" w:cs="Roboto"/>
                <w:b/>
                <w:color w:val="424242"/>
                <w:sz w:val="20"/>
                <w:szCs w:val="20"/>
              </w:rPr>
            </w:pPr>
          </w:p>
          <w:p w14:paraId="0F7BB7E9" w14:textId="20BBFB56" w:rsidR="008C30F6" w:rsidRDefault="008C30F6" w:rsidP="008C30F6">
            <w:pPr>
              <w:spacing w:line="240" w:lineRule="auto"/>
              <w:ind w:right="4"/>
              <w:rPr>
                <w:rFonts w:ascii="Roboto" w:eastAsia="Roboto" w:hAnsi="Roboto" w:cs="Roboto"/>
                <w:b/>
                <w:color w:val="424242"/>
                <w:sz w:val="20"/>
                <w:szCs w:val="20"/>
              </w:rPr>
            </w:pPr>
          </w:p>
        </w:tc>
        <w:tc>
          <w:tcPr>
            <w:tcW w:w="2776" w:type="dxa"/>
            <w:tcBorders>
              <w:top w:val="nil"/>
              <w:left w:val="nil"/>
              <w:bottom w:val="nil"/>
              <w:right w:val="nil"/>
            </w:tcBorders>
            <w:shd w:val="clear" w:color="auto" w:fill="auto"/>
            <w:tcMar>
              <w:top w:w="100" w:type="dxa"/>
              <w:left w:w="100" w:type="dxa"/>
              <w:bottom w:w="100" w:type="dxa"/>
              <w:right w:w="100" w:type="dxa"/>
            </w:tcMar>
          </w:tcPr>
          <w:p w14:paraId="184B281C" w14:textId="77777777" w:rsidR="008C30F6" w:rsidRDefault="008C30F6">
            <w:pPr>
              <w:spacing w:line="240" w:lineRule="auto"/>
              <w:ind w:right="4"/>
              <w:rPr>
                <w:rFonts w:ascii="Roboto" w:eastAsia="Roboto" w:hAnsi="Roboto" w:cs="Roboto"/>
                <w:b/>
                <w:color w:val="424242"/>
                <w:sz w:val="20"/>
                <w:szCs w:val="20"/>
              </w:rPr>
            </w:pPr>
          </w:p>
        </w:tc>
        <w:tc>
          <w:tcPr>
            <w:tcW w:w="3420" w:type="dxa"/>
            <w:tcBorders>
              <w:top w:val="nil"/>
              <w:left w:val="nil"/>
              <w:bottom w:val="nil"/>
              <w:right w:val="nil"/>
            </w:tcBorders>
            <w:shd w:val="clear" w:color="auto" w:fill="auto"/>
            <w:tcMar>
              <w:top w:w="100" w:type="dxa"/>
              <w:left w:w="100" w:type="dxa"/>
              <w:bottom w:w="100" w:type="dxa"/>
              <w:right w:w="100" w:type="dxa"/>
            </w:tcMar>
          </w:tcPr>
          <w:p w14:paraId="164E7212" w14:textId="77777777" w:rsidR="008C30F6" w:rsidRDefault="008C30F6">
            <w:pPr>
              <w:spacing w:line="240" w:lineRule="auto"/>
              <w:ind w:right="4"/>
              <w:rPr>
                <w:rFonts w:ascii="Roboto" w:eastAsia="Roboto" w:hAnsi="Roboto" w:cs="Roboto"/>
                <w:b/>
                <w:color w:val="424242"/>
                <w:sz w:val="20"/>
                <w:szCs w:val="20"/>
              </w:rPr>
            </w:pPr>
          </w:p>
        </w:tc>
        <w:tc>
          <w:tcPr>
            <w:tcW w:w="2389" w:type="dxa"/>
            <w:tcBorders>
              <w:top w:val="nil"/>
              <w:left w:val="nil"/>
              <w:bottom w:val="nil"/>
              <w:right w:val="nil"/>
            </w:tcBorders>
            <w:shd w:val="clear" w:color="auto" w:fill="auto"/>
            <w:tcMar>
              <w:top w:w="100" w:type="dxa"/>
              <w:left w:w="100" w:type="dxa"/>
              <w:bottom w:w="100" w:type="dxa"/>
              <w:right w:w="100" w:type="dxa"/>
            </w:tcMar>
          </w:tcPr>
          <w:p w14:paraId="5A7AE358" w14:textId="77777777" w:rsidR="008C30F6" w:rsidRDefault="008C30F6">
            <w:pPr>
              <w:spacing w:line="240" w:lineRule="auto"/>
              <w:ind w:right="4"/>
              <w:jc w:val="center"/>
              <w:rPr>
                <w:rFonts w:ascii="Roboto" w:eastAsia="Roboto" w:hAnsi="Roboto" w:cs="Roboto"/>
                <w:b/>
                <w:color w:val="424242"/>
                <w:sz w:val="20"/>
                <w:szCs w:val="20"/>
              </w:rPr>
            </w:pPr>
          </w:p>
        </w:tc>
      </w:tr>
      <w:tr w:rsidR="00A32611" w14:paraId="2C648109" w14:textId="77777777">
        <w:trPr>
          <w:trHeight w:val="785"/>
        </w:trPr>
        <w:tc>
          <w:tcPr>
            <w:tcW w:w="1804" w:type="dxa"/>
            <w:tcBorders>
              <w:top w:val="nil"/>
              <w:left w:val="nil"/>
              <w:bottom w:val="nil"/>
              <w:right w:val="nil"/>
            </w:tcBorders>
            <w:shd w:val="clear" w:color="auto" w:fill="FCE5CD"/>
            <w:tcMar>
              <w:top w:w="100" w:type="dxa"/>
              <w:left w:w="100" w:type="dxa"/>
              <w:bottom w:w="100" w:type="dxa"/>
              <w:right w:w="100" w:type="dxa"/>
            </w:tcMar>
          </w:tcPr>
          <w:p w14:paraId="4E74CF65" w14:textId="77777777" w:rsidR="00A32611" w:rsidRDefault="00D47054">
            <w:pPr>
              <w:spacing w:line="240" w:lineRule="auto"/>
              <w:ind w:right="4"/>
              <w:jc w:val="center"/>
              <w:rPr>
                <w:rFonts w:ascii="Roboto" w:eastAsia="Roboto" w:hAnsi="Roboto" w:cs="Roboto"/>
                <w:b/>
                <w:color w:val="424242"/>
                <w:sz w:val="20"/>
                <w:szCs w:val="20"/>
              </w:rPr>
            </w:pPr>
            <w:r>
              <w:rPr>
                <w:rFonts w:ascii="Roboto" w:eastAsia="Roboto" w:hAnsi="Roboto" w:cs="Roboto"/>
                <w:b/>
                <w:color w:val="424242"/>
                <w:sz w:val="20"/>
                <w:szCs w:val="20"/>
              </w:rPr>
              <w:t>20/10/2021</w:t>
            </w:r>
          </w:p>
        </w:tc>
        <w:tc>
          <w:tcPr>
            <w:tcW w:w="2776" w:type="dxa"/>
            <w:tcBorders>
              <w:top w:val="nil"/>
              <w:left w:val="nil"/>
              <w:bottom w:val="nil"/>
              <w:right w:val="nil"/>
            </w:tcBorders>
            <w:shd w:val="clear" w:color="auto" w:fill="E2EFD9"/>
            <w:tcMar>
              <w:top w:w="100" w:type="dxa"/>
              <w:left w:w="100" w:type="dxa"/>
              <w:bottom w:w="100" w:type="dxa"/>
              <w:right w:w="100" w:type="dxa"/>
            </w:tcMar>
          </w:tcPr>
          <w:p w14:paraId="72453273" w14:textId="77777777" w:rsidR="00A32611" w:rsidRDefault="00D47054">
            <w:pPr>
              <w:spacing w:line="240" w:lineRule="auto"/>
              <w:ind w:right="4"/>
              <w:rPr>
                <w:rFonts w:ascii="Roboto" w:eastAsia="Roboto" w:hAnsi="Roboto" w:cs="Roboto"/>
                <w:b/>
                <w:color w:val="424242"/>
                <w:sz w:val="20"/>
                <w:szCs w:val="20"/>
              </w:rPr>
            </w:pPr>
            <w:r>
              <w:rPr>
                <w:rFonts w:ascii="Roboto" w:eastAsia="Roboto" w:hAnsi="Roboto" w:cs="Roboto"/>
                <w:b/>
                <w:color w:val="424242"/>
                <w:sz w:val="20"/>
                <w:szCs w:val="20"/>
              </w:rPr>
              <w:t xml:space="preserve">Instituto De Transparencia, Información Pública Y Protección De Datos Personales Del Estado De Jalisco (ITEI), </w:t>
            </w:r>
          </w:p>
        </w:tc>
        <w:tc>
          <w:tcPr>
            <w:tcW w:w="3420" w:type="dxa"/>
            <w:tcBorders>
              <w:top w:val="nil"/>
              <w:left w:val="nil"/>
              <w:bottom w:val="nil"/>
              <w:right w:val="nil"/>
            </w:tcBorders>
            <w:shd w:val="clear" w:color="auto" w:fill="E2EFD9"/>
            <w:tcMar>
              <w:top w:w="100" w:type="dxa"/>
              <w:left w:w="100" w:type="dxa"/>
              <w:bottom w:w="100" w:type="dxa"/>
              <w:right w:w="100" w:type="dxa"/>
            </w:tcMar>
          </w:tcPr>
          <w:p w14:paraId="63AD6108" w14:textId="77777777" w:rsidR="00A32611" w:rsidRDefault="00D47054">
            <w:pPr>
              <w:spacing w:line="240" w:lineRule="auto"/>
              <w:ind w:right="4"/>
              <w:rPr>
                <w:rFonts w:ascii="Roboto" w:eastAsia="Roboto" w:hAnsi="Roboto" w:cs="Roboto"/>
                <w:b/>
                <w:color w:val="424242"/>
                <w:sz w:val="20"/>
                <w:szCs w:val="20"/>
              </w:rPr>
            </w:pPr>
            <w:r>
              <w:rPr>
                <w:rFonts w:ascii="Roboto" w:eastAsia="Roboto" w:hAnsi="Roboto" w:cs="Roboto"/>
                <w:b/>
                <w:color w:val="424242"/>
                <w:sz w:val="20"/>
                <w:szCs w:val="20"/>
              </w:rPr>
              <w:t>Diplomado en Argumentación Jurídica y Clasificación de la Información.</w:t>
            </w:r>
          </w:p>
        </w:tc>
        <w:tc>
          <w:tcPr>
            <w:tcW w:w="2389" w:type="dxa"/>
            <w:tcBorders>
              <w:top w:val="nil"/>
              <w:left w:val="nil"/>
              <w:bottom w:val="nil"/>
              <w:right w:val="nil"/>
            </w:tcBorders>
            <w:shd w:val="clear" w:color="auto" w:fill="E2EFD9"/>
            <w:tcMar>
              <w:top w:w="100" w:type="dxa"/>
              <w:left w:w="100" w:type="dxa"/>
              <w:bottom w:w="100" w:type="dxa"/>
              <w:right w:w="100" w:type="dxa"/>
            </w:tcMar>
          </w:tcPr>
          <w:p w14:paraId="0D706878" w14:textId="77777777" w:rsidR="00A32611" w:rsidRDefault="00D47054">
            <w:pPr>
              <w:spacing w:line="240" w:lineRule="auto"/>
              <w:ind w:right="4"/>
              <w:jc w:val="center"/>
              <w:rPr>
                <w:rFonts w:ascii="Roboto" w:eastAsia="Roboto" w:hAnsi="Roboto" w:cs="Roboto"/>
                <w:b/>
                <w:color w:val="424242"/>
                <w:sz w:val="20"/>
                <w:szCs w:val="20"/>
              </w:rPr>
            </w:pPr>
            <w:r>
              <w:rPr>
                <w:rFonts w:ascii="Roboto" w:eastAsia="Roboto" w:hAnsi="Roboto" w:cs="Roboto"/>
                <w:b/>
                <w:color w:val="424242"/>
                <w:sz w:val="20"/>
                <w:szCs w:val="20"/>
              </w:rPr>
              <w:t>3</w:t>
            </w:r>
          </w:p>
        </w:tc>
      </w:tr>
      <w:tr w:rsidR="00A32611" w14:paraId="27A19FBE" w14:textId="77777777">
        <w:trPr>
          <w:trHeight w:val="785"/>
        </w:trPr>
        <w:tc>
          <w:tcPr>
            <w:tcW w:w="1804" w:type="dxa"/>
            <w:tcBorders>
              <w:top w:val="nil"/>
              <w:left w:val="nil"/>
              <w:bottom w:val="nil"/>
              <w:right w:val="nil"/>
            </w:tcBorders>
            <w:shd w:val="clear" w:color="auto" w:fill="FCE5CD"/>
            <w:tcMar>
              <w:top w:w="100" w:type="dxa"/>
              <w:left w:w="100" w:type="dxa"/>
              <w:bottom w:w="100" w:type="dxa"/>
              <w:right w:w="100" w:type="dxa"/>
            </w:tcMar>
          </w:tcPr>
          <w:p w14:paraId="772738DF" w14:textId="77777777" w:rsidR="00A32611" w:rsidRDefault="00D47054">
            <w:pPr>
              <w:spacing w:line="240" w:lineRule="auto"/>
              <w:ind w:right="4"/>
              <w:jc w:val="center"/>
              <w:rPr>
                <w:rFonts w:ascii="Roboto" w:eastAsia="Roboto" w:hAnsi="Roboto" w:cs="Roboto"/>
                <w:b/>
                <w:color w:val="424242"/>
                <w:sz w:val="20"/>
                <w:szCs w:val="20"/>
              </w:rPr>
            </w:pPr>
            <w:r>
              <w:rPr>
                <w:rFonts w:ascii="Roboto" w:eastAsia="Roboto" w:hAnsi="Roboto" w:cs="Roboto"/>
                <w:b/>
                <w:color w:val="424242"/>
                <w:sz w:val="20"/>
                <w:szCs w:val="20"/>
              </w:rPr>
              <w:t>30/11/2021</w:t>
            </w:r>
          </w:p>
        </w:tc>
        <w:tc>
          <w:tcPr>
            <w:tcW w:w="2776" w:type="dxa"/>
            <w:tcBorders>
              <w:top w:val="nil"/>
              <w:left w:val="nil"/>
              <w:bottom w:val="nil"/>
              <w:right w:val="nil"/>
            </w:tcBorders>
            <w:shd w:val="clear" w:color="auto" w:fill="E2EFD9"/>
            <w:tcMar>
              <w:top w:w="100" w:type="dxa"/>
              <w:left w:w="100" w:type="dxa"/>
              <w:bottom w:w="100" w:type="dxa"/>
              <w:right w:w="100" w:type="dxa"/>
            </w:tcMar>
          </w:tcPr>
          <w:p w14:paraId="36BDB248" w14:textId="77777777" w:rsidR="00A32611" w:rsidRDefault="00D47054">
            <w:pPr>
              <w:spacing w:line="240" w:lineRule="auto"/>
              <w:ind w:right="4"/>
              <w:rPr>
                <w:rFonts w:ascii="Roboto" w:eastAsia="Roboto" w:hAnsi="Roboto" w:cs="Roboto"/>
                <w:b/>
                <w:color w:val="424242"/>
                <w:sz w:val="20"/>
                <w:szCs w:val="20"/>
              </w:rPr>
            </w:pPr>
            <w:r>
              <w:rPr>
                <w:rFonts w:ascii="Roboto" w:eastAsia="Roboto" w:hAnsi="Roboto" w:cs="Roboto"/>
                <w:b/>
                <w:color w:val="424242"/>
                <w:sz w:val="20"/>
                <w:szCs w:val="20"/>
              </w:rPr>
              <w:t>Comisión de Transparencia y acceso a la Información del Estado de Nuevo León</w:t>
            </w:r>
          </w:p>
        </w:tc>
        <w:tc>
          <w:tcPr>
            <w:tcW w:w="3420" w:type="dxa"/>
            <w:tcBorders>
              <w:top w:val="nil"/>
              <w:left w:val="nil"/>
              <w:bottom w:val="nil"/>
              <w:right w:val="nil"/>
            </w:tcBorders>
            <w:shd w:val="clear" w:color="auto" w:fill="E2EFD9"/>
            <w:tcMar>
              <w:top w:w="100" w:type="dxa"/>
              <w:left w:w="100" w:type="dxa"/>
              <w:bottom w:w="100" w:type="dxa"/>
              <w:right w:w="100" w:type="dxa"/>
            </w:tcMar>
          </w:tcPr>
          <w:p w14:paraId="266D43F5" w14:textId="77777777" w:rsidR="00A32611" w:rsidRDefault="00D47054">
            <w:pPr>
              <w:spacing w:line="240" w:lineRule="auto"/>
              <w:ind w:right="4"/>
              <w:rPr>
                <w:rFonts w:ascii="Roboto" w:eastAsia="Roboto" w:hAnsi="Roboto" w:cs="Roboto"/>
                <w:b/>
                <w:color w:val="424242"/>
                <w:sz w:val="20"/>
                <w:szCs w:val="20"/>
              </w:rPr>
            </w:pPr>
            <w:r>
              <w:rPr>
                <w:rFonts w:ascii="Roboto" w:eastAsia="Roboto" w:hAnsi="Roboto" w:cs="Roboto"/>
                <w:b/>
                <w:color w:val="424242"/>
                <w:sz w:val="20"/>
                <w:szCs w:val="20"/>
              </w:rPr>
              <w:t xml:space="preserve">Sistema de Solicitudes de Información </w:t>
            </w:r>
            <w:proofErr w:type="spellStart"/>
            <w:r>
              <w:rPr>
                <w:rFonts w:ascii="Roboto" w:eastAsia="Roboto" w:hAnsi="Roboto" w:cs="Roboto"/>
                <w:b/>
                <w:color w:val="424242"/>
                <w:sz w:val="20"/>
                <w:szCs w:val="20"/>
              </w:rPr>
              <w:t>Sisai</w:t>
            </w:r>
            <w:proofErr w:type="spellEnd"/>
            <w:r>
              <w:rPr>
                <w:rFonts w:ascii="Roboto" w:eastAsia="Roboto" w:hAnsi="Roboto" w:cs="Roboto"/>
                <w:b/>
                <w:color w:val="424242"/>
                <w:sz w:val="20"/>
                <w:szCs w:val="20"/>
              </w:rPr>
              <w:t xml:space="preserve"> 2.0.</w:t>
            </w:r>
          </w:p>
        </w:tc>
        <w:tc>
          <w:tcPr>
            <w:tcW w:w="2389" w:type="dxa"/>
            <w:tcBorders>
              <w:top w:val="nil"/>
              <w:left w:val="nil"/>
              <w:bottom w:val="nil"/>
              <w:right w:val="nil"/>
            </w:tcBorders>
            <w:shd w:val="clear" w:color="auto" w:fill="E2EFD9"/>
            <w:tcMar>
              <w:top w:w="100" w:type="dxa"/>
              <w:left w:w="100" w:type="dxa"/>
              <w:bottom w:w="100" w:type="dxa"/>
              <w:right w:w="100" w:type="dxa"/>
            </w:tcMar>
          </w:tcPr>
          <w:p w14:paraId="48D4D2A3" w14:textId="77777777" w:rsidR="00A32611" w:rsidRDefault="00D47054">
            <w:pPr>
              <w:spacing w:line="240" w:lineRule="auto"/>
              <w:ind w:right="4"/>
              <w:jc w:val="center"/>
              <w:rPr>
                <w:rFonts w:ascii="Roboto" w:eastAsia="Roboto" w:hAnsi="Roboto" w:cs="Roboto"/>
                <w:b/>
                <w:color w:val="424242"/>
                <w:sz w:val="20"/>
                <w:szCs w:val="20"/>
              </w:rPr>
            </w:pPr>
            <w:r>
              <w:rPr>
                <w:rFonts w:ascii="Roboto" w:eastAsia="Roboto" w:hAnsi="Roboto" w:cs="Roboto"/>
                <w:b/>
                <w:color w:val="424242"/>
                <w:sz w:val="20"/>
                <w:szCs w:val="20"/>
              </w:rPr>
              <w:t>121</w:t>
            </w:r>
          </w:p>
        </w:tc>
      </w:tr>
      <w:tr w:rsidR="00A32611" w14:paraId="368B2A85" w14:textId="77777777">
        <w:trPr>
          <w:trHeight w:val="785"/>
        </w:trPr>
        <w:tc>
          <w:tcPr>
            <w:tcW w:w="1804" w:type="dxa"/>
            <w:tcBorders>
              <w:top w:val="nil"/>
              <w:left w:val="nil"/>
              <w:bottom w:val="nil"/>
              <w:right w:val="nil"/>
            </w:tcBorders>
            <w:shd w:val="clear" w:color="auto" w:fill="FCE5CD"/>
            <w:tcMar>
              <w:top w:w="100" w:type="dxa"/>
              <w:left w:w="100" w:type="dxa"/>
              <w:bottom w:w="100" w:type="dxa"/>
              <w:right w:w="100" w:type="dxa"/>
            </w:tcMar>
          </w:tcPr>
          <w:p w14:paraId="7E79FE68" w14:textId="77777777" w:rsidR="00A32611" w:rsidRDefault="00D47054">
            <w:pPr>
              <w:spacing w:line="240" w:lineRule="auto"/>
              <w:ind w:right="4"/>
              <w:jc w:val="center"/>
              <w:rPr>
                <w:rFonts w:ascii="Roboto" w:eastAsia="Roboto" w:hAnsi="Roboto" w:cs="Roboto"/>
                <w:b/>
                <w:color w:val="424242"/>
                <w:sz w:val="20"/>
                <w:szCs w:val="20"/>
              </w:rPr>
            </w:pPr>
            <w:r>
              <w:rPr>
                <w:rFonts w:ascii="Roboto" w:eastAsia="Roboto" w:hAnsi="Roboto" w:cs="Roboto"/>
                <w:b/>
                <w:color w:val="424242"/>
                <w:sz w:val="20"/>
                <w:szCs w:val="20"/>
              </w:rPr>
              <w:t>04/11/2021</w:t>
            </w:r>
          </w:p>
        </w:tc>
        <w:tc>
          <w:tcPr>
            <w:tcW w:w="2776" w:type="dxa"/>
            <w:tcBorders>
              <w:top w:val="nil"/>
              <w:left w:val="nil"/>
              <w:bottom w:val="nil"/>
              <w:right w:val="nil"/>
            </w:tcBorders>
            <w:shd w:val="clear" w:color="auto" w:fill="E2EFD9"/>
            <w:tcMar>
              <w:top w:w="100" w:type="dxa"/>
              <w:left w:w="100" w:type="dxa"/>
              <w:bottom w:w="100" w:type="dxa"/>
              <w:right w:w="100" w:type="dxa"/>
            </w:tcMar>
          </w:tcPr>
          <w:p w14:paraId="2921D970" w14:textId="77777777" w:rsidR="00A32611" w:rsidRDefault="00D47054">
            <w:pPr>
              <w:spacing w:line="240" w:lineRule="auto"/>
              <w:ind w:right="4"/>
              <w:rPr>
                <w:rFonts w:ascii="Roboto" w:eastAsia="Roboto" w:hAnsi="Roboto" w:cs="Roboto"/>
                <w:b/>
                <w:color w:val="424242"/>
                <w:sz w:val="20"/>
                <w:szCs w:val="20"/>
              </w:rPr>
            </w:pPr>
            <w:proofErr w:type="spellStart"/>
            <w:r>
              <w:rPr>
                <w:rFonts w:ascii="Roboto" w:eastAsia="Roboto" w:hAnsi="Roboto" w:cs="Roboto"/>
                <w:b/>
                <w:color w:val="424242"/>
                <w:sz w:val="20"/>
                <w:szCs w:val="20"/>
              </w:rPr>
              <w:t>Fraud</w:t>
            </w:r>
            <w:proofErr w:type="spellEnd"/>
            <w:r>
              <w:rPr>
                <w:rFonts w:ascii="Roboto" w:eastAsia="Roboto" w:hAnsi="Roboto" w:cs="Roboto"/>
                <w:b/>
                <w:color w:val="424242"/>
                <w:sz w:val="20"/>
                <w:szCs w:val="20"/>
              </w:rPr>
              <w:t xml:space="preserve"> </w:t>
            </w:r>
            <w:proofErr w:type="spellStart"/>
            <w:r>
              <w:rPr>
                <w:rFonts w:ascii="Roboto" w:eastAsia="Roboto" w:hAnsi="Roboto" w:cs="Roboto"/>
                <w:b/>
                <w:color w:val="424242"/>
                <w:sz w:val="20"/>
                <w:szCs w:val="20"/>
              </w:rPr>
              <w:t>Prevention</w:t>
            </w:r>
            <w:proofErr w:type="spellEnd"/>
            <w:r>
              <w:rPr>
                <w:rFonts w:ascii="Roboto" w:eastAsia="Roboto" w:hAnsi="Roboto" w:cs="Roboto"/>
                <w:b/>
                <w:color w:val="424242"/>
                <w:sz w:val="20"/>
                <w:szCs w:val="20"/>
              </w:rPr>
              <w:t xml:space="preserve"> &amp; </w:t>
            </w:r>
            <w:proofErr w:type="spellStart"/>
            <w:r>
              <w:rPr>
                <w:rFonts w:ascii="Roboto" w:eastAsia="Roboto" w:hAnsi="Roboto" w:cs="Roboto"/>
                <w:b/>
                <w:color w:val="424242"/>
                <w:sz w:val="20"/>
                <w:szCs w:val="20"/>
              </w:rPr>
              <w:t>Examination</w:t>
            </w:r>
            <w:proofErr w:type="spellEnd"/>
            <w:r>
              <w:rPr>
                <w:rFonts w:ascii="Roboto" w:eastAsia="Roboto" w:hAnsi="Roboto" w:cs="Roboto"/>
                <w:b/>
                <w:color w:val="424242"/>
                <w:sz w:val="20"/>
                <w:szCs w:val="20"/>
              </w:rPr>
              <w:t xml:space="preserve"> AC</w:t>
            </w:r>
          </w:p>
        </w:tc>
        <w:tc>
          <w:tcPr>
            <w:tcW w:w="3420" w:type="dxa"/>
            <w:tcBorders>
              <w:top w:val="nil"/>
              <w:left w:val="nil"/>
              <w:bottom w:val="nil"/>
              <w:right w:val="nil"/>
            </w:tcBorders>
            <w:shd w:val="clear" w:color="auto" w:fill="E2EFD9"/>
            <w:tcMar>
              <w:top w:w="100" w:type="dxa"/>
              <w:left w:w="100" w:type="dxa"/>
              <w:bottom w:w="100" w:type="dxa"/>
              <w:right w:w="100" w:type="dxa"/>
            </w:tcMar>
          </w:tcPr>
          <w:p w14:paraId="129F68B2" w14:textId="77777777" w:rsidR="00A32611" w:rsidRDefault="00D47054">
            <w:pPr>
              <w:spacing w:line="240" w:lineRule="auto"/>
              <w:ind w:right="4"/>
              <w:rPr>
                <w:rFonts w:ascii="Roboto" w:eastAsia="Roboto" w:hAnsi="Roboto" w:cs="Roboto"/>
                <w:b/>
                <w:color w:val="424242"/>
                <w:sz w:val="20"/>
                <w:szCs w:val="20"/>
              </w:rPr>
            </w:pPr>
            <w:r>
              <w:rPr>
                <w:rFonts w:ascii="Roboto" w:eastAsia="Roboto" w:hAnsi="Roboto" w:cs="Roboto"/>
                <w:b/>
                <w:color w:val="424242"/>
                <w:sz w:val="20"/>
                <w:szCs w:val="20"/>
              </w:rPr>
              <w:t>Auditoría Forense para Investigación de Fraudes en Compras y Adquisiciones.</w:t>
            </w:r>
          </w:p>
        </w:tc>
        <w:tc>
          <w:tcPr>
            <w:tcW w:w="2389" w:type="dxa"/>
            <w:tcBorders>
              <w:top w:val="nil"/>
              <w:left w:val="nil"/>
              <w:bottom w:val="nil"/>
              <w:right w:val="nil"/>
            </w:tcBorders>
            <w:shd w:val="clear" w:color="auto" w:fill="E2EFD9"/>
            <w:tcMar>
              <w:top w:w="100" w:type="dxa"/>
              <w:left w:w="100" w:type="dxa"/>
              <w:bottom w:w="100" w:type="dxa"/>
              <w:right w:w="100" w:type="dxa"/>
            </w:tcMar>
          </w:tcPr>
          <w:p w14:paraId="08802153" w14:textId="77777777" w:rsidR="00A32611" w:rsidRDefault="00D47054">
            <w:pPr>
              <w:spacing w:line="240" w:lineRule="auto"/>
              <w:ind w:right="4"/>
              <w:jc w:val="center"/>
              <w:rPr>
                <w:rFonts w:ascii="Roboto" w:eastAsia="Roboto" w:hAnsi="Roboto" w:cs="Roboto"/>
                <w:b/>
                <w:color w:val="424242"/>
                <w:sz w:val="20"/>
                <w:szCs w:val="20"/>
              </w:rPr>
            </w:pPr>
            <w:r>
              <w:rPr>
                <w:rFonts w:ascii="Roboto" w:eastAsia="Roboto" w:hAnsi="Roboto" w:cs="Roboto"/>
                <w:b/>
                <w:color w:val="424242"/>
                <w:sz w:val="20"/>
                <w:szCs w:val="20"/>
              </w:rPr>
              <w:t>3</w:t>
            </w:r>
          </w:p>
        </w:tc>
      </w:tr>
    </w:tbl>
    <w:p w14:paraId="13EB0118" w14:textId="75D7479D" w:rsidR="00A32611" w:rsidRDefault="00A32611">
      <w:pPr>
        <w:spacing w:line="14" w:lineRule="auto"/>
        <w:ind w:right="4"/>
        <w:jc w:val="both"/>
        <w:rPr>
          <w:rFonts w:ascii="Roboto Medium" w:eastAsia="Roboto Medium" w:hAnsi="Roboto Medium" w:cs="Roboto Medium"/>
          <w:sz w:val="24"/>
          <w:szCs w:val="24"/>
        </w:rPr>
      </w:pPr>
    </w:p>
    <w:p w14:paraId="3995A1DA" w14:textId="77777777" w:rsidR="00A32611" w:rsidRDefault="00A32611">
      <w:pPr>
        <w:spacing w:line="14" w:lineRule="auto"/>
        <w:ind w:right="4"/>
        <w:jc w:val="both"/>
        <w:rPr>
          <w:rFonts w:ascii="Roboto" w:eastAsia="Roboto" w:hAnsi="Roboto" w:cs="Roboto"/>
          <w:sz w:val="24"/>
          <w:szCs w:val="24"/>
        </w:rPr>
      </w:pPr>
    </w:p>
    <w:tbl>
      <w:tblPr>
        <w:tblStyle w:val="af9"/>
        <w:tblW w:w="10338"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833"/>
        <w:gridCol w:w="8505"/>
      </w:tblGrid>
      <w:tr w:rsidR="00A32611" w14:paraId="6B47E5B4" w14:textId="77777777" w:rsidTr="002564CE">
        <w:trPr>
          <w:trHeight w:val="825"/>
        </w:trPr>
        <w:tc>
          <w:tcPr>
            <w:tcW w:w="1833" w:type="dxa"/>
            <w:tcBorders>
              <w:top w:val="single" w:sz="8" w:space="0" w:color="FFFFFF"/>
              <w:left w:val="single" w:sz="8" w:space="0" w:color="FFFFFF"/>
              <w:bottom w:val="single" w:sz="8" w:space="0" w:color="FFFFFF"/>
              <w:right w:val="single" w:sz="8" w:space="0" w:color="FFFFFF"/>
            </w:tcBorders>
            <w:shd w:val="clear" w:color="auto" w:fill="FCE5CD"/>
            <w:tcMar>
              <w:top w:w="100" w:type="dxa"/>
              <w:left w:w="100" w:type="dxa"/>
              <w:bottom w:w="100" w:type="dxa"/>
              <w:right w:w="100" w:type="dxa"/>
            </w:tcMar>
          </w:tcPr>
          <w:p w14:paraId="3C6F0183" w14:textId="77777777" w:rsidR="00A32611" w:rsidRDefault="00D47054">
            <w:pPr>
              <w:pBdr>
                <w:top w:val="nil"/>
                <w:left w:val="nil"/>
                <w:bottom w:val="nil"/>
                <w:right w:val="nil"/>
                <w:between w:val="nil"/>
              </w:pBdr>
              <w:spacing w:line="240" w:lineRule="auto"/>
              <w:ind w:right="4"/>
              <w:jc w:val="center"/>
              <w:rPr>
                <w:rFonts w:ascii="Roboto" w:eastAsia="Roboto" w:hAnsi="Roboto" w:cs="Roboto"/>
                <w:b/>
                <w:color w:val="424242"/>
                <w:sz w:val="20"/>
                <w:szCs w:val="20"/>
              </w:rPr>
            </w:pPr>
            <w:r>
              <w:rPr>
                <w:rFonts w:ascii="Roboto" w:eastAsia="Roboto" w:hAnsi="Roboto" w:cs="Roboto"/>
                <w:b/>
                <w:color w:val="424242"/>
                <w:sz w:val="20"/>
                <w:szCs w:val="20"/>
              </w:rPr>
              <w:t>TOTAL</w:t>
            </w:r>
          </w:p>
        </w:tc>
        <w:tc>
          <w:tcPr>
            <w:tcW w:w="8505" w:type="dxa"/>
            <w:tcBorders>
              <w:top w:val="single" w:sz="8" w:space="0" w:color="FFFFFF"/>
              <w:left w:val="single" w:sz="8" w:space="0" w:color="FFFFFF"/>
              <w:bottom w:val="single" w:sz="8" w:space="0" w:color="FFFFFF"/>
              <w:right w:val="single" w:sz="8" w:space="0" w:color="FFFFFF"/>
            </w:tcBorders>
            <w:shd w:val="clear" w:color="auto" w:fill="D9EAD3"/>
            <w:tcMar>
              <w:top w:w="100" w:type="dxa"/>
              <w:left w:w="100" w:type="dxa"/>
              <w:bottom w:w="100" w:type="dxa"/>
              <w:right w:w="100" w:type="dxa"/>
            </w:tcMar>
          </w:tcPr>
          <w:p w14:paraId="0999C5DA" w14:textId="54DC85FD" w:rsidR="00A32611" w:rsidRDefault="002564CE" w:rsidP="002564CE">
            <w:pPr>
              <w:pBdr>
                <w:top w:val="nil"/>
                <w:left w:val="nil"/>
                <w:bottom w:val="nil"/>
                <w:right w:val="nil"/>
                <w:between w:val="nil"/>
              </w:pBdr>
              <w:spacing w:line="240" w:lineRule="auto"/>
              <w:ind w:right="4"/>
              <w:jc w:val="center"/>
              <w:rPr>
                <w:rFonts w:ascii="Roboto" w:eastAsia="Roboto" w:hAnsi="Roboto" w:cs="Roboto"/>
                <w:b/>
                <w:color w:val="424242"/>
                <w:sz w:val="20"/>
                <w:szCs w:val="20"/>
              </w:rPr>
            </w:pPr>
            <w:r>
              <w:rPr>
                <w:rFonts w:ascii="Roboto" w:eastAsia="Roboto" w:hAnsi="Roboto" w:cs="Roboto"/>
                <w:b/>
                <w:color w:val="424242"/>
                <w:sz w:val="20"/>
                <w:szCs w:val="20"/>
              </w:rPr>
              <w:t xml:space="preserve">                                                                                                                         </w:t>
            </w:r>
            <w:r w:rsidR="00D47054">
              <w:rPr>
                <w:rFonts w:ascii="Roboto" w:eastAsia="Roboto" w:hAnsi="Roboto" w:cs="Roboto"/>
                <w:b/>
                <w:color w:val="424242"/>
                <w:sz w:val="20"/>
                <w:szCs w:val="20"/>
              </w:rPr>
              <w:t>855</w:t>
            </w:r>
          </w:p>
        </w:tc>
      </w:tr>
    </w:tbl>
    <w:p w14:paraId="40441C5B" w14:textId="77777777" w:rsidR="00A32611" w:rsidRDefault="00A32611">
      <w:pPr>
        <w:ind w:right="4"/>
        <w:jc w:val="center"/>
      </w:pPr>
    </w:p>
    <w:p w14:paraId="1000B38A" w14:textId="77777777" w:rsidR="00A32611" w:rsidRDefault="00A32611">
      <w:pPr>
        <w:ind w:right="4"/>
        <w:jc w:val="center"/>
      </w:pPr>
    </w:p>
    <w:p w14:paraId="05F47EDE" w14:textId="77777777" w:rsidR="00A32611" w:rsidRDefault="00A32611">
      <w:pPr>
        <w:ind w:right="4"/>
        <w:jc w:val="center"/>
      </w:pPr>
    </w:p>
    <w:p w14:paraId="0FB3B3F0" w14:textId="77777777" w:rsidR="00A32611" w:rsidRDefault="00A32611">
      <w:pPr>
        <w:ind w:right="4"/>
        <w:jc w:val="center"/>
      </w:pPr>
    </w:p>
    <w:p w14:paraId="7C0AB4E2" w14:textId="77777777" w:rsidR="00A32611" w:rsidRDefault="00A32611">
      <w:pPr>
        <w:ind w:right="4"/>
        <w:jc w:val="center"/>
      </w:pPr>
    </w:p>
    <w:p w14:paraId="41CA32DE" w14:textId="77777777" w:rsidR="00A32611" w:rsidRDefault="00A32611">
      <w:pPr>
        <w:ind w:right="4"/>
        <w:jc w:val="center"/>
      </w:pPr>
    </w:p>
    <w:p w14:paraId="050E56BA" w14:textId="77777777" w:rsidR="00A32611" w:rsidRDefault="00A32611">
      <w:pPr>
        <w:ind w:right="4"/>
        <w:jc w:val="center"/>
      </w:pPr>
    </w:p>
    <w:p w14:paraId="1221DC83" w14:textId="77777777" w:rsidR="00A32611" w:rsidRDefault="00A32611">
      <w:pPr>
        <w:ind w:right="4"/>
        <w:jc w:val="center"/>
      </w:pPr>
    </w:p>
    <w:p w14:paraId="3815573F" w14:textId="77777777" w:rsidR="00A32611" w:rsidRDefault="00A32611">
      <w:pPr>
        <w:ind w:right="4"/>
        <w:jc w:val="center"/>
      </w:pPr>
    </w:p>
    <w:p w14:paraId="25C0D492" w14:textId="77777777" w:rsidR="00A32611" w:rsidRDefault="00A32611">
      <w:pPr>
        <w:ind w:right="4"/>
        <w:jc w:val="center"/>
      </w:pPr>
    </w:p>
    <w:p w14:paraId="71A79FDB" w14:textId="77777777" w:rsidR="00A32611" w:rsidRDefault="00A32611">
      <w:pPr>
        <w:ind w:right="4"/>
        <w:jc w:val="center"/>
      </w:pPr>
    </w:p>
    <w:p w14:paraId="46AC84F3" w14:textId="77777777" w:rsidR="00A32611" w:rsidRDefault="00A32611">
      <w:pPr>
        <w:ind w:right="4"/>
        <w:jc w:val="center"/>
      </w:pPr>
    </w:p>
    <w:p w14:paraId="637549CC" w14:textId="77777777" w:rsidR="00A32611" w:rsidRDefault="00A32611">
      <w:pPr>
        <w:ind w:right="4"/>
        <w:jc w:val="center"/>
      </w:pPr>
    </w:p>
    <w:p w14:paraId="259D0A0D" w14:textId="77777777" w:rsidR="00A32611" w:rsidRDefault="00A32611">
      <w:pPr>
        <w:ind w:right="4"/>
        <w:jc w:val="center"/>
      </w:pPr>
    </w:p>
    <w:p w14:paraId="149760A1" w14:textId="77777777" w:rsidR="00A32611" w:rsidRDefault="00A32611">
      <w:pPr>
        <w:ind w:right="4"/>
        <w:jc w:val="center"/>
      </w:pPr>
    </w:p>
    <w:p w14:paraId="0E62B40B" w14:textId="5EE34F3D" w:rsidR="00A32611" w:rsidRDefault="00A32611">
      <w:pPr>
        <w:pStyle w:val="Ttulo1"/>
        <w:ind w:right="4"/>
        <w:rPr>
          <w:color w:val="000000"/>
          <w:sz w:val="74"/>
          <w:szCs w:val="74"/>
        </w:rPr>
      </w:pPr>
      <w:bookmarkStart w:id="123" w:name="_heading=h.1idq7dh" w:colFirst="0" w:colLast="0"/>
      <w:bookmarkEnd w:id="123"/>
    </w:p>
    <w:p w14:paraId="7BA1BC45" w14:textId="77777777" w:rsidR="00A32611" w:rsidRPr="002564CE" w:rsidRDefault="00D47054">
      <w:pPr>
        <w:pStyle w:val="Ttulo1"/>
        <w:ind w:right="4"/>
        <w:rPr>
          <w:color w:val="008080"/>
          <w:sz w:val="44"/>
          <w:szCs w:val="44"/>
        </w:rPr>
      </w:pPr>
      <w:bookmarkStart w:id="124" w:name="_heading=h.42ddq1a" w:colFirst="0" w:colLast="0"/>
      <w:bookmarkEnd w:id="124"/>
      <w:r w:rsidRPr="002564CE">
        <w:rPr>
          <w:color w:val="000000"/>
          <w:sz w:val="44"/>
          <w:szCs w:val="44"/>
        </w:rPr>
        <w:t xml:space="preserve">10. </w:t>
      </w:r>
      <w:r w:rsidRPr="002564CE">
        <w:rPr>
          <w:color w:val="008080"/>
          <w:sz w:val="44"/>
          <w:szCs w:val="44"/>
        </w:rPr>
        <w:t>Asuntos Jurídicos</w:t>
      </w:r>
    </w:p>
    <w:p w14:paraId="06C09EB4" w14:textId="77777777" w:rsidR="00A32611" w:rsidRDefault="00A32611">
      <w:pPr>
        <w:spacing w:line="240" w:lineRule="auto"/>
        <w:ind w:right="4"/>
        <w:jc w:val="center"/>
        <w:rPr>
          <w:rFonts w:ascii="Roboto Medium" w:eastAsia="Roboto Medium" w:hAnsi="Roboto Medium" w:cs="Roboto Medium"/>
          <w:color w:val="424242"/>
          <w:sz w:val="24"/>
          <w:szCs w:val="24"/>
        </w:rPr>
      </w:pPr>
    </w:p>
    <w:tbl>
      <w:tblPr>
        <w:tblStyle w:val="afa"/>
        <w:tblW w:w="9165" w:type="dxa"/>
        <w:tblInd w:w="-4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165"/>
      </w:tblGrid>
      <w:tr w:rsidR="00A32611" w14:paraId="3E583376" w14:textId="77777777">
        <w:trPr>
          <w:trHeight w:val="440"/>
        </w:trPr>
        <w:tc>
          <w:tcPr>
            <w:tcW w:w="9165" w:type="dxa"/>
            <w:shd w:val="clear" w:color="auto" w:fill="auto"/>
            <w:tcMar>
              <w:top w:w="100" w:type="dxa"/>
              <w:left w:w="100" w:type="dxa"/>
              <w:bottom w:w="100" w:type="dxa"/>
              <w:right w:w="100" w:type="dxa"/>
            </w:tcMar>
          </w:tcPr>
          <w:p w14:paraId="269507C7" w14:textId="77777777" w:rsidR="00A32611" w:rsidRDefault="00D47054">
            <w:pPr>
              <w:widowControl w:val="0"/>
              <w:numPr>
                <w:ilvl w:val="0"/>
                <w:numId w:val="36"/>
              </w:numPr>
              <w:spacing w:line="240" w:lineRule="auto"/>
              <w:ind w:right="4"/>
              <w:rPr>
                <w:rFonts w:ascii="Roboto" w:eastAsia="Roboto" w:hAnsi="Roboto" w:cs="Roboto"/>
                <w:color w:val="424242"/>
                <w:sz w:val="24"/>
                <w:szCs w:val="24"/>
              </w:rPr>
            </w:pPr>
            <w:r>
              <w:rPr>
                <w:rFonts w:ascii="Roboto" w:eastAsia="Roboto" w:hAnsi="Roboto" w:cs="Roboto"/>
                <w:color w:val="424242"/>
                <w:sz w:val="24"/>
                <w:szCs w:val="24"/>
              </w:rPr>
              <w:t>14 juicios de amparo notificados</w:t>
            </w:r>
          </w:p>
        </w:tc>
      </w:tr>
      <w:tr w:rsidR="00A32611" w14:paraId="1AAFABEE" w14:textId="77777777">
        <w:trPr>
          <w:trHeight w:val="440"/>
        </w:trPr>
        <w:tc>
          <w:tcPr>
            <w:tcW w:w="9165" w:type="dxa"/>
            <w:shd w:val="clear" w:color="auto" w:fill="auto"/>
            <w:tcMar>
              <w:top w:w="100" w:type="dxa"/>
              <w:left w:w="100" w:type="dxa"/>
              <w:bottom w:w="100" w:type="dxa"/>
              <w:right w:w="100" w:type="dxa"/>
            </w:tcMar>
          </w:tcPr>
          <w:p w14:paraId="58BB0B5C" w14:textId="77777777" w:rsidR="00A32611" w:rsidRDefault="00D47054">
            <w:pPr>
              <w:widowControl w:val="0"/>
              <w:numPr>
                <w:ilvl w:val="0"/>
                <w:numId w:val="51"/>
              </w:numPr>
              <w:spacing w:line="240" w:lineRule="auto"/>
              <w:ind w:right="4"/>
              <w:rPr>
                <w:color w:val="424242"/>
              </w:rPr>
            </w:pPr>
            <w:r>
              <w:rPr>
                <w:rFonts w:ascii="Times New Roman" w:eastAsia="Times New Roman" w:hAnsi="Times New Roman" w:cs="Times New Roman"/>
                <w:color w:val="424242"/>
                <w:sz w:val="14"/>
                <w:szCs w:val="14"/>
              </w:rPr>
              <w:t xml:space="preserve"> </w:t>
            </w:r>
            <w:r>
              <w:rPr>
                <w:rFonts w:ascii="Roboto" w:eastAsia="Roboto" w:hAnsi="Roboto" w:cs="Roboto"/>
                <w:color w:val="424242"/>
                <w:sz w:val="24"/>
                <w:szCs w:val="24"/>
              </w:rPr>
              <w:t>01 juicio contencioso administrativo notificados</w:t>
            </w:r>
          </w:p>
        </w:tc>
      </w:tr>
      <w:tr w:rsidR="00A32611" w14:paraId="64FEC65F" w14:textId="77777777">
        <w:trPr>
          <w:trHeight w:val="440"/>
        </w:trPr>
        <w:tc>
          <w:tcPr>
            <w:tcW w:w="9165" w:type="dxa"/>
            <w:shd w:val="clear" w:color="auto" w:fill="auto"/>
            <w:tcMar>
              <w:top w:w="100" w:type="dxa"/>
              <w:left w:w="100" w:type="dxa"/>
              <w:bottom w:w="100" w:type="dxa"/>
              <w:right w:w="100" w:type="dxa"/>
            </w:tcMar>
          </w:tcPr>
          <w:p w14:paraId="60638554" w14:textId="77777777" w:rsidR="00A32611" w:rsidRDefault="00D47054">
            <w:pPr>
              <w:numPr>
                <w:ilvl w:val="0"/>
                <w:numId w:val="1"/>
              </w:numPr>
              <w:rPr>
                <w:rFonts w:ascii="Roboto" w:eastAsia="Roboto" w:hAnsi="Roboto" w:cs="Roboto"/>
                <w:color w:val="424242"/>
                <w:sz w:val="24"/>
                <w:szCs w:val="24"/>
              </w:rPr>
            </w:pPr>
            <w:r>
              <w:rPr>
                <w:rFonts w:ascii="Roboto" w:eastAsia="Roboto" w:hAnsi="Roboto" w:cs="Roboto"/>
                <w:color w:val="424242"/>
                <w:sz w:val="24"/>
                <w:szCs w:val="24"/>
              </w:rPr>
              <w:t>56 instrumentos jurídicos celebrados con motivo de la adquisición de bienes y/o servicios</w:t>
            </w:r>
          </w:p>
        </w:tc>
      </w:tr>
      <w:tr w:rsidR="00A32611" w14:paraId="1CED4300" w14:textId="77777777">
        <w:trPr>
          <w:trHeight w:val="440"/>
        </w:trPr>
        <w:tc>
          <w:tcPr>
            <w:tcW w:w="9165" w:type="dxa"/>
            <w:shd w:val="clear" w:color="auto" w:fill="auto"/>
            <w:tcMar>
              <w:top w:w="100" w:type="dxa"/>
              <w:left w:w="100" w:type="dxa"/>
              <w:bottom w:w="100" w:type="dxa"/>
              <w:right w:w="100" w:type="dxa"/>
            </w:tcMar>
          </w:tcPr>
          <w:p w14:paraId="1D0D2911" w14:textId="77777777" w:rsidR="00A32611" w:rsidRDefault="00D47054">
            <w:pPr>
              <w:widowControl w:val="0"/>
              <w:numPr>
                <w:ilvl w:val="0"/>
                <w:numId w:val="42"/>
              </w:numPr>
              <w:spacing w:line="240" w:lineRule="auto"/>
              <w:ind w:right="4"/>
              <w:rPr>
                <w:rFonts w:ascii="Roboto" w:eastAsia="Roboto" w:hAnsi="Roboto" w:cs="Roboto"/>
                <w:color w:val="424242"/>
                <w:sz w:val="24"/>
                <w:szCs w:val="24"/>
              </w:rPr>
            </w:pPr>
            <w:r>
              <w:rPr>
                <w:rFonts w:ascii="Roboto" w:eastAsia="Roboto" w:hAnsi="Roboto" w:cs="Roboto"/>
                <w:color w:val="424242"/>
                <w:sz w:val="24"/>
                <w:szCs w:val="24"/>
              </w:rPr>
              <w:t>11,095 notificaciones de los diversos procedimientos que se realizan</w:t>
            </w:r>
          </w:p>
        </w:tc>
      </w:tr>
    </w:tbl>
    <w:p w14:paraId="553017F6" w14:textId="77777777" w:rsidR="00A32611" w:rsidRDefault="00D47054">
      <w:pPr>
        <w:spacing w:before="240" w:after="240" w:line="240" w:lineRule="auto"/>
        <w:rPr>
          <w:rFonts w:ascii="Oswald SemiBold" w:eastAsia="Oswald SemiBold" w:hAnsi="Oswald SemiBold" w:cs="Oswald SemiBold"/>
          <w:sz w:val="24"/>
          <w:szCs w:val="24"/>
        </w:rPr>
      </w:pPr>
      <w:r>
        <w:rPr>
          <w:rFonts w:ascii="Oswald SemiBold" w:eastAsia="Oswald SemiBold" w:hAnsi="Oswald SemiBold" w:cs="Oswald SemiBold"/>
          <w:sz w:val="24"/>
          <w:szCs w:val="24"/>
        </w:rPr>
        <w:t xml:space="preserve"> </w:t>
      </w:r>
    </w:p>
    <w:p w14:paraId="311424B7" w14:textId="77777777" w:rsidR="00A32611" w:rsidRDefault="00D47054">
      <w:pPr>
        <w:pStyle w:val="Ttulo2"/>
        <w:keepNext w:val="0"/>
        <w:keepLines w:val="0"/>
        <w:spacing w:before="280" w:line="240" w:lineRule="auto"/>
        <w:ind w:right="140"/>
        <w:rPr>
          <w:rFonts w:ascii="Oswald" w:eastAsia="Oswald" w:hAnsi="Oswald" w:cs="Oswald"/>
          <w:b/>
          <w:sz w:val="34"/>
          <w:szCs w:val="34"/>
        </w:rPr>
      </w:pPr>
      <w:bookmarkStart w:id="125" w:name="_heading=h.2hio093" w:colFirst="0" w:colLast="0"/>
      <w:bookmarkEnd w:id="125"/>
      <w:r>
        <w:rPr>
          <w:rFonts w:ascii="Oswald" w:eastAsia="Oswald" w:hAnsi="Oswald" w:cs="Oswald"/>
          <w:b/>
          <w:color w:val="000000"/>
          <w:sz w:val="34"/>
          <w:szCs w:val="34"/>
        </w:rPr>
        <w:t xml:space="preserve">10.1. </w:t>
      </w:r>
      <w:r>
        <w:rPr>
          <w:rFonts w:ascii="Oswald" w:eastAsia="Oswald" w:hAnsi="Oswald" w:cs="Oswald"/>
          <w:b/>
          <w:sz w:val="34"/>
          <w:szCs w:val="34"/>
        </w:rPr>
        <w:t>Juicios de amparo</w:t>
      </w:r>
    </w:p>
    <w:p w14:paraId="6CD14CFB" w14:textId="77777777" w:rsidR="00A32611" w:rsidRDefault="00D47054">
      <w:pPr>
        <w:spacing w:line="240" w:lineRule="auto"/>
        <w:jc w:val="both"/>
        <w:rPr>
          <w:color w:val="424242"/>
          <w:sz w:val="24"/>
          <w:szCs w:val="24"/>
        </w:rPr>
      </w:pPr>
      <w:r>
        <w:rPr>
          <w:color w:val="424242"/>
          <w:sz w:val="24"/>
          <w:szCs w:val="24"/>
        </w:rPr>
        <w:t xml:space="preserve"> </w:t>
      </w:r>
    </w:p>
    <w:p w14:paraId="3483247B" w14:textId="77777777" w:rsidR="00A32611" w:rsidRDefault="00D47054">
      <w:pPr>
        <w:spacing w:line="240" w:lineRule="auto"/>
        <w:ind w:firstLine="720"/>
        <w:jc w:val="both"/>
        <w:rPr>
          <w:rFonts w:ascii="Roboto" w:eastAsia="Roboto" w:hAnsi="Roboto" w:cs="Roboto"/>
          <w:color w:val="424242"/>
          <w:sz w:val="24"/>
          <w:szCs w:val="24"/>
        </w:rPr>
      </w:pPr>
      <w:r>
        <w:rPr>
          <w:color w:val="424242"/>
          <w:sz w:val="24"/>
          <w:szCs w:val="24"/>
        </w:rPr>
        <w:t xml:space="preserve">Con la siguiente tabla se </w:t>
      </w:r>
      <w:r>
        <w:rPr>
          <w:rFonts w:ascii="Roboto" w:eastAsia="Roboto" w:hAnsi="Roboto" w:cs="Roboto"/>
          <w:color w:val="424242"/>
          <w:sz w:val="24"/>
          <w:szCs w:val="24"/>
        </w:rPr>
        <w:t>muestra el curso de los juicios de amparo, interpuestos en contra de actuaciones y resoluciones de este organismo autónomo, donde se refleja el acto reclamado, el expediente de origen, el sentido de la resolución y el estado procesal que guardan.</w:t>
      </w:r>
    </w:p>
    <w:p w14:paraId="261B60B8" w14:textId="77777777" w:rsidR="00A32611" w:rsidRDefault="00A32611">
      <w:pPr>
        <w:spacing w:line="240" w:lineRule="auto"/>
        <w:ind w:firstLine="720"/>
        <w:jc w:val="both"/>
        <w:rPr>
          <w:rFonts w:ascii="Roboto" w:eastAsia="Roboto" w:hAnsi="Roboto" w:cs="Roboto"/>
          <w:color w:val="424242"/>
          <w:sz w:val="24"/>
          <w:szCs w:val="24"/>
        </w:rPr>
      </w:pPr>
    </w:p>
    <w:p w14:paraId="035A4B1D" w14:textId="77777777" w:rsidR="00A32611" w:rsidRDefault="00A32611">
      <w:pPr>
        <w:spacing w:line="240" w:lineRule="auto"/>
        <w:ind w:firstLine="720"/>
        <w:jc w:val="both"/>
        <w:rPr>
          <w:rFonts w:ascii="Roboto" w:eastAsia="Roboto" w:hAnsi="Roboto" w:cs="Roboto"/>
          <w:color w:val="424242"/>
          <w:sz w:val="24"/>
          <w:szCs w:val="24"/>
        </w:rPr>
      </w:pPr>
    </w:p>
    <w:tbl>
      <w:tblPr>
        <w:tblStyle w:val="afb"/>
        <w:tblW w:w="10378"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159"/>
        <w:gridCol w:w="1090"/>
        <w:gridCol w:w="2121"/>
        <w:gridCol w:w="1652"/>
        <w:gridCol w:w="1544"/>
        <w:gridCol w:w="1405"/>
        <w:gridCol w:w="407"/>
      </w:tblGrid>
      <w:tr w:rsidR="00A32611" w14:paraId="030736A0" w14:textId="77777777">
        <w:trPr>
          <w:trHeight w:val="875"/>
        </w:trPr>
        <w:tc>
          <w:tcPr>
            <w:tcW w:w="2160" w:type="dxa"/>
            <w:tcBorders>
              <w:top w:val="nil"/>
              <w:left w:val="single" w:sz="8" w:space="0" w:color="FFFFFF"/>
              <w:bottom w:val="single" w:sz="8" w:space="0" w:color="FFFFFF"/>
              <w:right w:val="single" w:sz="8" w:space="0" w:color="FFFFFF"/>
            </w:tcBorders>
            <w:shd w:val="clear" w:color="auto" w:fill="FCE5CD"/>
            <w:tcMar>
              <w:top w:w="20" w:type="dxa"/>
              <w:left w:w="20" w:type="dxa"/>
              <w:bottom w:w="20" w:type="dxa"/>
              <w:right w:w="20" w:type="dxa"/>
            </w:tcMar>
          </w:tcPr>
          <w:p w14:paraId="3A0049F6" w14:textId="77777777" w:rsidR="00A32611" w:rsidRDefault="00D47054">
            <w:pPr>
              <w:spacing w:before="240"/>
              <w:ind w:left="100" w:right="100"/>
              <w:jc w:val="center"/>
              <w:rPr>
                <w:b/>
                <w:color w:val="424242"/>
                <w:sz w:val="18"/>
                <w:szCs w:val="18"/>
              </w:rPr>
            </w:pPr>
            <w:r>
              <w:rPr>
                <w:b/>
                <w:color w:val="424242"/>
                <w:sz w:val="18"/>
                <w:szCs w:val="18"/>
              </w:rPr>
              <w:t>Autoridad Federal</w:t>
            </w:r>
          </w:p>
        </w:tc>
        <w:tc>
          <w:tcPr>
            <w:tcW w:w="1090" w:type="dxa"/>
            <w:tcBorders>
              <w:top w:val="nil"/>
              <w:left w:val="nil"/>
              <w:bottom w:val="single" w:sz="8" w:space="0" w:color="FFFFFF"/>
              <w:right w:val="single" w:sz="8" w:space="0" w:color="FFFFFF"/>
            </w:tcBorders>
            <w:shd w:val="clear" w:color="auto" w:fill="FCE5CD"/>
            <w:tcMar>
              <w:top w:w="20" w:type="dxa"/>
              <w:left w:w="20" w:type="dxa"/>
              <w:bottom w:w="20" w:type="dxa"/>
              <w:right w:w="20" w:type="dxa"/>
            </w:tcMar>
          </w:tcPr>
          <w:p w14:paraId="38224593" w14:textId="77777777" w:rsidR="00A32611" w:rsidRDefault="00D47054">
            <w:pPr>
              <w:spacing w:before="240"/>
              <w:ind w:left="100" w:right="100"/>
              <w:jc w:val="center"/>
              <w:rPr>
                <w:b/>
                <w:color w:val="424242"/>
                <w:sz w:val="18"/>
                <w:szCs w:val="18"/>
              </w:rPr>
            </w:pPr>
            <w:r>
              <w:rPr>
                <w:b/>
                <w:color w:val="424242"/>
                <w:sz w:val="18"/>
                <w:szCs w:val="18"/>
              </w:rPr>
              <w:t>Amparo Número</w:t>
            </w:r>
          </w:p>
        </w:tc>
        <w:tc>
          <w:tcPr>
            <w:tcW w:w="2121" w:type="dxa"/>
            <w:tcBorders>
              <w:top w:val="nil"/>
              <w:left w:val="nil"/>
              <w:bottom w:val="single" w:sz="8" w:space="0" w:color="FFFFFF"/>
              <w:right w:val="single" w:sz="8" w:space="0" w:color="FFFFFF"/>
            </w:tcBorders>
            <w:shd w:val="clear" w:color="auto" w:fill="FCE5CD"/>
            <w:tcMar>
              <w:top w:w="20" w:type="dxa"/>
              <w:left w:w="20" w:type="dxa"/>
              <w:bottom w:w="20" w:type="dxa"/>
              <w:right w:w="20" w:type="dxa"/>
            </w:tcMar>
          </w:tcPr>
          <w:p w14:paraId="15D3DEC3" w14:textId="77777777" w:rsidR="00A32611" w:rsidRDefault="00D47054">
            <w:pPr>
              <w:spacing w:before="240"/>
              <w:ind w:left="100" w:right="100"/>
              <w:jc w:val="center"/>
              <w:rPr>
                <w:b/>
                <w:color w:val="424242"/>
                <w:sz w:val="18"/>
                <w:szCs w:val="18"/>
              </w:rPr>
            </w:pPr>
            <w:r>
              <w:rPr>
                <w:b/>
                <w:color w:val="424242"/>
                <w:sz w:val="18"/>
                <w:szCs w:val="18"/>
              </w:rPr>
              <w:t>Acto Reclamado</w:t>
            </w:r>
          </w:p>
        </w:tc>
        <w:tc>
          <w:tcPr>
            <w:tcW w:w="1652" w:type="dxa"/>
            <w:tcBorders>
              <w:top w:val="nil"/>
              <w:left w:val="nil"/>
              <w:bottom w:val="single" w:sz="8" w:space="0" w:color="FFFFFF"/>
              <w:right w:val="single" w:sz="8" w:space="0" w:color="FFFFFF"/>
            </w:tcBorders>
            <w:shd w:val="clear" w:color="auto" w:fill="FCE5CD"/>
            <w:tcMar>
              <w:top w:w="20" w:type="dxa"/>
              <w:left w:w="20" w:type="dxa"/>
              <w:bottom w:w="20" w:type="dxa"/>
              <w:right w:w="20" w:type="dxa"/>
            </w:tcMar>
          </w:tcPr>
          <w:p w14:paraId="7C15A7D1" w14:textId="77777777" w:rsidR="00A32611" w:rsidRDefault="00D47054">
            <w:pPr>
              <w:spacing w:before="240"/>
              <w:ind w:left="100" w:right="100"/>
              <w:jc w:val="center"/>
              <w:rPr>
                <w:b/>
                <w:color w:val="424242"/>
                <w:sz w:val="18"/>
                <w:szCs w:val="18"/>
              </w:rPr>
            </w:pPr>
            <w:r>
              <w:rPr>
                <w:b/>
                <w:color w:val="424242"/>
                <w:sz w:val="18"/>
                <w:szCs w:val="18"/>
              </w:rPr>
              <w:t>Expediente de Origen COTAI</w:t>
            </w:r>
          </w:p>
        </w:tc>
        <w:tc>
          <w:tcPr>
            <w:tcW w:w="1544" w:type="dxa"/>
            <w:tcBorders>
              <w:top w:val="nil"/>
              <w:left w:val="nil"/>
              <w:bottom w:val="single" w:sz="8" w:space="0" w:color="FFFFFF"/>
              <w:right w:val="single" w:sz="8" w:space="0" w:color="FFFFFF"/>
            </w:tcBorders>
            <w:shd w:val="clear" w:color="auto" w:fill="FCE5CD"/>
            <w:tcMar>
              <w:top w:w="20" w:type="dxa"/>
              <w:left w:w="20" w:type="dxa"/>
              <w:bottom w:w="20" w:type="dxa"/>
              <w:right w:w="20" w:type="dxa"/>
            </w:tcMar>
          </w:tcPr>
          <w:p w14:paraId="65D3F9FB" w14:textId="77777777" w:rsidR="00A32611" w:rsidRDefault="00D47054">
            <w:pPr>
              <w:spacing w:before="240"/>
              <w:ind w:left="100" w:right="100"/>
              <w:jc w:val="center"/>
              <w:rPr>
                <w:b/>
                <w:color w:val="424242"/>
                <w:sz w:val="18"/>
                <w:szCs w:val="18"/>
              </w:rPr>
            </w:pPr>
            <w:r>
              <w:rPr>
                <w:b/>
                <w:color w:val="424242"/>
                <w:sz w:val="18"/>
                <w:szCs w:val="18"/>
              </w:rPr>
              <w:t>Sentido de Resolución Federal</w:t>
            </w:r>
          </w:p>
        </w:tc>
        <w:tc>
          <w:tcPr>
            <w:tcW w:w="1405" w:type="dxa"/>
            <w:tcBorders>
              <w:top w:val="nil"/>
              <w:left w:val="nil"/>
              <w:bottom w:val="single" w:sz="8" w:space="0" w:color="FFFFFF"/>
              <w:right w:val="single" w:sz="8" w:space="0" w:color="FFFFFF"/>
            </w:tcBorders>
            <w:shd w:val="clear" w:color="auto" w:fill="FCE5CD"/>
            <w:tcMar>
              <w:top w:w="20" w:type="dxa"/>
              <w:left w:w="20" w:type="dxa"/>
              <w:bottom w:w="20" w:type="dxa"/>
              <w:right w:w="20" w:type="dxa"/>
            </w:tcMar>
          </w:tcPr>
          <w:p w14:paraId="1029F22C" w14:textId="77777777" w:rsidR="00A32611" w:rsidRDefault="00D47054">
            <w:pPr>
              <w:spacing w:before="240"/>
              <w:ind w:left="100" w:right="100"/>
              <w:jc w:val="center"/>
              <w:rPr>
                <w:b/>
                <w:color w:val="424242"/>
                <w:sz w:val="18"/>
                <w:szCs w:val="18"/>
              </w:rPr>
            </w:pPr>
            <w:r>
              <w:rPr>
                <w:b/>
                <w:color w:val="424242"/>
                <w:sz w:val="18"/>
                <w:szCs w:val="18"/>
              </w:rPr>
              <w:t>Estado Procesal</w:t>
            </w:r>
          </w:p>
        </w:tc>
        <w:tc>
          <w:tcPr>
            <w:tcW w:w="407" w:type="dxa"/>
            <w:tcBorders>
              <w:top w:val="nil"/>
              <w:left w:val="nil"/>
              <w:bottom w:val="nil"/>
              <w:right w:val="nil"/>
            </w:tcBorders>
            <w:shd w:val="clear" w:color="auto" w:fill="auto"/>
            <w:tcMar>
              <w:top w:w="100" w:type="dxa"/>
              <w:left w:w="100" w:type="dxa"/>
              <w:bottom w:w="100" w:type="dxa"/>
              <w:right w:w="100" w:type="dxa"/>
            </w:tcMar>
          </w:tcPr>
          <w:p w14:paraId="343C293F" w14:textId="77777777" w:rsidR="00A32611" w:rsidRDefault="00D47054">
            <w:pPr>
              <w:spacing w:before="240" w:after="240" w:line="240" w:lineRule="auto"/>
              <w:ind w:left="100" w:right="100"/>
              <w:rPr>
                <w:rFonts w:ascii="Oswald SemiBold" w:eastAsia="Oswald SemiBold" w:hAnsi="Oswald SemiBold" w:cs="Oswald SemiBold"/>
                <w:sz w:val="24"/>
                <w:szCs w:val="24"/>
              </w:rPr>
            </w:pPr>
            <w:r>
              <w:rPr>
                <w:rFonts w:ascii="Oswald SemiBold" w:eastAsia="Oswald SemiBold" w:hAnsi="Oswald SemiBold" w:cs="Oswald SemiBold"/>
                <w:sz w:val="24"/>
                <w:szCs w:val="24"/>
              </w:rPr>
              <w:t xml:space="preserve"> </w:t>
            </w:r>
          </w:p>
        </w:tc>
      </w:tr>
      <w:tr w:rsidR="00A32611" w14:paraId="2C5514A8" w14:textId="77777777">
        <w:trPr>
          <w:trHeight w:val="1115"/>
        </w:trPr>
        <w:tc>
          <w:tcPr>
            <w:tcW w:w="2160" w:type="dxa"/>
            <w:tcBorders>
              <w:top w:val="nil"/>
              <w:left w:val="single" w:sz="8" w:space="0" w:color="FFFFFF"/>
              <w:bottom w:val="nil"/>
              <w:right w:val="single" w:sz="8" w:space="0" w:color="FFFFFF"/>
            </w:tcBorders>
            <w:shd w:val="clear" w:color="auto" w:fill="FCE5CD"/>
            <w:tcMar>
              <w:top w:w="20" w:type="dxa"/>
              <w:left w:w="20" w:type="dxa"/>
              <w:bottom w:w="20" w:type="dxa"/>
              <w:right w:w="20" w:type="dxa"/>
            </w:tcMar>
          </w:tcPr>
          <w:p w14:paraId="46C73858" w14:textId="77777777" w:rsidR="00A32611" w:rsidRDefault="00D47054">
            <w:pPr>
              <w:spacing w:before="240"/>
              <w:ind w:left="100" w:right="100"/>
              <w:jc w:val="both"/>
              <w:rPr>
                <w:sz w:val="18"/>
                <w:szCs w:val="18"/>
              </w:rPr>
            </w:pPr>
            <w:r>
              <w:rPr>
                <w:sz w:val="18"/>
                <w:szCs w:val="18"/>
              </w:rPr>
              <w:t>Juzgado Primero de Distrito en Materia Administrativa en el Estado de Nuevo León</w:t>
            </w:r>
          </w:p>
        </w:tc>
        <w:tc>
          <w:tcPr>
            <w:tcW w:w="1090" w:type="dxa"/>
            <w:tcBorders>
              <w:top w:val="nil"/>
              <w:left w:val="nil"/>
              <w:bottom w:val="nil"/>
              <w:right w:val="single" w:sz="8" w:space="0" w:color="FFFFFF"/>
            </w:tcBorders>
            <w:shd w:val="clear" w:color="auto" w:fill="D9EAD3"/>
            <w:tcMar>
              <w:top w:w="20" w:type="dxa"/>
              <w:left w:w="20" w:type="dxa"/>
              <w:bottom w:w="20" w:type="dxa"/>
              <w:right w:w="20" w:type="dxa"/>
            </w:tcMar>
          </w:tcPr>
          <w:p w14:paraId="63C965DB" w14:textId="77777777" w:rsidR="00A32611" w:rsidRDefault="00D47054">
            <w:pPr>
              <w:spacing w:before="240"/>
              <w:ind w:left="100" w:right="100"/>
              <w:jc w:val="center"/>
              <w:rPr>
                <w:b/>
                <w:sz w:val="18"/>
                <w:szCs w:val="18"/>
              </w:rPr>
            </w:pPr>
            <w:r>
              <w:rPr>
                <w:b/>
                <w:sz w:val="18"/>
                <w:szCs w:val="18"/>
              </w:rPr>
              <w:t>29/2021</w:t>
            </w:r>
          </w:p>
        </w:tc>
        <w:tc>
          <w:tcPr>
            <w:tcW w:w="2121" w:type="dxa"/>
            <w:tcBorders>
              <w:top w:val="nil"/>
              <w:left w:val="nil"/>
              <w:bottom w:val="nil"/>
              <w:right w:val="single" w:sz="8" w:space="0" w:color="FFFFFF"/>
            </w:tcBorders>
            <w:shd w:val="clear" w:color="auto" w:fill="D9EAD3"/>
            <w:tcMar>
              <w:top w:w="20" w:type="dxa"/>
              <w:left w:w="20" w:type="dxa"/>
              <w:bottom w:w="20" w:type="dxa"/>
              <w:right w:w="20" w:type="dxa"/>
            </w:tcMar>
          </w:tcPr>
          <w:p w14:paraId="405563E4" w14:textId="77777777" w:rsidR="00A32611" w:rsidRDefault="00D47054">
            <w:pPr>
              <w:spacing w:before="240"/>
              <w:ind w:left="100" w:right="100"/>
              <w:jc w:val="both"/>
              <w:rPr>
                <w:sz w:val="18"/>
                <w:szCs w:val="18"/>
              </w:rPr>
            </w:pPr>
            <w:r>
              <w:rPr>
                <w:sz w:val="18"/>
                <w:szCs w:val="18"/>
              </w:rPr>
              <w:t>Falta de emplazamiento al recurso de revisión</w:t>
            </w:r>
          </w:p>
        </w:tc>
        <w:tc>
          <w:tcPr>
            <w:tcW w:w="1652" w:type="dxa"/>
            <w:tcBorders>
              <w:top w:val="nil"/>
              <w:left w:val="nil"/>
              <w:bottom w:val="nil"/>
              <w:right w:val="single" w:sz="8" w:space="0" w:color="FFFFFF"/>
            </w:tcBorders>
            <w:shd w:val="clear" w:color="auto" w:fill="D9EAD3"/>
            <w:tcMar>
              <w:top w:w="20" w:type="dxa"/>
              <w:left w:w="20" w:type="dxa"/>
              <w:bottom w:w="20" w:type="dxa"/>
              <w:right w:w="20" w:type="dxa"/>
            </w:tcMar>
          </w:tcPr>
          <w:p w14:paraId="26E5F9CC" w14:textId="77777777" w:rsidR="00A32611" w:rsidRDefault="00D47054">
            <w:pPr>
              <w:spacing w:before="240"/>
              <w:ind w:left="100" w:right="100"/>
              <w:jc w:val="center"/>
              <w:rPr>
                <w:b/>
                <w:sz w:val="18"/>
                <w:szCs w:val="18"/>
              </w:rPr>
            </w:pPr>
            <w:r>
              <w:rPr>
                <w:b/>
                <w:sz w:val="18"/>
                <w:szCs w:val="18"/>
              </w:rPr>
              <w:t>RR/123/2020</w:t>
            </w:r>
          </w:p>
          <w:p w14:paraId="5FACC406" w14:textId="77777777" w:rsidR="00A32611" w:rsidRDefault="00D47054">
            <w:pPr>
              <w:spacing w:before="240"/>
              <w:ind w:left="100" w:right="100"/>
              <w:jc w:val="center"/>
              <w:rPr>
                <w:b/>
                <w:sz w:val="18"/>
                <w:szCs w:val="18"/>
              </w:rPr>
            </w:pPr>
            <w:r>
              <w:rPr>
                <w:b/>
                <w:sz w:val="18"/>
                <w:szCs w:val="18"/>
              </w:rPr>
              <w:t>y su acumulado RR/128/2020</w:t>
            </w:r>
          </w:p>
        </w:tc>
        <w:tc>
          <w:tcPr>
            <w:tcW w:w="1544" w:type="dxa"/>
            <w:tcBorders>
              <w:top w:val="nil"/>
              <w:left w:val="nil"/>
              <w:bottom w:val="nil"/>
              <w:right w:val="single" w:sz="8" w:space="0" w:color="FFFFFF"/>
            </w:tcBorders>
            <w:shd w:val="clear" w:color="auto" w:fill="D9EAD3"/>
            <w:tcMar>
              <w:top w:w="20" w:type="dxa"/>
              <w:left w:w="20" w:type="dxa"/>
              <w:bottom w:w="20" w:type="dxa"/>
              <w:right w:w="20" w:type="dxa"/>
            </w:tcMar>
          </w:tcPr>
          <w:p w14:paraId="01E90DE0" w14:textId="77777777" w:rsidR="00A32611" w:rsidRDefault="00D47054">
            <w:pPr>
              <w:spacing w:before="240"/>
              <w:ind w:left="100" w:right="100"/>
              <w:jc w:val="both"/>
              <w:rPr>
                <w:sz w:val="18"/>
                <w:szCs w:val="18"/>
              </w:rPr>
            </w:pPr>
            <w:r>
              <w:rPr>
                <w:sz w:val="18"/>
                <w:szCs w:val="18"/>
              </w:rPr>
              <w:t>No Ampara Ni protege</w:t>
            </w:r>
          </w:p>
        </w:tc>
        <w:tc>
          <w:tcPr>
            <w:tcW w:w="1405" w:type="dxa"/>
            <w:tcBorders>
              <w:top w:val="nil"/>
              <w:left w:val="nil"/>
              <w:bottom w:val="nil"/>
              <w:right w:val="single" w:sz="8" w:space="0" w:color="FFFFFF"/>
            </w:tcBorders>
            <w:shd w:val="clear" w:color="auto" w:fill="D9EAD3"/>
            <w:tcMar>
              <w:top w:w="20" w:type="dxa"/>
              <w:left w:w="20" w:type="dxa"/>
              <w:bottom w:w="20" w:type="dxa"/>
              <w:right w:w="20" w:type="dxa"/>
            </w:tcMar>
          </w:tcPr>
          <w:p w14:paraId="64C5E8DE" w14:textId="77777777" w:rsidR="00A32611" w:rsidRDefault="00D47054">
            <w:pPr>
              <w:spacing w:before="240"/>
              <w:ind w:left="100" w:right="100"/>
              <w:jc w:val="both"/>
              <w:rPr>
                <w:sz w:val="18"/>
                <w:szCs w:val="18"/>
              </w:rPr>
            </w:pPr>
            <w:r>
              <w:rPr>
                <w:sz w:val="18"/>
                <w:szCs w:val="18"/>
              </w:rPr>
              <w:t>Amparo en Revisión</w:t>
            </w:r>
          </w:p>
        </w:tc>
        <w:tc>
          <w:tcPr>
            <w:tcW w:w="407" w:type="dxa"/>
            <w:tcBorders>
              <w:top w:val="nil"/>
              <w:left w:val="nil"/>
              <w:bottom w:val="nil"/>
              <w:right w:val="nil"/>
            </w:tcBorders>
            <w:shd w:val="clear" w:color="auto" w:fill="auto"/>
            <w:tcMar>
              <w:top w:w="100" w:type="dxa"/>
              <w:left w:w="100" w:type="dxa"/>
              <w:bottom w:w="100" w:type="dxa"/>
              <w:right w:w="100" w:type="dxa"/>
            </w:tcMar>
          </w:tcPr>
          <w:p w14:paraId="336936C8" w14:textId="77777777" w:rsidR="002564CE" w:rsidRDefault="002564CE">
            <w:pPr>
              <w:spacing w:before="240" w:after="240" w:line="240" w:lineRule="auto"/>
              <w:ind w:left="100" w:right="100"/>
              <w:rPr>
                <w:rFonts w:ascii="Oswald SemiBold" w:eastAsia="Oswald SemiBold" w:hAnsi="Oswald SemiBold" w:cs="Oswald SemiBold"/>
                <w:sz w:val="24"/>
                <w:szCs w:val="24"/>
              </w:rPr>
            </w:pPr>
          </w:p>
          <w:p w14:paraId="17838A15" w14:textId="519DF267" w:rsidR="00A32611" w:rsidRDefault="00D47054">
            <w:pPr>
              <w:spacing w:before="240" w:after="240" w:line="240" w:lineRule="auto"/>
              <w:ind w:left="100" w:right="100"/>
              <w:rPr>
                <w:rFonts w:ascii="Oswald SemiBold" w:eastAsia="Oswald SemiBold" w:hAnsi="Oswald SemiBold" w:cs="Oswald SemiBold"/>
                <w:sz w:val="24"/>
                <w:szCs w:val="24"/>
              </w:rPr>
            </w:pPr>
            <w:r>
              <w:rPr>
                <w:rFonts w:ascii="Oswald SemiBold" w:eastAsia="Oswald SemiBold" w:hAnsi="Oswald SemiBold" w:cs="Oswald SemiBold"/>
                <w:sz w:val="24"/>
                <w:szCs w:val="24"/>
              </w:rPr>
              <w:t xml:space="preserve"> </w:t>
            </w:r>
          </w:p>
        </w:tc>
      </w:tr>
      <w:tr w:rsidR="00A32611" w14:paraId="087C918B" w14:textId="77777777">
        <w:trPr>
          <w:trHeight w:val="1318"/>
        </w:trPr>
        <w:tc>
          <w:tcPr>
            <w:tcW w:w="2160" w:type="dxa"/>
            <w:tcBorders>
              <w:top w:val="nil"/>
              <w:left w:val="nil"/>
              <w:bottom w:val="nil"/>
              <w:right w:val="nil"/>
            </w:tcBorders>
            <w:shd w:val="clear" w:color="auto" w:fill="auto"/>
            <w:tcMar>
              <w:top w:w="20" w:type="dxa"/>
              <w:left w:w="20" w:type="dxa"/>
              <w:bottom w:w="20" w:type="dxa"/>
              <w:right w:w="20" w:type="dxa"/>
            </w:tcMar>
          </w:tcPr>
          <w:p w14:paraId="57064061" w14:textId="5163C514" w:rsidR="00A32611" w:rsidRDefault="00A32611">
            <w:pPr>
              <w:spacing w:before="240"/>
              <w:ind w:right="100"/>
              <w:jc w:val="both"/>
            </w:pPr>
          </w:p>
        </w:tc>
        <w:tc>
          <w:tcPr>
            <w:tcW w:w="1090" w:type="dxa"/>
            <w:tcBorders>
              <w:top w:val="nil"/>
              <w:left w:val="nil"/>
              <w:bottom w:val="nil"/>
              <w:right w:val="nil"/>
            </w:tcBorders>
            <w:shd w:val="clear" w:color="auto" w:fill="auto"/>
            <w:tcMar>
              <w:top w:w="20" w:type="dxa"/>
              <w:left w:w="20" w:type="dxa"/>
              <w:bottom w:w="20" w:type="dxa"/>
              <w:right w:w="20" w:type="dxa"/>
            </w:tcMar>
          </w:tcPr>
          <w:p w14:paraId="25E0B0CB" w14:textId="77777777" w:rsidR="00A32611" w:rsidRDefault="00A32611">
            <w:pPr>
              <w:spacing w:before="240"/>
              <w:ind w:right="100"/>
              <w:rPr>
                <w:b/>
                <w:sz w:val="18"/>
                <w:szCs w:val="18"/>
              </w:rPr>
            </w:pPr>
          </w:p>
        </w:tc>
        <w:tc>
          <w:tcPr>
            <w:tcW w:w="2121" w:type="dxa"/>
            <w:tcBorders>
              <w:top w:val="nil"/>
              <w:left w:val="nil"/>
              <w:bottom w:val="nil"/>
              <w:right w:val="nil"/>
            </w:tcBorders>
            <w:shd w:val="clear" w:color="auto" w:fill="auto"/>
            <w:tcMar>
              <w:top w:w="20" w:type="dxa"/>
              <w:left w:w="20" w:type="dxa"/>
              <w:bottom w:w="20" w:type="dxa"/>
              <w:right w:w="20" w:type="dxa"/>
            </w:tcMar>
          </w:tcPr>
          <w:p w14:paraId="37EB1046" w14:textId="77777777" w:rsidR="00A32611" w:rsidRDefault="00A32611">
            <w:pPr>
              <w:spacing w:before="240"/>
              <w:ind w:left="100" w:right="100"/>
              <w:jc w:val="both"/>
              <w:rPr>
                <w:sz w:val="18"/>
                <w:szCs w:val="18"/>
              </w:rPr>
            </w:pPr>
          </w:p>
        </w:tc>
        <w:tc>
          <w:tcPr>
            <w:tcW w:w="1652" w:type="dxa"/>
            <w:tcBorders>
              <w:top w:val="nil"/>
              <w:left w:val="nil"/>
              <w:bottom w:val="nil"/>
              <w:right w:val="nil"/>
            </w:tcBorders>
            <w:shd w:val="clear" w:color="auto" w:fill="auto"/>
            <w:tcMar>
              <w:top w:w="20" w:type="dxa"/>
              <w:left w:w="20" w:type="dxa"/>
              <w:bottom w:w="20" w:type="dxa"/>
              <w:right w:w="20" w:type="dxa"/>
            </w:tcMar>
          </w:tcPr>
          <w:p w14:paraId="4FDC0D91" w14:textId="77777777" w:rsidR="00A32611" w:rsidRDefault="00A32611">
            <w:pPr>
              <w:spacing w:before="240"/>
              <w:ind w:left="100" w:right="100"/>
              <w:jc w:val="center"/>
              <w:rPr>
                <w:b/>
                <w:sz w:val="18"/>
                <w:szCs w:val="18"/>
              </w:rPr>
            </w:pPr>
          </w:p>
        </w:tc>
        <w:tc>
          <w:tcPr>
            <w:tcW w:w="1544" w:type="dxa"/>
            <w:tcBorders>
              <w:top w:val="nil"/>
              <w:left w:val="nil"/>
              <w:bottom w:val="nil"/>
              <w:right w:val="nil"/>
            </w:tcBorders>
            <w:shd w:val="clear" w:color="auto" w:fill="auto"/>
            <w:tcMar>
              <w:top w:w="20" w:type="dxa"/>
              <w:left w:w="20" w:type="dxa"/>
              <w:bottom w:w="20" w:type="dxa"/>
              <w:right w:w="20" w:type="dxa"/>
            </w:tcMar>
          </w:tcPr>
          <w:p w14:paraId="48016019" w14:textId="77777777" w:rsidR="00A32611" w:rsidRDefault="00A32611">
            <w:pPr>
              <w:spacing w:before="240"/>
              <w:ind w:left="100" w:right="100"/>
              <w:jc w:val="both"/>
              <w:rPr>
                <w:sz w:val="18"/>
                <w:szCs w:val="18"/>
              </w:rPr>
            </w:pPr>
          </w:p>
        </w:tc>
        <w:tc>
          <w:tcPr>
            <w:tcW w:w="1405" w:type="dxa"/>
            <w:tcBorders>
              <w:top w:val="nil"/>
              <w:left w:val="nil"/>
              <w:bottom w:val="nil"/>
              <w:right w:val="nil"/>
            </w:tcBorders>
            <w:shd w:val="clear" w:color="auto" w:fill="auto"/>
            <w:tcMar>
              <w:top w:w="20" w:type="dxa"/>
              <w:left w:w="20" w:type="dxa"/>
              <w:bottom w:w="20" w:type="dxa"/>
              <w:right w:w="20" w:type="dxa"/>
            </w:tcMar>
          </w:tcPr>
          <w:p w14:paraId="77D0728D" w14:textId="77777777" w:rsidR="00A32611" w:rsidRDefault="00A32611">
            <w:pPr>
              <w:spacing w:before="240"/>
              <w:ind w:right="100"/>
              <w:jc w:val="both"/>
              <w:rPr>
                <w:sz w:val="18"/>
                <w:szCs w:val="18"/>
              </w:rPr>
            </w:pPr>
          </w:p>
        </w:tc>
        <w:tc>
          <w:tcPr>
            <w:tcW w:w="407" w:type="dxa"/>
            <w:tcBorders>
              <w:top w:val="nil"/>
              <w:left w:val="nil"/>
              <w:bottom w:val="nil"/>
              <w:right w:val="nil"/>
            </w:tcBorders>
            <w:shd w:val="clear" w:color="auto" w:fill="auto"/>
            <w:tcMar>
              <w:top w:w="100" w:type="dxa"/>
              <w:left w:w="100" w:type="dxa"/>
              <w:bottom w:w="100" w:type="dxa"/>
              <w:right w:w="100" w:type="dxa"/>
            </w:tcMar>
          </w:tcPr>
          <w:p w14:paraId="12C77267" w14:textId="77777777" w:rsidR="00A32611" w:rsidRDefault="00A32611">
            <w:pPr>
              <w:spacing w:before="240" w:after="240" w:line="240" w:lineRule="auto"/>
              <w:ind w:left="100" w:right="100"/>
              <w:rPr>
                <w:rFonts w:ascii="Oswald SemiBold" w:eastAsia="Oswald SemiBold" w:hAnsi="Oswald SemiBold" w:cs="Oswald SemiBold"/>
                <w:sz w:val="24"/>
                <w:szCs w:val="24"/>
              </w:rPr>
            </w:pPr>
          </w:p>
        </w:tc>
      </w:tr>
      <w:tr w:rsidR="00A32611" w14:paraId="7BA9901C" w14:textId="77777777">
        <w:trPr>
          <w:trHeight w:val="1850"/>
        </w:trPr>
        <w:tc>
          <w:tcPr>
            <w:tcW w:w="2160" w:type="dxa"/>
            <w:tcBorders>
              <w:top w:val="nil"/>
              <w:left w:val="single" w:sz="8" w:space="0" w:color="FFFFFF"/>
              <w:bottom w:val="single" w:sz="8" w:space="0" w:color="FFFFFF"/>
              <w:right w:val="single" w:sz="8" w:space="0" w:color="FFFFFF"/>
            </w:tcBorders>
            <w:shd w:val="clear" w:color="auto" w:fill="FCE5CD"/>
            <w:tcMar>
              <w:top w:w="20" w:type="dxa"/>
              <w:left w:w="20" w:type="dxa"/>
              <w:bottom w:w="20" w:type="dxa"/>
              <w:right w:w="20" w:type="dxa"/>
            </w:tcMar>
          </w:tcPr>
          <w:p w14:paraId="2DE836D9" w14:textId="77777777" w:rsidR="00A32611" w:rsidRDefault="00D47054">
            <w:pPr>
              <w:spacing w:before="240"/>
              <w:ind w:left="100" w:right="100"/>
              <w:jc w:val="both"/>
              <w:rPr>
                <w:sz w:val="18"/>
                <w:szCs w:val="18"/>
              </w:rPr>
            </w:pPr>
            <w:r>
              <w:rPr>
                <w:b/>
                <w:color w:val="424242"/>
                <w:sz w:val="18"/>
                <w:szCs w:val="18"/>
              </w:rPr>
              <w:t>Autoridad Federal</w:t>
            </w:r>
          </w:p>
        </w:tc>
        <w:tc>
          <w:tcPr>
            <w:tcW w:w="1090" w:type="dxa"/>
            <w:tcBorders>
              <w:top w:val="nil"/>
              <w:left w:val="nil"/>
              <w:bottom w:val="single" w:sz="8" w:space="0" w:color="FFFFFF"/>
              <w:right w:val="single" w:sz="8" w:space="0" w:color="FFFFFF"/>
            </w:tcBorders>
            <w:shd w:val="clear" w:color="auto" w:fill="FCE5CD"/>
            <w:tcMar>
              <w:top w:w="20" w:type="dxa"/>
              <w:left w:w="20" w:type="dxa"/>
              <w:bottom w:w="20" w:type="dxa"/>
              <w:right w:w="20" w:type="dxa"/>
            </w:tcMar>
          </w:tcPr>
          <w:p w14:paraId="408CE2E5" w14:textId="77777777" w:rsidR="00A32611" w:rsidRDefault="00D47054">
            <w:pPr>
              <w:spacing w:before="240"/>
              <w:ind w:left="100" w:right="100"/>
              <w:jc w:val="center"/>
              <w:rPr>
                <w:b/>
                <w:sz w:val="18"/>
                <w:szCs w:val="18"/>
              </w:rPr>
            </w:pPr>
            <w:r>
              <w:rPr>
                <w:b/>
                <w:color w:val="424242"/>
                <w:sz w:val="18"/>
                <w:szCs w:val="18"/>
              </w:rPr>
              <w:t>Amparo Número</w:t>
            </w:r>
          </w:p>
        </w:tc>
        <w:tc>
          <w:tcPr>
            <w:tcW w:w="2121" w:type="dxa"/>
            <w:tcBorders>
              <w:top w:val="nil"/>
              <w:left w:val="nil"/>
              <w:bottom w:val="single" w:sz="8" w:space="0" w:color="FFFFFF"/>
              <w:right w:val="single" w:sz="8" w:space="0" w:color="FFFFFF"/>
            </w:tcBorders>
            <w:shd w:val="clear" w:color="auto" w:fill="FCE5CD"/>
            <w:tcMar>
              <w:top w:w="20" w:type="dxa"/>
              <w:left w:w="20" w:type="dxa"/>
              <w:bottom w:w="20" w:type="dxa"/>
              <w:right w:w="20" w:type="dxa"/>
            </w:tcMar>
          </w:tcPr>
          <w:p w14:paraId="77E950A4" w14:textId="77777777" w:rsidR="00A32611" w:rsidRDefault="00D47054">
            <w:pPr>
              <w:spacing w:before="240"/>
              <w:ind w:left="100" w:right="100"/>
              <w:jc w:val="both"/>
              <w:rPr>
                <w:sz w:val="18"/>
                <w:szCs w:val="18"/>
              </w:rPr>
            </w:pPr>
            <w:r>
              <w:rPr>
                <w:b/>
                <w:color w:val="424242"/>
                <w:sz w:val="18"/>
                <w:szCs w:val="18"/>
              </w:rPr>
              <w:t>Acto Reclamado</w:t>
            </w:r>
          </w:p>
        </w:tc>
        <w:tc>
          <w:tcPr>
            <w:tcW w:w="1652" w:type="dxa"/>
            <w:tcBorders>
              <w:top w:val="nil"/>
              <w:left w:val="nil"/>
              <w:bottom w:val="single" w:sz="8" w:space="0" w:color="FFFFFF"/>
              <w:right w:val="single" w:sz="8" w:space="0" w:color="FFFFFF"/>
            </w:tcBorders>
            <w:shd w:val="clear" w:color="auto" w:fill="FCE5CD"/>
            <w:tcMar>
              <w:top w:w="20" w:type="dxa"/>
              <w:left w:w="20" w:type="dxa"/>
              <w:bottom w:w="20" w:type="dxa"/>
              <w:right w:w="20" w:type="dxa"/>
            </w:tcMar>
          </w:tcPr>
          <w:p w14:paraId="4CC7A188" w14:textId="77777777" w:rsidR="00A32611" w:rsidRDefault="00D47054">
            <w:pPr>
              <w:spacing w:before="240"/>
              <w:ind w:left="100" w:right="100"/>
              <w:jc w:val="center"/>
              <w:rPr>
                <w:b/>
                <w:sz w:val="18"/>
                <w:szCs w:val="18"/>
              </w:rPr>
            </w:pPr>
            <w:r>
              <w:rPr>
                <w:b/>
                <w:color w:val="424242"/>
                <w:sz w:val="18"/>
                <w:szCs w:val="18"/>
              </w:rPr>
              <w:t>Expediente de Origen COTAI</w:t>
            </w:r>
          </w:p>
        </w:tc>
        <w:tc>
          <w:tcPr>
            <w:tcW w:w="1544" w:type="dxa"/>
            <w:tcBorders>
              <w:top w:val="nil"/>
              <w:left w:val="nil"/>
              <w:bottom w:val="single" w:sz="8" w:space="0" w:color="FFFFFF"/>
              <w:right w:val="single" w:sz="8" w:space="0" w:color="FFFFFF"/>
            </w:tcBorders>
            <w:shd w:val="clear" w:color="auto" w:fill="FCE5CD"/>
            <w:tcMar>
              <w:top w:w="20" w:type="dxa"/>
              <w:left w:w="20" w:type="dxa"/>
              <w:bottom w:w="20" w:type="dxa"/>
              <w:right w:w="20" w:type="dxa"/>
            </w:tcMar>
          </w:tcPr>
          <w:p w14:paraId="218CC549" w14:textId="77777777" w:rsidR="00A32611" w:rsidRDefault="00D47054">
            <w:pPr>
              <w:spacing w:before="240"/>
              <w:ind w:left="100" w:right="100"/>
              <w:jc w:val="both"/>
              <w:rPr>
                <w:sz w:val="18"/>
                <w:szCs w:val="18"/>
              </w:rPr>
            </w:pPr>
            <w:r>
              <w:rPr>
                <w:b/>
                <w:color w:val="424242"/>
                <w:sz w:val="18"/>
                <w:szCs w:val="18"/>
              </w:rPr>
              <w:t>Sentido de Resolución Federal</w:t>
            </w:r>
          </w:p>
        </w:tc>
        <w:tc>
          <w:tcPr>
            <w:tcW w:w="1405" w:type="dxa"/>
            <w:tcBorders>
              <w:top w:val="nil"/>
              <w:left w:val="nil"/>
              <w:bottom w:val="single" w:sz="8" w:space="0" w:color="FFFFFF"/>
              <w:right w:val="single" w:sz="8" w:space="0" w:color="FFFFFF"/>
            </w:tcBorders>
            <w:shd w:val="clear" w:color="auto" w:fill="FCE5CD"/>
            <w:tcMar>
              <w:top w:w="20" w:type="dxa"/>
              <w:left w:w="20" w:type="dxa"/>
              <w:bottom w:w="20" w:type="dxa"/>
              <w:right w:w="20" w:type="dxa"/>
            </w:tcMar>
          </w:tcPr>
          <w:p w14:paraId="3079440F" w14:textId="77777777" w:rsidR="00A32611" w:rsidRDefault="00D47054">
            <w:pPr>
              <w:spacing w:before="240"/>
              <w:ind w:left="100" w:right="100"/>
              <w:jc w:val="both"/>
              <w:rPr>
                <w:sz w:val="18"/>
                <w:szCs w:val="18"/>
              </w:rPr>
            </w:pPr>
            <w:r>
              <w:rPr>
                <w:b/>
                <w:color w:val="424242"/>
                <w:sz w:val="18"/>
                <w:szCs w:val="18"/>
              </w:rPr>
              <w:t>Estado Procesal</w:t>
            </w:r>
          </w:p>
        </w:tc>
        <w:tc>
          <w:tcPr>
            <w:tcW w:w="407" w:type="dxa"/>
            <w:tcBorders>
              <w:top w:val="nil"/>
              <w:left w:val="nil"/>
              <w:bottom w:val="nil"/>
              <w:right w:val="nil"/>
            </w:tcBorders>
            <w:shd w:val="clear" w:color="auto" w:fill="auto"/>
            <w:tcMar>
              <w:top w:w="100" w:type="dxa"/>
              <w:left w:w="100" w:type="dxa"/>
              <w:bottom w:w="100" w:type="dxa"/>
              <w:right w:w="100" w:type="dxa"/>
            </w:tcMar>
          </w:tcPr>
          <w:p w14:paraId="3734B251" w14:textId="77777777" w:rsidR="00A32611" w:rsidRDefault="00A32611">
            <w:pPr>
              <w:spacing w:before="240" w:after="240" w:line="240" w:lineRule="auto"/>
              <w:ind w:left="100" w:right="100"/>
              <w:rPr>
                <w:rFonts w:ascii="Oswald SemiBold" w:eastAsia="Oswald SemiBold" w:hAnsi="Oswald SemiBold" w:cs="Oswald SemiBold"/>
                <w:sz w:val="24"/>
                <w:szCs w:val="24"/>
              </w:rPr>
            </w:pPr>
          </w:p>
        </w:tc>
      </w:tr>
      <w:tr w:rsidR="00A32611" w14:paraId="4E75B6D1" w14:textId="77777777">
        <w:trPr>
          <w:trHeight w:val="1850"/>
        </w:trPr>
        <w:tc>
          <w:tcPr>
            <w:tcW w:w="2160" w:type="dxa"/>
            <w:tcBorders>
              <w:top w:val="nil"/>
              <w:left w:val="single" w:sz="8" w:space="0" w:color="FFFFFF"/>
              <w:bottom w:val="single" w:sz="8" w:space="0" w:color="FFFFFF"/>
              <w:right w:val="single" w:sz="8" w:space="0" w:color="FFFFFF"/>
            </w:tcBorders>
            <w:shd w:val="clear" w:color="auto" w:fill="FCE5CD"/>
            <w:tcMar>
              <w:top w:w="20" w:type="dxa"/>
              <w:left w:w="20" w:type="dxa"/>
              <w:bottom w:w="20" w:type="dxa"/>
              <w:right w:w="20" w:type="dxa"/>
            </w:tcMar>
          </w:tcPr>
          <w:p w14:paraId="330A7556" w14:textId="77777777" w:rsidR="00A32611" w:rsidRDefault="00D47054">
            <w:pPr>
              <w:spacing w:before="240"/>
              <w:ind w:left="100" w:right="100"/>
              <w:jc w:val="both"/>
              <w:rPr>
                <w:sz w:val="18"/>
                <w:szCs w:val="18"/>
              </w:rPr>
            </w:pPr>
            <w:r>
              <w:rPr>
                <w:sz w:val="18"/>
                <w:szCs w:val="18"/>
              </w:rPr>
              <w:t>Juzgado Primero de Distrito en Materia Administrativa en el Estado de Nuevo León</w:t>
            </w:r>
          </w:p>
        </w:tc>
        <w:tc>
          <w:tcPr>
            <w:tcW w:w="1090" w:type="dxa"/>
            <w:tcBorders>
              <w:top w:val="nil"/>
              <w:left w:val="nil"/>
              <w:bottom w:val="single" w:sz="8" w:space="0" w:color="FFFFFF"/>
              <w:right w:val="single" w:sz="8" w:space="0" w:color="FFFFFF"/>
            </w:tcBorders>
            <w:shd w:val="clear" w:color="auto" w:fill="D9EAD3"/>
            <w:tcMar>
              <w:top w:w="20" w:type="dxa"/>
              <w:left w:w="20" w:type="dxa"/>
              <w:bottom w:w="20" w:type="dxa"/>
              <w:right w:w="20" w:type="dxa"/>
            </w:tcMar>
          </w:tcPr>
          <w:p w14:paraId="33444520" w14:textId="77777777" w:rsidR="00A32611" w:rsidRDefault="00D47054">
            <w:pPr>
              <w:spacing w:before="240"/>
              <w:ind w:left="100" w:right="100"/>
              <w:jc w:val="center"/>
              <w:rPr>
                <w:b/>
                <w:sz w:val="18"/>
                <w:szCs w:val="18"/>
              </w:rPr>
            </w:pPr>
            <w:r>
              <w:rPr>
                <w:b/>
                <w:sz w:val="18"/>
                <w:szCs w:val="18"/>
              </w:rPr>
              <w:t>21/2021</w:t>
            </w:r>
          </w:p>
        </w:tc>
        <w:tc>
          <w:tcPr>
            <w:tcW w:w="2121" w:type="dxa"/>
            <w:tcBorders>
              <w:top w:val="nil"/>
              <w:left w:val="nil"/>
              <w:bottom w:val="single" w:sz="8" w:space="0" w:color="FFFFFF"/>
              <w:right w:val="single" w:sz="8" w:space="0" w:color="FFFFFF"/>
            </w:tcBorders>
            <w:shd w:val="clear" w:color="auto" w:fill="D9EAD3"/>
            <w:tcMar>
              <w:top w:w="20" w:type="dxa"/>
              <w:left w:w="20" w:type="dxa"/>
              <w:bottom w:w="20" w:type="dxa"/>
              <w:right w:w="20" w:type="dxa"/>
            </w:tcMar>
          </w:tcPr>
          <w:p w14:paraId="5D1CB125" w14:textId="77777777" w:rsidR="00A32611" w:rsidRDefault="00D47054">
            <w:pPr>
              <w:spacing w:before="240"/>
              <w:ind w:left="100" w:right="100"/>
              <w:jc w:val="both"/>
              <w:rPr>
                <w:sz w:val="18"/>
                <w:szCs w:val="18"/>
              </w:rPr>
            </w:pPr>
            <w:r>
              <w:rPr>
                <w:sz w:val="18"/>
                <w:szCs w:val="18"/>
              </w:rPr>
              <w:t>Resolución definitiva de 19-11-2020</w:t>
            </w:r>
          </w:p>
        </w:tc>
        <w:tc>
          <w:tcPr>
            <w:tcW w:w="1652" w:type="dxa"/>
            <w:tcBorders>
              <w:top w:val="nil"/>
              <w:left w:val="nil"/>
              <w:bottom w:val="single" w:sz="8" w:space="0" w:color="FFFFFF"/>
              <w:right w:val="single" w:sz="8" w:space="0" w:color="FFFFFF"/>
            </w:tcBorders>
            <w:shd w:val="clear" w:color="auto" w:fill="D9EAD3"/>
            <w:tcMar>
              <w:top w:w="20" w:type="dxa"/>
              <w:left w:w="20" w:type="dxa"/>
              <w:bottom w:w="20" w:type="dxa"/>
              <w:right w:w="20" w:type="dxa"/>
            </w:tcMar>
          </w:tcPr>
          <w:p w14:paraId="30C4AE16" w14:textId="77777777" w:rsidR="00A32611" w:rsidRDefault="00D47054">
            <w:pPr>
              <w:spacing w:before="240"/>
              <w:ind w:left="100" w:right="100"/>
              <w:jc w:val="center"/>
              <w:rPr>
                <w:b/>
                <w:sz w:val="18"/>
                <w:szCs w:val="18"/>
              </w:rPr>
            </w:pPr>
            <w:r>
              <w:rPr>
                <w:b/>
                <w:sz w:val="18"/>
                <w:szCs w:val="18"/>
              </w:rPr>
              <w:t>DOT/014/2019</w:t>
            </w:r>
          </w:p>
        </w:tc>
        <w:tc>
          <w:tcPr>
            <w:tcW w:w="1544" w:type="dxa"/>
            <w:tcBorders>
              <w:top w:val="nil"/>
              <w:left w:val="nil"/>
              <w:bottom w:val="single" w:sz="8" w:space="0" w:color="FFFFFF"/>
              <w:right w:val="single" w:sz="8" w:space="0" w:color="FFFFFF"/>
            </w:tcBorders>
            <w:shd w:val="clear" w:color="auto" w:fill="D9EAD3"/>
            <w:tcMar>
              <w:top w:w="20" w:type="dxa"/>
              <w:left w:w="20" w:type="dxa"/>
              <w:bottom w:w="20" w:type="dxa"/>
              <w:right w:w="20" w:type="dxa"/>
            </w:tcMar>
          </w:tcPr>
          <w:p w14:paraId="04574D13" w14:textId="77777777" w:rsidR="00A32611" w:rsidRDefault="00D47054">
            <w:pPr>
              <w:spacing w:before="240"/>
              <w:ind w:left="100" w:right="100"/>
              <w:jc w:val="both"/>
              <w:rPr>
                <w:sz w:val="18"/>
                <w:szCs w:val="18"/>
              </w:rPr>
            </w:pPr>
            <w:r>
              <w:rPr>
                <w:sz w:val="18"/>
                <w:szCs w:val="18"/>
              </w:rPr>
              <w:t>No Ampara Ni protege</w:t>
            </w:r>
          </w:p>
        </w:tc>
        <w:tc>
          <w:tcPr>
            <w:tcW w:w="1405" w:type="dxa"/>
            <w:tcBorders>
              <w:top w:val="nil"/>
              <w:left w:val="nil"/>
              <w:bottom w:val="single" w:sz="8" w:space="0" w:color="FFFFFF"/>
              <w:right w:val="single" w:sz="8" w:space="0" w:color="FFFFFF"/>
            </w:tcBorders>
            <w:shd w:val="clear" w:color="auto" w:fill="D9EAD3"/>
            <w:tcMar>
              <w:top w:w="20" w:type="dxa"/>
              <w:left w:w="20" w:type="dxa"/>
              <w:bottom w:w="20" w:type="dxa"/>
              <w:right w:w="20" w:type="dxa"/>
            </w:tcMar>
          </w:tcPr>
          <w:p w14:paraId="24348588" w14:textId="77777777" w:rsidR="00A32611" w:rsidRDefault="00D47054">
            <w:pPr>
              <w:spacing w:before="240"/>
              <w:ind w:left="100" w:right="100"/>
              <w:jc w:val="both"/>
              <w:rPr>
                <w:sz w:val="18"/>
                <w:szCs w:val="18"/>
              </w:rPr>
            </w:pPr>
            <w:r>
              <w:rPr>
                <w:sz w:val="18"/>
                <w:szCs w:val="18"/>
              </w:rPr>
              <w:t>Amparo en Revisión</w:t>
            </w:r>
          </w:p>
        </w:tc>
        <w:tc>
          <w:tcPr>
            <w:tcW w:w="407" w:type="dxa"/>
            <w:tcBorders>
              <w:top w:val="nil"/>
              <w:left w:val="nil"/>
              <w:bottom w:val="nil"/>
              <w:right w:val="nil"/>
            </w:tcBorders>
            <w:shd w:val="clear" w:color="auto" w:fill="auto"/>
            <w:tcMar>
              <w:top w:w="100" w:type="dxa"/>
              <w:left w:w="100" w:type="dxa"/>
              <w:bottom w:w="100" w:type="dxa"/>
              <w:right w:w="100" w:type="dxa"/>
            </w:tcMar>
          </w:tcPr>
          <w:p w14:paraId="0DF36BA8" w14:textId="77777777" w:rsidR="00A32611" w:rsidRDefault="00D47054">
            <w:pPr>
              <w:spacing w:before="240" w:after="240" w:line="240" w:lineRule="auto"/>
              <w:ind w:left="100" w:right="100"/>
              <w:rPr>
                <w:rFonts w:ascii="Oswald SemiBold" w:eastAsia="Oswald SemiBold" w:hAnsi="Oswald SemiBold" w:cs="Oswald SemiBold"/>
                <w:sz w:val="24"/>
                <w:szCs w:val="24"/>
              </w:rPr>
            </w:pPr>
            <w:r>
              <w:rPr>
                <w:rFonts w:ascii="Oswald SemiBold" w:eastAsia="Oswald SemiBold" w:hAnsi="Oswald SemiBold" w:cs="Oswald SemiBold"/>
                <w:sz w:val="24"/>
                <w:szCs w:val="24"/>
              </w:rPr>
              <w:t xml:space="preserve"> </w:t>
            </w:r>
          </w:p>
        </w:tc>
      </w:tr>
      <w:tr w:rsidR="00A32611" w14:paraId="4454986A" w14:textId="77777777">
        <w:trPr>
          <w:trHeight w:val="1610"/>
        </w:trPr>
        <w:tc>
          <w:tcPr>
            <w:tcW w:w="2160" w:type="dxa"/>
            <w:tcBorders>
              <w:top w:val="nil"/>
              <w:left w:val="single" w:sz="8" w:space="0" w:color="FFFFFF"/>
              <w:bottom w:val="single" w:sz="8" w:space="0" w:color="FFFFFF"/>
              <w:right w:val="single" w:sz="8" w:space="0" w:color="FFFFFF"/>
            </w:tcBorders>
            <w:shd w:val="clear" w:color="auto" w:fill="FCE5CD"/>
            <w:tcMar>
              <w:top w:w="20" w:type="dxa"/>
              <w:left w:w="20" w:type="dxa"/>
              <w:bottom w:w="20" w:type="dxa"/>
              <w:right w:w="20" w:type="dxa"/>
            </w:tcMar>
          </w:tcPr>
          <w:p w14:paraId="14F33EE7" w14:textId="77777777" w:rsidR="00A32611" w:rsidRDefault="00D47054">
            <w:pPr>
              <w:spacing w:before="240"/>
              <w:ind w:left="100" w:right="100"/>
              <w:jc w:val="both"/>
              <w:rPr>
                <w:sz w:val="18"/>
                <w:szCs w:val="18"/>
              </w:rPr>
            </w:pPr>
            <w:r>
              <w:rPr>
                <w:sz w:val="18"/>
                <w:szCs w:val="18"/>
              </w:rPr>
              <w:t>Juzgado Segundo de Distrito en Materia Administrativa en el Estado de Nuevo León</w:t>
            </w:r>
          </w:p>
        </w:tc>
        <w:tc>
          <w:tcPr>
            <w:tcW w:w="1090" w:type="dxa"/>
            <w:tcBorders>
              <w:top w:val="nil"/>
              <w:left w:val="nil"/>
              <w:bottom w:val="single" w:sz="8" w:space="0" w:color="FFFFFF"/>
              <w:right w:val="single" w:sz="8" w:space="0" w:color="FFFFFF"/>
            </w:tcBorders>
            <w:shd w:val="clear" w:color="auto" w:fill="D9EAD3"/>
            <w:tcMar>
              <w:top w:w="20" w:type="dxa"/>
              <w:left w:w="20" w:type="dxa"/>
              <w:bottom w:w="20" w:type="dxa"/>
              <w:right w:w="20" w:type="dxa"/>
            </w:tcMar>
          </w:tcPr>
          <w:p w14:paraId="52C0E8A0" w14:textId="77777777" w:rsidR="00A32611" w:rsidRDefault="00D47054">
            <w:pPr>
              <w:spacing w:before="240"/>
              <w:ind w:left="100" w:right="100"/>
              <w:jc w:val="center"/>
              <w:rPr>
                <w:b/>
                <w:sz w:val="18"/>
                <w:szCs w:val="18"/>
              </w:rPr>
            </w:pPr>
            <w:r>
              <w:rPr>
                <w:b/>
                <w:sz w:val="18"/>
                <w:szCs w:val="18"/>
              </w:rPr>
              <w:t>111/2021</w:t>
            </w:r>
          </w:p>
        </w:tc>
        <w:tc>
          <w:tcPr>
            <w:tcW w:w="2121" w:type="dxa"/>
            <w:tcBorders>
              <w:top w:val="nil"/>
              <w:left w:val="nil"/>
              <w:bottom w:val="single" w:sz="8" w:space="0" w:color="FFFFFF"/>
              <w:right w:val="single" w:sz="8" w:space="0" w:color="FFFFFF"/>
            </w:tcBorders>
            <w:shd w:val="clear" w:color="auto" w:fill="D9EAD3"/>
            <w:tcMar>
              <w:top w:w="20" w:type="dxa"/>
              <w:left w:w="20" w:type="dxa"/>
              <w:bottom w:w="20" w:type="dxa"/>
              <w:right w:w="20" w:type="dxa"/>
            </w:tcMar>
          </w:tcPr>
          <w:p w14:paraId="4DA9319E" w14:textId="77777777" w:rsidR="00A32611" w:rsidRDefault="00D47054">
            <w:pPr>
              <w:spacing w:before="240"/>
              <w:ind w:left="100" w:right="100"/>
              <w:jc w:val="both"/>
              <w:rPr>
                <w:sz w:val="18"/>
                <w:szCs w:val="18"/>
              </w:rPr>
            </w:pPr>
            <w:r>
              <w:rPr>
                <w:sz w:val="18"/>
                <w:szCs w:val="18"/>
              </w:rPr>
              <w:t>Auto de 01 de diciembre de 2020, que tuvo por cumplida la resolución.</w:t>
            </w:r>
          </w:p>
        </w:tc>
        <w:tc>
          <w:tcPr>
            <w:tcW w:w="1652" w:type="dxa"/>
            <w:tcBorders>
              <w:top w:val="nil"/>
              <w:left w:val="nil"/>
              <w:bottom w:val="single" w:sz="8" w:space="0" w:color="FFFFFF"/>
              <w:right w:val="single" w:sz="8" w:space="0" w:color="FFFFFF"/>
            </w:tcBorders>
            <w:shd w:val="clear" w:color="auto" w:fill="D9EAD3"/>
            <w:tcMar>
              <w:top w:w="20" w:type="dxa"/>
              <w:left w:w="20" w:type="dxa"/>
              <w:bottom w:w="20" w:type="dxa"/>
              <w:right w:w="20" w:type="dxa"/>
            </w:tcMar>
          </w:tcPr>
          <w:p w14:paraId="6EE15F06" w14:textId="77777777" w:rsidR="00A32611" w:rsidRDefault="00D47054">
            <w:pPr>
              <w:spacing w:before="240"/>
              <w:ind w:left="100" w:right="100"/>
              <w:jc w:val="center"/>
              <w:rPr>
                <w:b/>
                <w:sz w:val="18"/>
                <w:szCs w:val="18"/>
              </w:rPr>
            </w:pPr>
            <w:r>
              <w:rPr>
                <w:b/>
                <w:sz w:val="18"/>
                <w:szCs w:val="18"/>
              </w:rPr>
              <w:t>RR/174/2020</w:t>
            </w:r>
          </w:p>
        </w:tc>
        <w:tc>
          <w:tcPr>
            <w:tcW w:w="1544" w:type="dxa"/>
            <w:tcBorders>
              <w:top w:val="nil"/>
              <w:left w:val="nil"/>
              <w:bottom w:val="single" w:sz="8" w:space="0" w:color="FFFFFF"/>
              <w:right w:val="single" w:sz="8" w:space="0" w:color="FFFFFF"/>
            </w:tcBorders>
            <w:shd w:val="clear" w:color="auto" w:fill="D9EAD3"/>
            <w:tcMar>
              <w:top w:w="20" w:type="dxa"/>
              <w:left w:w="20" w:type="dxa"/>
              <w:bottom w:w="20" w:type="dxa"/>
              <w:right w:w="20" w:type="dxa"/>
            </w:tcMar>
          </w:tcPr>
          <w:p w14:paraId="57076735" w14:textId="77777777" w:rsidR="00A32611" w:rsidRDefault="00D47054">
            <w:pPr>
              <w:spacing w:before="240"/>
              <w:ind w:left="100" w:right="100"/>
              <w:jc w:val="both"/>
              <w:rPr>
                <w:sz w:val="18"/>
                <w:szCs w:val="18"/>
              </w:rPr>
            </w:pPr>
            <w:r>
              <w:rPr>
                <w:sz w:val="18"/>
                <w:szCs w:val="18"/>
              </w:rPr>
              <w:t>Ampara y Protege</w:t>
            </w:r>
          </w:p>
        </w:tc>
        <w:tc>
          <w:tcPr>
            <w:tcW w:w="1405" w:type="dxa"/>
            <w:tcBorders>
              <w:top w:val="nil"/>
              <w:left w:val="nil"/>
              <w:bottom w:val="single" w:sz="8" w:space="0" w:color="FFFFFF"/>
              <w:right w:val="single" w:sz="8" w:space="0" w:color="FFFFFF"/>
            </w:tcBorders>
            <w:shd w:val="clear" w:color="auto" w:fill="D9EAD3"/>
            <w:tcMar>
              <w:top w:w="20" w:type="dxa"/>
              <w:left w:w="20" w:type="dxa"/>
              <w:bottom w:w="20" w:type="dxa"/>
              <w:right w:w="20" w:type="dxa"/>
            </w:tcMar>
          </w:tcPr>
          <w:p w14:paraId="520F4A2C" w14:textId="77777777" w:rsidR="00A32611" w:rsidRDefault="00D47054">
            <w:pPr>
              <w:spacing w:before="240"/>
              <w:ind w:left="100" w:right="100"/>
              <w:jc w:val="both"/>
              <w:rPr>
                <w:sz w:val="18"/>
                <w:szCs w:val="18"/>
              </w:rPr>
            </w:pPr>
            <w:r>
              <w:rPr>
                <w:sz w:val="18"/>
                <w:szCs w:val="18"/>
              </w:rPr>
              <w:t>Se dictó resolución</w:t>
            </w:r>
          </w:p>
        </w:tc>
        <w:tc>
          <w:tcPr>
            <w:tcW w:w="407" w:type="dxa"/>
            <w:tcBorders>
              <w:top w:val="nil"/>
              <w:left w:val="nil"/>
              <w:bottom w:val="nil"/>
              <w:right w:val="nil"/>
            </w:tcBorders>
            <w:shd w:val="clear" w:color="auto" w:fill="auto"/>
            <w:tcMar>
              <w:top w:w="100" w:type="dxa"/>
              <w:left w:w="100" w:type="dxa"/>
              <w:bottom w:w="100" w:type="dxa"/>
              <w:right w:w="100" w:type="dxa"/>
            </w:tcMar>
          </w:tcPr>
          <w:p w14:paraId="2F9D65BC" w14:textId="77777777" w:rsidR="00A32611" w:rsidRDefault="00D47054">
            <w:pPr>
              <w:spacing w:before="240" w:after="240" w:line="240" w:lineRule="auto"/>
              <w:ind w:left="100" w:right="100"/>
              <w:rPr>
                <w:rFonts w:ascii="Oswald SemiBold" w:eastAsia="Oswald SemiBold" w:hAnsi="Oswald SemiBold" w:cs="Oswald SemiBold"/>
                <w:sz w:val="24"/>
                <w:szCs w:val="24"/>
              </w:rPr>
            </w:pPr>
            <w:r>
              <w:rPr>
                <w:rFonts w:ascii="Oswald SemiBold" w:eastAsia="Oswald SemiBold" w:hAnsi="Oswald SemiBold" w:cs="Oswald SemiBold"/>
                <w:sz w:val="24"/>
                <w:szCs w:val="24"/>
              </w:rPr>
              <w:t xml:space="preserve"> </w:t>
            </w:r>
          </w:p>
        </w:tc>
      </w:tr>
      <w:tr w:rsidR="00A32611" w14:paraId="0DA0B33C" w14:textId="77777777">
        <w:trPr>
          <w:trHeight w:val="1295"/>
        </w:trPr>
        <w:tc>
          <w:tcPr>
            <w:tcW w:w="2160" w:type="dxa"/>
            <w:tcBorders>
              <w:top w:val="nil"/>
              <w:left w:val="single" w:sz="8" w:space="0" w:color="FFFFFF"/>
              <w:bottom w:val="single" w:sz="8" w:space="0" w:color="FFFFFF"/>
              <w:right w:val="single" w:sz="8" w:space="0" w:color="FFFFFF"/>
            </w:tcBorders>
            <w:shd w:val="clear" w:color="auto" w:fill="FCE5CD"/>
            <w:tcMar>
              <w:top w:w="20" w:type="dxa"/>
              <w:left w:w="20" w:type="dxa"/>
              <w:bottom w:w="20" w:type="dxa"/>
              <w:right w:w="20" w:type="dxa"/>
            </w:tcMar>
          </w:tcPr>
          <w:p w14:paraId="7C680068" w14:textId="77777777" w:rsidR="00A32611" w:rsidRDefault="00D47054">
            <w:pPr>
              <w:spacing w:before="240"/>
              <w:ind w:left="100" w:right="100"/>
              <w:jc w:val="both"/>
              <w:rPr>
                <w:sz w:val="18"/>
                <w:szCs w:val="18"/>
              </w:rPr>
            </w:pPr>
            <w:r>
              <w:rPr>
                <w:sz w:val="18"/>
                <w:szCs w:val="18"/>
              </w:rPr>
              <w:t>Juzgado Tercero de Distrito en Materia Administrativa en el Estado de Nuevo León</w:t>
            </w:r>
          </w:p>
        </w:tc>
        <w:tc>
          <w:tcPr>
            <w:tcW w:w="1090" w:type="dxa"/>
            <w:tcBorders>
              <w:top w:val="nil"/>
              <w:left w:val="nil"/>
              <w:bottom w:val="single" w:sz="8" w:space="0" w:color="FFFFFF"/>
              <w:right w:val="single" w:sz="8" w:space="0" w:color="FFFFFF"/>
            </w:tcBorders>
            <w:shd w:val="clear" w:color="auto" w:fill="D9EAD3"/>
            <w:tcMar>
              <w:top w:w="20" w:type="dxa"/>
              <w:left w:w="20" w:type="dxa"/>
              <w:bottom w:w="20" w:type="dxa"/>
              <w:right w:w="20" w:type="dxa"/>
            </w:tcMar>
          </w:tcPr>
          <w:p w14:paraId="3CE4972F" w14:textId="77777777" w:rsidR="00A32611" w:rsidRDefault="00D47054">
            <w:pPr>
              <w:spacing w:before="240"/>
              <w:ind w:left="100" w:right="100"/>
              <w:jc w:val="center"/>
              <w:rPr>
                <w:b/>
                <w:sz w:val="18"/>
                <w:szCs w:val="18"/>
              </w:rPr>
            </w:pPr>
            <w:r>
              <w:rPr>
                <w:b/>
                <w:sz w:val="18"/>
                <w:szCs w:val="18"/>
              </w:rPr>
              <w:t>138/2021</w:t>
            </w:r>
          </w:p>
        </w:tc>
        <w:tc>
          <w:tcPr>
            <w:tcW w:w="2121" w:type="dxa"/>
            <w:tcBorders>
              <w:top w:val="nil"/>
              <w:left w:val="nil"/>
              <w:bottom w:val="single" w:sz="8" w:space="0" w:color="FFFFFF"/>
              <w:right w:val="single" w:sz="8" w:space="0" w:color="FFFFFF"/>
            </w:tcBorders>
            <w:shd w:val="clear" w:color="auto" w:fill="D9EAD3"/>
            <w:tcMar>
              <w:top w:w="20" w:type="dxa"/>
              <w:left w:w="20" w:type="dxa"/>
              <w:bottom w:w="20" w:type="dxa"/>
              <w:right w:w="20" w:type="dxa"/>
            </w:tcMar>
          </w:tcPr>
          <w:p w14:paraId="2888B43A" w14:textId="77777777" w:rsidR="00A32611" w:rsidRDefault="00D47054">
            <w:pPr>
              <w:spacing w:before="240"/>
              <w:ind w:left="100" w:right="100"/>
              <w:jc w:val="both"/>
              <w:rPr>
                <w:sz w:val="18"/>
                <w:szCs w:val="18"/>
              </w:rPr>
            </w:pPr>
            <w:r>
              <w:rPr>
                <w:sz w:val="18"/>
                <w:szCs w:val="18"/>
              </w:rPr>
              <w:t>Auto de 26 de enero de 2021, que tuvo por cumplida la resolución.</w:t>
            </w:r>
          </w:p>
        </w:tc>
        <w:tc>
          <w:tcPr>
            <w:tcW w:w="1652" w:type="dxa"/>
            <w:tcBorders>
              <w:top w:val="nil"/>
              <w:left w:val="nil"/>
              <w:bottom w:val="single" w:sz="8" w:space="0" w:color="FFFFFF"/>
              <w:right w:val="single" w:sz="8" w:space="0" w:color="FFFFFF"/>
            </w:tcBorders>
            <w:shd w:val="clear" w:color="auto" w:fill="D9EAD3"/>
            <w:tcMar>
              <w:top w:w="20" w:type="dxa"/>
              <w:left w:w="20" w:type="dxa"/>
              <w:bottom w:w="20" w:type="dxa"/>
              <w:right w:w="20" w:type="dxa"/>
            </w:tcMar>
          </w:tcPr>
          <w:p w14:paraId="1F76D9DB" w14:textId="77777777" w:rsidR="00A32611" w:rsidRDefault="00D47054">
            <w:pPr>
              <w:spacing w:before="240"/>
              <w:ind w:left="100" w:right="100"/>
              <w:jc w:val="center"/>
              <w:rPr>
                <w:b/>
                <w:sz w:val="18"/>
                <w:szCs w:val="18"/>
              </w:rPr>
            </w:pPr>
            <w:r>
              <w:rPr>
                <w:b/>
                <w:sz w:val="18"/>
                <w:szCs w:val="18"/>
              </w:rPr>
              <w:t>RR/309/2020</w:t>
            </w:r>
          </w:p>
        </w:tc>
        <w:tc>
          <w:tcPr>
            <w:tcW w:w="1544" w:type="dxa"/>
            <w:tcBorders>
              <w:top w:val="nil"/>
              <w:left w:val="nil"/>
              <w:bottom w:val="single" w:sz="8" w:space="0" w:color="FFFFFF"/>
              <w:right w:val="single" w:sz="8" w:space="0" w:color="FFFFFF"/>
            </w:tcBorders>
            <w:shd w:val="clear" w:color="auto" w:fill="D9EAD3"/>
            <w:tcMar>
              <w:top w:w="20" w:type="dxa"/>
              <w:left w:w="20" w:type="dxa"/>
              <w:bottom w:w="20" w:type="dxa"/>
              <w:right w:w="20" w:type="dxa"/>
            </w:tcMar>
          </w:tcPr>
          <w:p w14:paraId="2D9076A9" w14:textId="77777777" w:rsidR="00A32611" w:rsidRDefault="00D47054">
            <w:pPr>
              <w:spacing w:before="240"/>
              <w:ind w:left="100" w:right="100"/>
              <w:jc w:val="both"/>
              <w:rPr>
                <w:sz w:val="18"/>
                <w:szCs w:val="18"/>
              </w:rPr>
            </w:pPr>
            <w:r>
              <w:rPr>
                <w:sz w:val="18"/>
                <w:szCs w:val="18"/>
              </w:rPr>
              <w:t>No Ampara Ni protege</w:t>
            </w:r>
          </w:p>
        </w:tc>
        <w:tc>
          <w:tcPr>
            <w:tcW w:w="1405" w:type="dxa"/>
            <w:tcBorders>
              <w:top w:val="nil"/>
              <w:left w:val="nil"/>
              <w:bottom w:val="single" w:sz="8" w:space="0" w:color="FFFFFF"/>
              <w:right w:val="single" w:sz="8" w:space="0" w:color="FFFFFF"/>
            </w:tcBorders>
            <w:shd w:val="clear" w:color="auto" w:fill="D9EAD3"/>
            <w:tcMar>
              <w:top w:w="20" w:type="dxa"/>
              <w:left w:w="20" w:type="dxa"/>
              <w:bottom w:w="20" w:type="dxa"/>
              <w:right w:w="20" w:type="dxa"/>
            </w:tcMar>
          </w:tcPr>
          <w:p w14:paraId="1A24EB8B" w14:textId="77777777" w:rsidR="00A32611" w:rsidRDefault="00D47054">
            <w:pPr>
              <w:spacing w:before="240"/>
              <w:ind w:left="100" w:right="100"/>
              <w:jc w:val="both"/>
              <w:rPr>
                <w:sz w:val="18"/>
                <w:szCs w:val="18"/>
              </w:rPr>
            </w:pPr>
            <w:r>
              <w:rPr>
                <w:sz w:val="18"/>
                <w:szCs w:val="18"/>
              </w:rPr>
              <w:t>Amparo en Revisión</w:t>
            </w:r>
          </w:p>
        </w:tc>
        <w:tc>
          <w:tcPr>
            <w:tcW w:w="407" w:type="dxa"/>
            <w:tcBorders>
              <w:top w:val="nil"/>
              <w:left w:val="nil"/>
              <w:bottom w:val="nil"/>
              <w:right w:val="nil"/>
            </w:tcBorders>
            <w:shd w:val="clear" w:color="auto" w:fill="auto"/>
            <w:tcMar>
              <w:top w:w="100" w:type="dxa"/>
              <w:left w:w="100" w:type="dxa"/>
              <w:bottom w:w="100" w:type="dxa"/>
              <w:right w:w="100" w:type="dxa"/>
            </w:tcMar>
          </w:tcPr>
          <w:p w14:paraId="156CE52D" w14:textId="77777777" w:rsidR="00A32611" w:rsidRDefault="00D47054">
            <w:pPr>
              <w:spacing w:before="240" w:after="240" w:line="240" w:lineRule="auto"/>
              <w:ind w:left="100" w:right="100"/>
              <w:rPr>
                <w:rFonts w:ascii="Oswald SemiBold" w:eastAsia="Oswald SemiBold" w:hAnsi="Oswald SemiBold" w:cs="Oswald SemiBold"/>
                <w:sz w:val="24"/>
                <w:szCs w:val="24"/>
              </w:rPr>
            </w:pPr>
            <w:r>
              <w:rPr>
                <w:rFonts w:ascii="Oswald SemiBold" w:eastAsia="Oswald SemiBold" w:hAnsi="Oswald SemiBold" w:cs="Oswald SemiBold"/>
                <w:sz w:val="24"/>
                <w:szCs w:val="24"/>
              </w:rPr>
              <w:t xml:space="preserve"> </w:t>
            </w:r>
          </w:p>
        </w:tc>
      </w:tr>
      <w:tr w:rsidR="00A32611" w14:paraId="0946C8DA" w14:textId="77777777">
        <w:trPr>
          <w:trHeight w:val="1850"/>
        </w:trPr>
        <w:tc>
          <w:tcPr>
            <w:tcW w:w="2160" w:type="dxa"/>
            <w:tcBorders>
              <w:top w:val="nil"/>
              <w:left w:val="single" w:sz="8" w:space="0" w:color="FFFFFF"/>
              <w:bottom w:val="single" w:sz="8" w:space="0" w:color="FFFFFF"/>
              <w:right w:val="single" w:sz="8" w:space="0" w:color="FFFFFF"/>
            </w:tcBorders>
            <w:shd w:val="clear" w:color="auto" w:fill="FCE5CD"/>
            <w:tcMar>
              <w:top w:w="20" w:type="dxa"/>
              <w:left w:w="20" w:type="dxa"/>
              <w:bottom w:w="20" w:type="dxa"/>
              <w:right w:w="20" w:type="dxa"/>
            </w:tcMar>
          </w:tcPr>
          <w:p w14:paraId="6908CE00" w14:textId="77777777" w:rsidR="00A32611" w:rsidRDefault="00D47054">
            <w:pPr>
              <w:spacing w:before="240"/>
              <w:ind w:left="100" w:right="100"/>
              <w:jc w:val="both"/>
              <w:rPr>
                <w:sz w:val="18"/>
                <w:szCs w:val="18"/>
              </w:rPr>
            </w:pPr>
            <w:r>
              <w:rPr>
                <w:sz w:val="18"/>
                <w:szCs w:val="18"/>
              </w:rPr>
              <w:t>Juzgado Segundo de Distrito en Materia Administrativa en el Estado de Nuevo León</w:t>
            </w:r>
          </w:p>
        </w:tc>
        <w:tc>
          <w:tcPr>
            <w:tcW w:w="1090" w:type="dxa"/>
            <w:tcBorders>
              <w:top w:val="nil"/>
              <w:left w:val="nil"/>
              <w:bottom w:val="single" w:sz="8" w:space="0" w:color="FFFFFF"/>
              <w:right w:val="single" w:sz="8" w:space="0" w:color="FFFFFF"/>
            </w:tcBorders>
            <w:shd w:val="clear" w:color="auto" w:fill="D9EAD3"/>
            <w:tcMar>
              <w:top w:w="20" w:type="dxa"/>
              <w:left w:w="20" w:type="dxa"/>
              <w:bottom w:w="20" w:type="dxa"/>
              <w:right w:w="20" w:type="dxa"/>
            </w:tcMar>
          </w:tcPr>
          <w:p w14:paraId="11D3C19A" w14:textId="77777777" w:rsidR="00A32611" w:rsidRDefault="00D47054">
            <w:pPr>
              <w:spacing w:before="240"/>
              <w:ind w:left="100" w:right="100"/>
              <w:jc w:val="center"/>
              <w:rPr>
                <w:b/>
                <w:sz w:val="18"/>
                <w:szCs w:val="18"/>
              </w:rPr>
            </w:pPr>
            <w:r>
              <w:rPr>
                <w:b/>
                <w:sz w:val="18"/>
                <w:szCs w:val="18"/>
              </w:rPr>
              <w:t>169/2021</w:t>
            </w:r>
          </w:p>
        </w:tc>
        <w:tc>
          <w:tcPr>
            <w:tcW w:w="2121" w:type="dxa"/>
            <w:tcBorders>
              <w:top w:val="nil"/>
              <w:left w:val="nil"/>
              <w:bottom w:val="single" w:sz="8" w:space="0" w:color="FFFFFF"/>
              <w:right w:val="single" w:sz="8" w:space="0" w:color="FFFFFF"/>
            </w:tcBorders>
            <w:shd w:val="clear" w:color="auto" w:fill="D9EAD3"/>
            <w:tcMar>
              <w:top w:w="20" w:type="dxa"/>
              <w:left w:w="20" w:type="dxa"/>
              <w:bottom w:w="20" w:type="dxa"/>
              <w:right w:w="20" w:type="dxa"/>
            </w:tcMar>
          </w:tcPr>
          <w:p w14:paraId="03B6DE22" w14:textId="77777777" w:rsidR="00A32611" w:rsidRDefault="00D47054">
            <w:pPr>
              <w:spacing w:before="240"/>
              <w:ind w:left="100" w:right="100"/>
              <w:jc w:val="both"/>
              <w:rPr>
                <w:sz w:val="18"/>
                <w:szCs w:val="18"/>
              </w:rPr>
            </w:pPr>
            <w:r>
              <w:rPr>
                <w:sz w:val="18"/>
                <w:szCs w:val="18"/>
              </w:rPr>
              <w:t>Resolución definitiva de 15 de enero de 2020</w:t>
            </w:r>
          </w:p>
        </w:tc>
        <w:tc>
          <w:tcPr>
            <w:tcW w:w="1652" w:type="dxa"/>
            <w:tcBorders>
              <w:top w:val="nil"/>
              <w:left w:val="nil"/>
              <w:bottom w:val="single" w:sz="8" w:space="0" w:color="FFFFFF"/>
              <w:right w:val="single" w:sz="8" w:space="0" w:color="FFFFFF"/>
            </w:tcBorders>
            <w:shd w:val="clear" w:color="auto" w:fill="D9EAD3"/>
            <w:tcMar>
              <w:top w:w="20" w:type="dxa"/>
              <w:left w:w="20" w:type="dxa"/>
              <w:bottom w:w="20" w:type="dxa"/>
              <w:right w:w="20" w:type="dxa"/>
            </w:tcMar>
          </w:tcPr>
          <w:p w14:paraId="19745FC6" w14:textId="77777777" w:rsidR="00A32611" w:rsidRDefault="00D47054">
            <w:pPr>
              <w:spacing w:before="240"/>
              <w:ind w:left="100" w:right="100"/>
              <w:jc w:val="center"/>
              <w:rPr>
                <w:b/>
                <w:sz w:val="18"/>
                <w:szCs w:val="18"/>
              </w:rPr>
            </w:pPr>
            <w:r>
              <w:rPr>
                <w:b/>
                <w:sz w:val="18"/>
                <w:szCs w:val="18"/>
              </w:rPr>
              <w:t>RR/787/2019</w:t>
            </w:r>
          </w:p>
        </w:tc>
        <w:tc>
          <w:tcPr>
            <w:tcW w:w="1544" w:type="dxa"/>
            <w:tcBorders>
              <w:top w:val="nil"/>
              <w:left w:val="nil"/>
              <w:bottom w:val="single" w:sz="8" w:space="0" w:color="FFFFFF"/>
              <w:right w:val="single" w:sz="8" w:space="0" w:color="FFFFFF"/>
            </w:tcBorders>
            <w:shd w:val="clear" w:color="auto" w:fill="D9EAD3"/>
            <w:tcMar>
              <w:top w:w="20" w:type="dxa"/>
              <w:left w:w="20" w:type="dxa"/>
              <w:bottom w:w="20" w:type="dxa"/>
              <w:right w:w="20" w:type="dxa"/>
            </w:tcMar>
          </w:tcPr>
          <w:p w14:paraId="208AE2DB" w14:textId="77777777" w:rsidR="00A32611" w:rsidRDefault="00D47054">
            <w:pPr>
              <w:spacing w:before="240"/>
              <w:ind w:left="100" w:right="100"/>
              <w:jc w:val="both"/>
              <w:rPr>
                <w:sz w:val="18"/>
                <w:szCs w:val="18"/>
              </w:rPr>
            </w:pPr>
            <w:r>
              <w:rPr>
                <w:sz w:val="18"/>
                <w:szCs w:val="18"/>
              </w:rPr>
              <w:t>No Ampara Ni protege</w:t>
            </w:r>
          </w:p>
        </w:tc>
        <w:tc>
          <w:tcPr>
            <w:tcW w:w="1405" w:type="dxa"/>
            <w:tcBorders>
              <w:top w:val="nil"/>
              <w:left w:val="nil"/>
              <w:bottom w:val="single" w:sz="8" w:space="0" w:color="FFFFFF"/>
              <w:right w:val="single" w:sz="8" w:space="0" w:color="FFFFFF"/>
            </w:tcBorders>
            <w:shd w:val="clear" w:color="auto" w:fill="D9EAD3"/>
            <w:tcMar>
              <w:top w:w="20" w:type="dxa"/>
              <w:left w:w="20" w:type="dxa"/>
              <w:bottom w:w="20" w:type="dxa"/>
              <w:right w:w="20" w:type="dxa"/>
            </w:tcMar>
          </w:tcPr>
          <w:p w14:paraId="0B2DC0AE" w14:textId="77777777" w:rsidR="00A32611" w:rsidRDefault="00D47054">
            <w:pPr>
              <w:spacing w:before="240"/>
              <w:ind w:left="100" w:right="100"/>
              <w:jc w:val="both"/>
              <w:rPr>
                <w:sz w:val="18"/>
                <w:szCs w:val="18"/>
              </w:rPr>
            </w:pPr>
            <w:r>
              <w:rPr>
                <w:sz w:val="18"/>
                <w:szCs w:val="18"/>
              </w:rPr>
              <w:t>Concluido</w:t>
            </w:r>
          </w:p>
        </w:tc>
        <w:tc>
          <w:tcPr>
            <w:tcW w:w="407" w:type="dxa"/>
            <w:tcBorders>
              <w:top w:val="nil"/>
              <w:left w:val="nil"/>
              <w:bottom w:val="nil"/>
              <w:right w:val="nil"/>
            </w:tcBorders>
            <w:shd w:val="clear" w:color="auto" w:fill="auto"/>
            <w:tcMar>
              <w:top w:w="100" w:type="dxa"/>
              <w:left w:w="100" w:type="dxa"/>
              <w:bottom w:w="100" w:type="dxa"/>
              <w:right w:w="100" w:type="dxa"/>
            </w:tcMar>
          </w:tcPr>
          <w:p w14:paraId="754593DF" w14:textId="77777777" w:rsidR="00A32611" w:rsidRDefault="00D47054">
            <w:pPr>
              <w:spacing w:before="240" w:after="240" w:line="240" w:lineRule="auto"/>
              <w:ind w:left="100" w:right="100"/>
              <w:rPr>
                <w:rFonts w:ascii="Oswald SemiBold" w:eastAsia="Oswald SemiBold" w:hAnsi="Oswald SemiBold" w:cs="Oswald SemiBold"/>
                <w:sz w:val="24"/>
                <w:szCs w:val="24"/>
              </w:rPr>
            </w:pPr>
            <w:r>
              <w:rPr>
                <w:rFonts w:ascii="Oswald SemiBold" w:eastAsia="Oswald SemiBold" w:hAnsi="Oswald SemiBold" w:cs="Oswald SemiBold"/>
                <w:sz w:val="24"/>
                <w:szCs w:val="24"/>
              </w:rPr>
              <w:t xml:space="preserve"> </w:t>
            </w:r>
          </w:p>
        </w:tc>
      </w:tr>
      <w:tr w:rsidR="00A32611" w14:paraId="0E8F3385" w14:textId="77777777">
        <w:trPr>
          <w:trHeight w:val="1850"/>
        </w:trPr>
        <w:tc>
          <w:tcPr>
            <w:tcW w:w="2160" w:type="dxa"/>
            <w:tcBorders>
              <w:top w:val="nil"/>
              <w:left w:val="single" w:sz="8" w:space="0" w:color="FFFFFF"/>
              <w:bottom w:val="nil"/>
              <w:right w:val="single" w:sz="8" w:space="0" w:color="FFFFFF"/>
            </w:tcBorders>
            <w:shd w:val="clear" w:color="auto" w:fill="FCE5CD"/>
            <w:tcMar>
              <w:top w:w="20" w:type="dxa"/>
              <w:left w:w="20" w:type="dxa"/>
              <w:bottom w:w="20" w:type="dxa"/>
              <w:right w:w="20" w:type="dxa"/>
            </w:tcMar>
          </w:tcPr>
          <w:p w14:paraId="7B9409F7" w14:textId="77777777" w:rsidR="00A32611" w:rsidRDefault="00D47054">
            <w:pPr>
              <w:spacing w:before="240"/>
              <w:ind w:left="100" w:right="100"/>
              <w:jc w:val="both"/>
              <w:rPr>
                <w:sz w:val="18"/>
                <w:szCs w:val="18"/>
              </w:rPr>
            </w:pPr>
            <w:r>
              <w:rPr>
                <w:sz w:val="18"/>
                <w:szCs w:val="18"/>
              </w:rPr>
              <w:t>Juzgado Segundo de Distrito en Materia Administrativa en el Estado de Nuevo León</w:t>
            </w:r>
          </w:p>
        </w:tc>
        <w:tc>
          <w:tcPr>
            <w:tcW w:w="1090" w:type="dxa"/>
            <w:tcBorders>
              <w:top w:val="nil"/>
              <w:left w:val="nil"/>
              <w:bottom w:val="nil"/>
              <w:right w:val="single" w:sz="8" w:space="0" w:color="FFFFFF"/>
            </w:tcBorders>
            <w:shd w:val="clear" w:color="auto" w:fill="D9EAD3"/>
            <w:tcMar>
              <w:top w:w="20" w:type="dxa"/>
              <w:left w:w="20" w:type="dxa"/>
              <w:bottom w:w="20" w:type="dxa"/>
              <w:right w:w="20" w:type="dxa"/>
            </w:tcMar>
          </w:tcPr>
          <w:p w14:paraId="794F4076" w14:textId="77777777" w:rsidR="00A32611" w:rsidRDefault="00D47054">
            <w:pPr>
              <w:spacing w:before="240"/>
              <w:ind w:left="100" w:right="100"/>
              <w:jc w:val="center"/>
              <w:rPr>
                <w:b/>
                <w:sz w:val="18"/>
                <w:szCs w:val="18"/>
              </w:rPr>
            </w:pPr>
            <w:r>
              <w:rPr>
                <w:b/>
                <w:sz w:val="18"/>
                <w:szCs w:val="18"/>
              </w:rPr>
              <w:t>11/2021</w:t>
            </w:r>
          </w:p>
        </w:tc>
        <w:tc>
          <w:tcPr>
            <w:tcW w:w="2121" w:type="dxa"/>
            <w:tcBorders>
              <w:top w:val="nil"/>
              <w:left w:val="nil"/>
              <w:bottom w:val="nil"/>
              <w:right w:val="single" w:sz="8" w:space="0" w:color="FFFFFF"/>
            </w:tcBorders>
            <w:shd w:val="clear" w:color="auto" w:fill="D9EAD3"/>
            <w:tcMar>
              <w:top w:w="20" w:type="dxa"/>
              <w:left w:w="20" w:type="dxa"/>
              <w:bottom w:w="20" w:type="dxa"/>
              <w:right w:w="20" w:type="dxa"/>
            </w:tcMar>
          </w:tcPr>
          <w:p w14:paraId="7068F942" w14:textId="77777777" w:rsidR="00A32611" w:rsidRDefault="00D47054">
            <w:pPr>
              <w:spacing w:before="240"/>
              <w:ind w:left="100" w:right="100"/>
              <w:jc w:val="both"/>
              <w:rPr>
                <w:sz w:val="18"/>
                <w:szCs w:val="18"/>
              </w:rPr>
            </w:pPr>
            <w:r>
              <w:rPr>
                <w:sz w:val="18"/>
                <w:szCs w:val="18"/>
              </w:rPr>
              <w:t>Resolución definitiva de 22 de octubre de 2020</w:t>
            </w:r>
          </w:p>
        </w:tc>
        <w:tc>
          <w:tcPr>
            <w:tcW w:w="1652" w:type="dxa"/>
            <w:tcBorders>
              <w:top w:val="nil"/>
              <w:left w:val="nil"/>
              <w:bottom w:val="nil"/>
              <w:right w:val="single" w:sz="8" w:space="0" w:color="FFFFFF"/>
            </w:tcBorders>
            <w:shd w:val="clear" w:color="auto" w:fill="D9EAD3"/>
            <w:tcMar>
              <w:top w:w="20" w:type="dxa"/>
              <w:left w:w="20" w:type="dxa"/>
              <w:bottom w:w="20" w:type="dxa"/>
              <w:right w:w="20" w:type="dxa"/>
            </w:tcMar>
          </w:tcPr>
          <w:p w14:paraId="062F45B4" w14:textId="77777777" w:rsidR="00A32611" w:rsidRDefault="00D47054">
            <w:pPr>
              <w:spacing w:before="240"/>
              <w:ind w:left="100" w:right="100"/>
              <w:jc w:val="center"/>
              <w:rPr>
                <w:b/>
                <w:sz w:val="18"/>
                <w:szCs w:val="18"/>
              </w:rPr>
            </w:pPr>
            <w:r>
              <w:rPr>
                <w:b/>
                <w:sz w:val="18"/>
                <w:szCs w:val="18"/>
              </w:rPr>
              <w:t>RR/122/2020</w:t>
            </w:r>
          </w:p>
        </w:tc>
        <w:tc>
          <w:tcPr>
            <w:tcW w:w="1544" w:type="dxa"/>
            <w:tcBorders>
              <w:top w:val="nil"/>
              <w:left w:val="nil"/>
              <w:bottom w:val="nil"/>
              <w:right w:val="single" w:sz="8" w:space="0" w:color="FFFFFF"/>
            </w:tcBorders>
            <w:shd w:val="clear" w:color="auto" w:fill="D9EAD3"/>
            <w:tcMar>
              <w:top w:w="20" w:type="dxa"/>
              <w:left w:w="20" w:type="dxa"/>
              <w:bottom w:w="20" w:type="dxa"/>
              <w:right w:w="20" w:type="dxa"/>
            </w:tcMar>
          </w:tcPr>
          <w:p w14:paraId="5E91AD15" w14:textId="77777777" w:rsidR="00A32611" w:rsidRDefault="00D47054">
            <w:pPr>
              <w:spacing w:before="240"/>
              <w:ind w:left="100" w:right="100"/>
              <w:jc w:val="both"/>
              <w:rPr>
                <w:sz w:val="18"/>
                <w:szCs w:val="18"/>
              </w:rPr>
            </w:pPr>
            <w:r>
              <w:rPr>
                <w:sz w:val="18"/>
                <w:szCs w:val="18"/>
              </w:rPr>
              <w:t>No han dictado resolución</w:t>
            </w:r>
          </w:p>
        </w:tc>
        <w:tc>
          <w:tcPr>
            <w:tcW w:w="1405" w:type="dxa"/>
            <w:tcBorders>
              <w:top w:val="nil"/>
              <w:left w:val="nil"/>
              <w:bottom w:val="nil"/>
              <w:right w:val="single" w:sz="8" w:space="0" w:color="FFFFFF"/>
            </w:tcBorders>
            <w:shd w:val="clear" w:color="auto" w:fill="D9EAD3"/>
            <w:tcMar>
              <w:top w:w="20" w:type="dxa"/>
              <w:left w:w="20" w:type="dxa"/>
              <w:bottom w:w="20" w:type="dxa"/>
              <w:right w:w="20" w:type="dxa"/>
            </w:tcMar>
          </w:tcPr>
          <w:p w14:paraId="15A9DC4B" w14:textId="77777777" w:rsidR="00A32611" w:rsidRDefault="00D47054">
            <w:pPr>
              <w:spacing w:before="240"/>
              <w:ind w:left="100" w:right="100"/>
              <w:jc w:val="both"/>
              <w:rPr>
                <w:sz w:val="18"/>
                <w:szCs w:val="18"/>
              </w:rPr>
            </w:pPr>
            <w:r>
              <w:rPr>
                <w:sz w:val="18"/>
                <w:szCs w:val="18"/>
              </w:rPr>
              <w:t>En trámite</w:t>
            </w:r>
          </w:p>
        </w:tc>
        <w:tc>
          <w:tcPr>
            <w:tcW w:w="407" w:type="dxa"/>
            <w:tcBorders>
              <w:top w:val="nil"/>
              <w:left w:val="nil"/>
              <w:bottom w:val="nil"/>
              <w:right w:val="nil"/>
            </w:tcBorders>
            <w:shd w:val="clear" w:color="auto" w:fill="auto"/>
            <w:tcMar>
              <w:top w:w="100" w:type="dxa"/>
              <w:left w:w="100" w:type="dxa"/>
              <w:bottom w:w="100" w:type="dxa"/>
              <w:right w:w="100" w:type="dxa"/>
            </w:tcMar>
          </w:tcPr>
          <w:p w14:paraId="3074DEAC" w14:textId="77777777" w:rsidR="00A32611" w:rsidRDefault="00D47054">
            <w:pPr>
              <w:spacing w:before="240" w:after="240" w:line="240" w:lineRule="auto"/>
              <w:ind w:left="100" w:right="100"/>
              <w:rPr>
                <w:rFonts w:ascii="Oswald SemiBold" w:eastAsia="Oswald SemiBold" w:hAnsi="Oswald SemiBold" w:cs="Oswald SemiBold"/>
                <w:sz w:val="24"/>
                <w:szCs w:val="24"/>
              </w:rPr>
            </w:pPr>
            <w:r>
              <w:rPr>
                <w:rFonts w:ascii="Oswald SemiBold" w:eastAsia="Oswald SemiBold" w:hAnsi="Oswald SemiBold" w:cs="Oswald SemiBold"/>
                <w:sz w:val="24"/>
                <w:szCs w:val="24"/>
              </w:rPr>
              <w:t xml:space="preserve"> </w:t>
            </w:r>
          </w:p>
        </w:tc>
      </w:tr>
      <w:tr w:rsidR="00A32611" w14:paraId="0AC8C57E" w14:textId="77777777">
        <w:trPr>
          <w:trHeight w:val="893"/>
        </w:trPr>
        <w:tc>
          <w:tcPr>
            <w:tcW w:w="2160" w:type="dxa"/>
            <w:tcBorders>
              <w:top w:val="nil"/>
              <w:left w:val="nil"/>
              <w:bottom w:val="nil"/>
              <w:right w:val="nil"/>
            </w:tcBorders>
            <w:shd w:val="clear" w:color="auto" w:fill="auto"/>
            <w:tcMar>
              <w:top w:w="20" w:type="dxa"/>
              <w:left w:w="20" w:type="dxa"/>
              <w:bottom w:w="20" w:type="dxa"/>
              <w:right w:w="20" w:type="dxa"/>
            </w:tcMar>
          </w:tcPr>
          <w:p w14:paraId="6C72176B" w14:textId="77777777" w:rsidR="00A32611" w:rsidRDefault="008C30F6">
            <w:pPr>
              <w:spacing w:before="240"/>
              <w:ind w:left="100" w:right="100"/>
              <w:jc w:val="both"/>
              <w:rPr>
                <w:b/>
                <w:color w:val="424242"/>
                <w:sz w:val="18"/>
                <w:szCs w:val="18"/>
              </w:rPr>
            </w:pPr>
            <w:r>
              <w:rPr>
                <w:b/>
                <w:color w:val="424242"/>
                <w:sz w:val="18"/>
                <w:szCs w:val="18"/>
              </w:rPr>
              <w:lastRenderedPageBreak/>
              <w:t>}</w:t>
            </w:r>
          </w:p>
          <w:p w14:paraId="26B83049" w14:textId="43995581" w:rsidR="008C30F6" w:rsidRDefault="008C30F6">
            <w:pPr>
              <w:spacing w:before="240"/>
              <w:ind w:left="100" w:right="100"/>
              <w:jc w:val="both"/>
              <w:rPr>
                <w:b/>
                <w:color w:val="424242"/>
                <w:sz w:val="18"/>
                <w:szCs w:val="18"/>
              </w:rPr>
            </w:pPr>
          </w:p>
        </w:tc>
        <w:tc>
          <w:tcPr>
            <w:tcW w:w="1090" w:type="dxa"/>
            <w:tcBorders>
              <w:top w:val="nil"/>
              <w:left w:val="nil"/>
              <w:bottom w:val="nil"/>
              <w:right w:val="nil"/>
            </w:tcBorders>
            <w:shd w:val="clear" w:color="auto" w:fill="auto"/>
            <w:tcMar>
              <w:top w:w="20" w:type="dxa"/>
              <w:left w:w="20" w:type="dxa"/>
              <w:bottom w:w="20" w:type="dxa"/>
              <w:right w:w="20" w:type="dxa"/>
            </w:tcMar>
          </w:tcPr>
          <w:p w14:paraId="0321387D" w14:textId="77777777" w:rsidR="00A32611" w:rsidRDefault="00A32611">
            <w:pPr>
              <w:spacing w:before="240"/>
              <w:ind w:left="100" w:right="100"/>
              <w:jc w:val="center"/>
              <w:rPr>
                <w:b/>
                <w:color w:val="424242"/>
                <w:sz w:val="18"/>
                <w:szCs w:val="18"/>
              </w:rPr>
            </w:pPr>
          </w:p>
        </w:tc>
        <w:tc>
          <w:tcPr>
            <w:tcW w:w="2121" w:type="dxa"/>
            <w:tcBorders>
              <w:top w:val="nil"/>
              <w:left w:val="nil"/>
              <w:bottom w:val="nil"/>
              <w:right w:val="nil"/>
            </w:tcBorders>
            <w:shd w:val="clear" w:color="auto" w:fill="auto"/>
            <w:tcMar>
              <w:top w:w="20" w:type="dxa"/>
              <w:left w:w="20" w:type="dxa"/>
              <w:bottom w:w="20" w:type="dxa"/>
              <w:right w:w="20" w:type="dxa"/>
            </w:tcMar>
          </w:tcPr>
          <w:p w14:paraId="2C80D054" w14:textId="77777777" w:rsidR="00A32611" w:rsidRDefault="00A32611">
            <w:pPr>
              <w:spacing w:before="240"/>
              <w:ind w:left="100" w:right="100"/>
              <w:jc w:val="both"/>
              <w:rPr>
                <w:b/>
                <w:color w:val="424242"/>
                <w:sz w:val="18"/>
                <w:szCs w:val="18"/>
              </w:rPr>
            </w:pPr>
          </w:p>
        </w:tc>
        <w:tc>
          <w:tcPr>
            <w:tcW w:w="1652" w:type="dxa"/>
            <w:tcBorders>
              <w:top w:val="nil"/>
              <w:left w:val="nil"/>
              <w:bottom w:val="nil"/>
              <w:right w:val="nil"/>
            </w:tcBorders>
            <w:shd w:val="clear" w:color="auto" w:fill="auto"/>
            <w:tcMar>
              <w:top w:w="20" w:type="dxa"/>
              <w:left w:w="20" w:type="dxa"/>
              <w:bottom w:w="20" w:type="dxa"/>
              <w:right w:w="20" w:type="dxa"/>
            </w:tcMar>
          </w:tcPr>
          <w:p w14:paraId="64C4F3D8" w14:textId="77777777" w:rsidR="00A32611" w:rsidRDefault="00A32611">
            <w:pPr>
              <w:spacing w:before="240"/>
              <w:ind w:left="100" w:right="100"/>
              <w:jc w:val="center"/>
              <w:rPr>
                <w:b/>
                <w:color w:val="424242"/>
                <w:sz w:val="18"/>
                <w:szCs w:val="18"/>
              </w:rPr>
            </w:pPr>
          </w:p>
        </w:tc>
        <w:tc>
          <w:tcPr>
            <w:tcW w:w="1544" w:type="dxa"/>
            <w:tcBorders>
              <w:top w:val="nil"/>
              <w:left w:val="nil"/>
              <w:bottom w:val="nil"/>
              <w:right w:val="nil"/>
            </w:tcBorders>
            <w:shd w:val="clear" w:color="auto" w:fill="auto"/>
            <w:tcMar>
              <w:top w:w="20" w:type="dxa"/>
              <w:left w:w="20" w:type="dxa"/>
              <w:bottom w:w="20" w:type="dxa"/>
              <w:right w:w="20" w:type="dxa"/>
            </w:tcMar>
          </w:tcPr>
          <w:p w14:paraId="72CB8154" w14:textId="77777777" w:rsidR="00A32611" w:rsidRDefault="00A32611">
            <w:pPr>
              <w:spacing w:before="240"/>
              <w:ind w:left="100" w:right="100"/>
              <w:jc w:val="both"/>
              <w:rPr>
                <w:b/>
                <w:color w:val="424242"/>
                <w:sz w:val="18"/>
                <w:szCs w:val="18"/>
              </w:rPr>
            </w:pPr>
          </w:p>
        </w:tc>
        <w:tc>
          <w:tcPr>
            <w:tcW w:w="1405" w:type="dxa"/>
            <w:tcBorders>
              <w:top w:val="nil"/>
              <w:left w:val="nil"/>
              <w:bottom w:val="nil"/>
              <w:right w:val="nil"/>
            </w:tcBorders>
            <w:shd w:val="clear" w:color="auto" w:fill="auto"/>
            <w:tcMar>
              <w:top w:w="20" w:type="dxa"/>
              <w:left w:w="20" w:type="dxa"/>
              <w:bottom w:w="20" w:type="dxa"/>
              <w:right w:w="20" w:type="dxa"/>
            </w:tcMar>
          </w:tcPr>
          <w:p w14:paraId="042D67E2" w14:textId="77777777" w:rsidR="00A32611" w:rsidRDefault="00A32611">
            <w:pPr>
              <w:spacing w:before="240"/>
              <w:ind w:left="100" w:right="100"/>
              <w:jc w:val="both"/>
              <w:rPr>
                <w:b/>
                <w:color w:val="424242"/>
                <w:sz w:val="18"/>
                <w:szCs w:val="18"/>
              </w:rPr>
            </w:pPr>
          </w:p>
        </w:tc>
        <w:tc>
          <w:tcPr>
            <w:tcW w:w="407" w:type="dxa"/>
            <w:tcBorders>
              <w:top w:val="nil"/>
              <w:left w:val="nil"/>
              <w:bottom w:val="nil"/>
              <w:right w:val="nil"/>
            </w:tcBorders>
            <w:shd w:val="clear" w:color="auto" w:fill="auto"/>
            <w:tcMar>
              <w:top w:w="100" w:type="dxa"/>
              <w:left w:w="100" w:type="dxa"/>
              <w:bottom w:w="100" w:type="dxa"/>
              <w:right w:w="100" w:type="dxa"/>
            </w:tcMar>
          </w:tcPr>
          <w:p w14:paraId="5CF70006" w14:textId="77777777" w:rsidR="00A32611" w:rsidRDefault="00A32611">
            <w:pPr>
              <w:spacing w:before="240" w:after="240" w:line="240" w:lineRule="auto"/>
              <w:ind w:left="100" w:right="100"/>
              <w:rPr>
                <w:rFonts w:ascii="Oswald SemiBold" w:eastAsia="Oswald SemiBold" w:hAnsi="Oswald SemiBold" w:cs="Oswald SemiBold"/>
                <w:sz w:val="24"/>
                <w:szCs w:val="24"/>
              </w:rPr>
            </w:pPr>
          </w:p>
        </w:tc>
      </w:tr>
      <w:tr w:rsidR="00A32611" w14:paraId="678A46CF" w14:textId="77777777">
        <w:trPr>
          <w:trHeight w:val="1659"/>
        </w:trPr>
        <w:tc>
          <w:tcPr>
            <w:tcW w:w="2160" w:type="dxa"/>
            <w:tcBorders>
              <w:top w:val="nil"/>
              <w:left w:val="single" w:sz="8" w:space="0" w:color="FFFFFF"/>
              <w:bottom w:val="single" w:sz="8" w:space="0" w:color="FFFFFF"/>
              <w:right w:val="single" w:sz="8" w:space="0" w:color="FFFFFF"/>
            </w:tcBorders>
            <w:shd w:val="clear" w:color="auto" w:fill="FCE5CD"/>
            <w:tcMar>
              <w:top w:w="20" w:type="dxa"/>
              <w:left w:w="20" w:type="dxa"/>
              <w:bottom w:w="20" w:type="dxa"/>
              <w:right w:w="20" w:type="dxa"/>
            </w:tcMar>
          </w:tcPr>
          <w:p w14:paraId="534D280C" w14:textId="77777777" w:rsidR="00A32611" w:rsidRDefault="00D47054">
            <w:pPr>
              <w:spacing w:before="240"/>
              <w:ind w:left="100" w:right="100"/>
              <w:jc w:val="both"/>
            </w:pPr>
            <w:r>
              <w:rPr>
                <w:b/>
                <w:color w:val="424242"/>
                <w:sz w:val="18"/>
                <w:szCs w:val="18"/>
              </w:rPr>
              <w:t>Autoridad Federal</w:t>
            </w:r>
          </w:p>
        </w:tc>
        <w:tc>
          <w:tcPr>
            <w:tcW w:w="1090" w:type="dxa"/>
            <w:tcBorders>
              <w:top w:val="nil"/>
              <w:left w:val="nil"/>
              <w:bottom w:val="single" w:sz="8" w:space="0" w:color="FFFFFF"/>
              <w:right w:val="single" w:sz="8" w:space="0" w:color="FFFFFF"/>
            </w:tcBorders>
            <w:shd w:val="clear" w:color="auto" w:fill="FCE5CD"/>
            <w:tcMar>
              <w:top w:w="20" w:type="dxa"/>
              <w:left w:w="20" w:type="dxa"/>
              <w:bottom w:w="20" w:type="dxa"/>
              <w:right w:w="20" w:type="dxa"/>
            </w:tcMar>
          </w:tcPr>
          <w:p w14:paraId="520633D1" w14:textId="77777777" w:rsidR="00A32611" w:rsidRDefault="00D47054">
            <w:pPr>
              <w:spacing w:before="240"/>
              <w:ind w:left="100" w:right="100"/>
              <w:jc w:val="center"/>
              <w:rPr>
                <w:b/>
                <w:sz w:val="18"/>
                <w:szCs w:val="18"/>
              </w:rPr>
            </w:pPr>
            <w:r>
              <w:rPr>
                <w:b/>
                <w:color w:val="424242"/>
                <w:sz w:val="18"/>
                <w:szCs w:val="18"/>
              </w:rPr>
              <w:t>Amparo Número</w:t>
            </w:r>
          </w:p>
        </w:tc>
        <w:tc>
          <w:tcPr>
            <w:tcW w:w="2121" w:type="dxa"/>
            <w:tcBorders>
              <w:top w:val="nil"/>
              <w:left w:val="nil"/>
              <w:bottom w:val="single" w:sz="8" w:space="0" w:color="FFFFFF"/>
              <w:right w:val="single" w:sz="8" w:space="0" w:color="FFFFFF"/>
            </w:tcBorders>
            <w:shd w:val="clear" w:color="auto" w:fill="FCE5CD"/>
            <w:tcMar>
              <w:top w:w="20" w:type="dxa"/>
              <w:left w:w="20" w:type="dxa"/>
              <w:bottom w:w="20" w:type="dxa"/>
              <w:right w:w="20" w:type="dxa"/>
            </w:tcMar>
          </w:tcPr>
          <w:p w14:paraId="52FEC280" w14:textId="77777777" w:rsidR="00A32611" w:rsidRDefault="00D47054">
            <w:pPr>
              <w:spacing w:before="240"/>
              <w:ind w:left="100" w:right="100"/>
              <w:jc w:val="both"/>
              <w:rPr>
                <w:sz w:val="18"/>
                <w:szCs w:val="18"/>
              </w:rPr>
            </w:pPr>
            <w:r>
              <w:rPr>
                <w:b/>
                <w:color w:val="424242"/>
                <w:sz w:val="18"/>
                <w:szCs w:val="18"/>
              </w:rPr>
              <w:t>Acto Reclamado</w:t>
            </w:r>
          </w:p>
        </w:tc>
        <w:tc>
          <w:tcPr>
            <w:tcW w:w="1652" w:type="dxa"/>
            <w:tcBorders>
              <w:top w:val="nil"/>
              <w:left w:val="nil"/>
              <w:bottom w:val="single" w:sz="8" w:space="0" w:color="FFFFFF"/>
              <w:right w:val="single" w:sz="8" w:space="0" w:color="FFFFFF"/>
            </w:tcBorders>
            <w:shd w:val="clear" w:color="auto" w:fill="FCE5CD"/>
            <w:tcMar>
              <w:top w:w="20" w:type="dxa"/>
              <w:left w:w="20" w:type="dxa"/>
              <w:bottom w:w="20" w:type="dxa"/>
              <w:right w:w="20" w:type="dxa"/>
            </w:tcMar>
          </w:tcPr>
          <w:p w14:paraId="12787FB8" w14:textId="77777777" w:rsidR="00A32611" w:rsidRDefault="00D47054">
            <w:pPr>
              <w:spacing w:before="240"/>
              <w:ind w:left="100" w:right="100"/>
              <w:jc w:val="center"/>
              <w:rPr>
                <w:b/>
                <w:sz w:val="18"/>
                <w:szCs w:val="18"/>
              </w:rPr>
            </w:pPr>
            <w:r>
              <w:rPr>
                <w:b/>
                <w:color w:val="424242"/>
                <w:sz w:val="18"/>
                <w:szCs w:val="18"/>
              </w:rPr>
              <w:t>Expediente de Origen COTAI</w:t>
            </w:r>
          </w:p>
        </w:tc>
        <w:tc>
          <w:tcPr>
            <w:tcW w:w="1544" w:type="dxa"/>
            <w:tcBorders>
              <w:top w:val="nil"/>
              <w:left w:val="nil"/>
              <w:bottom w:val="single" w:sz="8" w:space="0" w:color="FFFFFF"/>
              <w:right w:val="single" w:sz="8" w:space="0" w:color="FFFFFF"/>
            </w:tcBorders>
            <w:shd w:val="clear" w:color="auto" w:fill="FCE5CD"/>
            <w:tcMar>
              <w:top w:w="20" w:type="dxa"/>
              <w:left w:w="20" w:type="dxa"/>
              <w:bottom w:w="20" w:type="dxa"/>
              <w:right w:w="20" w:type="dxa"/>
            </w:tcMar>
          </w:tcPr>
          <w:p w14:paraId="33C879CE" w14:textId="77777777" w:rsidR="00A32611" w:rsidRDefault="00D47054">
            <w:pPr>
              <w:spacing w:before="240"/>
              <w:ind w:left="100" w:right="100"/>
              <w:jc w:val="both"/>
              <w:rPr>
                <w:sz w:val="18"/>
                <w:szCs w:val="18"/>
              </w:rPr>
            </w:pPr>
            <w:r>
              <w:rPr>
                <w:b/>
                <w:color w:val="424242"/>
                <w:sz w:val="18"/>
                <w:szCs w:val="18"/>
              </w:rPr>
              <w:t>Sentido de Resolución Federal</w:t>
            </w:r>
          </w:p>
        </w:tc>
        <w:tc>
          <w:tcPr>
            <w:tcW w:w="1405" w:type="dxa"/>
            <w:tcBorders>
              <w:top w:val="nil"/>
              <w:left w:val="nil"/>
              <w:bottom w:val="single" w:sz="8" w:space="0" w:color="FFFFFF"/>
              <w:right w:val="single" w:sz="8" w:space="0" w:color="FFFFFF"/>
            </w:tcBorders>
            <w:shd w:val="clear" w:color="auto" w:fill="FCE5CD"/>
            <w:tcMar>
              <w:top w:w="20" w:type="dxa"/>
              <w:left w:w="20" w:type="dxa"/>
              <w:bottom w:w="20" w:type="dxa"/>
              <w:right w:w="20" w:type="dxa"/>
            </w:tcMar>
          </w:tcPr>
          <w:p w14:paraId="2CF5A403" w14:textId="77777777" w:rsidR="00A32611" w:rsidRDefault="00D47054">
            <w:pPr>
              <w:spacing w:before="240"/>
              <w:ind w:left="100" w:right="100"/>
              <w:jc w:val="both"/>
              <w:rPr>
                <w:sz w:val="18"/>
                <w:szCs w:val="18"/>
              </w:rPr>
            </w:pPr>
            <w:r>
              <w:rPr>
                <w:b/>
                <w:color w:val="424242"/>
                <w:sz w:val="18"/>
                <w:szCs w:val="18"/>
              </w:rPr>
              <w:t>Estado Procesal</w:t>
            </w:r>
          </w:p>
        </w:tc>
        <w:tc>
          <w:tcPr>
            <w:tcW w:w="407" w:type="dxa"/>
            <w:tcBorders>
              <w:top w:val="nil"/>
              <w:left w:val="nil"/>
              <w:bottom w:val="nil"/>
              <w:right w:val="nil"/>
            </w:tcBorders>
            <w:shd w:val="clear" w:color="auto" w:fill="auto"/>
            <w:tcMar>
              <w:top w:w="100" w:type="dxa"/>
              <w:left w:w="100" w:type="dxa"/>
              <w:bottom w:w="100" w:type="dxa"/>
              <w:right w:w="100" w:type="dxa"/>
            </w:tcMar>
          </w:tcPr>
          <w:p w14:paraId="66A1C833" w14:textId="77777777" w:rsidR="00A32611" w:rsidRDefault="00A32611">
            <w:pPr>
              <w:spacing w:before="240" w:after="240" w:line="240" w:lineRule="auto"/>
              <w:ind w:left="100" w:right="100"/>
              <w:rPr>
                <w:rFonts w:ascii="Oswald SemiBold" w:eastAsia="Oswald SemiBold" w:hAnsi="Oswald SemiBold" w:cs="Oswald SemiBold"/>
                <w:sz w:val="24"/>
                <w:szCs w:val="24"/>
              </w:rPr>
            </w:pPr>
          </w:p>
        </w:tc>
      </w:tr>
      <w:tr w:rsidR="00A32611" w14:paraId="0A1AE401" w14:textId="77777777" w:rsidTr="008C30F6">
        <w:trPr>
          <w:trHeight w:val="1714"/>
        </w:trPr>
        <w:tc>
          <w:tcPr>
            <w:tcW w:w="2160" w:type="dxa"/>
            <w:tcBorders>
              <w:top w:val="nil"/>
              <w:left w:val="single" w:sz="8" w:space="0" w:color="FFFFFF"/>
              <w:bottom w:val="single" w:sz="8" w:space="0" w:color="FFFFFF"/>
              <w:right w:val="single" w:sz="8" w:space="0" w:color="FFFFFF"/>
            </w:tcBorders>
            <w:shd w:val="clear" w:color="auto" w:fill="FCE5CD"/>
            <w:tcMar>
              <w:top w:w="20" w:type="dxa"/>
              <w:left w:w="20" w:type="dxa"/>
              <w:bottom w:w="20" w:type="dxa"/>
              <w:right w:w="20" w:type="dxa"/>
            </w:tcMar>
          </w:tcPr>
          <w:p w14:paraId="3ECB5DD3" w14:textId="77777777" w:rsidR="00A32611" w:rsidRDefault="00D47054">
            <w:pPr>
              <w:spacing w:before="240"/>
              <w:ind w:left="100" w:right="100"/>
              <w:jc w:val="both"/>
              <w:rPr>
                <w:sz w:val="18"/>
                <w:szCs w:val="18"/>
              </w:rPr>
            </w:pPr>
            <w:r>
              <w:rPr>
                <w:sz w:val="18"/>
                <w:szCs w:val="18"/>
              </w:rPr>
              <w:t>Juzgado Tercero de Distrito en Materia Administrativa en el Estado de Nuevo León</w:t>
            </w:r>
          </w:p>
        </w:tc>
        <w:tc>
          <w:tcPr>
            <w:tcW w:w="1090" w:type="dxa"/>
            <w:tcBorders>
              <w:top w:val="nil"/>
              <w:left w:val="nil"/>
              <w:bottom w:val="single" w:sz="8" w:space="0" w:color="FFFFFF"/>
              <w:right w:val="single" w:sz="8" w:space="0" w:color="FFFFFF"/>
            </w:tcBorders>
            <w:shd w:val="clear" w:color="auto" w:fill="D9EAD3"/>
            <w:tcMar>
              <w:top w:w="20" w:type="dxa"/>
              <w:left w:w="20" w:type="dxa"/>
              <w:bottom w:w="20" w:type="dxa"/>
              <w:right w:w="20" w:type="dxa"/>
            </w:tcMar>
          </w:tcPr>
          <w:p w14:paraId="1ADB2D57" w14:textId="77777777" w:rsidR="00A32611" w:rsidRDefault="00D47054">
            <w:pPr>
              <w:spacing w:before="240"/>
              <w:ind w:left="100" w:right="100"/>
              <w:jc w:val="center"/>
              <w:rPr>
                <w:b/>
                <w:sz w:val="18"/>
                <w:szCs w:val="18"/>
              </w:rPr>
            </w:pPr>
            <w:r>
              <w:rPr>
                <w:b/>
                <w:sz w:val="18"/>
                <w:szCs w:val="18"/>
              </w:rPr>
              <w:t>13/2021</w:t>
            </w:r>
          </w:p>
        </w:tc>
        <w:tc>
          <w:tcPr>
            <w:tcW w:w="2121" w:type="dxa"/>
            <w:tcBorders>
              <w:top w:val="nil"/>
              <w:left w:val="nil"/>
              <w:bottom w:val="single" w:sz="8" w:space="0" w:color="FFFFFF"/>
              <w:right w:val="single" w:sz="8" w:space="0" w:color="FFFFFF"/>
            </w:tcBorders>
            <w:shd w:val="clear" w:color="auto" w:fill="D9EAD3"/>
            <w:tcMar>
              <w:top w:w="20" w:type="dxa"/>
              <w:left w:w="20" w:type="dxa"/>
              <w:bottom w:w="20" w:type="dxa"/>
              <w:right w:w="20" w:type="dxa"/>
            </w:tcMar>
          </w:tcPr>
          <w:p w14:paraId="6567133B" w14:textId="77777777" w:rsidR="00A32611" w:rsidRDefault="00D47054">
            <w:pPr>
              <w:spacing w:before="240"/>
              <w:ind w:left="100" w:right="100"/>
              <w:jc w:val="both"/>
              <w:rPr>
                <w:sz w:val="18"/>
                <w:szCs w:val="18"/>
              </w:rPr>
            </w:pPr>
            <w:r>
              <w:rPr>
                <w:sz w:val="18"/>
                <w:szCs w:val="18"/>
              </w:rPr>
              <w:t>Resolución definitiva de 27 de agosto de 2020</w:t>
            </w:r>
          </w:p>
        </w:tc>
        <w:tc>
          <w:tcPr>
            <w:tcW w:w="1652" w:type="dxa"/>
            <w:tcBorders>
              <w:top w:val="nil"/>
              <w:left w:val="nil"/>
              <w:bottom w:val="single" w:sz="8" w:space="0" w:color="FFFFFF"/>
              <w:right w:val="single" w:sz="8" w:space="0" w:color="FFFFFF"/>
            </w:tcBorders>
            <w:shd w:val="clear" w:color="auto" w:fill="D9EAD3"/>
            <w:tcMar>
              <w:top w:w="20" w:type="dxa"/>
              <w:left w:w="20" w:type="dxa"/>
              <w:bottom w:w="20" w:type="dxa"/>
              <w:right w:w="20" w:type="dxa"/>
            </w:tcMar>
          </w:tcPr>
          <w:p w14:paraId="3E59BA37" w14:textId="77777777" w:rsidR="00A32611" w:rsidRDefault="00D47054">
            <w:pPr>
              <w:spacing w:before="240"/>
              <w:ind w:left="100" w:right="100"/>
              <w:jc w:val="center"/>
              <w:rPr>
                <w:b/>
                <w:sz w:val="18"/>
                <w:szCs w:val="18"/>
              </w:rPr>
            </w:pPr>
            <w:r>
              <w:rPr>
                <w:b/>
                <w:sz w:val="18"/>
                <w:szCs w:val="18"/>
              </w:rPr>
              <w:t>RR/127/2020</w:t>
            </w:r>
          </w:p>
        </w:tc>
        <w:tc>
          <w:tcPr>
            <w:tcW w:w="1544" w:type="dxa"/>
            <w:tcBorders>
              <w:top w:val="nil"/>
              <w:left w:val="nil"/>
              <w:bottom w:val="single" w:sz="8" w:space="0" w:color="FFFFFF"/>
              <w:right w:val="single" w:sz="8" w:space="0" w:color="FFFFFF"/>
            </w:tcBorders>
            <w:shd w:val="clear" w:color="auto" w:fill="D9EAD3"/>
            <w:tcMar>
              <w:top w:w="20" w:type="dxa"/>
              <w:left w:w="20" w:type="dxa"/>
              <w:bottom w:w="20" w:type="dxa"/>
              <w:right w:w="20" w:type="dxa"/>
            </w:tcMar>
          </w:tcPr>
          <w:p w14:paraId="1349AC85" w14:textId="77777777" w:rsidR="00A32611" w:rsidRDefault="00D47054">
            <w:pPr>
              <w:spacing w:before="240"/>
              <w:ind w:left="100" w:right="100"/>
              <w:jc w:val="both"/>
              <w:rPr>
                <w:sz w:val="18"/>
                <w:szCs w:val="18"/>
              </w:rPr>
            </w:pPr>
            <w:r>
              <w:rPr>
                <w:sz w:val="18"/>
                <w:szCs w:val="18"/>
              </w:rPr>
              <w:t>No han dictado resolución</w:t>
            </w:r>
          </w:p>
        </w:tc>
        <w:tc>
          <w:tcPr>
            <w:tcW w:w="1405" w:type="dxa"/>
            <w:tcBorders>
              <w:top w:val="nil"/>
              <w:left w:val="nil"/>
              <w:bottom w:val="single" w:sz="8" w:space="0" w:color="FFFFFF"/>
              <w:right w:val="single" w:sz="8" w:space="0" w:color="FFFFFF"/>
            </w:tcBorders>
            <w:shd w:val="clear" w:color="auto" w:fill="D9EAD3"/>
            <w:tcMar>
              <w:top w:w="20" w:type="dxa"/>
              <w:left w:w="20" w:type="dxa"/>
              <w:bottom w:w="20" w:type="dxa"/>
              <w:right w:w="20" w:type="dxa"/>
            </w:tcMar>
          </w:tcPr>
          <w:p w14:paraId="0C6C2A4F" w14:textId="77777777" w:rsidR="00A32611" w:rsidRDefault="00D47054">
            <w:pPr>
              <w:spacing w:before="240"/>
              <w:ind w:left="100" w:right="100"/>
              <w:jc w:val="both"/>
              <w:rPr>
                <w:sz w:val="18"/>
                <w:szCs w:val="18"/>
              </w:rPr>
            </w:pPr>
            <w:r>
              <w:rPr>
                <w:sz w:val="18"/>
                <w:szCs w:val="18"/>
              </w:rPr>
              <w:t>En trámite</w:t>
            </w:r>
          </w:p>
        </w:tc>
        <w:tc>
          <w:tcPr>
            <w:tcW w:w="407" w:type="dxa"/>
            <w:tcBorders>
              <w:top w:val="nil"/>
              <w:left w:val="nil"/>
              <w:bottom w:val="nil"/>
              <w:right w:val="nil"/>
            </w:tcBorders>
            <w:shd w:val="clear" w:color="auto" w:fill="auto"/>
            <w:tcMar>
              <w:top w:w="100" w:type="dxa"/>
              <w:left w:w="100" w:type="dxa"/>
              <w:bottom w:w="100" w:type="dxa"/>
              <w:right w:w="100" w:type="dxa"/>
            </w:tcMar>
          </w:tcPr>
          <w:p w14:paraId="2C9FD0D2" w14:textId="77777777" w:rsidR="00A32611" w:rsidRDefault="00D47054">
            <w:pPr>
              <w:spacing w:before="240" w:after="240" w:line="240" w:lineRule="auto"/>
              <w:ind w:left="100" w:right="100"/>
              <w:rPr>
                <w:rFonts w:ascii="Oswald SemiBold" w:eastAsia="Oswald SemiBold" w:hAnsi="Oswald SemiBold" w:cs="Oswald SemiBold"/>
                <w:sz w:val="24"/>
                <w:szCs w:val="24"/>
              </w:rPr>
            </w:pPr>
            <w:r>
              <w:rPr>
                <w:rFonts w:ascii="Oswald SemiBold" w:eastAsia="Oswald SemiBold" w:hAnsi="Oswald SemiBold" w:cs="Oswald SemiBold"/>
                <w:sz w:val="24"/>
                <w:szCs w:val="24"/>
              </w:rPr>
              <w:t xml:space="preserve"> </w:t>
            </w:r>
          </w:p>
        </w:tc>
      </w:tr>
      <w:tr w:rsidR="00A32611" w14:paraId="754A441F" w14:textId="77777777">
        <w:trPr>
          <w:trHeight w:val="1610"/>
        </w:trPr>
        <w:tc>
          <w:tcPr>
            <w:tcW w:w="2160" w:type="dxa"/>
            <w:tcBorders>
              <w:top w:val="nil"/>
              <w:left w:val="single" w:sz="8" w:space="0" w:color="FFFFFF"/>
              <w:bottom w:val="single" w:sz="8" w:space="0" w:color="FFFFFF"/>
              <w:right w:val="single" w:sz="8" w:space="0" w:color="FFFFFF"/>
            </w:tcBorders>
            <w:shd w:val="clear" w:color="auto" w:fill="FCE5CD"/>
            <w:tcMar>
              <w:top w:w="20" w:type="dxa"/>
              <w:left w:w="20" w:type="dxa"/>
              <w:bottom w:w="20" w:type="dxa"/>
              <w:right w:w="20" w:type="dxa"/>
            </w:tcMar>
          </w:tcPr>
          <w:p w14:paraId="44A9BA6D" w14:textId="77777777" w:rsidR="00A32611" w:rsidRDefault="00D47054">
            <w:pPr>
              <w:spacing w:before="240"/>
              <w:ind w:left="100" w:right="100"/>
              <w:jc w:val="both"/>
              <w:rPr>
                <w:sz w:val="18"/>
                <w:szCs w:val="18"/>
              </w:rPr>
            </w:pPr>
            <w:r>
              <w:rPr>
                <w:sz w:val="18"/>
                <w:szCs w:val="18"/>
              </w:rPr>
              <w:t>Juzgado Noveno de Distrito en Materia Administrativa en la Ciudad de México</w:t>
            </w:r>
          </w:p>
        </w:tc>
        <w:tc>
          <w:tcPr>
            <w:tcW w:w="1090" w:type="dxa"/>
            <w:tcBorders>
              <w:top w:val="nil"/>
              <w:left w:val="nil"/>
              <w:bottom w:val="single" w:sz="8" w:space="0" w:color="FFFFFF"/>
              <w:right w:val="single" w:sz="8" w:space="0" w:color="FFFFFF"/>
            </w:tcBorders>
            <w:shd w:val="clear" w:color="auto" w:fill="D9EAD3"/>
            <w:tcMar>
              <w:top w:w="20" w:type="dxa"/>
              <w:left w:w="20" w:type="dxa"/>
              <w:bottom w:w="20" w:type="dxa"/>
              <w:right w:w="20" w:type="dxa"/>
            </w:tcMar>
          </w:tcPr>
          <w:p w14:paraId="3E61CD0D" w14:textId="77777777" w:rsidR="00A32611" w:rsidRDefault="00D47054">
            <w:pPr>
              <w:spacing w:before="240"/>
              <w:ind w:left="100" w:right="100"/>
              <w:jc w:val="center"/>
              <w:rPr>
                <w:b/>
                <w:sz w:val="18"/>
                <w:szCs w:val="18"/>
              </w:rPr>
            </w:pPr>
            <w:r>
              <w:rPr>
                <w:b/>
                <w:sz w:val="18"/>
                <w:szCs w:val="18"/>
              </w:rPr>
              <w:t>404/2020</w:t>
            </w:r>
          </w:p>
        </w:tc>
        <w:tc>
          <w:tcPr>
            <w:tcW w:w="2121" w:type="dxa"/>
            <w:tcBorders>
              <w:top w:val="nil"/>
              <w:left w:val="nil"/>
              <w:bottom w:val="single" w:sz="8" w:space="0" w:color="FFFFFF"/>
              <w:right w:val="single" w:sz="8" w:space="0" w:color="FFFFFF"/>
            </w:tcBorders>
            <w:shd w:val="clear" w:color="auto" w:fill="D9EAD3"/>
            <w:tcMar>
              <w:top w:w="20" w:type="dxa"/>
              <w:left w:w="20" w:type="dxa"/>
              <w:bottom w:w="20" w:type="dxa"/>
              <w:right w:w="20" w:type="dxa"/>
            </w:tcMar>
          </w:tcPr>
          <w:p w14:paraId="49044350" w14:textId="77777777" w:rsidR="00A32611" w:rsidRDefault="00D47054">
            <w:pPr>
              <w:spacing w:before="240"/>
              <w:ind w:left="100" w:right="100"/>
              <w:jc w:val="both"/>
              <w:rPr>
                <w:sz w:val="18"/>
                <w:szCs w:val="18"/>
              </w:rPr>
            </w:pPr>
            <w:r>
              <w:rPr>
                <w:sz w:val="18"/>
                <w:szCs w:val="18"/>
              </w:rPr>
              <w:t>Falta de emplazamiento a procedimiento del recurso de revisión</w:t>
            </w:r>
          </w:p>
        </w:tc>
        <w:tc>
          <w:tcPr>
            <w:tcW w:w="1652" w:type="dxa"/>
            <w:tcBorders>
              <w:top w:val="nil"/>
              <w:left w:val="nil"/>
              <w:bottom w:val="single" w:sz="8" w:space="0" w:color="FFFFFF"/>
              <w:right w:val="single" w:sz="8" w:space="0" w:color="FFFFFF"/>
            </w:tcBorders>
            <w:shd w:val="clear" w:color="auto" w:fill="D9EAD3"/>
            <w:tcMar>
              <w:top w:w="20" w:type="dxa"/>
              <w:left w:w="20" w:type="dxa"/>
              <w:bottom w:w="20" w:type="dxa"/>
              <w:right w:w="20" w:type="dxa"/>
            </w:tcMar>
          </w:tcPr>
          <w:p w14:paraId="43973ADD" w14:textId="77777777" w:rsidR="00A32611" w:rsidRDefault="00D47054">
            <w:pPr>
              <w:spacing w:before="240"/>
              <w:ind w:left="100" w:right="100"/>
              <w:jc w:val="center"/>
              <w:rPr>
                <w:b/>
                <w:sz w:val="18"/>
                <w:szCs w:val="18"/>
              </w:rPr>
            </w:pPr>
            <w:r>
              <w:rPr>
                <w:b/>
                <w:sz w:val="18"/>
                <w:szCs w:val="18"/>
              </w:rPr>
              <w:t>RR/040/2018, RR/041/2018, RR/045/2018, RR/160/2018, RR/161/2018 y RR/162/2018.</w:t>
            </w:r>
          </w:p>
        </w:tc>
        <w:tc>
          <w:tcPr>
            <w:tcW w:w="1544" w:type="dxa"/>
            <w:tcBorders>
              <w:top w:val="nil"/>
              <w:left w:val="nil"/>
              <w:bottom w:val="single" w:sz="8" w:space="0" w:color="FFFFFF"/>
              <w:right w:val="single" w:sz="8" w:space="0" w:color="FFFFFF"/>
            </w:tcBorders>
            <w:shd w:val="clear" w:color="auto" w:fill="D9EAD3"/>
            <w:tcMar>
              <w:top w:w="20" w:type="dxa"/>
              <w:left w:w="20" w:type="dxa"/>
              <w:bottom w:w="20" w:type="dxa"/>
              <w:right w:w="20" w:type="dxa"/>
            </w:tcMar>
          </w:tcPr>
          <w:p w14:paraId="1BBA1238" w14:textId="77777777" w:rsidR="00A32611" w:rsidRDefault="00D47054">
            <w:pPr>
              <w:spacing w:before="240"/>
              <w:ind w:left="100" w:right="100"/>
              <w:jc w:val="both"/>
              <w:rPr>
                <w:sz w:val="18"/>
                <w:szCs w:val="18"/>
              </w:rPr>
            </w:pPr>
            <w:r>
              <w:rPr>
                <w:sz w:val="18"/>
                <w:szCs w:val="18"/>
              </w:rPr>
              <w:t>Sobresee</w:t>
            </w:r>
          </w:p>
        </w:tc>
        <w:tc>
          <w:tcPr>
            <w:tcW w:w="1405" w:type="dxa"/>
            <w:tcBorders>
              <w:top w:val="nil"/>
              <w:left w:val="nil"/>
              <w:bottom w:val="single" w:sz="8" w:space="0" w:color="FFFFFF"/>
              <w:right w:val="single" w:sz="8" w:space="0" w:color="FFFFFF"/>
            </w:tcBorders>
            <w:shd w:val="clear" w:color="auto" w:fill="D9EAD3"/>
            <w:tcMar>
              <w:top w:w="20" w:type="dxa"/>
              <w:left w:w="20" w:type="dxa"/>
              <w:bottom w:w="20" w:type="dxa"/>
              <w:right w:w="20" w:type="dxa"/>
            </w:tcMar>
          </w:tcPr>
          <w:p w14:paraId="4C59B154" w14:textId="77777777" w:rsidR="00A32611" w:rsidRDefault="00D47054">
            <w:pPr>
              <w:spacing w:before="240"/>
              <w:ind w:left="100" w:right="100"/>
              <w:jc w:val="both"/>
              <w:rPr>
                <w:sz w:val="18"/>
                <w:szCs w:val="18"/>
              </w:rPr>
            </w:pPr>
            <w:r>
              <w:rPr>
                <w:sz w:val="18"/>
                <w:szCs w:val="18"/>
              </w:rPr>
              <w:t>Concluido</w:t>
            </w:r>
          </w:p>
        </w:tc>
        <w:tc>
          <w:tcPr>
            <w:tcW w:w="407" w:type="dxa"/>
            <w:tcBorders>
              <w:top w:val="nil"/>
              <w:left w:val="nil"/>
              <w:bottom w:val="nil"/>
              <w:right w:val="nil"/>
            </w:tcBorders>
            <w:shd w:val="clear" w:color="auto" w:fill="auto"/>
            <w:tcMar>
              <w:top w:w="100" w:type="dxa"/>
              <w:left w:w="100" w:type="dxa"/>
              <w:bottom w:w="100" w:type="dxa"/>
              <w:right w:w="100" w:type="dxa"/>
            </w:tcMar>
          </w:tcPr>
          <w:p w14:paraId="27F4CC31" w14:textId="77777777" w:rsidR="00A32611" w:rsidRDefault="00D47054">
            <w:pPr>
              <w:spacing w:before="240" w:after="240" w:line="240" w:lineRule="auto"/>
              <w:ind w:left="100" w:right="100"/>
              <w:rPr>
                <w:rFonts w:ascii="Oswald SemiBold" w:eastAsia="Oswald SemiBold" w:hAnsi="Oswald SemiBold" w:cs="Oswald SemiBold"/>
                <w:sz w:val="24"/>
                <w:szCs w:val="24"/>
              </w:rPr>
            </w:pPr>
            <w:r>
              <w:rPr>
                <w:rFonts w:ascii="Oswald SemiBold" w:eastAsia="Oswald SemiBold" w:hAnsi="Oswald SemiBold" w:cs="Oswald SemiBold"/>
                <w:sz w:val="24"/>
                <w:szCs w:val="24"/>
              </w:rPr>
              <w:t xml:space="preserve"> </w:t>
            </w:r>
          </w:p>
        </w:tc>
      </w:tr>
      <w:tr w:rsidR="00A32611" w14:paraId="224AB88C" w14:textId="77777777">
        <w:trPr>
          <w:trHeight w:val="1565"/>
        </w:trPr>
        <w:tc>
          <w:tcPr>
            <w:tcW w:w="2160" w:type="dxa"/>
            <w:tcBorders>
              <w:top w:val="nil"/>
              <w:left w:val="single" w:sz="8" w:space="0" w:color="FFFFFF"/>
              <w:bottom w:val="single" w:sz="8" w:space="0" w:color="FFFFFF"/>
              <w:right w:val="single" w:sz="8" w:space="0" w:color="FFFFFF"/>
            </w:tcBorders>
            <w:shd w:val="clear" w:color="auto" w:fill="FCE5CD"/>
            <w:tcMar>
              <w:top w:w="20" w:type="dxa"/>
              <w:left w:w="20" w:type="dxa"/>
              <w:bottom w:w="20" w:type="dxa"/>
              <w:right w:w="20" w:type="dxa"/>
            </w:tcMar>
          </w:tcPr>
          <w:p w14:paraId="3D244EAD" w14:textId="77777777" w:rsidR="00A32611" w:rsidRDefault="00D47054">
            <w:pPr>
              <w:spacing w:before="240"/>
              <w:ind w:left="100" w:right="100"/>
              <w:jc w:val="both"/>
              <w:rPr>
                <w:sz w:val="18"/>
                <w:szCs w:val="18"/>
              </w:rPr>
            </w:pPr>
            <w:r>
              <w:rPr>
                <w:sz w:val="18"/>
                <w:szCs w:val="18"/>
              </w:rPr>
              <w:t>Juzgado Tercero de Distrito en Materia Administrativa en el Estado de Nuevo León</w:t>
            </w:r>
          </w:p>
        </w:tc>
        <w:tc>
          <w:tcPr>
            <w:tcW w:w="1090" w:type="dxa"/>
            <w:tcBorders>
              <w:top w:val="nil"/>
              <w:left w:val="nil"/>
              <w:bottom w:val="single" w:sz="8" w:space="0" w:color="FFFFFF"/>
              <w:right w:val="single" w:sz="8" w:space="0" w:color="FFFFFF"/>
            </w:tcBorders>
            <w:shd w:val="clear" w:color="auto" w:fill="D9EAD3"/>
            <w:tcMar>
              <w:top w:w="20" w:type="dxa"/>
              <w:left w:w="20" w:type="dxa"/>
              <w:bottom w:w="20" w:type="dxa"/>
              <w:right w:w="20" w:type="dxa"/>
            </w:tcMar>
          </w:tcPr>
          <w:p w14:paraId="34EB0E9A" w14:textId="77777777" w:rsidR="00A32611" w:rsidRDefault="00D47054">
            <w:pPr>
              <w:spacing w:before="240"/>
              <w:ind w:left="100" w:right="100"/>
              <w:jc w:val="center"/>
              <w:rPr>
                <w:b/>
                <w:sz w:val="18"/>
                <w:szCs w:val="18"/>
              </w:rPr>
            </w:pPr>
            <w:r>
              <w:rPr>
                <w:b/>
                <w:sz w:val="18"/>
                <w:szCs w:val="18"/>
              </w:rPr>
              <w:t>131/2021</w:t>
            </w:r>
          </w:p>
        </w:tc>
        <w:tc>
          <w:tcPr>
            <w:tcW w:w="2121" w:type="dxa"/>
            <w:tcBorders>
              <w:top w:val="nil"/>
              <w:left w:val="nil"/>
              <w:bottom w:val="single" w:sz="8" w:space="0" w:color="FFFFFF"/>
              <w:right w:val="single" w:sz="8" w:space="0" w:color="FFFFFF"/>
            </w:tcBorders>
            <w:shd w:val="clear" w:color="auto" w:fill="D9EAD3"/>
            <w:tcMar>
              <w:top w:w="20" w:type="dxa"/>
              <w:left w:w="20" w:type="dxa"/>
              <w:bottom w:w="20" w:type="dxa"/>
              <w:right w:w="20" w:type="dxa"/>
            </w:tcMar>
          </w:tcPr>
          <w:p w14:paraId="389BF5EC" w14:textId="77777777" w:rsidR="00A32611" w:rsidRDefault="00D47054">
            <w:pPr>
              <w:spacing w:before="240"/>
              <w:ind w:left="100" w:right="100"/>
              <w:jc w:val="both"/>
              <w:rPr>
                <w:sz w:val="18"/>
                <w:szCs w:val="18"/>
              </w:rPr>
            </w:pPr>
            <w:r>
              <w:rPr>
                <w:sz w:val="18"/>
                <w:szCs w:val="18"/>
              </w:rPr>
              <w:t>Falta de emplazamiento al recurso de revisión e imposición de una multa</w:t>
            </w:r>
          </w:p>
        </w:tc>
        <w:tc>
          <w:tcPr>
            <w:tcW w:w="1652" w:type="dxa"/>
            <w:tcBorders>
              <w:top w:val="nil"/>
              <w:left w:val="nil"/>
              <w:bottom w:val="single" w:sz="8" w:space="0" w:color="FFFFFF"/>
              <w:right w:val="single" w:sz="8" w:space="0" w:color="FFFFFF"/>
            </w:tcBorders>
            <w:shd w:val="clear" w:color="auto" w:fill="D9EAD3"/>
            <w:tcMar>
              <w:top w:w="20" w:type="dxa"/>
              <w:left w:w="20" w:type="dxa"/>
              <w:bottom w:w="20" w:type="dxa"/>
              <w:right w:w="20" w:type="dxa"/>
            </w:tcMar>
          </w:tcPr>
          <w:p w14:paraId="52363F9E" w14:textId="77777777" w:rsidR="00A32611" w:rsidRDefault="00D47054">
            <w:pPr>
              <w:spacing w:before="240"/>
              <w:ind w:left="100" w:right="100"/>
              <w:jc w:val="center"/>
              <w:rPr>
                <w:b/>
                <w:sz w:val="18"/>
                <w:szCs w:val="18"/>
              </w:rPr>
            </w:pPr>
            <w:r>
              <w:rPr>
                <w:b/>
                <w:sz w:val="18"/>
                <w:szCs w:val="18"/>
              </w:rPr>
              <w:t>Acumulados al RR/121/2020, integrado por los individuales RR/126/2020 y RR/131/2020</w:t>
            </w:r>
          </w:p>
        </w:tc>
        <w:tc>
          <w:tcPr>
            <w:tcW w:w="1544" w:type="dxa"/>
            <w:tcBorders>
              <w:top w:val="nil"/>
              <w:left w:val="nil"/>
              <w:bottom w:val="single" w:sz="8" w:space="0" w:color="FFFFFF"/>
              <w:right w:val="single" w:sz="8" w:space="0" w:color="FFFFFF"/>
            </w:tcBorders>
            <w:shd w:val="clear" w:color="auto" w:fill="D9EAD3"/>
            <w:tcMar>
              <w:top w:w="20" w:type="dxa"/>
              <w:left w:w="20" w:type="dxa"/>
              <w:bottom w:w="20" w:type="dxa"/>
              <w:right w:w="20" w:type="dxa"/>
            </w:tcMar>
          </w:tcPr>
          <w:p w14:paraId="063364EC" w14:textId="77777777" w:rsidR="00A32611" w:rsidRDefault="00D47054">
            <w:pPr>
              <w:spacing w:before="240"/>
              <w:ind w:left="100" w:right="100"/>
              <w:jc w:val="both"/>
              <w:rPr>
                <w:sz w:val="18"/>
                <w:szCs w:val="18"/>
              </w:rPr>
            </w:pPr>
            <w:r>
              <w:rPr>
                <w:sz w:val="18"/>
                <w:szCs w:val="18"/>
              </w:rPr>
              <w:t xml:space="preserve"> No han dictado resolución</w:t>
            </w:r>
          </w:p>
        </w:tc>
        <w:tc>
          <w:tcPr>
            <w:tcW w:w="1405" w:type="dxa"/>
            <w:tcBorders>
              <w:top w:val="nil"/>
              <w:left w:val="nil"/>
              <w:bottom w:val="single" w:sz="8" w:space="0" w:color="FFFFFF"/>
              <w:right w:val="single" w:sz="8" w:space="0" w:color="FFFFFF"/>
            </w:tcBorders>
            <w:shd w:val="clear" w:color="auto" w:fill="D9EAD3"/>
            <w:tcMar>
              <w:top w:w="20" w:type="dxa"/>
              <w:left w:w="20" w:type="dxa"/>
              <w:bottom w:w="20" w:type="dxa"/>
              <w:right w:w="20" w:type="dxa"/>
            </w:tcMar>
          </w:tcPr>
          <w:p w14:paraId="7CB36103" w14:textId="77777777" w:rsidR="00A32611" w:rsidRDefault="00D47054">
            <w:pPr>
              <w:spacing w:before="240"/>
              <w:ind w:left="100" w:right="100"/>
              <w:jc w:val="both"/>
              <w:rPr>
                <w:sz w:val="18"/>
                <w:szCs w:val="18"/>
              </w:rPr>
            </w:pPr>
            <w:r>
              <w:rPr>
                <w:sz w:val="18"/>
                <w:szCs w:val="18"/>
              </w:rPr>
              <w:t>En trámite</w:t>
            </w:r>
          </w:p>
        </w:tc>
        <w:tc>
          <w:tcPr>
            <w:tcW w:w="407" w:type="dxa"/>
            <w:tcBorders>
              <w:top w:val="nil"/>
              <w:left w:val="nil"/>
              <w:bottom w:val="nil"/>
              <w:right w:val="nil"/>
            </w:tcBorders>
            <w:shd w:val="clear" w:color="auto" w:fill="auto"/>
            <w:tcMar>
              <w:top w:w="100" w:type="dxa"/>
              <w:left w:w="100" w:type="dxa"/>
              <w:bottom w:w="100" w:type="dxa"/>
              <w:right w:w="100" w:type="dxa"/>
            </w:tcMar>
          </w:tcPr>
          <w:p w14:paraId="089DA189" w14:textId="77777777" w:rsidR="00A32611" w:rsidRDefault="00D47054">
            <w:pPr>
              <w:spacing w:before="240" w:after="240" w:line="240" w:lineRule="auto"/>
              <w:ind w:left="100" w:right="100"/>
              <w:rPr>
                <w:rFonts w:ascii="Oswald SemiBold" w:eastAsia="Oswald SemiBold" w:hAnsi="Oswald SemiBold" w:cs="Oswald SemiBold"/>
                <w:sz w:val="24"/>
                <w:szCs w:val="24"/>
              </w:rPr>
            </w:pPr>
            <w:r>
              <w:rPr>
                <w:rFonts w:ascii="Oswald SemiBold" w:eastAsia="Oswald SemiBold" w:hAnsi="Oswald SemiBold" w:cs="Oswald SemiBold"/>
                <w:sz w:val="24"/>
                <w:szCs w:val="24"/>
              </w:rPr>
              <w:t xml:space="preserve"> </w:t>
            </w:r>
          </w:p>
        </w:tc>
      </w:tr>
      <w:tr w:rsidR="00A32611" w14:paraId="1AD8633D" w14:textId="77777777" w:rsidTr="008C30F6">
        <w:trPr>
          <w:trHeight w:val="1796"/>
        </w:trPr>
        <w:tc>
          <w:tcPr>
            <w:tcW w:w="2160" w:type="dxa"/>
            <w:tcBorders>
              <w:top w:val="nil"/>
              <w:left w:val="single" w:sz="8" w:space="0" w:color="FFFFFF"/>
              <w:bottom w:val="single" w:sz="8" w:space="0" w:color="FFFFFF"/>
              <w:right w:val="single" w:sz="8" w:space="0" w:color="FFFFFF"/>
            </w:tcBorders>
            <w:shd w:val="clear" w:color="auto" w:fill="FCE5CD"/>
            <w:tcMar>
              <w:top w:w="20" w:type="dxa"/>
              <w:left w:w="20" w:type="dxa"/>
              <w:bottom w:w="20" w:type="dxa"/>
              <w:right w:w="20" w:type="dxa"/>
            </w:tcMar>
          </w:tcPr>
          <w:p w14:paraId="27969A0B" w14:textId="77777777" w:rsidR="00A32611" w:rsidRDefault="00D47054">
            <w:pPr>
              <w:spacing w:before="240"/>
              <w:ind w:left="100" w:right="100"/>
              <w:jc w:val="both"/>
              <w:rPr>
                <w:sz w:val="18"/>
                <w:szCs w:val="18"/>
              </w:rPr>
            </w:pPr>
            <w:r>
              <w:rPr>
                <w:sz w:val="18"/>
                <w:szCs w:val="18"/>
              </w:rPr>
              <w:t>Juzgado Tercero de Distrito en Materia Administrativa en el Estado de Nuevo León</w:t>
            </w:r>
          </w:p>
        </w:tc>
        <w:tc>
          <w:tcPr>
            <w:tcW w:w="1090" w:type="dxa"/>
            <w:tcBorders>
              <w:top w:val="nil"/>
              <w:left w:val="nil"/>
              <w:bottom w:val="single" w:sz="8" w:space="0" w:color="FFFFFF"/>
              <w:right w:val="single" w:sz="8" w:space="0" w:color="FFFFFF"/>
            </w:tcBorders>
            <w:shd w:val="clear" w:color="auto" w:fill="D9EAD3"/>
            <w:tcMar>
              <w:top w:w="20" w:type="dxa"/>
              <w:left w:w="20" w:type="dxa"/>
              <w:bottom w:w="20" w:type="dxa"/>
              <w:right w:w="20" w:type="dxa"/>
            </w:tcMar>
          </w:tcPr>
          <w:p w14:paraId="57A060E6" w14:textId="77777777" w:rsidR="00A32611" w:rsidRDefault="00D47054">
            <w:pPr>
              <w:spacing w:before="240"/>
              <w:ind w:left="100" w:right="100"/>
              <w:jc w:val="center"/>
              <w:rPr>
                <w:b/>
                <w:sz w:val="18"/>
                <w:szCs w:val="18"/>
              </w:rPr>
            </w:pPr>
            <w:r>
              <w:rPr>
                <w:b/>
                <w:sz w:val="18"/>
                <w:szCs w:val="18"/>
              </w:rPr>
              <w:t>213/2021</w:t>
            </w:r>
          </w:p>
        </w:tc>
        <w:tc>
          <w:tcPr>
            <w:tcW w:w="2121" w:type="dxa"/>
            <w:tcBorders>
              <w:top w:val="nil"/>
              <w:left w:val="nil"/>
              <w:bottom w:val="single" w:sz="8" w:space="0" w:color="FFFFFF"/>
              <w:right w:val="single" w:sz="8" w:space="0" w:color="FFFFFF"/>
            </w:tcBorders>
            <w:shd w:val="clear" w:color="auto" w:fill="D9EAD3"/>
            <w:tcMar>
              <w:top w:w="20" w:type="dxa"/>
              <w:left w:w="20" w:type="dxa"/>
              <w:bottom w:w="20" w:type="dxa"/>
              <w:right w:w="20" w:type="dxa"/>
            </w:tcMar>
          </w:tcPr>
          <w:p w14:paraId="3EB24DA4" w14:textId="77777777" w:rsidR="00A32611" w:rsidRDefault="00D47054">
            <w:pPr>
              <w:spacing w:before="240"/>
              <w:ind w:left="100" w:right="100"/>
              <w:jc w:val="both"/>
              <w:rPr>
                <w:sz w:val="18"/>
                <w:szCs w:val="18"/>
              </w:rPr>
            </w:pPr>
            <w:r>
              <w:rPr>
                <w:sz w:val="18"/>
                <w:szCs w:val="18"/>
              </w:rPr>
              <w:t>Falta de emplazamiento al recurso de revisión e imposición de amonestación pública</w:t>
            </w:r>
          </w:p>
        </w:tc>
        <w:tc>
          <w:tcPr>
            <w:tcW w:w="1652" w:type="dxa"/>
            <w:tcBorders>
              <w:top w:val="nil"/>
              <w:left w:val="nil"/>
              <w:bottom w:val="single" w:sz="8" w:space="0" w:color="FFFFFF"/>
              <w:right w:val="single" w:sz="8" w:space="0" w:color="FFFFFF"/>
            </w:tcBorders>
            <w:shd w:val="clear" w:color="auto" w:fill="D9EAD3"/>
            <w:tcMar>
              <w:top w:w="20" w:type="dxa"/>
              <w:left w:w="20" w:type="dxa"/>
              <w:bottom w:w="20" w:type="dxa"/>
              <w:right w:w="20" w:type="dxa"/>
            </w:tcMar>
          </w:tcPr>
          <w:p w14:paraId="5959709B" w14:textId="77777777" w:rsidR="00A32611" w:rsidRDefault="00D47054">
            <w:pPr>
              <w:spacing w:before="240"/>
              <w:ind w:left="100" w:right="100"/>
              <w:jc w:val="center"/>
              <w:rPr>
                <w:b/>
                <w:sz w:val="18"/>
                <w:szCs w:val="18"/>
              </w:rPr>
            </w:pPr>
            <w:r>
              <w:rPr>
                <w:b/>
                <w:sz w:val="18"/>
                <w:szCs w:val="18"/>
              </w:rPr>
              <w:t>RR/1302020</w:t>
            </w:r>
          </w:p>
        </w:tc>
        <w:tc>
          <w:tcPr>
            <w:tcW w:w="1544" w:type="dxa"/>
            <w:tcBorders>
              <w:top w:val="nil"/>
              <w:left w:val="nil"/>
              <w:bottom w:val="single" w:sz="8" w:space="0" w:color="FFFFFF"/>
              <w:right w:val="single" w:sz="8" w:space="0" w:color="FFFFFF"/>
            </w:tcBorders>
            <w:shd w:val="clear" w:color="auto" w:fill="D9EAD3"/>
            <w:tcMar>
              <w:top w:w="20" w:type="dxa"/>
              <w:left w:w="20" w:type="dxa"/>
              <w:bottom w:w="20" w:type="dxa"/>
              <w:right w:w="20" w:type="dxa"/>
            </w:tcMar>
          </w:tcPr>
          <w:p w14:paraId="5741D6F4" w14:textId="77777777" w:rsidR="00A32611" w:rsidRDefault="00D47054">
            <w:pPr>
              <w:spacing w:before="240"/>
              <w:ind w:left="100" w:right="100"/>
              <w:jc w:val="both"/>
              <w:rPr>
                <w:sz w:val="18"/>
                <w:szCs w:val="18"/>
              </w:rPr>
            </w:pPr>
            <w:r>
              <w:rPr>
                <w:sz w:val="18"/>
                <w:szCs w:val="18"/>
              </w:rPr>
              <w:t xml:space="preserve"> No han dictado resolución</w:t>
            </w:r>
          </w:p>
        </w:tc>
        <w:tc>
          <w:tcPr>
            <w:tcW w:w="1405" w:type="dxa"/>
            <w:tcBorders>
              <w:top w:val="nil"/>
              <w:left w:val="nil"/>
              <w:bottom w:val="single" w:sz="8" w:space="0" w:color="FFFFFF"/>
              <w:right w:val="single" w:sz="8" w:space="0" w:color="FFFFFF"/>
            </w:tcBorders>
            <w:shd w:val="clear" w:color="auto" w:fill="D9EAD3"/>
            <w:tcMar>
              <w:top w:w="20" w:type="dxa"/>
              <w:left w:w="20" w:type="dxa"/>
              <w:bottom w:w="20" w:type="dxa"/>
              <w:right w:w="20" w:type="dxa"/>
            </w:tcMar>
          </w:tcPr>
          <w:p w14:paraId="13E03705" w14:textId="77777777" w:rsidR="00A32611" w:rsidRDefault="00D47054">
            <w:pPr>
              <w:spacing w:before="240"/>
              <w:ind w:left="100" w:right="100"/>
              <w:jc w:val="both"/>
              <w:rPr>
                <w:sz w:val="18"/>
                <w:szCs w:val="18"/>
              </w:rPr>
            </w:pPr>
            <w:r>
              <w:rPr>
                <w:sz w:val="18"/>
                <w:szCs w:val="18"/>
              </w:rPr>
              <w:t>En trámite</w:t>
            </w:r>
          </w:p>
        </w:tc>
        <w:tc>
          <w:tcPr>
            <w:tcW w:w="407" w:type="dxa"/>
            <w:tcBorders>
              <w:top w:val="nil"/>
              <w:left w:val="nil"/>
              <w:bottom w:val="nil"/>
              <w:right w:val="nil"/>
            </w:tcBorders>
            <w:shd w:val="clear" w:color="auto" w:fill="auto"/>
            <w:tcMar>
              <w:top w:w="100" w:type="dxa"/>
              <w:left w:w="100" w:type="dxa"/>
              <w:bottom w:w="100" w:type="dxa"/>
              <w:right w:w="100" w:type="dxa"/>
            </w:tcMar>
          </w:tcPr>
          <w:p w14:paraId="1BAB6F45" w14:textId="77777777" w:rsidR="00A32611" w:rsidRDefault="00D47054">
            <w:pPr>
              <w:spacing w:before="240" w:after="240" w:line="240" w:lineRule="auto"/>
              <w:ind w:left="100" w:right="100"/>
              <w:rPr>
                <w:rFonts w:ascii="Oswald SemiBold" w:eastAsia="Oswald SemiBold" w:hAnsi="Oswald SemiBold" w:cs="Oswald SemiBold"/>
                <w:sz w:val="24"/>
                <w:szCs w:val="24"/>
              </w:rPr>
            </w:pPr>
            <w:r>
              <w:rPr>
                <w:rFonts w:ascii="Oswald SemiBold" w:eastAsia="Oswald SemiBold" w:hAnsi="Oswald SemiBold" w:cs="Oswald SemiBold"/>
                <w:sz w:val="24"/>
                <w:szCs w:val="24"/>
              </w:rPr>
              <w:t xml:space="preserve"> </w:t>
            </w:r>
          </w:p>
        </w:tc>
      </w:tr>
      <w:tr w:rsidR="00A32611" w14:paraId="3D585C63" w14:textId="77777777">
        <w:trPr>
          <w:trHeight w:val="1743"/>
        </w:trPr>
        <w:tc>
          <w:tcPr>
            <w:tcW w:w="2160" w:type="dxa"/>
            <w:tcBorders>
              <w:top w:val="nil"/>
              <w:left w:val="single" w:sz="8" w:space="0" w:color="FFFFFF"/>
              <w:bottom w:val="nil"/>
              <w:right w:val="single" w:sz="8" w:space="0" w:color="FFFFFF"/>
            </w:tcBorders>
            <w:shd w:val="clear" w:color="auto" w:fill="FCE5CD"/>
            <w:tcMar>
              <w:top w:w="20" w:type="dxa"/>
              <w:left w:w="20" w:type="dxa"/>
              <w:bottom w:w="20" w:type="dxa"/>
              <w:right w:w="20" w:type="dxa"/>
            </w:tcMar>
          </w:tcPr>
          <w:p w14:paraId="7A63E556" w14:textId="77777777" w:rsidR="00A32611" w:rsidRDefault="00D47054">
            <w:pPr>
              <w:spacing w:before="240"/>
              <w:ind w:left="100" w:right="100"/>
              <w:jc w:val="both"/>
              <w:rPr>
                <w:sz w:val="18"/>
                <w:szCs w:val="18"/>
              </w:rPr>
            </w:pPr>
            <w:r>
              <w:rPr>
                <w:sz w:val="18"/>
                <w:szCs w:val="18"/>
              </w:rPr>
              <w:t>Juzgado Primero de Distrito en Materia Administrativa en el Estado de Nuevo León</w:t>
            </w:r>
          </w:p>
        </w:tc>
        <w:tc>
          <w:tcPr>
            <w:tcW w:w="1090" w:type="dxa"/>
            <w:tcBorders>
              <w:top w:val="nil"/>
              <w:left w:val="nil"/>
              <w:bottom w:val="nil"/>
              <w:right w:val="single" w:sz="8" w:space="0" w:color="FFFFFF"/>
            </w:tcBorders>
            <w:shd w:val="clear" w:color="auto" w:fill="D9EAD3"/>
            <w:tcMar>
              <w:top w:w="20" w:type="dxa"/>
              <w:left w:w="20" w:type="dxa"/>
              <w:bottom w:w="20" w:type="dxa"/>
              <w:right w:w="20" w:type="dxa"/>
            </w:tcMar>
          </w:tcPr>
          <w:p w14:paraId="65620DB3" w14:textId="77777777" w:rsidR="00A32611" w:rsidRDefault="00D47054">
            <w:pPr>
              <w:spacing w:before="240"/>
              <w:ind w:left="100" w:right="100"/>
              <w:jc w:val="center"/>
              <w:rPr>
                <w:b/>
                <w:sz w:val="18"/>
                <w:szCs w:val="18"/>
              </w:rPr>
            </w:pPr>
            <w:r>
              <w:rPr>
                <w:b/>
                <w:sz w:val="18"/>
                <w:szCs w:val="18"/>
              </w:rPr>
              <w:t>310/2021</w:t>
            </w:r>
          </w:p>
        </w:tc>
        <w:tc>
          <w:tcPr>
            <w:tcW w:w="2121" w:type="dxa"/>
            <w:tcBorders>
              <w:top w:val="nil"/>
              <w:left w:val="nil"/>
              <w:bottom w:val="nil"/>
              <w:right w:val="single" w:sz="8" w:space="0" w:color="FFFFFF"/>
            </w:tcBorders>
            <w:shd w:val="clear" w:color="auto" w:fill="D9EAD3"/>
            <w:tcMar>
              <w:top w:w="20" w:type="dxa"/>
              <w:left w:w="20" w:type="dxa"/>
              <w:bottom w:w="20" w:type="dxa"/>
              <w:right w:w="20" w:type="dxa"/>
            </w:tcMar>
          </w:tcPr>
          <w:p w14:paraId="7DB476CC" w14:textId="77777777" w:rsidR="00A32611" w:rsidRDefault="00D47054">
            <w:pPr>
              <w:spacing w:before="240"/>
              <w:ind w:left="100" w:right="100"/>
              <w:jc w:val="both"/>
              <w:rPr>
                <w:sz w:val="18"/>
                <w:szCs w:val="18"/>
              </w:rPr>
            </w:pPr>
            <w:r>
              <w:rPr>
                <w:sz w:val="18"/>
                <w:szCs w:val="18"/>
              </w:rPr>
              <w:t>Resolución definitiva de 29 de octubre de 2020.</w:t>
            </w:r>
          </w:p>
        </w:tc>
        <w:tc>
          <w:tcPr>
            <w:tcW w:w="1652" w:type="dxa"/>
            <w:tcBorders>
              <w:top w:val="nil"/>
              <w:left w:val="nil"/>
              <w:bottom w:val="nil"/>
              <w:right w:val="single" w:sz="8" w:space="0" w:color="FFFFFF"/>
            </w:tcBorders>
            <w:shd w:val="clear" w:color="auto" w:fill="D9EAD3"/>
            <w:tcMar>
              <w:top w:w="20" w:type="dxa"/>
              <w:left w:w="20" w:type="dxa"/>
              <w:bottom w:w="20" w:type="dxa"/>
              <w:right w:w="20" w:type="dxa"/>
            </w:tcMar>
          </w:tcPr>
          <w:p w14:paraId="0F3E6A19" w14:textId="77777777" w:rsidR="00A32611" w:rsidRDefault="00D47054">
            <w:pPr>
              <w:spacing w:before="240"/>
              <w:ind w:left="100" w:right="100"/>
              <w:jc w:val="center"/>
              <w:rPr>
                <w:b/>
                <w:sz w:val="18"/>
                <w:szCs w:val="18"/>
              </w:rPr>
            </w:pPr>
            <w:r>
              <w:rPr>
                <w:b/>
                <w:sz w:val="18"/>
                <w:szCs w:val="18"/>
              </w:rPr>
              <w:t>RR/323/2020</w:t>
            </w:r>
          </w:p>
        </w:tc>
        <w:tc>
          <w:tcPr>
            <w:tcW w:w="1544" w:type="dxa"/>
            <w:tcBorders>
              <w:top w:val="nil"/>
              <w:left w:val="nil"/>
              <w:bottom w:val="nil"/>
              <w:right w:val="single" w:sz="8" w:space="0" w:color="FFFFFF"/>
            </w:tcBorders>
            <w:shd w:val="clear" w:color="auto" w:fill="D9EAD3"/>
            <w:tcMar>
              <w:top w:w="20" w:type="dxa"/>
              <w:left w:w="20" w:type="dxa"/>
              <w:bottom w:w="20" w:type="dxa"/>
              <w:right w:w="20" w:type="dxa"/>
            </w:tcMar>
          </w:tcPr>
          <w:p w14:paraId="6878E977" w14:textId="77777777" w:rsidR="00A32611" w:rsidRDefault="00D47054">
            <w:pPr>
              <w:spacing w:before="240"/>
              <w:ind w:left="100" w:right="100"/>
              <w:jc w:val="both"/>
              <w:rPr>
                <w:sz w:val="18"/>
                <w:szCs w:val="18"/>
              </w:rPr>
            </w:pPr>
            <w:r>
              <w:rPr>
                <w:sz w:val="18"/>
                <w:szCs w:val="18"/>
              </w:rPr>
              <w:t xml:space="preserve"> No han dictado resolución</w:t>
            </w:r>
          </w:p>
        </w:tc>
        <w:tc>
          <w:tcPr>
            <w:tcW w:w="1405" w:type="dxa"/>
            <w:tcBorders>
              <w:top w:val="nil"/>
              <w:left w:val="nil"/>
              <w:bottom w:val="nil"/>
              <w:right w:val="single" w:sz="8" w:space="0" w:color="FFFFFF"/>
            </w:tcBorders>
            <w:shd w:val="clear" w:color="auto" w:fill="D9EAD3"/>
            <w:tcMar>
              <w:top w:w="20" w:type="dxa"/>
              <w:left w:w="20" w:type="dxa"/>
              <w:bottom w:w="20" w:type="dxa"/>
              <w:right w:w="20" w:type="dxa"/>
            </w:tcMar>
          </w:tcPr>
          <w:p w14:paraId="01A176C4" w14:textId="77777777" w:rsidR="00A32611" w:rsidRDefault="00D47054">
            <w:pPr>
              <w:spacing w:before="240"/>
              <w:ind w:left="100" w:right="100"/>
              <w:jc w:val="both"/>
              <w:rPr>
                <w:sz w:val="18"/>
                <w:szCs w:val="18"/>
              </w:rPr>
            </w:pPr>
            <w:r>
              <w:rPr>
                <w:sz w:val="18"/>
                <w:szCs w:val="18"/>
              </w:rPr>
              <w:t>En trámite</w:t>
            </w:r>
          </w:p>
        </w:tc>
        <w:tc>
          <w:tcPr>
            <w:tcW w:w="407" w:type="dxa"/>
            <w:tcBorders>
              <w:top w:val="nil"/>
              <w:left w:val="nil"/>
              <w:bottom w:val="nil"/>
              <w:right w:val="nil"/>
            </w:tcBorders>
            <w:shd w:val="clear" w:color="auto" w:fill="auto"/>
            <w:tcMar>
              <w:top w:w="100" w:type="dxa"/>
              <w:left w:w="100" w:type="dxa"/>
              <w:bottom w:w="100" w:type="dxa"/>
              <w:right w:w="100" w:type="dxa"/>
            </w:tcMar>
          </w:tcPr>
          <w:p w14:paraId="2A55EC56" w14:textId="77777777" w:rsidR="00A32611" w:rsidRDefault="00D47054">
            <w:pPr>
              <w:spacing w:before="240" w:after="240" w:line="240" w:lineRule="auto"/>
              <w:ind w:left="100" w:right="100"/>
              <w:rPr>
                <w:rFonts w:ascii="Oswald SemiBold" w:eastAsia="Oswald SemiBold" w:hAnsi="Oswald SemiBold" w:cs="Oswald SemiBold"/>
                <w:sz w:val="24"/>
                <w:szCs w:val="24"/>
              </w:rPr>
            </w:pPr>
            <w:r>
              <w:rPr>
                <w:rFonts w:ascii="Oswald SemiBold" w:eastAsia="Oswald SemiBold" w:hAnsi="Oswald SemiBold" w:cs="Oswald SemiBold"/>
                <w:sz w:val="24"/>
                <w:szCs w:val="24"/>
              </w:rPr>
              <w:t xml:space="preserve"> </w:t>
            </w:r>
          </w:p>
        </w:tc>
      </w:tr>
      <w:tr w:rsidR="00A32611" w14:paraId="0F7C7EF6" w14:textId="77777777">
        <w:trPr>
          <w:trHeight w:val="1176"/>
        </w:trPr>
        <w:tc>
          <w:tcPr>
            <w:tcW w:w="2160" w:type="dxa"/>
            <w:tcBorders>
              <w:top w:val="nil"/>
              <w:left w:val="nil"/>
              <w:bottom w:val="nil"/>
              <w:right w:val="nil"/>
            </w:tcBorders>
            <w:shd w:val="clear" w:color="auto" w:fill="auto"/>
            <w:tcMar>
              <w:top w:w="20" w:type="dxa"/>
              <w:left w:w="20" w:type="dxa"/>
              <w:bottom w:w="20" w:type="dxa"/>
              <w:right w:w="20" w:type="dxa"/>
            </w:tcMar>
          </w:tcPr>
          <w:p w14:paraId="01DD0957" w14:textId="77777777" w:rsidR="00A32611" w:rsidRDefault="00A32611">
            <w:pPr>
              <w:spacing w:before="240"/>
              <w:ind w:left="100" w:right="100"/>
              <w:jc w:val="both"/>
              <w:rPr>
                <w:b/>
                <w:color w:val="424242"/>
                <w:sz w:val="18"/>
                <w:szCs w:val="18"/>
              </w:rPr>
            </w:pPr>
          </w:p>
        </w:tc>
        <w:tc>
          <w:tcPr>
            <w:tcW w:w="1090" w:type="dxa"/>
            <w:tcBorders>
              <w:top w:val="nil"/>
              <w:left w:val="nil"/>
              <w:bottom w:val="nil"/>
              <w:right w:val="nil"/>
            </w:tcBorders>
            <w:shd w:val="clear" w:color="auto" w:fill="auto"/>
            <w:tcMar>
              <w:top w:w="20" w:type="dxa"/>
              <w:left w:w="20" w:type="dxa"/>
              <w:bottom w:w="20" w:type="dxa"/>
              <w:right w:w="20" w:type="dxa"/>
            </w:tcMar>
          </w:tcPr>
          <w:p w14:paraId="17BBEF6D" w14:textId="77777777" w:rsidR="00A32611" w:rsidRDefault="00A32611">
            <w:pPr>
              <w:spacing w:before="240"/>
              <w:ind w:left="100" w:right="100"/>
              <w:jc w:val="center"/>
              <w:rPr>
                <w:b/>
                <w:color w:val="424242"/>
                <w:sz w:val="18"/>
                <w:szCs w:val="18"/>
              </w:rPr>
            </w:pPr>
          </w:p>
        </w:tc>
        <w:tc>
          <w:tcPr>
            <w:tcW w:w="2121" w:type="dxa"/>
            <w:tcBorders>
              <w:top w:val="nil"/>
              <w:left w:val="nil"/>
              <w:bottom w:val="nil"/>
              <w:right w:val="nil"/>
            </w:tcBorders>
            <w:shd w:val="clear" w:color="auto" w:fill="auto"/>
            <w:tcMar>
              <w:top w:w="20" w:type="dxa"/>
              <w:left w:w="20" w:type="dxa"/>
              <w:bottom w:w="20" w:type="dxa"/>
              <w:right w:w="20" w:type="dxa"/>
            </w:tcMar>
          </w:tcPr>
          <w:p w14:paraId="1FDCF182" w14:textId="77777777" w:rsidR="00A32611" w:rsidRDefault="00A32611">
            <w:pPr>
              <w:spacing w:before="240"/>
              <w:ind w:left="100" w:right="100"/>
              <w:jc w:val="both"/>
              <w:rPr>
                <w:b/>
                <w:color w:val="424242"/>
                <w:sz w:val="18"/>
                <w:szCs w:val="18"/>
              </w:rPr>
            </w:pPr>
          </w:p>
          <w:p w14:paraId="7A29C896" w14:textId="77777777" w:rsidR="00A32611" w:rsidRDefault="00A32611">
            <w:pPr>
              <w:spacing w:before="240"/>
              <w:ind w:left="100" w:right="100"/>
              <w:jc w:val="both"/>
              <w:rPr>
                <w:b/>
                <w:color w:val="424242"/>
                <w:sz w:val="18"/>
                <w:szCs w:val="18"/>
              </w:rPr>
            </w:pPr>
          </w:p>
        </w:tc>
        <w:tc>
          <w:tcPr>
            <w:tcW w:w="1652" w:type="dxa"/>
            <w:tcBorders>
              <w:top w:val="nil"/>
              <w:left w:val="nil"/>
              <w:bottom w:val="nil"/>
              <w:right w:val="nil"/>
            </w:tcBorders>
            <w:shd w:val="clear" w:color="auto" w:fill="auto"/>
            <w:tcMar>
              <w:top w:w="20" w:type="dxa"/>
              <w:left w:w="20" w:type="dxa"/>
              <w:bottom w:w="20" w:type="dxa"/>
              <w:right w:w="20" w:type="dxa"/>
            </w:tcMar>
          </w:tcPr>
          <w:p w14:paraId="300123D2" w14:textId="77777777" w:rsidR="00A32611" w:rsidRDefault="00A32611">
            <w:pPr>
              <w:spacing w:before="240"/>
              <w:ind w:left="100" w:right="100"/>
              <w:jc w:val="center"/>
              <w:rPr>
                <w:b/>
                <w:color w:val="424242"/>
                <w:sz w:val="18"/>
                <w:szCs w:val="18"/>
              </w:rPr>
            </w:pPr>
          </w:p>
        </w:tc>
        <w:tc>
          <w:tcPr>
            <w:tcW w:w="1544" w:type="dxa"/>
            <w:tcBorders>
              <w:top w:val="nil"/>
              <w:left w:val="nil"/>
              <w:bottom w:val="nil"/>
              <w:right w:val="nil"/>
            </w:tcBorders>
            <w:shd w:val="clear" w:color="auto" w:fill="auto"/>
            <w:tcMar>
              <w:top w:w="20" w:type="dxa"/>
              <w:left w:w="20" w:type="dxa"/>
              <w:bottom w:w="20" w:type="dxa"/>
              <w:right w:w="20" w:type="dxa"/>
            </w:tcMar>
          </w:tcPr>
          <w:p w14:paraId="36C7F68C" w14:textId="77777777" w:rsidR="00A32611" w:rsidRDefault="00A32611">
            <w:pPr>
              <w:spacing w:before="240"/>
              <w:ind w:left="100" w:right="100"/>
              <w:jc w:val="both"/>
              <w:rPr>
                <w:b/>
                <w:color w:val="424242"/>
                <w:sz w:val="18"/>
                <w:szCs w:val="18"/>
              </w:rPr>
            </w:pPr>
          </w:p>
        </w:tc>
        <w:tc>
          <w:tcPr>
            <w:tcW w:w="1405" w:type="dxa"/>
            <w:tcBorders>
              <w:top w:val="nil"/>
              <w:left w:val="nil"/>
              <w:bottom w:val="nil"/>
              <w:right w:val="nil"/>
            </w:tcBorders>
            <w:shd w:val="clear" w:color="auto" w:fill="auto"/>
            <w:tcMar>
              <w:top w:w="20" w:type="dxa"/>
              <w:left w:w="20" w:type="dxa"/>
              <w:bottom w:w="20" w:type="dxa"/>
              <w:right w:w="20" w:type="dxa"/>
            </w:tcMar>
          </w:tcPr>
          <w:p w14:paraId="304A28BC" w14:textId="77777777" w:rsidR="00A32611" w:rsidRDefault="00A32611">
            <w:pPr>
              <w:spacing w:before="240"/>
              <w:ind w:left="100" w:right="100"/>
              <w:jc w:val="both"/>
              <w:rPr>
                <w:b/>
                <w:color w:val="424242"/>
                <w:sz w:val="18"/>
                <w:szCs w:val="18"/>
              </w:rPr>
            </w:pPr>
          </w:p>
        </w:tc>
        <w:tc>
          <w:tcPr>
            <w:tcW w:w="407" w:type="dxa"/>
            <w:tcBorders>
              <w:top w:val="nil"/>
              <w:left w:val="nil"/>
              <w:bottom w:val="nil"/>
              <w:right w:val="nil"/>
            </w:tcBorders>
            <w:shd w:val="clear" w:color="auto" w:fill="auto"/>
            <w:tcMar>
              <w:top w:w="100" w:type="dxa"/>
              <w:left w:w="100" w:type="dxa"/>
              <w:bottom w:w="100" w:type="dxa"/>
              <w:right w:w="100" w:type="dxa"/>
            </w:tcMar>
          </w:tcPr>
          <w:p w14:paraId="28097FE7" w14:textId="77777777" w:rsidR="00A32611" w:rsidRDefault="00A32611">
            <w:pPr>
              <w:spacing w:before="240" w:after="240" w:line="240" w:lineRule="auto"/>
              <w:ind w:left="100" w:right="100"/>
              <w:rPr>
                <w:rFonts w:ascii="Oswald SemiBold" w:eastAsia="Oswald SemiBold" w:hAnsi="Oswald SemiBold" w:cs="Oswald SemiBold"/>
                <w:sz w:val="24"/>
                <w:szCs w:val="24"/>
              </w:rPr>
            </w:pPr>
          </w:p>
        </w:tc>
      </w:tr>
      <w:tr w:rsidR="00A32611" w14:paraId="516D98F5" w14:textId="77777777">
        <w:trPr>
          <w:trHeight w:val="1370"/>
        </w:trPr>
        <w:tc>
          <w:tcPr>
            <w:tcW w:w="2160" w:type="dxa"/>
            <w:tcBorders>
              <w:top w:val="nil"/>
              <w:left w:val="single" w:sz="8" w:space="0" w:color="FFFFFF"/>
              <w:bottom w:val="single" w:sz="8" w:space="0" w:color="FFFFFF"/>
              <w:right w:val="single" w:sz="8" w:space="0" w:color="FFFFFF"/>
            </w:tcBorders>
            <w:shd w:val="clear" w:color="auto" w:fill="FCE5CD"/>
            <w:tcMar>
              <w:top w:w="20" w:type="dxa"/>
              <w:left w:w="20" w:type="dxa"/>
              <w:bottom w:w="20" w:type="dxa"/>
              <w:right w:w="20" w:type="dxa"/>
            </w:tcMar>
          </w:tcPr>
          <w:p w14:paraId="361F6621" w14:textId="77777777" w:rsidR="00A32611" w:rsidRDefault="00D47054">
            <w:pPr>
              <w:spacing w:before="240"/>
              <w:ind w:left="100" w:right="100"/>
              <w:jc w:val="both"/>
              <w:rPr>
                <w:sz w:val="18"/>
                <w:szCs w:val="18"/>
              </w:rPr>
            </w:pPr>
            <w:r>
              <w:rPr>
                <w:b/>
                <w:color w:val="424242"/>
                <w:sz w:val="18"/>
                <w:szCs w:val="18"/>
              </w:rPr>
              <w:t>Autoridad Federal</w:t>
            </w:r>
          </w:p>
        </w:tc>
        <w:tc>
          <w:tcPr>
            <w:tcW w:w="1090" w:type="dxa"/>
            <w:tcBorders>
              <w:top w:val="nil"/>
              <w:left w:val="nil"/>
              <w:bottom w:val="single" w:sz="8" w:space="0" w:color="FFFFFF"/>
              <w:right w:val="single" w:sz="8" w:space="0" w:color="FFFFFF"/>
            </w:tcBorders>
            <w:shd w:val="clear" w:color="auto" w:fill="FCE5CD"/>
            <w:tcMar>
              <w:top w:w="20" w:type="dxa"/>
              <w:left w:w="20" w:type="dxa"/>
              <w:bottom w:w="20" w:type="dxa"/>
              <w:right w:w="20" w:type="dxa"/>
            </w:tcMar>
          </w:tcPr>
          <w:p w14:paraId="6D9DD3C1" w14:textId="77777777" w:rsidR="00A32611" w:rsidRDefault="00D47054">
            <w:pPr>
              <w:spacing w:before="240"/>
              <w:ind w:left="100" w:right="100"/>
              <w:jc w:val="center"/>
              <w:rPr>
                <w:b/>
                <w:sz w:val="18"/>
                <w:szCs w:val="18"/>
              </w:rPr>
            </w:pPr>
            <w:r>
              <w:rPr>
                <w:b/>
                <w:color w:val="424242"/>
                <w:sz w:val="18"/>
                <w:szCs w:val="18"/>
              </w:rPr>
              <w:t>Amparo Número</w:t>
            </w:r>
          </w:p>
        </w:tc>
        <w:tc>
          <w:tcPr>
            <w:tcW w:w="2121" w:type="dxa"/>
            <w:tcBorders>
              <w:top w:val="nil"/>
              <w:left w:val="nil"/>
              <w:bottom w:val="single" w:sz="8" w:space="0" w:color="FFFFFF"/>
              <w:right w:val="single" w:sz="8" w:space="0" w:color="FFFFFF"/>
            </w:tcBorders>
            <w:shd w:val="clear" w:color="auto" w:fill="FCE5CD"/>
            <w:tcMar>
              <w:top w:w="20" w:type="dxa"/>
              <w:left w:w="20" w:type="dxa"/>
              <w:bottom w:w="20" w:type="dxa"/>
              <w:right w:w="20" w:type="dxa"/>
            </w:tcMar>
          </w:tcPr>
          <w:p w14:paraId="5AD19629" w14:textId="77777777" w:rsidR="00A32611" w:rsidRDefault="00D47054">
            <w:pPr>
              <w:spacing w:before="240"/>
              <w:ind w:left="100" w:right="100"/>
              <w:jc w:val="both"/>
              <w:rPr>
                <w:sz w:val="18"/>
                <w:szCs w:val="18"/>
              </w:rPr>
            </w:pPr>
            <w:r>
              <w:rPr>
                <w:b/>
                <w:color w:val="424242"/>
                <w:sz w:val="18"/>
                <w:szCs w:val="18"/>
              </w:rPr>
              <w:t>Acto Reclamado</w:t>
            </w:r>
          </w:p>
        </w:tc>
        <w:tc>
          <w:tcPr>
            <w:tcW w:w="1652" w:type="dxa"/>
            <w:tcBorders>
              <w:top w:val="nil"/>
              <w:left w:val="nil"/>
              <w:bottom w:val="single" w:sz="8" w:space="0" w:color="FFFFFF"/>
              <w:right w:val="single" w:sz="8" w:space="0" w:color="FFFFFF"/>
            </w:tcBorders>
            <w:shd w:val="clear" w:color="auto" w:fill="FCE5CD"/>
            <w:tcMar>
              <w:top w:w="20" w:type="dxa"/>
              <w:left w:w="20" w:type="dxa"/>
              <w:bottom w:w="20" w:type="dxa"/>
              <w:right w:w="20" w:type="dxa"/>
            </w:tcMar>
          </w:tcPr>
          <w:p w14:paraId="357A9742" w14:textId="77777777" w:rsidR="00A32611" w:rsidRDefault="00D47054">
            <w:pPr>
              <w:spacing w:before="240"/>
              <w:ind w:left="100" w:right="100"/>
              <w:jc w:val="center"/>
              <w:rPr>
                <w:b/>
                <w:sz w:val="18"/>
                <w:szCs w:val="18"/>
              </w:rPr>
            </w:pPr>
            <w:r>
              <w:rPr>
                <w:b/>
                <w:color w:val="424242"/>
                <w:sz w:val="18"/>
                <w:szCs w:val="18"/>
              </w:rPr>
              <w:t>Expediente de Origen COTAI</w:t>
            </w:r>
          </w:p>
        </w:tc>
        <w:tc>
          <w:tcPr>
            <w:tcW w:w="1544" w:type="dxa"/>
            <w:tcBorders>
              <w:top w:val="nil"/>
              <w:left w:val="nil"/>
              <w:bottom w:val="single" w:sz="8" w:space="0" w:color="FFFFFF"/>
              <w:right w:val="single" w:sz="8" w:space="0" w:color="FFFFFF"/>
            </w:tcBorders>
            <w:shd w:val="clear" w:color="auto" w:fill="FCE5CD"/>
            <w:tcMar>
              <w:top w:w="20" w:type="dxa"/>
              <w:left w:w="20" w:type="dxa"/>
              <w:bottom w:w="20" w:type="dxa"/>
              <w:right w:w="20" w:type="dxa"/>
            </w:tcMar>
          </w:tcPr>
          <w:p w14:paraId="3B099C30" w14:textId="77777777" w:rsidR="00A32611" w:rsidRDefault="00D47054">
            <w:pPr>
              <w:spacing w:before="240"/>
              <w:ind w:left="100" w:right="100"/>
              <w:jc w:val="both"/>
              <w:rPr>
                <w:sz w:val="18"/>
                <w:szCs w:val="18"/>
              </w:rPr>
            </w:pPr>
            <w:r>
              <w:rPr>
                <w:b/>
                <w:color w:val="424242"/>
                <w:sz w:val="18"/>
                <w:szCs w:val="18"/>
              </w:rPr>
              <w:t>Sentido de Resolución Federal</w:t>
            </w:r>
          </w:p>
        </w:tc>
        <w:tc>
          <w:tcPr>
            <w:tcW w:w="1405" w:type="dxa"/>
            <w:tcBorders>
              <w:top w:val="nil"/>
              <w:left w:val="nil"/>
              <w:bottom w:val="single" w:sz="8" w:space="0" w:color="FFFFFF"/>
              <w:right w:val="single" w:sz="8" w:space="0" w:color="FFFFFF"/>
            </w:tcBorders>
            <w:shd w:val="clear" w:color="auto" w:fill="FCE5CD"/>
            <w:tcMar>
              <w:top w:w="20" w:type="dxa"/>
              <w:left w:w="20" w:type="dxa"/>
              <w:bottom w:w="20" w:type="dxa"/>
              <w:right w:w="20" w:type="dxa"/>
            </w:tcMar>
          </w:tcPr>
          <w:p w14:paraId="7AB9B5C6" w14:textId="77777777" w:rsidR="00A32611" w:rsidRDefault="00D47054">
            <w:pPr>
              <w:spacing w:before="240"/>
              <w:ind w:left="100" w:right="100"/>
              <w:jc w:val="both"/>
              <w:rPr>
                <w:sz w:val="18"/>
                <w:szCs w:val="18"/>
              </w:rPr>
            </w:pPr>
            <w:r>
              <w:rPr>
                <w:b/>
                <w:color w:val="424242"/>
                <w:sz w:val="18"/>
                <w:szCs w:val="18"/>
              </w:rPr>
              <w:t>Estado Procesal</w:t>
            </w:r>
          </w:p>
        </w:tc>
        <w:tc>
          <w:tcPr>
            <w:tcW w:w="407" w:type="dxa"/>
            <w:tcBorders>
              <w:top w:val="nil"/>
              <w:left w:val="nil"/>
              <w:bottom w:val="nil"/>
              <w:right w:val="nil"/>
            </w:tcBorders>
            <w:shd w:val="clear" w:color="auto" w:fill="auto"/>
            <w:tcMar>
              <w:top w:w="100" w:type="dxa"/>
              <w:left w:w="100" w:type="dxa"/>
              <w:bottom w:w="100" w:type="dxa"/>
              <w:right w:w="100" w:type="dxa"/>
            </w:tcMar>
          </w:tcPr>
          <w:p w14:paraId="417F730D" w14:textId="77777777" w:rsidR="00A32611" w:rsidRDefault="00A32611">
            <w:pPr>
              <w:spacing w:before="240" w:after="240" w:line="240" w:lineRule="auto"/>
              <w:ind w:left="100" w:right="100"/>
              <w:rPr>
                <w:rFonts w:ascii="Oswald SemiBold" w:eastAsia="Oswald SemiBold" w:hAnsi="Oswald SemiBold" w:cs="Oswald SemiBold"/>
                <w:sz w:val="24"/>
                <w:szCs w:val="24"/>
              </w:rPr>
            </w:pPr>
          </w:p>
        </w:tc>
      </w:tr>
      <w:tr w:rsidR="00A32611" w14:paraId="780CF655" w14:textId="77777777">
        <w:trPr>
          <w:trHeight w:val="1370"/>
        </w:trPr>
        <w:tc>
          <w:tcPr>
            <w:tcW w:w="2160" w:type="dxa"/>
            <w:tcBorders>
              <w:top w:val="nil"/>
              <w:left w:val="single" w:sz="8" w:space="0" w:color="FFFFFF"/>
              <w:bottom w:val="single" w:sz="8" w:space="0" w:color="FFFFFF"/>
              <w:right w:val="single" w:sz="8" w:space="0" w:color="FFFFFF"/>
            </w:tcBorders>
            <w:shd w:val="clear" w:color="auto" w:fill="FCE5CD"/>
            <w:tcMar>
              <w:top w:w="20" w:type="dxa"/>
              <w:left w:w="20" w:type="dxa"/>
              <w:bottom w:w="20" w:type="dxa"/>
              <w:right w:w="20" w:type="dxa"/>
            </w:tcMar>
          </w:tcPr>
          <w:p w14:paraId="7491C3AC" w14:textId="77777777" w:rsidR="00A32611" w:rsidRDefault="00D47054">
            <w:pPr>
              <w:spacing w:before="240"/>
              <w:ind w:left="100" w:right="100"/>
              <w:jc w:val="both"/>
              <w:rPr>
                <w:sz w:val="18"/>
                <w:szCs w:val="18"/>
              </w:rPr>
            </w:pPr>
            <w:r>
              <w:rPr>
                <w:sz w:val="18"/>
                <w:szCs w:val="18"/>
              </w:rPr>
              <w:t>Juzgado Tercero de Distrito en Materia Administrativa en el Estado de Nuevo León</w:t>
            </w:r>
          </w:p>
        </w:tc>
        <w:tc>
          <w:tcPr>
            <w:tcW w:w="1090" w:type="dxa"/>
            <w:tcBorders>
              <w:top w:val="nil"/>
              <w:left w:val="nil"/>
              <w:bottom w:val="single" w:sz="8" w:space="0" w:color="FFFFFF"/>
              <w:right w:val="single" w:sz="8" w:space="0" w:color="FFFFFF"/>
            </w:tcBorders>
            <w:shd w:val="clear" w:color="auto" w:fill="D9EAD3"/>
            <w:tcMar>
              <w:top w:w="20" w:type="dxa"/>
              <w:left w:w="20" w:type="dxa"/>
              <w:bottom w:w="20" w:type="dxa"/>
              <w:right w:w="20" w:type="dxa"/>
            </w:tcMar>
          </w:tcPr>
          <w:p w14:paraId="170C8111" w14:textId="77777777" w:rsidR="00A32611" w:rsidRDefault="00D47054">
            <w:pPr>
              <w:spacing w:before="240"/>
              <w:ind w:left="100" w:right="100"/>
              <w:jc w:val="center"/>
              <w:rPr>
                <w:b/>
                <w:sz w:val="18"/>
                <w:szCs w:val="18"/>
              </w:rPr>
            </w:pPr>
            <w:r>
              <w:rPr>
                <w:b/>
                <w:sz w:val="18"/>
                <w:szCs w:val="18"/>
              </w:rPr>
              <w:t>673/2021</w:t>
            </w:r>
          </w:p>
        </w:tc>
        <w:tc>
          <w:tcPr>
            <w:tcW w:w="2121" w:type="dxa"/>
            <w:tcBorders>
              <w:top w:val="nil"/>
              <w:left w:val="nil"/>
              <w:bottom w:val="single" w:sz="8" w:space="0" w:color="FFFFFF"/>
              <w:right w:val="single" w:sz="8" w:space="0" w:color="FFFFFF"/>
            </w:tcBorders>
            <w:shd w:val="clear" w:color="auto" w:fill="D9EAD3"/>
            <w:tcMar>
              <w:top w:w="20" w:type="dxa"/>
              <w:left w:w="20" w:type="dxa"/>
              <w:bottom w:w="20" w:type="dxa"/>
              <w:right w:w="20" w:type="dxa"/>
            </w:tcMar>
          </w:tcPr>
          <w:p w14:paraId="55C02C16" w14:textId="77777777" w:rsidR="00A32611" w:rsidRDefault="00D47054">
            <w:pPr>
              <w:spacing w:before="240"/>
              <w:ind w:left="100" w:right="100"/>
              <w:jc w:val="both"/>
              <w:rPr>
                <w:sz w:val="18"/>
                <w:szCs w:val="18"/>
              </w:rPr>
            </w:pPr>
            <w:r>
              <w:rPr>
                <w:sz w:val="18"/>
                <w:szCs w:val="18"/>
              </w:rPr>
              <w:t>Imposición de multa por tratamiento de datos personales</w:t>
            </w:r>
          </w:p>
        </w:tc>
        <w:tc>
          <w:tcPr>
            <w:tcW w:w="1652" w:type="dxa"/>
            <w:tcBorders>
              <w:top w:val="nil"/>
              <w:left w:val="nil"/>
              <w:bottom w:val="single" w:sz="8" w:space="0" w:color="FFFFFF"/>
              <w:right w:val="single" w:sz="8" w:space="0" w:color="FFFFFF"/>
            </w:tcBorders>
            <w:shd w:val="clear" w:color="auto" w:fill="D9EAD3"/>
            <w:tcMar>
              <w:top w:w="20" w:type="dxa"/>
              <w:left w:w="20" w:type="dxa"/>
              <w:bottom w:w="20" w:type="dxa"/>
              <w:right w:w="20" w:type="dxa"/>
            </w:tcMar>
          </w:tcPr>
          <w:p w14:paraId="486829B3" w14:textId="77777777" w:rsidR="00A32611" w:rsidRDefault="00D47054">
            <w:pPr>
              <w:spacing w:before="240"/>
              <w:ind w:left="100" w:right="100"/>
              <w:jc w:val="center"/>
              <w:rPr>
                <w:b/>
                <w:sz w:val="18"/>
                <w:szCs w:val="18"/>
              </w:rPr>
            </w:pPr>
            <w:r>
              <w:rPr>
                <w:b/>
                <w:sz w:val="18"/>
                <w:szCs w:val="18"/>
              </w:rPr>
              <w:t>IDP/001/2017</w:t>
            </w:r>
          </w:p>
        </w:tc>
        <w:tc>
          <w:tcPr>
            <w:tcW w:w="1544" w:type="dxa"/>
            <w:tcBorders>
              <w:top w:val="nil"/>
              <w:left w:val="nil"/>
              <w:bottom w:val="single" w:sz="8" w:space="0" w:color="FFFFFF"/>
              <w:right w:val="single" w:sz="8" w:space="0" w:color="FFFFFF"/>
            </w:tcBorders>
            <w:shd w:val="clear" w:color="auto" w:fill="D9EAD3"/>
            <w:tcMar>
              <w:top w:w="20" w:type="dxa"/>
              <w:left w:w="20" w:type="dxa"/>
              <w:bottom w:w="20" w:type="dxa"/>
              <w:right w:w="20" w:type="dxa"/>
            </w:tcMar>
          </w:tcPr>
          <w:p w14:paraId="5F148C78" w14:textId="77777777" w:rsidR="00A32611" w:rsidRDefault="00D47054">
            <w:pPr>
              <w:spacing w:before="240"/>
              <w:ind w:left="100" w:right="100"/>
              <w:jc w:val="both"/>
              <w:rPr>
                <w:sz w:val="18"/>
                <w:szCs w:val="18"/>
              </w:rPr>
            </w:pPr>
            <w:r>
              <w:rPr>
                <w:sz w:val="18"/>
                <w:szCs w:val="18"/>
              </w:rPr>
              <w:t>No han dictado resolución</w:t>
            </w:r>
          </w:p>
        </w:tc>
        <w:tc>
          <w:tcPr>
            <w:tcW w:w="1405" w:type="dxa"/>
            <w:tcBorders>
              <w:top w:val="nil"/>
              <w:left w:val="nil"/>
              <w:bottom w:val="single" w:sz="8" w:space="0" w:color="FFFFFF"/>
              <w:right w:val="single" w:sz="8" w:space="0" w:color="FFFFFF"/>
            </w:tcBorders>
            <w:shd w:val="clear" w:color="auto" w:fill="D9EAD3"/>
            <w:tcMar>
              <w:top w:w="20" w:type="dxa"/>
              <w:left w:w="20" w:type="dxa"/>
              <w:bottom w:w="20" w:type="dxa"/>
              <w:right w:w="20" w:type="dxa"/>
            </w:tcMar>
          </w:tcPr>
          <w:p w14:paraId="325DCCA2" w14:textId="77777777" w:rsidR="00A32611" w:rsidRDefault="00D47054">
            <w:pPr>
              <w:spacing w:before="240"/>
              <w:ind w:left="100" w:right="100"/>
              <w:jc w:val="both"/>
              <w:rPr>
                <w:sz w:val="18"/>
                <w:szCs w:val="18"/>
              </w:rPr>
            </w:pPr>
            <w:r>
              <w:rPr>
                <w:sz w:val="18"/>
                <w:szCs w:val="18"/>
              </w:rPr>
              <w:t>En trámite</w:t>
            </w:r>
          </w:p>
        </w:tc>
        <w:tc>
          <w:tcPr>
            <w:tcW w:w="407" w:type="dxa"/>
            <w:tcBorders>
              <w:top w:val="nil"/>
              <w:left w:val="nil"/>
              <w:bottom w:val="nil"/>
              <w:right w:val="nil"/>
            </w:tcBorders>
            <w:shd w:val="clear" w:color="auto" w:fill="auto"/>
            <w:tcMar>
              <w:top w:w="100" w:type="dxa"/>
              <w:left w:w="100" w:type="dxa"/>
              <w:bottom w:w="100" w:type="dxa"/>
              <w:right w:w="100" w:type="dxa"/>
            </w:tcMar>
          </w:tcPr>
          <w:p w14:paraId="5380320D" w14:textId="77777777" w:rsidR="00A32611" w:rsidRDefault="00D47054">
            <w:pPr>
              <w:spacing w:before="240" w:after="240" w:line="240" w:lineRule="auto"/>
              <w:ind w:left="100" w:right="100"/>
              <w:rPr>
                <w:rFonts w:ascii="Oswald SemiBold" w:eastAsia="Oswald SemiBold" w:hAnsi="Oswald SemiBold" w:cs="Oswald SemiBold"/>
                <w:sz w:val="24"/>
                <w:szCs w:val="24"/>
              </w:rPr>
            </w:pPr>
            <w:r>
              <w:rPr>
                <w:rFonts w:ascii="Oswald SemiBold" w:eastAsia="Oswald SemiBold" w:hAnsi="Oswald SemiBold" w:cs="Oswald SemiBold"/>
                <w:sz w:val="24"/>
                <w:szCs w:val="24"/>
              </w:rPr>
              <w:t xml:space="preserve"> </w:t>
            </w:r>
          </w:p>
        </w:tc>
      </w:tr>
      <w:tr w:rsidR="00A32611" w14:paraId="113B08F0" w14:textId="77777777">
        <w:trPr>
          <w:trHeight w:val="2375"/>
        </w:trPr>
        <w:tc>
          <w:tcPr>
            <w:tcW w:w="2160" w:type="dxa"/>
            <w:tcBorders>
              <w:top w:val="nil"/>
              <w:left w:val="single" w:sz="8" w:space="0" w:color="FFFFFF"/>
              <w:bottom w:val="single" w:sz="8" w:space="0" w:color="FFFFFF"/>
              <w:right w:val="single" w:sz="8" w:space="0" w:color="FFFFFF"/>
            </w:tcBorders>
            <w:shd w:val="clear" w:color="auto" w:fill="FCE5CD"/>
            <w:tcMar>
              <w:top w:w="20" w:type="dxa"/>
              <w:left w:w="20" w:type="dxa"/>
              <w:bottom w:w="20" w:type="dxa"/>
              <w:right w:w="20" w:type="dxa"/>
            </w:tcMar>
          </w:tcPr>
          <w:p w14:paraId="24532460" w14:textId="77777777" w:rsidR="00A32611" w:rsidRDefault="00D47054">
            <w:pPr>
              <w:spacing w:before="240"/>
              <w:ind w:left="100" w:right="100"/>
              <w:jc w:val="both"/>
              <w:rPr>
                <w:sz w:val="18"/>
                <w:szCs w:val="18"/>
              </w:rPr>
            </w:pPr>
            <w:r>
              <w:rPr>
                <w:sz w:val="18"/>
                <w:szCs w:val="18"/>
              </w:rPr>
              <w:t>Juzgado Primero de Distrito en Materia Administrativa en el Estado de Nuevo León</w:t>
            </w:r>
          </w:p>
        </w:tc>
        <w:tc>
          <w:tcPr>
            <w:tcW w:w="1090" w:type="dxa"/>
            <w:tcBorders>
              <w:top w:val="nil"/>
              <w:left w:val="nil"/>
              <w:bottom w:val="single" w:sz="8" w:space="0" w:color="FFFFFF"/>
              <w:right w:val="single" w:sz="8" w:space="0" w:color="FFFFFF"/>
            </w:tcBorders>
            <w:shd w:val="clear" w:color="auto" w:fill="D9EAD3"/>
            <w:tcMar>
              <w:top w:w="20" w:type="dxa"/>
              <w:left w:w="20" w:type="dxa"/>
              <w:bottom w:w="20" w:type="dxa"/>
              <w:right w:w="20" w:type="dxa"/>
            </w:tcMar>
          </w:tcPr>
          <w:p w14:paraId="24A73657" w14:textId="77777777" w:rsidR="00A32611" w:rsidRDefault="00D47054">
            <w:pPr>
              <w:spacing w:before="240"/>
              <w:ind w:left="100" w:right="100"/>
              <w:jc w:val="center"/>
              <w:rPr>
                <w:b/>
                <w:sz w:val="18"/>
                <w:szCs w:val="18"/>
              </w:rPr>
            </w:pPr>
            <w:r>
              <w:rPr>
                <w:b/>
                <w:sz w:val="18"/>
                <w:szCs w:val="18"/>
              </w:rPr>
              <w:t>742/2021</w:t>
            </w:r>
          </w:p>
        </w:tc>
        <w:tc>
          <w:tcPr>
            <w:tcW w:w="2121" w:type="dxa"/>
            <w:tcBorders>
              <w:top w:val="nil"/>
              <w:left w:val="nil"/>
              <w:bottom w:val="single" w:sz="8" w:space="0" w:color="FFFFFF"/>
              <w:right w:val="single" w:sz="8" w:space="0" w:color="FFFFFF"/>
            </w:tcBorders>
            <w:shd w:val="clear" w:color="auto" w:fill="D9EAD3"/>
            <w:tcMar>
              <w:top w:w="20" w:type="dxa"/>
              <w:left w:w="20" w:type="dxa"/>
              <w:bottom w:w="20" w:type="dxa"/>
              <w:right w:w="20" w:type="dxa"/>
            </w:tcMar>
          </w:tcPr>
          <w:p w14:paraId="3DDC7BAD" w14:textId="77777777" w:rsidR="00A32611" w:rsidRDefault="00D47054">
            <w:pPr>
              <w:spacing w:before="240"/>
              <w:ind w:left="100" w:right="100"/>
              <w:jc w:val="both"/>
              <w:rPr>
                <w:sz w:val="18"/>
                <w:szCs w:val="18"/>
              </w:rPr>
            </w:pPr>
            <w:r>
              <w:rPr>
                <w:sz w:val="18"/>
                <w:szCs w:val="18"/>
              </w:rPr>
              <w:t>Acuerdo por el que se ordena el archivo del expediente.</w:t>
            </w:r>
          </w:p>
          <w:p w14:paraId="4E816E0B" w14:textId="77777777" w:rsidR="00A32611" w:rsidRDefault="00D47054">
            <w:pPr>
              <w:spacing w:before="240"/>
              <w:ind w:left="100" w:right="100"/>
              <w:jc w:val="both"/>
              <w:rPr>
                <w:sz w:val="18"/>
                <w:szCs w:val="18"/>
              </w:rPr>
            </w:pPr>
            <w:r>
              <w:rPr>
                <w:sz w:val="18"/>
                <w:szCs w:val="18"/>
              </w:rPr>
              <w:t xml:space="preserve">Acuerdo que decreta el </w:t>
            </w:r>
            <w:proofErr w:type="spellStart"/>
            <w:r>
              <w:rPr>
                <w:sz w:val="18"/>
                <w:szCs w:val="18"/>
              </w:rPr>
              <w:t>desechamiento</w:t>
            </w:r>
            <w:proofErr w:type="spellEnd"/>
            <w:r>
              <w:rPr>
                <w:sz w:val="18"/>
                <w:szCs w:val="18"/>
              </w:rPr>
              <w:t>, ambos de 18 de mayo de 2021.</w:t>
            </w:r>
          </w:p>
        </w:tc>
        <w:tc>
          <w:tcPr>
            <w:tcW w:w="1652" w:type="dxa"/>
            <w:tcBorders>
              <w:top w:val="nil"/>
              <w:left w:val="nil"/>
              <w:bottom w:val="single" w:sz="8" w:space="0" w:color="FFFFFF"/>
              <w:right w:val="single" w:sz="8" w:space="0" w:color="FFFFFF"/>
            </w:tcBorders>
            <w:shd w:val="clear" w:color="auto" w:fill="D9EAD3"/>
            <w:tcMar>
              <w:top w:w="20" w:type="dxa"/>
              <w:left w:w="20" w:type="dxa"/>
              <w:bottom w:w="20" w:type="dxa"/>
              <w:right w:w="20" w:type="dxa"/>
            </w:tcMar>
          </w:tcPr>
          <w:p w14:paraId="56677FCD" w14:textId="77777777" w:rsidR="00A32611" w:rsidRDefault="00D47054">
            <w:pPr>
              <w:spacing w:before="240"/>
              <w:ind w:left="100" w:right="100"/>
              <w:jc w:val="center"/>
              <w:rPr>
                <w:b/>
                <w:sz w:val="18"/>
                <w:szCs w:val="18"/>
              </w:rPr>
            </w:pPr>
            <w:r>
              <w:rPr>
                <w:b/>
                <w:sz w:val="18"/>
                <w:szCs w:val="18"/>
              </w:rPr>
              <w:t>DOT/004/2021 y RR/379/2021</w:t>
            </w:r>
          </w:p>
        </w:tc>
        <w:tc>
          <w:tcPr>
            <w:tcW w:w="1544" w:type="dxa"/>
            <w:tcBorders>
              <w:top w:val="nil"/>
              <w:left w:val="nil"/>
              <w:bottom w:val="single" w:sz="8" w:space="0" w:color="FFFFFF"/>
              <w:right w:val="single" w:sz="8" w:space="0" w:color="FFFFFF"/>
            </w:tcBorders>
            <w:shd w:val="clear" w:color="auto" w:fill="D9EAD3"/>
            <w:tcMar>
              <w:top w:w="20" w:type="dxa"/>
              <w:left w:w="20" w:type="dxa"/>
              <w:bottom w:w="20" w:type="dxa"/>
              <w:right w:w="20" w:type="dxa"/>
            </w:tcMar>
          </w:tcPr>
          <w:p w14:paraId="5B9EB336" w14:textId="77777777" w:rsidR="00A32611" w:rsidRDefault="00D47054">
            <w:pPr>
              <w:spacing w:before="240"/>
              <w:ind w:left="100" w:right="100"/>
              <w:jc w:val="both"/>
              <w:rPr>
                <w:sz w:val="18"/>
                <w:szCs w:val="18"/>
              </w:rPr>
            </w:pPr>
            <w:r>
              <w:rPr>
                <w:sz w:val="18"/>
                <w:szCs w:val="18"/>
              </w:rPr>
              <w:t xml:space="preserve"> </w:t>
            </w:r>
          </w:p>
          <w:p w14:paraId="724E135A" w14:textId="77777777" w:rsidR="00A32611" w:rsidRDefault="00D47054">
            <w:pPr>
              <w:spacing w:before="240"/>
              <w:ind w:left="100" w:right="100"/>
              <w:jc w:val="both"/>
              <w:rPr>
                <w:sz w:val="18"/>
                <w:szCs w:val="18"/>
              </w:rPr>
            </w:pPr>
            <w:r>
              <w:rPr>
                <w:sz w:val="18"/>
                <w:szCs w:val="18"/>
              </w:rPr>
              <w:t xml:space="preserve"> </w:t>
            </w:r>
          </w:p>
          <w:p w14:paraId="384963C0" w14:textId="77777777" w:rsidR="00A32611" w:rsidRDefault="00D47054">
            <w:pPr>
              <w:spacing w:before="240"/>
              <w:ind w:left="100" w:right="100"/>
              <w:jc w:val="both"/>
              <w:rPr>
                <w:sz w:val="18"/>
                <w:szCs w:val="18"/>
              </w:rPr>
            </w:pPr>
            <w:r>
              <w:rPr>
                <w:sz w:val="18"/>
                <w:szCs w:val="18"/>
              </w:rPr>
              <w:t xml:space="preserve"> </w:t>
            </w:r>
          </w:p>
          <w:p w14:paraId="7284808F" w14:textId="77777777" w:rsidR="00A32611" w:rsidRDefault="00D47054">
            <w:pPr>
              <w:spacing w:before="240"/>
              <w:ind w:left="100" w:right="100"/>
              <w:jc w:val="both"/>
              <w:rPr>
                <w:sz w:val="18"/>
                <w:szCs w:val="18"/>
              </w:rPr>
            </w:pPr>
            <w:r>
              <w:rPr>
                <w:sz w:val="18"/>
                <w:szCs w:val="18"/>
              </w:rPr>
              <w:t>No han dictado resolución</w:t>
            </w:r>
          </w:p>
        </w:tc>
        <w:tc>
          <w:tcPr>
            <w:tcW w:w="1405" w:type="dxa"/>
            <w:tcBorders>
              <w:top w:val="nil"/>
              <w:left w:val="nil"/>
              <w:bottom w:val="single" w:sz="8" w:space="0" w:color="FFFFFF"/>
              <w:right w:val="single" w:sz="8" w:space="0" w:color="FFFFFF"/>
            </w:tcBorders>
            <w:shd w:val="clear" w:color="auto" w:fill="D9EAD3"/>
            <w:tcMar>
              <w:top w:w="20" w:type="dxa"/>
              <w:left w:w="20" w:type="dxa"/>
              <w:bottom w:w="20" w:type="dxa"/>
              <w:right w:w="20" w:type="dxa"/>
            </w:tcMar>
          </w:tcPr>
          <w:p w14:paraId="6044D68C" w14:textId="77777777" w:rsidR="00A32611" w:rsidRDefault="00D47054">
            <w:pPr>
              <w:spacing w:before="240"/>
              <w:ind w:left="100" w:right="100"/>
              <w:jc w:val="both"/>
              <w:rPr>
                <w:sz w:val="18"/>
                <w:szCs w:val="18"/>
              </w:rPr>
            </w:pPr>
            <w:r>
              <w:rPr>
                <w:sz w:val="18"/>
                <w:szCs w:val="18"/>
              </w:rPr>
              <w:t>En trámite</w:t>
            </w:r>
          </w:p>
        </w:tc>
        <w:tc>
          <w:tcPr>
            <w:tcW w:w="407" w:type="dxa"/>
            <w:tcBorders>
              <w:top w:val="nil"/>
              <w:left w:val="nil"/>
              <w:bottom w:val="nil"/>
              <w:right w:val="nil"/>
            </w:tcBorders>
            <w:shd w:val="clear" w:color="auto" w:fill="auto"/>
            <w:tcMar>
              <w:top w:w="100" w:type="dxa"/>
              <w:left w:w="100" w:type="dxa"/>
              <w:bottom w:w="100" w:type="dxa"/>
              <w:right w:w="100" w:type="dxa"/>
            </w:tcMar>
          </w:tcPr>
          <w:p w14:paraId="4BE7A894" w14:textId="77777777" w:rsidR="00A32611" w:rsidRDefault="00D47054">
            <w:pPr>
              <w:spacing w:before="240" w:after="240" w:line="240" w:lineRule="auto"/>
              <w:ind w:left="100" w:right="100"/>
              <w:rPr>
                <w:rFonts w:ascii="Oswald SemiBold" w:eastAsia="Oswald SemiBold" w:hAnsi="Oswald SemiBold" w:cs="Oswald SemiBold"/>
                <w:sz w:val="24"/>
                <w:szCs w:val="24"/>
              </w:rPr>
            </w:pPr>
            <w:r>
              <w:rPr>
                <w:rFonts w:ascii="Oswald SemiBold" w:eastAsia="Oswald SemiBold" w:hAnsi="Oswald SemiBold" w:cs="Oswald SemiBold"/>
                <w:sz w:val="24"/>
                <w:szCs w:val="24"/>
              </w:rPr>
              <w:t xml:space="preserve"> </w:t>
            </w:r>
          </w:p>
        </w:tc>
      </w:tr>
      <w:tr w:rsidR="00A32611" w14:paraId="77C8086F" w14:textId="77777777">
        <w:trPr>
          <w:trHeight w:val="2225"/>
        </w:trPr>
        <w:tc>
          <w:tcPr>
            <w:tcW w:w="2160" w:type="dxa"/>
            <w:tcBorders>
              <w:top w:val="nil"/>
              <w:left w:val="single" w:sz="8" w:space="0" w:color="FFFFFF"/>
              <w:bottom w:val="single" w:sz="8" w:space="0" w:color="FFFFFF"/>
              <w:right w:val="single" w:sz="8" w:space="0" w:color="FFFFFF"/>
            </w:tcBorders>
            <w:shd w:val="clear" w:color="auto" w:fill="FCE5CD"/>
            <w:tcMar>
              <w:top w:w="20" w:type="dxa"/>
              <w:left w:w="20" w:type="dxa"/>
              <w:bottom w:w="20" w:type="dxa"/>
              <w:right w:w="20" w:type="dxa"/>
            </w:tcMar>
          </w:tcPr>
          <w:p w14:paraId="20D2AA7E" w14:textId="77777777" w:rsidR="00A32611" w:rsidRDefault="00D47054">
            <w:pPr>
              <w:spacing w:before="240"/>
              <w:ind w:left="100" w:right="100"/>
              <w:jc w:val="both"/>
              <w:rPr>
                <w:sz w:val="18"/>
                <w:szCs w:val="18"/>
              </w:rPr>
            </w:pPr>
            <w:r>
              <w:rPr>
                <w:sz w:val="18"/>
                <w:szCs w:val="18"/>
              </w:rPr>
              <w:t>Juzgado Segundo de Distrito en Materia Administrativa en el Estado de Nuevo León</w:t>
            </w:r>
          </w:p>
        </w:tc>
        <w:tc>
          <w:tcPr>
            <w:tcW w:w="1090" w:type="dxa"/>
            <w:tcBorders>
              <w:top w:val="nil"/>
              <w:left w:val="nil"/>
              <w:bottom w:val="single" w:sz="8" w:space="0" w:color="FFFFFF"/>
              <w:right w:val="single" w:sz="8" w:space="0" w:color="FFFFFF"/>
            </w:tcBorders>
            <w:shd w:val="clear" w:color="auto" w:fill="D9EAD3"/>
            <w:tcMar>
              <w:top w:w="20" w:type="dxa"/>
              <w:left w:w="20" w:type="dxa"/>
              <w:bottom w:w="20" w:type="dxa"/>
              <w:right w:w="20" w:type="dxa"/>
            </w:tcMar>
          </w:tcPr>
          <w:p w14:paraId="4CE36C4E" w14:textId="77777777" w:rsidR="00A32611" w:rsidRDefault="00D47054">
            <w:pPr>
              <w:spacing w:before="240"/>
              <w:ind w:left="100" w:right="100"/>
              <w:jc w:val="center"/>
              <w:rPr>
                <w:b/>
                <w:sz w:val="16"/>
                <w:szCs w:val="16"/>
              </w:rPr>
            </w:pPr>
            <w:r>
              <w:rPr>
                <w:b/>
                <w:sz w:val="16"/>
                <w:szCs w:val="16"/>
              </w:rPr>
              <w:t>1800/2021</w:t>
            </w:r>
          </w:p>
        </w:tc>
        <w:tc>
          <w:tcPr>
            <w:tcW w:w="2121" w:type="dxa"/>
            <w:tcBorders>
              <w:top w:val="nil"/>
              <w:left w:val="nil"/>
              <w:bottom w:val="single" w:sz="8" w:space="0" w:color="FFFFFF"/>
              <w:right w:val="single" w:sz="8" w:space="0" w:color="FFFFFF"/>
            </w:tcBorders>
            <w:shd w:val="clear" w:color="auto" w:fill="D9EAD3"/>
            <w:tcMar>
              <w:top w:w="20" w:type="dxa"/>
              <w:left w:w="20" w:type="dxa"/>
              <w:bottom w:w="20" w:type="dxa"/>
              <w:right w:w="20" w:type="dxa"/>
            </w:tcMar>
          </w:tcPr>
          <w:p w14:paraId="4BBEBF95" w14:textId="77777777" w:rsidR="00A32611" w:rsidRDefault="00D47054">
            <w:pPr>
              <w:spacing w:before="240"/>
              <w:ind w:left="100" w:right="100"/>
              <w:jc w:val="both"/>
              <w:rPr>
                <w:sz w:val="18"/>
                <w:szCs w:val="18"/>
              </w:rPr>
            </w:pPr>
            <w:r>
              <w:rPr>
                <w:sz w:val="18"/>
                <w:szCs w:val="18"/>
              </w:rPr>
              <w:t>Diversas actuaciones dictadas en el recurso de revisión.</w:t>
            </w:r>
          </w:p>
        </w:tc>
        <w:tc>
          <w:tcPr>
            <w:tcW w:w="1652" w:type="dxa"/>
            <w:tcBorders>
              <w:top w:val="nil"/>
              <w:left w:val="nil"/>
              <w:bottom w:val="single" w:sz="8" w:space="0" w:color="FFFFFF"/>
              <w:right w:val="single" w:sz="8" w:space="0" w:color="FFFFFF"/>
            </w:tcBorders>
            <w:shd w:val="clear" w:color="auto" w:fill="D9EAD3"/>
            <w:tcMar>
              <w:top w:w="20" w:type="dxa"/>
              <w:left w:w="20" w:type="dxa"/>
              <w:bottom w:w="20" w:type="dxa"/>
              <w:right w:w="20" w:type="dxa"/>
            </w:tcMar>
          </w:tcPr>
          <w:p w14:paraId="6FC88966" w14:textId="77777777" w:rsidR="00A32611" w:rsidRDefault="00D47054">
            <w:pPr>
              <w:spacing w:before="240"/>
              <w:ind w:left="100" w:right="100"/>
              <w:jc w:val="center"/>
              <w:rPr>
                <w:b/>
                <w:sz w:val="18"/>
                <w:szCs w:val="18"/>
              </w:rPr>
            </w:pPr>
            <w:r>
              <w:rPr>
                <w:b/>
                <w:sz w:val="18"/>
                <w:szCs w:val="18"/>
              </w:rPr>
              <w:t>RR/1987/2021</w:t>
            </w:r>
          </w:p>
        </w:tc>
        <w:tc>
          <w:tcPr>
            <w:tcW w:w="1544" w:type="dxa"/>
            <w:tcBorders>
              <w:top w:val="nil"/>
              <w:left w:val="nil"/>
              <w:bottom w:val="single" w:sz="8" w:space="0" w:color="FFFFFF"/>
              <w:right w:val="single" w:sz="8" w:space="0" w:color="FFFFFF"/>
            </w:tcBorders>
            <w:shd w:val="clear" w:color="auto" w:fill="D9EAD3"/>
            <w:tcMar>
              <w:top w:w="20" w:type="dxa"/>
              <w:left w:w="20" w:type="dxa"/>
              <w:bottom w:w="20" w:type="dxa"/>
              <w:right w:w="20" w:type="dxa"/>
            </w:tcMar>
          </w:tcPr>
          <w:p w14:paraId="7B4BF8D3" w14:textId="77777777" w:rsidR="00A32611" w:rsidRDefault="00D47054">
            <w:pPr>
              <w:spacing w:before="240"/>
              <w:ind w:left="100" w:right="100"/>
              <w:jc w:val="both"/>
              <w:rPr>
                <w:sz w:val="18"/>
                <w:szCs w:val="18"/>
              </w:rPr>
            </w:pPr>
            <w:r>
              <w:rPr>
                <w:sz w:val="18"/>
                <w:szCs w:val="18"/>
              </w:rPr>
              <w:t xml:space="preserve"> </w:t>
            </w:r>
          </w:p>
          <w:p w14:paraId="2C95B0B6" w14:textId="77777777" w:rsidR="00A32611" w:rsidRDefault="00D47054">
            <w:pPr>
              <w:spacing w:before="240"/>
              <w:ind w:left="100" w:right="100"/>
              <w:jc w:val="both"/>
              <w:rPr>
                <w:sz w:val="18"/>
                <w:szCs w:val="18"/>
              </w:rPr>
            </w:pPr>
            <w:r>
              <w:rPr>
                <w:sz w:val="18"/>
                <w:szCs w:val="18"/>
              </w:rPr>
              <w:t xml:space="preserve"> </w:t>
            </w:r>
          </w:p>
          <w:p w14:paraId="05A90BEA" w14:textId="77777777" w:rsidR="00A32611" w:rsidRDefault="00D47054">
            <w:pPr>
              <w:spacing w:before="240"/>
              <w:ind w:left="100" w:right="100"/>
              <w:jc w:val="both"/>
              <w:rPr>
                <w:sz w:val="18"/>
                <w:szCs w:val="18"/>
              </w:rPr>
            </w:pPr>
            <w:r>
              <w:rPr>
                <w:sz w:val="18"/>
                <w:szCs w:val="18"/>
              </w:rPr>
              <w:t>No se ha dictado resolución</w:t>
            </w:r>
          </w:p>
        </w:tc>
        <w:tc>
          <w:tcPr>
            <w:tcW w:w="1405" w:type="dxa"/>
            <w:tcBorders>
              <w:top w:val="nil"/>
              <w:left w:val="nil"/>
              <w:bottom w:val="single" w:sz="8" w:space="0" w:color="FFFFFF"/>
              <w:right w:val="single" w:sz="8" w:space="0" w:color="FFFFFF"/>
            </w:tcBorders>
            <w:shd w:val="clear" w:color="auto" w:fill="D9EAD3"/>
            <w:tcMar>
              <w:top w:w="20" w:type="dxa"/>
              <w:left w:w="20" w:type="dxa"/>
              <w:bottom w:w="20" w:type="dxa"/>
              <w:right w:w="20" w:type="dxa"/>
            </w:tcMar>
          </w:tcPr>
          <w:p w14:paraId="413AC2A9" w14:textId="77777777" w:rsidR="00A32611" w:rsidRDefault="00D47054">
            <w:pPr>
              <w:spacing w:before="240"/>
              <w:ind w:left="100" w:right="100"/>
              <w:jc w:val="both"/>
              <w:rPr>
                <w:sz w:val="18"/>
                <w:szCs w:val="18"/>
              </w:rPr>
            </w:pPr>
            <w:r>
              <w:rPr>
                <w:sz w:val="18"/>
                <w:szCs w:val="18"/>
              </w:rPr>
              <w:t>En trámite</w:t>
            </w:r>
          </w:p>
        </w:tc>
        <w:tc>
          <w:tcPr>
            <w:tcW w:w="407" w:type="dxa"/>
            <w:tcBorders>
              <w:top w:val="nil"/>
              <w:left w:val="nil"/>
              <w:bottom w:val="nil"/>
              <w:right w:val="nil"/>
            </w:tcBorders>
            <w:shd w:val="clear" w:color="auto" w:fill="auto"/>
            <w:tcMar>
              <w:top w:w="100" w:type="dxa"/>
              <w:left w:w="100" w:type="dxa"/>
              <w:bottom w:w="100" w:type="dxa"/>
              <w:right w:w="100" w:type="dxa"/>
            </w:tcMar>
          </w:tcPr>
          <w:p w14:paraId="064A9F25" w14:textId="77777777" w:rsidR="00A32611" w:rsidRDefault="00D47054">
            <w:pPr>
              <w:spacing w:before="240" w:after="240" w:line="240" w:lineRule="auto"/>
              <w:ind w:left="100" w:right="100"/>
              <w:rPr>
                <w:rFonts w:ascii="Oswald SemiBold" w:eastAsia="Oswald SemiBold" w:hAnsi="Oswald SemiBold" w:cs="Oswald SemiBold"/>
                <w:sz w:val="24"/>
                <w:szCs w:val="24"/>
              </w:rPr>
            </w:pPr>
            <w:r>
              <w:rPr>
                <w:rFonts w:ascii="Oswald SemiBold" w:eastAsia="Oswald SemiBold" w:hAnsi="Oswald SemiBold" w:cs="Oswald SemiBold"/>
                <w:sz w:val="24"/>
                <w:szCs w:val="24"/>
              </w:rPr>
              <w:t xml:space="preserve"> </w:t>
            </w:r>
          </w:p>
        </w:tc>
      </w:tr>
    </w:tbl>
    <w:p w14:paraId="4FF87ACA" w14:textId="577E6092" w:rsidR="00A32611" w:rsidRDefault="00D47054">
      <w:pPr>
        <w:spacing w:before="240" w:after="240"/>
        <w:jc w:val="both"/>
        <w:rPr>
          <w:sz w:val="18"/>
          <w:szCs w:val="18"/>
        </w:rPr>
      </w:pPr>
      <w:r>
        <w:rPr>
          <w:sz w:val="18"/>
          <w:szCs w:val="18"/>
        </w:rPr>
        <w:t xml:space="preserve"> </w:t>
      </w:r>
    </w:p>
    <w:p w14:paraId="0A8B89F4" w14:textId="77777777" w:rsidR="00A32611" w:rsidRDefault="00D47054">
      <w:pPr>
        <w:pStyle w:val="Ttulo2"/>
        <w:keepNext w:val="0"/>
        <w:keepLines w:val="0"/>
        <w:spacing w:before="280" w:line="240" w:lineRule="auto"/>
        <w:ind w:right="0"/>
        <w:rPr>
          <w:rFonts w:ascii="Oswald" w:eastAsia="Oswald" w:hAnsi="Oswald" w:cs="Oswald"/>
          <w:b/>
          <w:sz w:val="34"/>
          <w:szCs w:val="34"/>
        </w:rPr>
      </w:pPr>
      <w:bookmarkStart w:id="126" w:name="_heading=h.wnyagw" w:colFirst="0" w:colLast="0"/>
      <w:bookmarkEnd w:id="126"/>
      <w:r>
        <w:rPr>
          <w:rFonts w:ascii="Oswald" w:eastAsia="Oswald" w:hAnsi="Oswald" w:cs="Oswald"/>
          <w:b/>
          <w:color w:val="000000"/>
          <w:sz w:val="34"/>
          <w:szCs w:val="34"/>
        </w:rPr>
        <w:t xml:space="preserve">10.2. </w:t>
      </w:r>
      <w:r>
        <w:rPr>
          <w:rFonts w:ascii="Oswald" w:eastAsia="Oswald" w:hAnsi="Oswald" w:cs="Oswald"/>
          <w:b/>
          <w:sz w:val="34"/>
          <w:szCs w:val="34"/>
        </w:rPr>
        <w:t xml:space="preserve">Juicios Contencioso Administrativo </w:t>
      </w:r>
    </w:p>
    <w:p w14:paraId="2637FEB4" w14:textId="77777777" w:rsidR="00A32611" w:rsidRDefault="00D47054">
      <w:pPr>
        <w:spacing w:before="240" w:line="240" w:lineRule="auto"/>
        <w:ind w:firstLine="720"/>
        <w:jc w:val="both"/>
        <w:rPr>
          <w:rFonts w:ascii="Roboto" w:eastAsia="Roboto" w:hAnsi="Roboto" w:cs="Roboto"/>
          <w:color w:val="161616"/>
          <w:sz w:val="24"/>
          <w:szCs w:val="24"/>
        </w:rPr>
      </w:pPr>
      <w:r>
        <w:rPr>
          <w:rFonts w:ascii="Roboto" w:eastAsia="Roboto" w:hAnsi="Roboto" w:cs="Roboto"/>
          <w:color w:val="161616"/>
          <w:sz w:val="24"/>
          <w:szCs w:val="24"/>
        </w:rPr>
        <w:t>En la siguiente tabla se aprecia la relación juicio contencioso administrativo recibido durante el período que se informa, señalando la Sala que conoce del asunto, el número de expediente asignado, el acto reclamado, el expediente de origen, el sentido de la resolución y el Estado procesal que guarda.</w:t>
      </w:r>
    </w:p>
    <w:p w14:paraId="4D33078C" w14:textId="77777777" w:rsidR="00A32611" w:rsidRDefault="00D47054">
      <w:pPr>
        <w:tabs>
          <w:tab w:val="right" w:pos="10058"/>
        </w:tabs>
        <w:spacing w:before="240" w:after="240"/>
        <w:jc w:val="both"/>
        <w:rPr>
          <w:sz w:val="18"/>
          <w:szCs w:val="18"/>
        </w:rPr>
      </w:pPr>
      <w:r>
        <w:rPr>
          <w:sz w:val="18"/>
          <w:szCs w:val="18"/>
        </w:rPr>
        <w:t xml:space="preserve"> </w:t>
      </w:r>
      <w:r>
        <w:rPr>
          <w:sz w:val="18"/>
          <w:szCs w:val="18"/>
        </w:rPr>
        <w:tab/>
      </w:r>
    </w:p>
    <w:tbl>
      <w:tblPr>
        <w:tblStyle w:val="afc"/>
        <w:tblW w:w="885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030"/>
        <w:gridCol w:w="1245"/>
        <w:gridCol w:w="1530"/>
        <w:gridCol w:w="1890"/>
        <w:gridCol w:w="1155"/>
      </w:tblGrid>
      <w:tr w:rsidR="00A32611" w14:paraId="51F70A64" w14:textId="77777777">
        <w:trPr>
          <w:trHeight w:val="630"/>
        </w:trPr>
        <w:tc>
          <w:tcPr>
            <w:tcW w:w="3030" w:type="dxa"/>
            <w:tcBorders>
              <w:top w:val="nil"/>
              <w:left w:val="nil"/>
              <w:bottom w:val="nil"/>
              <w:right w:val="nil"/>
            </w:tcBorders>
            <w:shd w:val="clear" w:color="auto" w:fill="auto"/>
            <w:tcMar>
              <w:top w:w="100" w:type="dxa"/>
              <w:left w:w="100" w:type="dxa"/>
              <w:bottom w:w="100" w:type="dxa"/>
              <w:right w:w="100" w:type="dxa"/>
            </w:tcMar>
          </w:tcPr>
          <w:p w14:paraId="39B55CA1" w14:textId="77777777" w:rsidR="00A32611" w:rsidRDefault="00A32611">
            <w:pPr>
              <w:spacing w:before="240"/>
              <w:jc w:val="center"/>
              <w:rPr>
                <w:b/>
                <w:color w:val="424242"/>
                <w:sz w:val="18"/>
                <w:szCs w:val="18"/>
              </w:rPr>
            </w:pPr>
          </w:p>
        </w:tc>
        <w:tc>
          <w:tcPr>
            <w:tcW w:w="1245" w:type="dxa"/>
            <w:tcBorders>
              <w:top w:val="nil"/>
              <w:left w:val="nil"/>
              <w:bottom w:val="nil"/>
              <w:right w:val="nil"/>
            </w:tcBorders>
            <w:shd w:val="clear" w:color="auto" w:fill="auto"/>
            <w:tcMar>
              <w:top w:w="100" w:type="dxa"/>
              <w:left w:w="100" w:type="dxa"/>
              <w:bottom w:w="100" w:type="dxa"/>
              <w:right w:w="100" w:type="dxa"/>
            </w:tcMar>
          </w:tcPr>
          <w:p w14:paraId="7DAF4D00" w14:textId="77777777" w:rsidR="00A32611" w:rsidRDefault="00A32611">
            <w:pPr>
              <w:spacing w:before="240"/>
              <w:jc w:val="center"/>
              <w:rPr>
                <w:b/>
                <w:color w:val="424242"/>
                <w:sz w:val="18"/>
                <w:szCs w:val="18"/>
              </w:rPr>
            </w:pPr>
          </w:p>
        </w:tc>
        <w:tc>
          <w:tcPr>
            <w:tcW w:w="1530" w:type="dxa"/>
            <w:tcBorders>
              <w:top w:val="nil"/>
              <w:left w:val="nil"/>
              <w:bottom w:val="nil"/>
              <w:right w:val="nil"/>
            </w:tcBorders>
            <w:shd w:val="clear" w:color="auto" w:fill="auto"/>
            <w:tcMar>
              <w:top w:w="100" w:type="dxa"/>
              <w:left w:w="100" w:type="dxa"/>
              <w:bottom w:w="100" w:type="dxa"/>
              <w:right w:w="100" w:type="dxa"/>
            </w:tcMar>
          </w:tcPr>
          <w:p w14:paraId="4929E1E6" w14:textId="77777777" w:rsidR="00A32611" w:rsidRDefault="00A32611">
            <w:pPr>
              <w:spacing w:before="240"/>
              <w:jc w:val="center"/>
              <w:rPr>
                <w:b/>
                <w:color w:val="424242"/>
                <w:sz w:val="18"/>
                <w:szCs w:val="18"/>
              </w:rPr>
            </w:pPr>
          </w:p>
          <w:p w14:paraId="66CC19C8" w14:textId="77777777" w:rsidR="00A32611" w:rsidRDefault="00A32611">
            <w:pPr>
              <w:spacing w:before="240"/>
              <w:rPr>
                <w:b/>
                <w:color w:val="424242"/>
                <w:sz w:val="18"/>
                <w:szCs w:val="18"/>
              </w:rPr>
            </w:pPr>
          </w:p>
        </w:tc>
        <w:tc>
          <w:tcPr>
            <w:tcW w:w="1890" w:type="dxa"/>
            <w:tcBorders>
              <w:top w:val="nil"/>
              <w:left w:val="nil"/>
              <w:bottom w:val="nil"/>
              <w:right w:val="nil"/>
            </w:tcBorders>
            <w:shd w:val="clear" w:color="auto" w:fill="auto"/>
            <w:tcMar>
              <w:top w:w="100" w:type="dxa"/>
              <w:left w:w="100" w:type="dxa"/>
              <w:bottom w:w="100" w:type="dxa"/>
              <w:right w:w="100" w:type="dxa"/>
            </w:tcMar>
          </w:tcPr>
          <w:p w14:paraId="3F05F6B5" w14:textId="77777777" w:rsidR="00A32611" w:rsidRDefault="00A32611">
            <w:pPr>
              <w:spacing w:before="240"/>
              <w:jc w:val="center"/>
              <w:rPr>
                <w:b/>
                <w:color w:val="424242"/>
                <w:sz w:val="18"/>
                <w:szCs w:val="18"/>
              </w:rPr>
            </w:pPr>
          </w:p>
        </w:tc>
        <w:tc>
          <w:tcPr>
            <w:tcW w:w="1155" w:type="dxa"/>
            <w:tcBorders>
              <w:top w:val="nil"/>
              <w:left w:val="nil"/>
              <w:bottom w:val="nil"/>
              <w:right w:val="nil"/>
            </w:tcBorders>
            <w:shd w:val="clear" w:color="auto" w:fill="auto"/>
            <w:tcMar>
              <w:top w:w="100" w:type="dxa"/>
              <w:left w:w="100" w:type="dxa"/>
              <w:bottom w:w="100" w:type="dxa"/>
              <w:right w:w="100" w:type="dxa"/>
            </w:tcMar>
          </w:tcPr>
          <w:p w14:paraId="1E606DC8" w14:textId="77777777" w:rsidR="00A32611" w:rsidRDefault="00A32611">
            <w:pPr>
              <w:spacing w:before="240"/>
              <w:jc w:val="center"/>
              <w:rPr>
                <w:b/>
                <w:color w:val="424242"/>
                <w:sz w:val="18"/>
                <w:szCs w:val="18"/>
              </w:rPr>
            </w:pPr>
          </w:p>
          <w:p w14:paraId="62D64A8E" w14:textId="7460505E" w:rsidR="008C30F6" w:rsidRDefault="008C30F6" w:rsidP="008C30F6">
            <w:pPr>
              <w:spacing w:before="240"/>
              <w:rPr>
                <w:b/>
                <w:color w:val="424242"/>
                <w:sz w:val="18"/>
                <w:szCs w:val="18"/>
              </w:rPr>
            </w:pPr>
          </w:p>
        </w:tc>
      </w:tr>
      <w:tr w:rsidR="00A32611" w14:paraId="39E5BC41" w14:textId="77777777">
        <w:trPr>
          <w:trHeight w:val="630"/>
        </w:trPr>
        <w:tc>
          <w:tcPr>
            <w:tcW w:w="3030" w:type="dxa"/>
            <w:tcBorders>
              <w:top w:val="nil"/>
              <w:left w:val="single" w:sz="8" w:space="0" w:color="FFFFFF"/>
              <w:bottom w:val="single" w:sz="8" w:space="0" w:color="FFFFFF"/>
              <w:right w:val="single" w:sz="8" w:space="0" w:color="FFFFFF"/>
            </w:tcBorders>
            <w:shd w:val="clear" w:color="auto" w:fill="FCE5CD"/>
            <w:tcMar>
              <w:top w:w="100" w:type="dxa"/>
              <w:left w:w="100" w:type="dxa"/>
              <w:bottom w:w="100" w:type="dxa"/>
              <w:right w:w="100" w:type="dxa"/>
            </w:tcMar>
          </w:tcPr>
          <w:p w14:paraId="0D56923F" w14:textId="77777777" w:rsidR="00A32611" w:rsidRDefault="00D47054">
            <w:pPr>
              <w:spacing w:before="240"/>
              <w:jc w:val="center"/>
              <w:rPr>
                <w:b/>
                <w:color w:val="424242"/>
                <w:sz w:val="18"/>
                <w:szCs w:val="18"/>
              </w:rPr>
            </w:pPr>
            <w:r>
              <w:rPr>
                <w:b/>
                <w:color w:val="424242"/>
                <w:sz w:val="18"/>
                <w:szCs w:val="18"/>
              </w:rPr>
              <w:t>Sala</w:t>
            </w:r>
          </w:p>
        </w:tc>
        <w:tc>
          <w:tcPr>
            <w:tcW w:w="1245" w:type="dxa"/>
            <w:tcBorders>
              <w:top w:val="nil"/>
              <w:left w:val="nil"/>
              <w:bottom w:val="single" w:sz="8" w:space="0" w:color="FFFFFF"/>
              <w:right w:val="single" w:sz="8" w:space="0" w:color="FFFFFF"/>
            </w:tcBorders>
            <w:shd w:val="clear" w:color="auto" w:fill="FCE5CD"/>
            <w:tcMar>
              <w:top w:w="100" w:type="dxa"/>
              <w:left w:w="100" w:type="dxa"/>
              <w:bottom w:w="100" w:type="dxa"/>
              <w:right w:w="100" w:type="dxa"/>
            </w:tcMar>
          </w:tcPr>
          <w:p w14:paraId="4D352E49" w14:textId="77777777" w:rsidR="00A32611" w:rsidRDefault="00D47054">
            <w:pPr>
              <w:spacing w:before="240"/>
              <w:jc w:val="center"/>
              <w:rPr>
                <w:b/>
                <w:color w:val="424242"/>
                <w:sz w:val="18"/>
                <w:szCs w:val="18"/>
              </w:rPr>
            </w:pPr>
            <w:r>
              <w:rPr>
                <w:b/>
                <w:color w:val="424242"/>
                <w:sz w:val="18"/>
                <w:szCs w:val="18"/>
              </w:rPr>
              <w:t>Número de juicio</w:t>
            </w:r>
          </w:p>
        </w:tc>
        <w:tc>
          <w:tcPr>
            <w:tcW w:w="1530" w:type="dxa"/>
            <w:tcBorders>
              <w:top w:val="nil"/>
              <w:left w:val="nil"/>
              <w:bottom w:val="single" w:sz="8" w:space="0" w:color="FFFFFF"/>
              <w:right w:val="single" w:sz="8" w:space="0" w:color="FFFFFF"/>
            </w:tcBorders>
            <w:shd w:val="clear" w:color="auto" w:fill="FCE5CD"/>
            <w:tcMar>
              <w:top w:w="100" w:type="dxa"/>
              <w:left w:w="100" w:type="dxa"/>
              <w:bottom w:w="100" w:type="dxa"/>
              <w:right w:w="100" w:type="dxa"/>
            </w:tcMar>
          </w:tcPr>
          <w:p w14:paraId="0C3D9797" w14:textId="77777777" w:rsidR="00A32611" w:rsidRDefault="00D47054">
            <w:pPr>
              <w:spacing w:before="240"/>
              <w:jc w:val="center"/>
              <w:rPr>
                <w:b/>
                <w:color w:val="424242"/>
                <w:sz w:val="18"/>
                <w:szCs w:val="18"/>
              </w:rPr>
            </w:pPr>
            <w:r>
              <w:rPr>
                <w:b/>
                <w:color w:val="424242"/>
                <w:sz w:val="18"/>
                <w:szCs w:val="18"/>
              </w:rPr>
              <w:t>Expediente de origen COTAI</w:t>
            </w:r>
          </w:p>
        </w:tc>
        <w:tc>
          <w:tcPr>
            <w:tcW w:w="1890" w:type="dxa"/>
            <w:tcBorders>
              <w:top w:val="nil"/>
              <w:left w:val="nil"/>
              <w:bottom w:val="single" w:sz="8" w:space="0" w:color="FFFFFF"/>
              <w:right w:val="single" w:sz="8" w:space="0" w:color="FFFFFF"/>
            </w:tcBorders>
            <w:shd w:val="clear" w:color="auto" w:fill="FCE5CD"/>
            <w:tcMar>
              <w:top w:w="100" w:type="dxa"/>
              <w:left w:w="100" w:type="dxa"/>
              <w:bottom w:w="100" w:type="dxa"/>
              <w:right w:w="100" w:type="dxa"/>
            </w:tcMar>
          </w:tcPr>
          <w:p w14:paraId="31ED3301" w14:textId="77777777" w:rsidR="00A32611" w:rsidRDefault="00D47054">
            <w:pPr>
              <w:spacing w:before="240"/>
              <w:jc w:val="center"/>
              <w:rPr>
                <w:b/>
                <w:color w:val="424242"/>
                <w:sz w:val="18"/>
                <w:szCs w:val="18"/>
              </w:rPr>
            </w:pPr>
            <w:r>
              <w:rPr>
                <w:b/>
                <w:color w:val="424242"/>
                <w:sz w:val="18"/>
                <w:szCs w:val="18"/>
              </w:rPr>
              <w:t>Sentido de Resolución</w:t>
            </w:r>
          </w:p>
        </w:tc>
        <w:tc>
          <w:tcPr>
            <w:tcW w:w="1155" w:type="dxa"/>
            <w:tcBorders>
              <w:top w:val="nil"/>
              <w:left w:val="nil"/>
              <w:bottom w:val="single" w:sz="8" w:space="0" w:color="FFFFFF"/>
              <w:right w:val="single" w:sz="8" w:space="0" w:color="FFFFFF"/>
            </w:tcBorders>
            <w:shd w:val="clear" w:color="auto" w:fill="FCE5CD"/>
            <w:tcMar>
              <w:top w:w="100" w:type="dxa"/>
              <w:left w:w="100" w:type="dxa"/>
              <w:bottom w:w="100" w:type="dxa"/>
              <w:right w:w="100" w:type="dxa"/>
            </w:tcMar>
          </w:tcPr>
          <w:p w14:paraId="73CA7B36" w14:textId="77777777" w:rsidR="00A32611" w:rsidRDefault="00D47054">
            <w:pPr>
              <w:spacing w:before="240"/>
              <w:jc w:val="center"/>
              <w:rPr>
                <w:b/>
                <w:color w:val="424242"/>
                <w:sz w:val="18"/>
                <w:szCs w:val="18"/>
              </w:rPr>
            </w:pPr>
            <w:r>
              <w:rPr>
                <w:b/>
                <w:color w:val="424242"/>
                <w:sz w:val="18"/>
                <w:szCs w:val="18"/>
              </w:rPr>
              <w:t>Estado Procesal</w:t>
            </w:r>
          </w:p>
        </w:tc>
      </w:tr>
      <w:tr w:rsidR="00A32611" w14:paraId="2BAB8CC9" w14:textId="77777777">
        <w:trPr>
          <w:trHeight w:val="1080"/>
        </w:trPr>
        <w:tc>
          <w:tcPr>
            <w:tcW w:w="3030" w:type="dxa"/>
            <w:tcBorders>
              <w:top w:val="nil"/>
              <w:left w:val="single" w:sz="8" w:space="0" w:color="FFFFFF"/>
              <w:bottom w:val="single" w:sz="8" w:space="0" w:color="FFFFFF"/>
              <w:right w:val="single" w:sz="8" w:space="0" w:color="FFFFFF"/>
            </w:tcBorders>
            <w:shd w:val="clear" w:color="auto" w:fill="D9EAD3"/>
            <w:tcMar>
              <w:top w:w="100" w:type="dxa"/>
              <w:left w:w="100" w:type="dxa"/>
              <w:bottom w:w="100" w:type="dxa"/>
              <w:right w:w="100" w:type="dxa"/>
            </w:tcMar>
          </w:tcPr>
          <w:p w14:paraId="3D73EA59" w14:textId="77777777" w:rsidR="00A32611" w:rsidRDefault="00D47054">
            <w:pPr>
              <w:spacing w:before="240"/>
              <w:jc w:val="both"/>
              <w:rPr>
                <w:sz w:val="18"/>
                <w:szCs w:val="18"/>
              </w:rPr>
            </w:pPr>
            <w:r>
              <w:rPr>
                <w:sz w:val="18"/>
                <w:szCs w:val="18"/>
              </w:rPr>
              <w:t>Primera Sala Ordinaria del Tribunal de Justicia Administrativa del Estado de Nuevo León</w:t>
            </w:r>
          </w:p>
        </w:tc>
        <w:tc>
          <w:tcPr>
            <w:tcW w:w="1245" w:type="dxa"/>
            <w:tcBorders>
              <w:top w:val="nil"/>
              <w:left w:val="nil"/>
              <w:bottom w:val="single" w:sz="8" w:space="0" w:color="FFFFFF"/>
              <w:right w:val="single" w:sz="8" w:space="0" w:color="FFFFFF"/>
            </w:tcBorders>
            <w:shd w:val="clear" w:color="auto" w:fill="D9EAD3"/>
            <w:tcMar>
              <w:top w:w="100" w:type="dxa"/>
              <w:left w:w="100" w:type="dxa"/>
              <w:bottom w:w="100" w:type="dxa"/>
              <w:right w:w="100" w:type="dxa"/>
            </w:tcMar>
          </w:tcPr>
          <w:p w14:paraId="22F21EEB" w14:textId="77777777" w:rsidR="00A32611" w:rsidRDefault="00D47054">
            <w:pPr>
              <w:spacing w:before="240"/>
              <w:jc w:val="both"/>
              <w:rPr>
                <w:sz w:val="18"/>
                <w:szCs w:val="18"/>
              </w:rPr>
            </w:pPr>
            <w:r>
              <w:rPr>
                <w:sz w:val="18"/>
                <w:szCs w:val="18"/>
              </w:rPr>
              <w:t>1085/2018</w:t>
            </w:r>
          </w:p>
          <w:p w14:paraId="3D98D4E5" w14:textId="77777777" w:rsidR="00A32611" w:rsidRDefault="00D47054">
            <w:pPr>
              <w:spacing w:before="240"/>
              <w:jc w:val="both"/>
              <w:rPr>
                <w:sz w:val="18"/>
                <w:szCs w:val="18"/>
              </w:rPr>
            </w:pPr>
            <w:r>
              <w:rPr>
                <w:sz w:val="18"/>
                <w:szCs w:val="18"/>
              </w:rPr>
              <w:t>(Llegó en 2021)</w:t>
            </w:r>
          </w:p>
        </w:tc>
        <w:tc>
          <w:tcPr>
            <w:tcW w:w="1530" w:type="dxa"/>
            <w:tcBorders>
              <w:top w:val="nil"/>
              <w:left w:val="nil"/>
              <w:bottom w:val="single" w:sz="8" w:space="0" w:color="FFFFFF"/>
              <w:right w:val="single" w:sz="8" w:space="0" w:color="FFFFFF"/>
            </w:tcBorders>
            <w:shd w:val="clear" w:color="auto" w:fill="D9EAD3"/>
            <w:tcMar>
              <w:top w:w="100" w:type="dxa"/>
              <w:left w:w="100" w:type="dxa"/>
              <w:bottom w:w="100" w:type="dxa"/>
              <w:right w:w="100" w:type="dxa"/>
            </w:tcMar>
          </w:tcPr>
          <w:p w14:paraId="2B2C1F86" w14:textId="77777777" w:rsidR="00A32611" w:rsidRDefault="00D47054">
            <w:pPr>
              <w:spacing w:before="240"/>
              <w:jc w:val="both"/>
              <w:rPr>
                <w:sz w:val="18"/>
                <w:szCs w:val="18"/>
              </w:rPr>
            </w:pPr>
            <w:r>
              <w:rPr>
                <w:sz w:val="18"/>
                <w:szCs w:val="18"/>
              </w:rPr>
              <w:t>RR/430/2018.</w:t>
            </w:r>
          </w:p>
        </w:tc>
        <w:tc>
          <w:tcPr>
            <w:tcW w:w="1890" w:type="dxa"/>
            <w:tcBorders>
              <w:top w:val="nil"/>
              <w:left w:val="nil"/>
              <w:bottom w:val="single" w:sz="8" w:space="0" w:color="FFFFFF"/>
              <w:right w:val="single" w:sz="8" w:space="0" w:color="FFFFFF"/>
            </w:tcBorders>
            <w:shd w:val="clear" w:color="auto" w:fill="D9EAD3"/>
            <w:tcMar>
              <w:top w:w="100" w:type="dxa"/>
              <w:left w:w="100" w:type="dxa"/>
              <w:bottom w:w="100" w:type="dxa"/>
              <w:right w:w="100" w:type="dxa"/>
            </w:tcMar>
          </w:tcPr>
          <w:p w14:paraId="56C21259" w14:textId="77777777" w:rsidR="00A32611" w:rsidRDefault="00D47054">
            <w:pPr>
              <w:spacing w:before="240"/>
              <w:jc w:val="both"/>
              <w:rPr>
                <w:sz w:val="18"/>
                <w:szCs w:val="18"/>
              </w:rPr>
            </w:pPr>
            <w:r>
              <w:rPr>
                <w:sz w:val="18"/>
                <w:szCs w:val="18"/>
              </w:rPr>
              <w:t>No se ha dictado resolución</w:t>
            </w:r>
          </w:p>
        </w:tc>
        <w:tc>
          <w:tcPr>
            <w:tcW w:w="1155" w:type="dxa"/>
            <w:tcBorders>
              <w:top w:val="nil"/>
              <w:left w:val="nil"/>
              <w:bottom w:val="single" w:sz="8" w:space="0" w:color="FFFFFF"/>
              <w:right w:val="single" w:sz="8" w:space="0" w:color="FFFFFF"/>
            </w:tcBorders>
            <w:shd w:val="clear" w:color="auto" w:fill="D9EAD3"/>
            <w:tcMar>
              <w:top w:w="100" w:type="dxa"/>
              <w:left w:w="100" w:type="dxa"/>
              <w:bottom w:w="100" w:type="dxa"/>
              <w:right w:w="100" w:type="dxa"/>
            </w:tcMar>
          </w:tcPr>
          <w:p w14:paraId="6E46C2C9" w14:textId="77777777" w:rsidR="00A32611" w:rsidRDefault="00D47054">
            <w:pPr>
              <w:spacing w:before="240"/>
              <w:jc w:val="both"/>
              <w:rPr>
                <w:sz w:val="18"/>
                <w:szCs w:val="18"/>
              </w:rPr>
            </w:pPr>
            <w:r>
              <w:rPr>
                <w:sz w:val="18"/>
                <w:szCs w:val="18"/>
              </w:rPr>
              <w:t>En trámite</w:t>
            </w:r>
          </w:p>
        </w:tc>
      </w:tr>
    </w:tbl>
    <w:p w14:paraId="6F44C6EB" w14:textId="264BA705" w:rsidR="00A32611" w:rsidRDefault="00D47054">
      <w:pPr>
        <w:spacing w:before="240" w:after="240"/>
        <w:jc w:val="both"/>
        <w:rPr>
          <w:sz w:val="18"/>
          <w:szCs w:val="18"/>
        </w:rPr>
      </w:pPr>
      <w:r>
        <w:rPr>
          <w:sz w:val="18"/>
          <w:szCs w:val="18"/>
        </w:rPr>
        <w:t xml:space="preserve"> </w:t>
      </w:r>
    </w:p>
    <w:p w14:paraId="3C9025A6" w14:textId="77777777" w:rsidR="00A32611" w:rsidRDefault="00D47054">
      <w:pPr>
        <w:pStyle w:val="Ttulo2"/>
        <w:keepNext w:val="0"/>
        <w:keepLines w:val="0"/>
        <w:spacing w:after="240" w:line="240" w:lineRule="auto"/>
        <w:ind w:right="0"/>
        <w:rPr>
          <w:rFonts w:ascii="Oswald" w:eastAsia="Oswald" w:hAnsi="Oswald" w:cs="Oswald"/>
          <w:b/>
          <w:sz w:val="34"/>
          <w:szCs w:val="34"/>
        </w:rPr>
      </w:pPr>
      <w:bookmarkStart w:id="127" w:name="_heading=h.3gnlt4p" w:colFirst="0" w:colLast="0"/>
      <w:bookmarkEnd w:id="127"/>
      <w:r>
        <w:rPr>
          <w:rFonts w:ascii="Oswald" w:eastAsia="Oswald" w:hAnsi="Oswald" w:cs="Oswald"/>
          <w:b/>
          <w:color w:val="000000"/>
          <w:sz w:val="24"/>
          <w:szCs w:val="24"/>
        </w:rPr>
        <w:t xml:space="preserve"> </w:t>
      </w:r>
      <w:r>
        <w:rPr>
          <w:rFonts w:ascii="Oswald" w:eastAsia="Oswald" w:hAnsi="Oswald" w:cs="Oswald"/>
          <w:b/>
          <w:color w:val="000000"/>
          <w:sz w:val="34"/>
          <w:szCs w:val="34"/>
        </w:rPr>
        <w:t xml:space="preserve">10.3. </w:t>
      </w:r>
      <w:r>
        <w:rPr>
          <w:rFonts w:ascii="Oswald" w:eastAsia="Oswald" w:hAnsi="Oswald" w:cs="Oswald"/>
          <w:b/>
          <w:sz w:val="34"/>
          <w:szCs w:val="34"/>
        </w:rPr>
        <w:t xml:space="preserve">Recursos de Inconformidad </w:t>
      </w:r>
    </w:p>
    <w:p w14:paraId="010129F3" w14:textId="77777777" w:rsidR="00A32611" w:rsidRDefault="00D47054">
      <w:pPr>
        <w:spacing w:line="240" w:lineRule="auto"/>
        <w:ind w:firstLine="720"/>
        <w:jc w:val="both"/>
        <w:rPr>
          <w:rFonts w:ascii="Roboto" w:eastAsia="Roboto" w:hAnsi="Roboto" w:cs="Roboto"/>
          <w:color w:val="424242"/>
          <w:sz w:val="24"/>
          <w:szCs w:val="24"/>
        </w:rPr>
      </w:pPr>
      <w:r>
        <w:rPr>
          <w:rFonts w:ascii="Roboto" w:eastAsia="Roboto" w:hAnsi="Roboto" w:cs="Roboto"/>
          <w:color w:val="424242"/>
          <w:sz w:val="24"/>
          <w:szCs w:val="24"/>
        </w:rPr>
        <w:t xml:space="preserve">Estos recursos se tramitan ante el Instituto Nacional de Transparencia, Acceso a la Información y Protección de Datos Personales (INAI) en contra de resoluciones emitidas por esta Comisión y en la siguiente tabla se aprecia el curso de </w:t>
      </w:r>
      <w:proofErr w:type="gramStart"/>
      <w:r>
        <w:rPr>
          <w:rFonts w:ascii="Roboto" w:eastAsia="Roboto" w:hAnsi="Roboto" w:cs="Roboto"/>
          <w:color w:val="424242"/>
          <w:sz w:val="24"/>
          <w:szCs w:val="24"/>
        </w:rPr>
        <w:t>los mismos</w:t>
      </w:r>
      <w:proofErr w:type="gramEnd"/>
      <w:r>
        <w:rPr>
          <w:rFonts w:ascii="Roboto" w:eastAsia="Roboto" w:hAnsi="Roboto" w:cs="Roboto"/>
          <w:color w:val="424242"/>
          <w:sz w:val="24"/>
          <w:szCs w:val="24"/>
        </w:rPr>
        <w:t>.</w:t>
      </w:r>
    </w:p>
    <w:p w14:paraId="24B2FE2F" w14:textId="77777777" w:rsidR="00A32611" w:rsidRDefault="00D47054">
      <w:pPr>
        <w:spacing w:before="240"/>
        <w:jc w:val="both"/>
        <w:rPr>
          <w:rFonts w:ascii="Oswald SemiBold" w:eastAsia="Oswald SemiBold" w:hAnsi="Oswald SemiBold" w:cs="Oswald SemiBold"/>
          <w:sz w:val="24"/>
          <w:szCs w:val="24"/>
        </w:rPr>
      </w:pPr>
      <w:r>
        <w:rPr>
          <w:rFonts w:ascii="Oswald SemiBold" w:eastAsia="Oswald SemiBold" w:hAnsi="Oswald SemiBold" w:cs="Oswald SemiBold"/>
          <w:sz w:val="24"/>
          <w:szCs w:val="24"/>
        </w:rPr>
        <w:t xml:space="preserve"> </w:t>
      </w:r>
    </w:p>
    <w:tbl>
      <w:tblPr>
        <w:tblStyle w:val="afd"/>
        <w:tblW w:w="885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925"/>
        <w:gridCol w:w="1710"/>
        <w:gridCol w:w="1665"/>
        <w:gridCol w:w="1410"/>
        <w:gridCol w:w="1140"/>
      </w:tblGrid>
      <w:tr w:rsidR="00A32611" w14:paraId="1AA2FE1F" w14:textId="77777777">
        <w:trPr>
          <w:trHeight w:val="675"/>
        </w:trPr>
        <w:tc>
          <w:tcPr>
            <w:tcW w:w="2925" w:type="dxa"/>
            <w:tcBorders>
              <w:top w:val="single" w:sz="8" w:space="0" w:color="FFFFFF"/>
              <w:left w:val="single" w:sz="8" w:space="0" w:color="FFFFFF"/>
              <w:bottom w:val="single" w:sz="8" w:space="0" w:color="FFFFFF"/>
              <w:right w:val="single" w:sz="8" w:space="0" w:color="FFFFFF"/>
            </w:tcBorders>
            <w:shd w:val="clear" w:color="auto" w:fill="FCE5CD"/>
            <w:tcMar>
              <w:top w:w="100" w:type="dxa"/>
              <w:left w:w="100" w:type="dxa"/>
              <w:bottom w:w="100" w:type="dxa"/>
              <w:right w:w="100" w:type="dxa"/>
            </w:tcMar>
          </w:tcPr>
          <w:p w14:paraId="01CE1FAE" w14:textId="77777777" w:rsidR="00A32611" w:rsidRDefault="00D47054">
            <w:pPr>
              <w:spacing w:before="240"/>
              <w:jc w:val="center"/>
              <w:rPr>
                <w:b/>
                <w:color w:val="424242"/>
                <w:sz w:val="18"/>
                <w:szCs w:val="18"/>
              </w:rPr>
            </w:pPr>
            <w:r>
              <w:rPr>
                <w:b/>
                <w:color w:val="424242"/>
                <w:sz w:val="18"/>
                <w:szCs w:val="18"/>
              </w:rPr>
              <w:t>Autoridad</w:t>
            </w:r>
          </w:p>
        </w:tc>
        <w:tc>
          <w:tcPr>
            <w:tcW w:w="1710" w:type="dxa"/>
            <w:tcBorders>
              <w:top w:val="single" w:sz="8" w:space="0" w:color="FFFFFF"/>
              <w:left w:val="nil"/>
              <w:bottom w:val="single" w:sz="8" w:space="0" w:color="FFFFFF"/>
              <w:right w:val="single" w:sz="8" w:space="0" w:color="FFFFFF"/>
            </w:tcBorders>
            <w:shd w:val="clear" w:color="auto" w:fill="FCE5CD"/>
            <w:tcMar>
              <w:top w:w="100" w:type="dxa"/>
              <w:left w:w="100" w:type="dxa"/>
              <w:bottom w:w="100" w:type="dxa"/>
              <w:right w:w="100" w:type="dxa"/>
            </w:tcMar>
          </w:tcPr>
          <w:p w14:paraId="5BA20394" w14:textId="77777777" w:rsidR="00A32611" w:rsidRDefault="00D47054">
            <w:pPr>
              <w:spacing w:before="240"/>
              <w:jc w:val="center"/>
              <w:rPr>
                <w:b/>
                <w:color w:val="424242"/>
                <w:sz w:val="18"/>
                <w:szCs w:val="18"/>
              </w:rPr>
            </w:pPr>
            <w:r>
              <w:rPr>
                <w:b/>
                <w:color w:val="424242"/>
                <w:sz w:val="18"/>
                <w:szCs w:val="18"/>
              </w:rPr>
              <w:t>Número de juicio</w:t>
            </w:r>
          </w:p>
        </w:tc>
        <w:tc>
          <w:tcPr>
            <w:tcW w:w="1665" w:type="dxa"/>
            <w:tcBorders>
              <w:top w:val="single" w:sz="8" w:space="0" w:color="FFFFFF"/>
              <w:left w:val="nil"/>
              <w:bottom w:val="single" w:sz="8" w:space="0" w:color="FFFFFF"/>
              <w:right w:val="single" w:sz="8" w:space="0" w:color="FFFFFF"/>
            </w:tcBorders>
            <w:shd w:val="clear" w:color="auto" w:fill="FCE5CD"/>
            <w:tcMar>
              <w:top w:w="100" w:type="dxa"/>
              <w:left w:w="100" w:type="dxa"/>
              <w:bottom w:w="100" w:type="dxa"/>
              <w:right w:w="100" w:type="dxa"/>
            </w:tcMar>
          </w:tcPr>
          <w:p w14:paraId="71703126" w14:textId="77777777" w:rsidR="00A32611" w:rsidRDefault="00D47054">
            <w:pPr>
              <w:spacing w:before="240"/>
              <w:jc w:val="center"/>
              <w:rPr>
                <w:b/>
                <w:color w:val="424242"/>
                <w:sz w:val="18"/>
                <w:szCs w:val="18"/>
              </w:rPr>
            </w:pPr>
            <w:r>
              <w:rPr>
                <w:b/>
                <w:color w:val="424242"/>
                <w:sz w:val="18"/>
                <w:szCs w:val="18"/>
              </w:rPr>
              <w:t>Expediente de Origen COTAI</w:t>
            </w:r>
          </w:p>
        </w:tc>
        <w:tc>
          <w:tcPr>
            <w:tcW w:w="1410" w:type="dxa"/>
            <w:tcBorders>
              <w:top w:val="single" w:sz="8" w:space="0" w:color="FFFFFF"/>
              <w:left w:val="nil"/>
              <w:bottom w:val="single" w:sz="8" w:space="0" w:color="FFFFFF"/>
              <w:right w:val="single" w:sz="8" w:space="0" w:color="FFFFFF"/>
            </w:tcBorders>
            <w:shd w:val="clear" w:color="auto" w:fill="FCE5CD"/>
            <w:tcMar>
              <w:top w:w="100" w:type="dxa"/>
              <w:left w:w="100" w:type="dxa"/>
              <w:bottom w:w="100" w:type="dxa"/>
              <w:right w:w="100" w:type="dxa"/>
            </w:tcMar>
          </w:tcPr>
          <w:p w14:paraId="781A78EF" w14:textId="77777777" w:rsidR="00A32611" w:rsidRDefault="00D47054">
            <w:pPr>
              <w:spacing w:before="240"/>
              <w:jc w:val="center"/>
              <w:rPr>
                <w:b/>
                <w:color w:val="424242"/>
                <w:sz w:val="18"/>
                <w:szCs w:val="18"/>
              </w:rPr>
            </w:pPr>
            <w:r>
              <w:rPr>
                <w:b/>
                <w:color w:val="424242"/>
                <w:sz w:val="18"/>
                <w:szCs w:val="18"/>
              </w:rPr>
              <w:t>Sentido de Resolución</w:t>
            </w:r>
          </w:p>
        </w:tc>
        <w:tc>
          <w:tcPr>
            <w:tcW w:w="1140" w:type="dxa"/>
            <w:tcBorders>
              <w:top w:val="single" w:sz="8" w:space="0" w:color="FFFFFF"/>
              <w:left w:val="nil"/>
              <w:bottom w:val="single" w:sz="8" w:space="0" w:color="FFFFFF"/>
              <w:right w:val="single" w:sz="8" w:space="0" w:color="FFFFFF"/>
            </w:tcBorders>
            <w:shd w:val="clear" w:color="auto" w:fill="FCE5CD"/>
            <w:tcMar>
              <w:top w:w="100" w:type="dxa"/>
              <w:left w:w="100" w:type="dxa"/>
              <w:bottom w:w="100" w:type="dxa"/>
              <w:right w:w="100" w:type="dxa"/>
            </w:tcMar>
          </w:tcPr>
          <w:p w14:paraId="2A9E6C06" w14:textId="77777777" w:rsidR="00A32611" w:rsidRDefault="00D47054">
            <w:pPr>
              <w:spacing w:before="240"/>
              <w:jc w:val="center"/>
              <w:rPr>
                <w:b/>
                <w:color w:val="424242"/>
                <w:sz w:val="18"/>
                <w:szCs w:val="18"/>
              </w:rPr>
            </w:pPr>
            <w:r>
              <w:rPr>
                <w:b/>
                <w:color w:val="424242"/>
                <w:sz w:val="18"/>
                <w:szCs w:val="18"/>
              </w:rPr>
              <w:t>Estado Procesal</w:t>
            </w:r>
          </w:p>
        </w:tc>
      </w:tr>
      <w:tr w:rsidR="00A32611" w14:paraId="62A5622E" w14:textId="77777777">
        <w:trPr>
          <w:trHeight w:val="1500"/>
        </w:trPr>
        <w:tc>
          <w:tcPr>
            <w:tcW w:w="2925" w:type="dxa"/>
            <w:tcBorders>
              <w:top w:val="nil"/>
              <w:left w:val="single" w:sz="8" w:space="0" w:color="FFFFFF"/>
              <w:bottom w:val="single" w:sz="8" w:space="0" w:color="FFFFFF"/>
              <w:right w:val="single" w:sz="8" w:space="0" w:color="FFFFFF"/>
            </w:tcBorders>
            <w:shd w:val="clear" w:color="auto" w:fill="D9EAD3"/>
            <w:tcMar>
              <w:top w:w="100" w:type="dxa"/>
              <w:left w:w="100" w:type="dxa"/>
              <w:bottom w:w="100" w:type="dxa"/>
              <w:right w:w="100" w:type="dxa"/>
            </w:tcMar>
          </w:tcPr>
          <w:p w14:paraId="79FB99DD" w14:textId="77777777" w:rsidR="00A32611" w:rsidRDefault="00D47054">
            <w:pPr>
              <w:spacing w:before="240"/>
              <w:jc w:val="both"/>
              <w:rPr>
                <w:sz w:val="18"/>
                <w:szCs w:val="18"/>
              </w:rPr>
            </w:pPr>
            <w:r>
              <w:rPr>
                <w:sz w:val="18"/>
                <w:szCs w:val="18"/>
              </w:rPr>
              <w:t>Instituto Nacional de Transparencia, Acceso a la Información y Protección de Datos Personales (INAI)</w:t>
            </w:r>
          </w:p>
          <w:p w14:paraId="444AB2BD" w14:textId="77777777" w:rsidR="00A32611" w:rsidRDefault="00D47054">
            <w:pPr>
              <w:spacing w:before="240"/>
              <w:jc w:val="both"/>
              <w:rPr>
                <w:sz w:val="18"/>
                <w:szCs w:val="18"/>
              </w:rPr>
            </w:pPr>
            <w:r>
              <w:rPr>
                <w:sz w:val="18"/>
                <w:szCs w:val="18"/>
              </w:rPr>
              <w:t xml:space="preserve"> </w:t>
            </w:r>
          </w:p>
        </w:tc>
        <w:tc>
          <w:tcPr>
            <w:tcW w:w="1710" w:type="dxa"/>
            <w:tcBorders>
              <w:top w:val="nil"/>
              <w:left w:val="nil"/>
              <w:bottom w:val="single" w:sz="8" w:space="0" w:color="FFFFFF"/>
              <w:right w:val="single" w:sz="8" w:space="0" w:color="FFFFFF"/>
            </w:tcBorders>
            <w:shd w:val="clear" w:color="auto" w:fill="D9EAD3"/>
            <w:tcMar>
              <w:top w:w="100" w:type="dxa"/>
              <w:left w:w="100" w:type="dxa"/>
              <w:bottom w:w="100" w:type="dxa"/>
              <w:right w:w="100" w:type="dxa"/>
            </w:tcMar>
          </w:tcPr>
          <w:p w14:paraId="00B7D574" w14:textId="77777777" w:rsidR="00A32611" w:rsidRDefault="00D47054">
            <w:pPr>
              <w:spacing w:before="240"/>
              <w:jc w:val="both"/>
              <w:rPr>
                <w:sz w:val="18"/>
                <w:szCs w:val="18"/>
              </w:rPr>
            </w:pPr>
            <w:r>
              <w:rPr>
                <w:sz w:val="18"/>
                <w:szCs w:val="18"/>
              </w:rPr>
              <w:t>RIA/116/2021</w:t>
            </w:r>
          </w:p>
        </w:tc>
        <w:tc>
          <w:tcPr>
            <w:tcW w:w="1665" w:type="dxa"/>
            <w:tcBorders>
              <w:top w:val="nil"/>
              <w:left w:val="nil"/>
              <w:bottom w:val="single" w:sz="8" w:space="0" w:color="FFFFFF"/>
              <w:right w:val="single" w:sz="8" w:space="0" w:color="FFFFFF"/>
            </w:tcBorders>
            <w:shd w:val="clear" w:color="auto" w:fill="D9EAD3"/>
            <w:tcMar>
              <w:top w:w="100" w:type="dxa"/>
              <w:left w:w="100" w:type="dxa"/>
              <w:bottom w:w="100" w:type="dxa"/>
              <w:right w:w="100" w:type="dxa"/>
            </w:tcMar>
          </w:tcPr>
          <w:p w14:paraId="27847FFC" w14:textId="77777777" w:rsidR="00A32611" w:rsidRDefault="00D47054">
            <w:pPr>
              <w:spacing w:before="240"/>
              <w:jc w:val="both"/>
              <w:rPr>
                <w:sz w:val="18"/>
                <w:szCs w:val="18"/>
              </w:rPr>
            </w:pPr>
            <w:r>
              <w:rPr>
                <w:sz w:val="18"/>
                <w:szCs w:val="18"/>
              </w:rPr>
              <w:t>Acumulados al RR/738/2020</w:t>
            </w:r>
          </w:p>
        </w:tc>
        <w:tc>
          <w:tcPr>
            <w:tcW w:w="1410" w:type="dxa"/>
            <w:tcBorders>
              <w:top w:val="nil"/>
              <w:left w:val="nil"/>
              <w:bottom w:val="single" w:sz="8" w:space="0" w:color="FFFFFF"/>
              <w:right w:val="single" w:sz="8" w:space="0" w:color="FFFFFF"/>
            </w:tcBorders>
            <w:shd w:val="clear" w:color="auto" w:fill="D9EAD3"/>
            <w:tcMar>
              <w:top w:w="100" w:type="dxa"/>
              <w:left w:w="100" w:type="dxa"/>
              <w:bottom w:w="100" w:type="dxa"/>
              <w:right w:w="100" w:type="dxa"/>
            </w:tcMar>
          </w:tcPr>
          <w:p w14:paraId="212EACE8" w14:textId="77777777" w:rsidR="00A32611" w:rsidRDefault="00D47054">
            <w:pPr>
              <w:spacing w:before="240"/>
              <w:jc w:val="both"/>
              <w:rPr>
                <w:sz w:val="18"/>
                <w:szCs w:val="18"/>
              </w:rPr>
            </w:pPr>
            <w:r>
              <w:rPr>
                <w:sz w:val="18"/>
                <w:szCs w:val="18"/>
              </w:rPr>
              <w:t>Revoca</w:t>
            </w:r>
          </w:p>
        </w:tc>
        <w:tc>
          <w:tcPr>
            <w:tcW w:w="1140" w:type="dxa"/>
            <w:tcBorders>
              <w:top w:val="nil"/>
              <w:left w:val="nil"/>
              <w:bottom w:val="single" w:sz="8" w:space="0" w:color="FFFFFF"/>
              <w:right w:val="single" w:sz="8" w:space="0" w:color="FFFFFF"/>
            </w:tcBorders>
            <w:shd w:val="clear" w:color="auto" w:fill="D9EAD3"/>
            <w:tcMar>
              <w:top w:w="100" w:type="dxa"/>
              <w:left w:w="100" w:type="dxa"/>
              <w:bottom w:w="100" w:type="dxa"/>
              <w:right w:w="100" w:type="dxa"/>
            </w:tcMar>
          </w:tcPr>
          <w:p w14:paraId="16AC14C4" w14:textId="77777777" w:rsidR="00A32611" w:rsidRDefault="00D47054">
            <w:pPr>
              <w:spacing w:before="240"/>
              <w:jc w:val="both"/>
              <w:rPr>
                <w:sz w:val="18"/>
                <w:szCs w:val="18"/>
              </w:rPr>
            </w:pPr>
            <w:r>
              <w:rPr>
                <w:sz w:val="18"/>
                <w:szCs w:val="18"/>
              </w:rPr>
              <w:t>Concluido</w:t>
            </w:r>
          </w:p>
        </w:tc>
      </w:tr>
      <w:tr w:rsidR="00A32611" w14:paraId="57379888" w14:textId="77777777">
        <w:trPr>
          <w:trHeight w:val="1500"/>
        </w:trPr>
        <w:tc>
          <w:tcPr>
            <w:tcW w:w="2925" w:type="dxa"/>
            <w:tcBorders>
              <w:top w:val="nil"/>
              <w:left w:val="single" w:sz="8" w:space="0" w:color="FFFFFF"/>
              <w:bottom w:val="single" w:sz="8" w:space="0" w:color="FFFFFF"/>
              <w:right w:val="single" w:sz="8" w:space="0" w:color="FFFFFF"/>
            </w:tcBorders>
            <w:shd w:val="clear" w:color="auto" w:fill="D9EAD3"/>
            <w:tcMar>
              <w:top w:w="100" w:type="dxa"/>
              <w:left w:w="100" w:type="dxa"/>
              <w:bottom w:w="100" w:type="dxa"/>
              <w:right w:w="100" w:type="dxa"/>
            </w:tcMar>
          </w:tcPr>
          <w:p w14:paraId="7DB45F07" w14:textId="77777777" w:rsidR="00A32611" w:rsidRDefault="00D47054">
            <w:pPr>
              <w:spacing w:before="240"/>
              <w:jc w:val="both"/>
              <w:rPr>
                <w:sz w:val="18"/>
                <w:szCs w:val="18"/>
              </w:rPr>
            </w:pPr>
            <w:r>
              <w:rPr>
                <w:sz w:val="18"/>
                <w:szCs w:val="18"/>
              </w:rPr>
              <w:t>Instituto Nacional de Transparencia, Acceso a la Información y Protección de Datos Personales (INAI)</w:t>
            </w:r>
          </w:p>
          <w:p w14:paraId="0BAE8FAD" w14:textId="77777777" w:rsidR="00A32611" w:rsidRDefault="00D47054">
            <w:pPr>
              <w:spacing w:before="240"/>
              <w:jc w:val="both"/>
              <w:rPr>
                <w:sz w:val="18"/>
                <w:szCs w:val="18"/>
              </w:rPr>
            </w:pPr>
            <w:r>
              <w:rPr>
                <w:sz w:val="18"/>
                <w:szCs w:val="18"/>
              </w:rPr>
              <w:t xml:space="preserve"> </w:t>
            </w:r>
          </w:p>
        </w:tc>
        <w:tc>
          <w:tcPr>
            <w:tcW w:w="1710" w:type="dxa"/>
            <w:tcBorders>
              <w:top w:val="nil"/>
              <w:left w:val="nil"/>
              <w:bottom w:val="single" w:sz="8" w:space="0" w:color="FFFFFF"/>
              <w:right w:val="single" w:sz="8" w:space="0" w:color="FFFFFF"/>
            </w:tcBorders>
            <w:shd w:val="clear" w:color="auto" w:fill="D9EAD3"/>
            <w:tcMar>
              <w:top w:w="100" w:type="dxa"/>
              <w:left w:w="100" w:type="dxa"/>
              <w:bottom w:w="100" w:type="dxa"/>
              <w:right w:w="100" w:type="dxa"/>
            </w:tcMar>
          </w:tcPr>
          <w:p w14:paraId="42CA8457" w14:textId="77777777" w:rsidR="00A32611" w:rsidRDefault="00D47054">
            <w:pPr>
              <w:spacing w:before="240"/>
              <w:jc w:val="both"/>
              <w:rPr>
                <w:sz w:val="18"/>
                <w:szCs w:val="18"/>
              </w:rPr>
            </w:pPr>
            <w:r>
              <w:rPr>
                <w:sz w:val="18"/>
                <w:szCs w:val="18"/>
              </w:rPr>
              <w:t>RIA/117/2021</w:t>
            </w:r>
          </w:p>
        </w:tc>
        <w:tc>
          <w:tcPr>
            <w:tcW w:w="1665" w:type="dxa"/>
            <w:tcBorders>
              <w:top w:val="nil"/>
              <w:left w:val="nil"/>
              <w:bottom w:val="single" w:sz="8" w:space="0" w:color="FFFFFF"/>
              <w:right w:val="single" w:sz="8" w:space="0" w:color="FFFFFF"/>
            </w:tcBorders>
            <w:shd w:val="clear" w:color="auto" w:fill="D9EAD3"/>
            <w:tcMar>
              <w:top w:w="100" w:type="dxa"/>
              <w:left w:w="100" w:type="dxa"/>
              <w:bottom w:w="100" w:type="dxa"/>
              <w:right w:w="100" w:type="dxa"/>
            </w:tcMar>
          </w:tcPr>
          <w:p w14:paraId="6E43C2B0" w14:textId="77777777" w:rsidR="00A32611" w:rsidRDefault="00D47054">
            <w:pPr>
              <w:spacing w:before="240"/>
              <w:jc w:val="both"/>
              <w:rPr>
                <w:sz w:val="18"/>
                <w:szCs w:val="18"/>
              </w:rPr>
            </w:pPr>
            <w:r>
              <w:rPr>
                <w:sz w:val="18"/>
                <w:szCs w:val="18"/>
              </w:rPr>
              <w:t>Acumulados al RR/736/2020</w:t>
            </w:r>
          </w:p>
        </w:tc>
        <w:tc>
          <w:tcPr>
            <w:tcW w:w="1410" w:type="dxa"/>
            <w:tcBorders>
              <w:top w:val="nil"/>
              <w:left w:val="nil"/>
              <w:bottom w:val="single" w:sz="8" w:space="0" w:color="FFFFFF"/>
              <w:right w:val="single" w:sz="8" w:space="0" w:color="FFFFFF"/>
            </w:tcBorders>
            <w:shd w:val="clear" w:color="auto" w:fill="D9EAD3"/>
            <w:tcMar>
              <w:top w:w="100" w:type="dxa"/>
              <w:left w:w="100" w:type="dxa"/>
              <w:bottom w:w="100" w:type="dxa"/>
              <w:right w:w="100" w:type="dxa"/>
            </w:tcMar>
          </w:tcPr>
          <w:p w14:paraId="3890C5E9" w14:textId="77777777" w:rsidR="00A32611" w:rsidRDefault="00D47054">
            <w:pPr>
              <w:spacing w:before="240"/>
              <w:jc w:val="both"/>
              <w:rPr>
                <w:sz w:val="18"/>
                <w:szCs w:val="18"/>
              </w:rPr>
            </w:pPr>
            <w:r>
              <w:rPr>
                <w:sz w:val="18"/>
                <w:szCs w:val="18"/>
              </w:rPr>
              <w:t>Revoca</w:t>
            </w:r>
          </w:p>
        </w:tc>
        <w:tc>
          <w:tcPr>
            <w:tcW w:w="1140" w:type="dxa"/>
            <w:tcBorders>
              <w:top w:val="nil"/>
              <w:left w:val="nil"/>
              <w:bottom w:val="single" w:sz="8" w:space="0" w:color="FFFFFF"/>
              <w:right w:val="single" w:sz="8" w:space="0" w:color="FFFFFF"/>
            </w:tcBorders>
            <w:shd w:val="clear" w:color="auto" w:fill="D9EAD3"/>
            <w:tcMar>
              <w:top w:w="100" w:type="dxa"/>
              <w:left w:w="100" w:type="dxa"/>
              <w:bottom w:w="100" w:type="dxa"/>
              <w:right w:w="100" w:type="dxa"/>
            </w:tcMar>
          </w:tcPr>
          <w:p w14:paraId="25054BBF" w14:textId="77777777" w:rsidR="00A32611" w:rsidRDefault="00D47054">
            <w:pPr>
              <w:spacing w:before="240"/>
              <w:jc w:val="both"/>
              <w:rPr>
                <w:sz w:val="18"/>
                <w:szCs w:val="18"/>
              </w:rPr>
            </w:pPr>
            <w:r>
              <w:rPr>
                <w:sz w:val="18"/>
                <w:szCs w:val="18"/>
              </w:rPr>
              <w:t>Concluido</w:t>
            </w:r>
          </w:p>
        </w:tc>
      </w:tr>
      <w:tr w:rsidR="00A32611" w14:paraId="04CBA494" w14:textId="77777777">
        <w:trPr>
          <w:trHeight w:val="1500"/>
        </w:trPr>
        <w:tc>
          <w:tcPr>
            <w:tcW w:w="2925" w:type="dxa"/>
            <w:tcBorders>
              <w:top w:val="nil"/>
              <w:left w:val="single" w:sz="8" w:space="0" w:color="FFFFFF"/>
              <w:bottom w:val="nil"/>
              <w:right w:val="single" w:sz="8" w:space="0" w:color="FFFFFF"/>
            </w:tcBorders>
            <w:shd w:val="clear" w:color="auto" w:fill="D9EAD3"/>
            <w:tcMar>
              <w:top w:w="100" w:type="dxa"/>
              <w:left w:w="100" w:type="dxa"/>
              <w:bottom w:w="100" w:type="dxa"/>
              <w:right w:w="100" w:type="dxa"/>
            </w:tcMar>
          </w:tcPr>
          <w:p w14:paraId="0AE37173" w14:textId="77777777" w:rsidR="00A32611" w:rsidRDefault="00D47054">
            <w:pPr>
              <w:spacing w:before="240"/>
              <w:jc w:val="both"/>
              <w:rPr>
                <w:sz w:val="18"/>
                <w:szCs w:val="18"/>
              </w:rPr>
            </w:pPr>
            <w:r>
              <w:rPr>
                <w:sz w:val="18"/>
                <w:szCs w:val="18"/>
              </w:rPr>
              <w:t xml:space="preserve">Instituto Nacional de Transparencia, Acceso a la Información y Protección de Datos Personales (INAI) </w:t>
            </w:r>
          </w:p>
        </w:tc>
        <w:tc>
          <w:tcPr>
            <w:tcW w:w="1710" w:type="dxa"/>
            <w:tcBorders>
              <w:top w:val="nil"/>
              <w:left w:val="nil"/>
              <w:bottom w:val="nil"/>
              <w:right w:val="single" w:sz="8" w:space="0" w:color="FFFFFF"/>
            </w:tcBorders>
            <w:shd w:val="clear" w:color="auto" w:fill="D9EAD3"/>
            <w:tcMar>
              <w:top w:w="100" w:type="dxa"/>
              <w:left w:w="100" w:type="dxa"/>
              <w:bottom w:w="100" w:type="dxa"/>
              <w:right w:w="100" w:type="dxa"/>
            </w:tcMar>
          </w:tcPr>
          <w:p w14:paraId="52840CA9" w14:textId="77777777" w:rsidR="00A32611" w:rsidRDefault="00D47054">
            <w:pPr>
              <w:spacing w:before="240"/>
              <w:jc w:val="both"/>
              <w:rPr>
                <w:sz w:val="18"/>
                <w:szCs w:val="18"/>
              </w:rPr>
            </w:pPr>
            <w:r>
              <w:rPr>
                <w:sz w:val="18"/>
                <w:szCs w:val="18"/>
              </w:rPr>
              <w:t>RIA/118/2021</w:t>
            </w:r>
          </w:p>
        </w:tc>
        <w:tc>
          <w:tcPr>
            <w:tcW w:w="1665" w:type="dxa"/>
            <w:tcBorders>
              <w:top w:val="nil"/>
              <w:left w:val="nil"/>
              <w:bottom w:val="nil"/>
              <w:right w:val="single" w:sz="8" w:space="0" w:color="FFFFFF"/>
            </w:tcBorders>
            <w:shd w:val="clear" w:color="auto" w:fill="D9EAD3"/>
            <w:tcMar>
              <w:top w:w="100" w:type="dxa"/>
              <w:left w:w="100" w:type="dxa"/>
              <w:bottom w:w="100" w:type="dxa"/>
              <w:right w:w="100" w:type="dxa"/>
            </w:tcMar>
          </w:tcPr>
          <w:p w14:paraId="2EE69EF7" w14:textId="77777777" w:rsidR="00A32611" w:rsidRDefault="00D47054">
            <w:pPr>
              <w:spacing w:before="240"/>
              <w:jc w:val="both"/>
              <w:rPr>
                <w:sz w:val="18"/>
                <w:szCs w:val="18"/>
              </w:rPr>
            </w:pPr>
            <w:r>
              <w:rPr>
                <w:sz w:val="18"/>
                <w:szCs w:val="18"/>
              </w:rPr>
              <w:t>Acumulados al RR/737/2020</w:t>
            </w:r>
          </w:p>
        </w:tc>
        <w:tc>
          <w:tcPr>
            <w:tcW w:w="1410" w:type="dxa"/>
            <w:tcBorders>
              <w:top w:val="nil"/>
              <w:left w:val="nil"/>
              <w:bottom w:val="nil"/>
              <w:right w:val="single" w:sz="8" w:space="0" w:color="FFFFFF"/>
            </w:tcBorders>
            <w:shd w:val="clear" w:color="auto" w:fill="D9EAD3"/>
            <w:tcMar>
              <w:top w:w="100" w:type="dxa"/>
              <w:left w:w="100" w:type="dxa"/>
              <w:bottom w:w="100" w:type="dxa"/>
              <w:right w:w="100" w:type="dxa"/>
            </w:tcMar>
          </w:tcPr>
          <w:p w14:paraId="606D2EF6" w14:textId="77777777" w:rsidR="00A32611" w:rsidRDefault="00D47054">
            <w:pPr>
              <w:spacing w:before="240"/>
              <w:jc w:val="both"/>
              <w:rPr>
                <w:sz w:val="18"/>
                <w:szCs w:val="18"/>
              </w:rPr>
            </w:pPr>
            <w:r>
              <w:rPr>
                <w:sz w:val="18"/>
                <w:szCs w:val="18"/>
              </w:rPr>
              <w:t>Revoca</w:t>
            </w:r>
          </w:p>
        </w:tc>
        <w:tc>
          <w:tcPr>
            <w:tcW w:w="1140" w:type="dxa"/>
            <w:tcBorders>
              <w:top w:val="nil"/>
              <w:left w:val="nil"/>
              <w:bottom w:val="nil"/>
              <w:right w:val="single" w:sz="8" w:space="0" w:color="FFFFFF"/>
            </w:tcBorders>
            <w:shd w:val="clear" w:color="auto" w:fill="D9EAD3"/>
            <w:tcMar>
              <w:top w:w="100" w:type="dxa"/>
              <w:left w:w="100" w:type="dxa"/>
              <w:bottom w:w="100" w:type="dxa"/>
              <w:right w:w="100" w:type="dxa"/>
            </w:tcMar>
          </w:tcPr>
          <w:p w14:paraId="57AF8D46" w14:textId="77777777" w:rsidR="00A32611" w:rsidRDefault="00D47054">
            <w:pPr>
              <w:spacing w:before="240"/>
              <w:jc w:val="both"/>
              <w:rPr>
                <w:sz w:val="18"/>
                <w:szCs w:val="18"/>
              </w:rPr>
            </w:pPr>
            <w:r>
              <w:rPr>
                <w:sz w:val="18"/>
                <w:szCs w:val="18"/>
              </w:rPr>
              <w:t>Concluido</w:t>
            </w:r>
          </w:p>
        </w:tc>
      </w:tr>
      <w:tr w:rsidR="00A32611" w14:paraId="35405C3A" w14:textId="77777777">
        <w:trPr>
          <w:trHeight w:val="1050"/>
        </w:trPr>
        <w:tc>
          <w:tcPr>
            <w:tcW w:w="2925" w:type="dxa"/>
            <w:tcBorders>
              <w:top w:val="nil"/>
              <w:left w:val="nil"/>
              <w:bottom w:val="nil"/>
              <w:right w:val="nil"/>
            </w:tcBorders>
            <w:shd w:val="clear" w:color="auto" w:fill="auto"/>
            <w:tcMar>
              <w:top w:w="100" w:type="dxa"/>
              <w:left w:w="100" w:type="dxa"/>
              <w:bottom w:w="100" w:type="dxa"/>
              <w:right w:w="100" w:type="dxa"/>
            </w:tcMar>
          </w:tcPr>
          <w:p w14:paraId="137575B2" w14:textId="3F532676" w:rsidR="00A32611" w:rsidRDefault="00A32611">
            <w:pPr>
              <w:spacing w:before="240"/>
              <w:jc w:val="both"/>
              <w:rPr>
                <w:b/>
                <w:color w:val="424242"/>
                <w:sz w:val="18"/>
                <w:szCs w:val="18"/>
              </w:rPr>
            </w:pPr>
          </w:p>
          <w:p w14:paraId="1C30DC6C" w14:textId="77777777" w:rsidR="00A32611" w:rsidRDefault="00A32611">
            <w:pPr>
              <w:spacing w:before="240"/>
              <w:jc w:val="both"/>
              <w:rPr>
                <w:b/>
                <w:color w:val="424242"/>
                <w:sz w:val="18"/>
                <w:szCs w:val="18"/>
              </w:rPr>
            </w:pPr>
          </w:p>
        </w:tc>
        <w:tc>
          <w:tcPr>
            <w:tcW w:w="1710" w:type="dxa"/>
            <w:tcBorders>
              <w:top w:val="nil"/>
              <w:left w:val="nil"/>
              <w:bottom w:val="nil"/>
              <w:right w:val="nil"/>
            </w:tcBorders>
            <w:shd w:val="clear" w:color="auto" w:fill="auto"/>
            <w:tcMar>
              <w:top w:w="100" w:type="dxa"/>
              <w:left w:w="100" w:type="dxa"/>
              <w:bottom w:w="100" w:type="dxa"/>
              <w:right w:w="100" w:type="dxa"/>
            </w:tcMar>
          </w:tcPr>
          <w:p w14:paraId="1984DBE6" w14:textId="77777777" w:rsidR="00A32611" w:rsidRDefault="00A32611">
            <w:pPr>
              <w:spacing w:before="240"/>
              <w:jc w:val="both"/>
              <w:rPr>
                <w:b/>
                <w:color w:val="424242"/>
                <w:sz w:val="18"/>
                <w:szCs w:val="18"/>
              </w:rPr>
            </w:pPr>
          </w:p>
        </w:tc>
        <w:tc>
          <w:tcPr>
            <w:tcW w:w="1665" w:type="dxa"/>
            <w:tcBorders>
              <w:top w:val="nil"/>
              <w:left w:val="nil"/>
              <w:bottom w:val="nil"/>
              <w:right w:val="nil"/>
            </w:tcBorders>
            <w:shd w:val="clear" w:color="auto" w:fill="auto"/>
            <w:tcMar>
              <w:top w:w="100" w:type="dxa"/>
              <w:left w:w="100" w:type="dxa"/>
              <w:bottom w:w="100" w:type="dxa"/>
              <w:right w:w="100" w:type="dxa"/>
            </w:tcMar>
          </w:tcPr>
          <w:p w14:paraId="18F4D708" w14:textId="77777777" w:rsidR="00A32611" w:rsidRDefault="00A32611">
            <w:pPr>
              <w:spacing w:before="240"/>
              <w:jc w:val="both"/>
              <w:rPr>
                <w:b/>
                <w:color w:val="424242"/>
                <w:sz w:val="18"/>
                <w:szCs w:val="18"/>
              </w:rPr>
            </w:pPr>
          </w:p>
        </w:tc>
        <w:tc>
          <w:tcPr>
            <w:tcW w:w="1410" w:type="dxa"/>
            <w:tcBorders>
              <w:top w:val="nil"/>
              <w:left w:val="nil"/>
              <w:bottom w:val="nil"/>
              <w:right w:val="nil"/>
            </w:tcBorders>
            <w:shd w:val="clear" w:color="auto" w:fill="auto"/>
            <w:tcMar>
              <w:top w:w="100" w:type="dxa"/>
              <w:left w:w="100" w:type="dxa"/>
              <w:bottom w:w="100" w:type="dxa"/>
              <w:right w:w="100" w:type="dxa"/>
            </w:tcMar>
          </w:tcPr>
          <w:p w14:paraId="03EA0488" w14:textId="77777777" w:rsidR="00A32611" w:rsidRDefault="00A32611">
            <w:pPr>
              <w:spacing w:before="240"/>
              <w:jc w:val="both"/>
              <w:rPr>
                <w:b/>
                <w:color w:val="424242"/>
                <w:sz w:val="18"/>
                <w:szCs w:val="18"/>
              </w:rPr>
            </w:pPr>
          </w:p>
        </w:tc>
        <w:tc>
          <w:tcPr>
            <w:tcW w:w="1140" w:type="dxa"/>
            <w:tcBorders>
              <w:top w:val="nil"/>
              <w:left w:val="nil"/>
              <w:bottom w:val="nil"/>
              <w:right w:val="nil"/>
            </w:tcBorders>
            <w:shd w:val="clear" w:color="auto" w:fill="auto"/>
            <w:tcMar>
              <w:top w:w="100" w:type="dxa"/>
              <w:left w:w="100" w:type="dxa"/>
              <w:bottom w:w="100" w:type="dxa"/>
              <w:right w:w="100" w:type="dxa"/>
            </w:tcMar>
          </w:tcPr>
          <w:p w14:paraId="43BC98D8" w14:textId="77777777" w:rsidR="00A32611" w:rsidRDefault="00A32611">
            <w:pPr>
              <w:spacing w:before="240"/>
              <w:jc w:val="both"/>
              <w:rPr>
                <w:b/>
                <w:color w:val="424242"/>
                <w:sz w:val="18"/>
                <w:szCs w:val="18"/>
              </w:rPr>
            </w:pPr>
          </w:p>
        </w:tc>
      </w:tr>
      <w:tr w:rsidR="00A32611" w14:paraId="4CE884C8" w14:textId="77777777">
        <w:trPr>
          <w:trHeight w:val="1050"/>
        </w:trPr>
        <w:tc>
          <w:tcPr>
            <w:tcW w:w="2925" w:type="dxa"/>
            <w:tcBorders>
              <w:top w:val="nil"/>
              <w:left w:val="single" w:sz="8" w:space="0" w:color="FFFFFF"/>
              <w:bottom w:val="single" w:sz="8" w:space="0" w:color="FFFFFF"/>
              <w:right w:val="single" w:sz="8" w:space="0" w:color="FFFFFF"/>
            </w:tcBorders>
            <w:shd w:val="clear" w:color="auto" w:fill="FCE5CD"/>
            <w:tcMar>
              <w:top w:w="100" w:type="dxa"/>
              <w:left w:w="100" w:type="dxa"/>
              <w:bottom w:w="100" w:type="dxa"/>
              <w:right w:w="100" w:type="dxa"/>
            </w:tcMar>
          </w:tcPr>
          <w:p w14:paraId="011EFB09" w14:textId="77777777" w:rsidR="00A32611" w:rsidRDefault="00D47054">
            <w:pPr>
              <w:spacing w:before="240"/>
              <w:jc w:val="both"/>
              <w:rPr>
                <w:sz w:val="18"/>
                <w:szCs w:val="18"/>
              </w:rPr>
            </w:pPr>
            <w:r>
              <w:rPr>
                <w:b/>
                <w:color w:val="424242"/>
                <w:sz w:val="18"/>
                <w:szCs w:val="18"/>
              </w:rPr>
              <w:t>Autoridad</w:t>
            </w:r>
          </w:p>
        </w:tc>
        <w:tc>
          <w:tcPr>
            <w:tcW w:w="1710" w:type="dxa"/>
            <w:tcBorders>
              <w:top w:val="nil"/>
              <w:left w:val="nil"/>
              <w:bottom w:val="single" w:sz="8" w:space="0" w:color="FFFFFF"/>
              <w:right w:val="single" w:sz="8" w:space="0" w:color="FFFFFF"/>
            </w:tcBorders>
            <w:shd w:val="clear" w:color="auto" w:fill="FCE5CD"/>
            <w:tcMar>
              <w:top w:w="100" w:type="dxa"/>
              <w:left w:w="100" w:type="dxa"/>
              <w:bottom w:w="100" w:type="dxa"/>
              <w:right w:w="100" w:type="dxa"/>
            </w:tcMar>
          </w:tcPr>
          <w:p w14:paraId="1C913335" w14:textId="77777777" w:rsidR="00A32611" w:rsidRDefault="00D47054">
            <w:pPr>
              <w:spacing w:before="240"/>
              <w:jc w:val="both"/>
              <w:rPr>
                <w:sz w:val="18"/>
                <w:szCs w:val="18"/>
              </w:rPr>
            </w:pPr>
            <w:r>
              <w:rPr>
                <w:b/>
                <w:color w:val="424242"/>
                <w:sz w:val="18"/>
                <w:szCs w:val="18"/>
              </w:rPr>
              <w:t>Número de juicio</w:t>
            </w:r>
          </w:p>
        </w:tc>
        <w:tc>
          <w:tcPr>
            <w:tcW w:w="1665" w:type="dxa"/>
            <w:tcBorders>
              <w:top w:val="nil"/>
              <w:left w:val="nil"/>
              <w:bottom w:val="single" w:sz="8" w:space="0" w:color="FFFFFF"/>
              <w:right w:val="single" w:sz="8" w:space="0" w:color="FFFFFF"/>
            </w:tcBorders>
            <w:shd w:val="clear" w:color="auto" w:fill="FCE5CD"/>
            <w:tcMar>
              <w:top w:w="100" w:type="dxa"/>
              <w:left w:w="100" w:type="dxa"/>
              <w:bottom w:w="100" w:type="dxa"/>
              <w:right w:w="100" w:type="dxa"/>
            </w:tcMar>
          </w:tcPr>
          <w:p w14:paraId="09662ECE" w14:textId="77777777" w:rsidR="00A32611" w:rsidRDefault="00D47054">
            <w:pPr>
              <w:spacing w:before="240"/>
              <w:jc w:val="both"/>
              <w:rPr>
                <w:sz w:val="18"/>
                <w:szCs w:val="18"/>
              </w:rPr>
            </w:pPr>
            <w:r>
              <w:rPr>
                <w:b/>
                <w:color w:val="424242"/>
                <w:sz w:val="18"/>
                <w:szCs w:val="18"/>
              </w:rPr>
              <w:t>Expediente de Origen COTAI</w:t>
            </w:r>
          </w:p>
        </w:tc>
        <w:tc>
          <w:tcPr>
            <w:tcW w:w="1410" w:type="dxa"/>
            <w:tcBorders>
              <w:top w:val="nil"/>
              <w:left w:val="nil"/>
              <w:bottom w:val="single" w:sz="8" w:space="0" w:color="FFFFFF"/>
              <w:right w:val="single" w:sz="8" w:space="0" w:color="FFFFFF"/>
            </w:tcBorders>
            <w:shd w:val="clear" w:color="auto" w:fill="FCE5CD"/>
            <w:tcMar>
              <w:top w:w="100" w:type="dxa"/>
              <w:left w:w="100" w:type="dxa"/>
              <w:bottom w:w="100" w:type="dxa"/>
              <w:right w:w="100" w:type="dxa"/>
            </w:tcMar>
          </w:tcPr>
          <w:p w14:paraId="301E5CCE" w14:textId="77777777" w:rsidR="00A32611" w:rsidRDefault="00D47054">
            <w:pPr>
              <w:spacing w:before="240"/>
              <w:jc w:val="both"/>
              <w:rPr>
                <w:sz w:val="18"/>
                <w:szCs w:val="18"/>
              </w:rPr>
            </w:pPr>
            <w:r>
              <w:rPr>
                <w:b/>
                <w:color w:val="424242"/>
                <w:sz w:val="18"/>
                <w:szCs w:val="18"/>
              </w:rPr>
              <w:t>Sentido de Resolución</w:t>
            </w:r>
          </w:p>
        </w:tc>
        <w:tc>
          <w:tcPr>
            <w:tcW w:w="1140" w:type="dxa"/>
            <w:tcBorders>
              <w:top w:val="nil"/>
              <w:left w:val="nil"/>
              <w:bottom w:val="single" w:sz="8" w:space="0" w:color="FFFFFF"/>
              <w:right w:val="single" w:sz="8" w:space="0" w:color="FFFFFF"/>
            </w:tcBorders>
            <w:shd w:val="clear" w:color="auto" w:fill="FCE5CD"/>
            <w:tcMar>
              <w:top w:w="100" w:type="dxa"/>
              <w:left w:w="100" w:type="dxa"/>
              <w:bottom w:w="100" w:type="dxa"/>
              <w:right w:w="100" w:type="dxa"/>
            </w:tcMar>
          </w:tcPr>
          <w:p w14:paraId="17DB235E" w14:textId="77777777" w:rsidR="00A32611" w:rsidRDefault="00D47054">
            <w:pPr>
              <w:spacing w:before="240"/>
              <w:jc w:val="both"/>
              <w:rPr>
                <w:sz w:val="18"/>
                <w:szCs w:val="18"/>
              </w:rPr>
            </w:pPr>
            <w:r>
              <w:rPr>
                <w:b/>
                <w:color w:val="424242"/>
                <w:sz w:val="18"/>
                <w:szCs w:val="18"/>
              </w:rPr>
              <w:t>Estado Procesal</w:t>
            </w:r>
          </w:p>
        </w:tc>
      </w:tr>
      <w:tr w:rsidR="00A32611" w14:paraId="15DE9481" w14:textId="77777777">
        <w:trPr>
          <w:trHeight w:val="1050"/>
        </w:trPr>
        <w:tc>
          <w:tcPr>
            <w:tcW w:w="2925" w:type="dxa"/>
            <w:tcBorders>
              <w:top w:val="nil"/>
              <w:left w:val="single" w:sz="8" w:space="0" w:color="FFFFFF"/>
              <w:bottom w:val="single" w:sz="8" w:space="0" w:color="FFFFFF"/>
              <w:right w:val="single" w:sz="8" w:space="0" w:color="FFFFFF"/>
            </w:tcBorders>
            <w:shd w:val="clear" w:color="auto" w:fill="D9EAD3"/>
            <w:tcMar>
              <w:top w:w="100" w:type="dxa"/>
              <w:left w:w="100" w:type="dxa"/>
              <w:bottom w:w="100" w:type="dxa"/>
              <w:right w:w="100" w:type="dxa"/>
            </w:tcMar>
          </w:tcPr>
          <w:p w14:paraId="0F3AD49F" w14:textId="77777777" w:rsidR="00A32611" w:rsidRDefault="00D47054">
            <w:pPr>
              <w:spacing w:before="240"/>
              <w:jc w:val="both"/>
              <w:rPr>
                <w:sz w:val="18"/>
                <w:szCs w:val="18"/>
              </w:rPr>
            </w:pPr>
            <w:r>
              <w:rPr>
                <w:sz w:val="18"/>
                <w:szCs w:val="18"/>
              </w:rPr>
              <w:t>Instituto Nacional de Transparencia, Acceso a la Información y Protección de Datos Personales (INAI)</w:t>
            </w:r>
          </w:p>
        </w:tc>
        <w:tc>
          <w:tcPr>
            <w:tcW w:w="1710" w:type="dxa"/>
            <w:tcBorders>
              <w:top w:val="nil"/>
              <w:left w:val="nil"/>
              <w:bottom w:val="single" w:sz="8" w:space="0" w:color="FFFFFF"/>
              <w:right w:val="single" w:sz="8" w:space="0" w:color="FFFFFF"/>
            </w:tcBorders>
            <w:shd w:val="clear" w:color="auto" w:fill="D9EAD3"/>
            <w:tcMar>
              <w:top w:w="100" w:type="dxa"/>
              <w:left w:w="100" w:type="dxa"/>
              <w:bottom w:w="100" w:type="dxa"/>
              <w:right w:w="100" w:type="dxa"/>
            </w:tcMar>
          </w:tcPr>
          <w:p w14:paraId="5EFB9F64" w14:textId="77777777" w:rsidR="00A32611" w:rsidRDefault="00D47054">
            <w:pPr>
              <w:spacing w:before="240"/>
              <w:jc w:val="both"/>
              <w:rPr>
                <w:sz w:val="18"/>
                <w:szCs w:val="18"/>
              </w:rPr>
            </w:pPr>
            <w:r>
              <w:rPr>
                <w:sz w:val="18"/>
                <w:szCs w:val="18"/>
              </w:rPr>
              <w:t>RIA/124/2021</w:t>
            </w:r>
          </w:p>
        </w:tc>
        <w:tc>
          <w:tcPr>
            <w:tcW w:w="1665" w:type="dxa"/>
            <w:tcBorders>
              <w:top w:val="nil"/>
              <w:left w:val="nil"/>
              <w:bottom w:val="single" w:sz="8" w:space="0" w:color="FFFFFF"/>
              <w:right w:val="single" w:sz="8" w:space="0" w:color="FFFFFF"/>
            </w:tcBorders>
            <w:shd w:val="clear" w:color="auto" w:fill="D9EAD3"/>
            <w:tcMar>
              <w:top w:w="100" w:type="dxa"/>
              <w:left w:w="100" w:type="dxa"/>
              <w:bottom w:w="100" w:type="dxa"/>
              <w:right w:w="100" w:type="dxa"/>
            </w:tcMar>
          </w:tcPr>
          <w:p w14:paraId="761EB20A" w14:textId="77777777" w:rsidR="00A32611" w:rsidRDefault="00D47054">
            <w:pPr>
              <w:spacing w:before="240"/>
              <w:jc w:val="both"/>
              <w:rPr>
                <w:sz w:val="18"/>
                <w:szCs w:val="18"/>
              </w:rPr>
            </w:pPr>
            <w:r>
              <w:rPr>
                <w:sz w:val="18"/>
                <w:szCs w:val="18"/>
              </w:rPr>
              <w:t>Acumulados al RR/734/2020</w:t>
            </w:r>
          </w:p>
        </w:tc>
        <w:tc>
          <w:tcPr>
            <w:tcW w:w="1410" w:type="dxa"/>
            <w:tcBorders>
              <w:top w:val="nil"/>
              <w:left w:val="nil"/>
              <w:bottom w:val="single" w:sz="8" w:space="0" w:color="FFFFFF"/>
              <w:right w:val="single" w:sz="8" w:space="0" w:color="FFFFFF"/>
            </w:tcBorders>
            <w:shd w:val="clear" w:color="auto" w:fill="D9EAD3"/>
            <w:tcMar>
              <w:top w:w="100" w:type="dxa"/>
              <w:left w:w="100" w:type="dxa"/>
              <w:bottom w:w="100" w:type="dxa"/>
              <w:right w:w="100" w:type="dxa"/>
            </w:tcMar>
          </w:tcPr>
          <w:p w14:paraId="12A12D5C" w14:textId="77777777" w:rsidR="00A32611" w:rsidRDefault="00D47054">
            <w:pPr>
              <w:spacing w:before="240"/>
              <w:jc w:val="both"/>
              <w:rPr>
                <w:sz w:val="18"/>
                <w:szCs w:val="18"/>
              </w:rPr>
            </w:pPr>
            <w:r>
              <w:rPr>
                <w:sz w:val="18"/>
                <w:szCs w:val="18"/>
              </w:rPr>
              <w:t>Revoca</w:t>
            </w:r>
          </w:p>
        </w:tc>
        <w:tc>
          <w:tcPr>
            <w:tcW w:w="1140" w:type="dxa"/>
            <w:tcBorders>
              <w:top w:val="nil"/>
              <w:left w:val="nil"/>
              <w:bottom w:val="single" w:sz="8" w:space="0" w:color="FFFFFF"/>
              <w:right w:val="single" w:sz="8" w:space="0" w:color="FFFFFF"/>
            </w:tcBorders>
            <w:shd w:val="clear" w:color="auto" w:fill="D9EAD3"/>
            <w:tcMar>
              <w:top w:w="100" w:type="dxa"/>
              <w:left w:w="100" w:type="dxa"/>
              <w:bottom w:w="100" w:type="dxa"/>
              <w:right w:w="100" w:type="dxa"/>
            </w:tcMar>
          </w:tcPr>
          <w:p w14:paraId="4C55E27C" w14:textId="77777777" w:rsidR="00A32611" w:rsidRDefault="00D47054">
            <w:pPr>
              <w:spacing w:before="240"/>
              <w:jc w:val="both"/>
              <w:rPr>
                <w:sz w:val="18"/>
                <w:szCs w:val="18"/>
              </w:rPr>
            </w:pPr>
            <w:r>
              <w:rPr>
                <w:sz w:val="18"/>
                <w:szCs w:val="18"/>
              </w:rPr>
              <w:t>Concluido</w:t>
            </w:r>
          </w:p>
        </w:tc>
      </w:tr>
      <w:tr w:rsidR="00A32611" w14:paraId="25462E5B" w14:textId="77777777">
        <w:trPr>
          <w:trHeight w:val="973"/>
        </w:trPr>
        <w:tc>
          <w:tcPr>
            <w:tcW w:w="2925" w:type="dxa"/>
            <w:tcBorders>
              <w:top w:val="nil"/>
              <w:left w:val="single" w:sz="8" w:space="0" w:color="FFFFFF"/>
              <w:bottom w:val="single" w:sz="8" w:space="0" w:color="FFFFFF"/>
              <w:right w:val="single" w:sz="8" w:space="0" w:color="FFFFFF"/>
            </w:tcBorders>
            <w:shd w:val="clear" w:color="auto" w:fill="D9EAD3"/>
            <w:tcMar>
              <w:top w:w="100" w:type="dxa"/>
              <w:left w:w="100" w:type="dxa"/>
              <w:bottom w:w="100" w:type="dxa"/>
              <w:right w:w="100" w:type="dxa"/>
            </w:tcMar>
          </w:tcPr>
          <w:p w14:paraId="16F3CA18" w14:textId="77777777" w:rsidR="00A32611" w:rsidRDefault="00D47054">
            <w:pPr>
              <w:spacing w:before="240"/>
              <w:jc w:val="both"/>
              <w:rPr>
                <w:sz w:val="18"/>
                <w:szCs w:val="18"/>
              </w:rPr>
            </w:pPr>
            <w:r>
              <w:rPr>
                <w:sz w:val="18"/>
                <w:szCs w:val="18"/>
              </w:rPr>
              <w:t>Instituto Nacional de Transparencia, Acceso a la Información y Protección de Datos Personales (INAI)</w:t>
            </w:r>
          </w:p>
        </w:tc>
        <w:tc>
          <w:tcPr>
            <w:tcW w:w="1710" w:type="dxa"/>
            <w:tcBorders>
              <w:top w:val="nil"/>
              <w:left w:val="nil"/>
              <w:bottom w:val="single" w:sz="8" w:space="0" w:color="FFFFFF"/>
              <w:right w:val="single" w:sz="8" w:space="0" w:color="FFFFFF"/>
            </w:tcBorders>
            <w:shd w:val="clear" w:color="auto" w:fill="D9EAD3"/>
            <w:tcMar>
              <w:top w:w="100" w:type="dxa"/>
              <w:left w:w="100" w:type="dxa"/>
              <w:bottom w:w="100" w:type="dxa"/>
              <w:right w:w="100" w:type="dxa"/>
            </w:tcMar>
          </w:tcPr>
          <w:p w14:paraId="219CBB29" w14:textId="77777777" w:rsidR="00A32611" w:rsidRDefault="00D47054">
            <w:pPr>
              <w:spacing w:before="240"/>
              <w:jc w:val="both"/>
              <w:rPr>
                <w:sz w:val="18"/>
                <w:szCs w:val="18"/>
              </w:rPr>
            </w:pPr>
            <w:r>
              <w:rPr>
                <w:sz w:val="18"/>
                <w:szCs w:val="18"/>
              </w:rPr>
              <w:t>RIA/127/2021</w:t>
            </w:r>
          </w:p>
        </w:tc>
        <w:tc>
          <w:tcPr>
            <w:tcW w:w="1665" w:type="dxa"/>
            <w:tcBorders>
              <w:top w:val="nil"/>
              <w:left w:val="nil"/>
              <w:bottom w:val="single" w:sz="8" w:space="0" w:color="FFFFFF"/>
              <w:right w:val="single" w:sz="8" w:space="0" w:color="FFFFFF"/>
            </w:tcBorders>
            <w:shd w:val="clear" w:color="auto" w:fill="D9EAD3"/>
            <w:tcMar>
              <w:top w:w="100" w:type="dxa"/>
              <w:left w:w="100" w:type="dxa"/>
              <w:bottom w:w="100" w:type="dxa"/>
              <w:right w:w="100" w:type="dxa"/>
            </w:tcMar>
          </w:tcPr>
          <w:p w14:paraId="14C4CF77" w14:textId="77777777" w:rsidR="00A32611" w:rsidRDefault="00D47054">
            <w:pPr>
              <w:spacing w:before="240"/>
              <w:jc w:val="both"/>
              <w:rPr>
                <w:sz w:val="18"/>
                <w:szCs w:val="18"/>
              </w:rPr>
            </w:pPr>
            <w:r>
              <w:rPr>
                <w:sz w:val="18"/>
                <w:szCs w:val="18"/>
              </w:rPr>
              <w:t>Acumulados al RR/740/2020</w:t>
            </w:r>
          </w:p>
        </w:tc>
        <w:tc>
          <w:tcPr>
            <w:tcW w:w="1410" w:type="dxa"/>
            <w:tcBorders>
              <w:top w:val="nil"/>
              <w:left w:val="nil"/>
              <w:bottom w:val="single" w:sz="8" w:space="0" w:color="FFFFFF"/>
              <w:right w:val="single" w:sz="8" w:space="0" w:color="FFFFFF"/>
            </w:tcBorders>
            <w:shd w:val="clear" w:color="auto" w:fill="D9EAD3"/>
            <w:tcMar>
              <w:top w:w="100" w:type="dxa"/>
              <w:left w:w="100" w:type="dxa"/>
              <w:bottom w:w="100" w:type="dxa"/>
              <w:right w:w="100" w:type="dxa"/>
            </w:tcMar>
          </w:tcPr>
          <w:p w14:paraId="5D57CB37" w14:textId="77777777" w:rsidR="00A32611" w:rsidRDefault="00D47054">
            <w:pPr>
              <w:spacing w:before="240"/>
              <w:jc w:val="both"/>
              <w:rPr>
                <w:sz w:val="18"/>
                <w:szCs w:val="18"/>
              </w:rPr>
            </w:pPr>
            <w:r>
              <w:rPr>
                <w:sz w:val="18"/>
                <w:szCs w:val="18"/>
              </w:rPr>
              <w:t>Revoca</w:t>
            </w:r>
          </w:p>
        </w:tc>
        <w:tc>
          <w:tcPr>
            <w:tcW w:w="1140" w:type="dxa"/>
            <w:tcBorders>
              <w:top w:val="nil"/>
              <w:left w:val="nil"/>
              <w:bottom w:val="single" w:sz="8" w:space="0" w:color="FFFFFF"/>
              <w:right w:val="single" w:sz="8" w:space="0" w:color="FFFFFF"/>
            </w:tcBorders>
            <w:shd w:val="clear" w:color="auto" w:fill="D9EAD3"/>
            <w:tcMar>
              <w:top w:w="100" w:type="dxa"/>
              <w:left w:w="100" w:type="dxa"/>
              <w:bottom w:w="100" w:type="dxa"/>
              <w:right w:w="100" w:type="dxa"/>
            </w:tcMar>
          </w:tcPr>
          <w:p w14:paraId="0C1BE5A9" w14:textId="77777777" w:rsidR="00A32611" w:rsidRDefault="00D47054">
            <w:pPr>
              <w:spacing w:before="240"/>
              <w:jc w:val="both"/>
              <w:rPr>
                <w:sz w:val="18"/>
                <w:szCs w:val="18"/>
              </w:rPr>
            </w:pPr>
            <w:r>
              <w:rPr>
                <w:sz w:val="18"/>
                <w:szCs w:val="18"/>
              </w:rPr>
              <w:t>Concluido</w:t>
            </w:r>
          </w:p>
        </w:tc>
      </w:tr>
      <w:tr w:rsidR="00A32611" w14:paraId="08A35969" w14:textId="77777777">
        <w:trPr>
          <w:trHeight w:val="1207"/>
        </w:trPr>
        <w:tc>
          <w:tcPr>
            <w:tcW w:w="2925" w:type="dxa"/>
            <w:tcBorders>
              <w:top w:val="nil"/>
              <w:left w:val="single" w:sz="8" w:space="0" w:color="FFFFFF"/>
              <w:bottom w:val="single" w:sz="8" w:space="0" w:color="FFFFFF"/>
              <w:right w:val="single" w:sz="8" w:space="0" w:color="FFFFFF"/>
            </w:tcBorders>
            <w:shd w:val="clear" w:color="auto" w:fill="D9EAD3"/>
            <w:tcMar>
              <w:top w:w="100" w:type="dxa"/>
              <w:left w:w="100" w:type="dxa"/>
              <w:bottom w:w="100" w:type="dxa"/>
              <w:right w:w="100" w:type="dxa"/>
            </w:tcMar>
          </w:tcPr>
          <w:p w14:paraId="106D281C" w14:textId="77777777" w:rsidR="00A32611" w:rsidRDefault="00D47054">
            <w:pPr>
              <w:spacing w:before="240"/>
              <w:jc w:val="both"/>
              <w:rPr>
                <w:sz w:val="18"/>
                <w:szCs w:val="18"/>
              </w:rPr>
            </w:pPr>
            <w:r>
              <w:rPr>
                <w:sz w:val="18"/>
                <w:szCs w:val="18"/>
              </w:rPr>
              <w:t>Instituto Nacional de Transparencia, Acceso a la Información y Protección de Datos Personales (INAI)</w:t>
            </w:r>
          </w:p>
        </w:tc>
        <w:tc>
          <w:tcPr>
            <w:tcW w:w="1710" w:type="dxa"/>
            <w:tcBorders>
              <w:top w:val="nil"/>
              <w:left w:val="nil"/>
              <w:bottom w:val="single" w:sz="8" w:space="0" w:color="FFFFFF"/>
              <w:right w:val="single" w:sz="8" w:space="0" w:color="FFFFFF"/>
            </w:tcBorders>
            <w:shd w:val="clear" w:color="auto" w:fill="D9EAD3"/>
            <w:tcMar>
              <w:top w:w="100" w:type="dxa"/>
              <w:left w:w="100" w:type="dxa"/>
              <w:bottom w:w="100" w:type="dxa"/>
              <w:right w:w="100" w:type="dxa"/>
            </w:tcMar>
          </w:tcPr>
          <w:p w14:paraId="46A885D9" w14:textId="77777777" w:rsidR="00A32611" w:rsidRDefault="00D47054">
            <w:pPr>
              <w:spacing w:before="240"/>
              <w:jc w:val="both"/>
              <w:rPr>
                <w:sz w:val="18"/>
                <w:szCs w:val="18"/>
              </w:rPr>
            </w:pPr>
            <w:r>
              <w:rPr>
                <w:sz w:val="18"/>
                <w:szCs w:val="18"/>
              </w:rPr>
              <w:t>RIA/0150/18 BIS (Llegó en el 2021)</w:t>
            </w:r>
          </w:p>
        </w:tc>
        <w:tc>
          <w:tcPr>
            <w:tcW w:w="1665" w:type="dxa"/>
            <w:tcBorders>
              <w:top w:val="nil"/>
              <w:left w:val="nil"/>
              <w:bottom w:val="single" w:sz="8" w:space="0" w:color="FFFFFF"/>
              <w:right w:val="single" w:sz="8" w:space="0" w:color="FFFFFF"/>
            </w:tcBorders>
            <w:shd w:val="clear" w:color="auto" w:fill="D9EAD3"/>
            <w:tcMar>
              <w:top w:w="100" w:type="dxa"/>
              <w:left w:w="100" w:type="dxa"/>
              <w:bottom w:w="100" w:type="dxa"/>
              <w:right w:w="100" w:type="dxa"/>
            </w:tcMar>
          </w:tcPr>
          <w:p w14:paraId="4A23C134" w14:textId="77777777" w:rsidR="00A32611" w:rsidRDefault="00D47054">
            <w:pPr>
              <w:spacing w:before="240"/>
              <w:jc w:val="both"/>
              <w:rPr>
                <w:sz w:val="18"/>
                <w:szCs w:val="18"/>
              </w:rPr>
            </w:pPr>
            <w:r>
              <w:rPr>
                <w:sz w:val="18"/>
                <w:szCs w:val="18"/>
              </w:rPr>
              <w:t>RR/1036/2017</w:t>
            </w:r>
          </w:p>
        </w:tc>
        <w:tc>
          <w:tcPr>
            <w:tcW w:w="1410" w:type="dxa"/>
            <w:tcBorders>
              <w:top w:val="nil"/>
              <w:left w:val="nil"/>
              <w:bottom w:val="single" w:sz="8" w:space="0" w:color="FFFFFF"/>
              <w:right w:val="single" w:sz="8" w:space="0" w:color="FFFFFF"/>
            </w:tcBorders>
            <w:shd w:val="clear" w:color="auto" w:fill="D9EAD3"/>
            <w:tcMar>
              <w:top w:w="100" w:type="dxa"/>
              <w:left w:w="100" w:type="dxa"/>
              <w:bottom w:w="100" w:type="dxa"/>
              <w:right w:w="100" w:type="dxa"/>
            </w:tcMar>
          </w:tcPr>
          <w:p w14:paraId="58B7CCE5" w14:textId="77777777" w:rsidR="00A32611" w:rsidRDefault="00D47054">
            <w:pPr>
              <w:spacing w:before="240"/>
              <w:jc w:val="both"/>
              <w:rPr>
                <w:sz w:val="18"/>
                <w:szCs w:val="18"/>
              </w:rPr>
            </w:pPr>
            <w:r>
              <w:rPr>
                <w:sz w:val="18"/>
                <w:szCs w:val="18"/>
              </w:rPr>
              <w:t>Modifica</w:t>
            </w:r>
          </w:p>
        </w:tc>
        <w:tc>
          <w:tcPr>
            <w:tcW w:w="1140" w:type="dxa"/>
            <w:tcBorders>
              <w:top w:val="nil"/>
              <w:left w:val="nil"/>
              <w:bottom w:val="single" w:sz="8" w:space="0" w:color="FFFFFF"/>
              <w:right w:val="single" w:sz="8" w:space="0" w:color="FFFFFF"/>
            </w:tcBorders>
            <w:shd w:val="clear" w:color="auto" w:fill="D9EAD3"/>
            <w:tcMar>
              <w:top w:w="100" w:type="dxa"/>
              <w:left w:w="100" w:type="dxa"/>
              <w:bottom w:w="100" w:type="dxa"/>
              <w:right w:w="100" w:type="dxa"/>
            </w:tcMar>
          </w:tcPr>
          <w:p w14:paraId="1E3C4157" w14:textId="77777777" w:rsidR="00A32611" w:rsidRDefault="00D47054">
            <w:pPr>
              <w:spacing w:before="240"/>
              <w:jc w:val="both"/>
              <w:rPr>
                <w:sz w:val="18"/>
                <w:szCs w:val="18"/>
              </w:rPr>
            </w:pPr>
            <w:r>
              <w:rPr>
                <w:sz w:val="18"/>
                <w:szCs w:val="18"/>
              </w:rPr>
              <w:t>Concluido</w:t>
            </w:r>
          </w:p>
        </w:tc>
      </w:tr>
      <w:tr w:rsidR="00A32611" w14:paraId="606C8CF2" w14:textId="77777777">
        <w:trPr>
          <w:trHeight w:val="1269"/>
        </w:trPr>
        <w:tc>
          <w:tcPr>
            <w:tcW w:w="2925" w:type="dxa"/>
            <w:tcBorders>
              <w:top w:val="nil"/>
              <w:left w:val="single" w:sz="8" w:space="0" w:color="FFFFFF"/>
              <w:bottom w:val="single" w:sz="8" w:space="0" w:color="FFFFFF"/>
              <w:right w:val="single" w:sz="8" w:space="0" w:color="FFFFFF"/>
            </w:tcBorders>
            <w:shd w:val="clear" w:color="auto" w:fill="D9EAD3"/>
            <w:tcMar>
              <w:top w:w="100" w:type="dxa"/>
              <w:left w:w="100" w:type="dxa"/>
              <w:bottom w:w="100" w:type="dxa"/>
              <w:right w:w="100" w:type="dxa"/>
            </w:tcMar>
          </w:tcPr>
          <w:p w14:paraId="7DA9CA76" w14:textId="77777777" w:rsidR="00A32611" w:rsidRDefault="00D47054">
            <w:pPr>
              <w:spacing w:before="240"/>
              <w:jc w:val="both"/>
              <w:rPr>
                <w:sz w:val="18"/>
                <w:szCs w:val="18"/>
              </w:rPr>
            </w:pPr>
            <w:r>
              <w:rPr>
                <w:sz w:val="18"/>
                <w:szCs w:val="18"/>
              </w:rPr>
              <w:t>Instituto Nacional de Transparencia, Acceso a la Información y Protección de Datos Personales (INAI)</w:t>
            </w:r>
          </w:p>
        </w:tc>
        <w:tc>
          <w:tcPr>
            <w:tcW w:w="1710" w:type="dxa"/>
            <w:tcBorders>
              <w:top w:val="nil"/>
              <w:left w:val="nil"/>
              <w:bottom w:val="single" w:sz="8" w:space="0" w:color="FFFFFF"/>
              <w:right w:val="single" w:sz="8" w:space="0" w:color="FFFFFF"/>
            </w:tcBorders>
            <w:shd w:val="clear" w:color="auto" w:fill="D9EAD3"/>
            <w:tcMar>
              <w:top w:w="100" w:type="dxa"/>
              <w:left w:w="100" w:type="dxa"/>
              <w:bottom w:w="100" w:type="dxa"/>
              <w:right w:w="100" w:type="dxa"/>
            </w:tcMar>
          </w:tcPr>
          <w:p w14:paraId="75C90F58" w14:textId="77777777" w:rsidR="00A32611" w:rsidRDefault="00D47054">
            <w:pPr>
              <w:spacing w:before="240"/>
              <w:jc w:val="both"/>
              <w:rPr>
                <w:sz w:val="18"/>
                <w:szCs w:val="18"/>
              </w:rPr>
            </w:pPr>
            <w:r>
              <w:rPr>
                <w:sz w:val="18"/>
                <w:szCs w:val="18"/>
              </w:rPr>
              <w:t>RIA/186/2021</w:t>
            </w:r>
          </w:p>
        </w:tc>
        <w:tc>
          <w:tcPr>
            <w:tcW w:w="1665" w:type="dxa"/>
            <w:tcBorders>
              <w:top w:val="nil"/>
              <w:left w:val="nil"/>
              <w:bottom w:val="single" w:sz="8" w:space="0" w:color="FFFFFF"/>
              <w:right w:val="single" w:sz="8" w:space="0" w:color="FFFFFF"/>
            </w:tcBorders>
            <w:shd w:val="clear" w:color="auto" w:fill="D9EAD3"/>
            <w:tcMar>
              <w:top w:w="100" w:type="dxa"/>
              <w:left w:w="100" w:type="dxa"/>
              <w:bottom w:w="100" w:type="dxa"/>
              <w:right w:w="100" w:type="dxa"/>
            </w:tcMar>
          </w:tcPr>
          <w:p w14:paraId="3D5E9430" w14:textId="77777777" w:rsidR="00A32611" w:rsidRDefault="00D47054">
            <w:pPr>
              <w:spacing w:before="240"/>
              <w:jc w:val="both"/>
              <w:rPr>
                <w:sz w:val="18"/>
                <w:szCs w:val="18"/>
              </w:rPr>
            </w:pPr>
            <w:r>
              <w:rPr>
                <w:sz w:val="18"/>
                <w:szCs w:val="18"/>
              </w:rPr>
              <w:t>RR/075/2021</w:t>
            </w:r>
          </w:p>
        </w:tc>
        <w:tc>
          <w:tcPr>
            <w:tcW w:w="1410" w:type="dxa"/>
            <w:tcBorders>
              <w:top w:val="nil"/>
              <w:left w:val="nil"/>
              <w:bottom w:val="single" w:sz="8" w:space="0" w:color="FFFFFF"/>
              <w:right w:val="single" w:sz="8" w:space="0" w:color="FFFFFF"/>
            </w:tcBorders>
            <w:shd w:val="clear" w:color="auto" w:fill="D9EAD3"/>
            <w:tcMar>
              <w:top w:w="100" w:type="dxa"/>
              <w:left w:w="100" w:type="dxa"/>
              <w:bottom w:w="100" w:type="dxa"/>
              <w:right w:w="100" w:type="dxa"/>
            </w:tcMar>
          </w:tcPr>
          <w:p w14:paraId="7067BA98" w14:textId="77777777" w:rsidR="00A32611" w:rsidRDefault="00D47054">
            <w:pPr>
              <w:spacing w:before="240"/>
              <w:jc w:val="both"/>
              <w:rPr>
                <w:sz w:val="18"/>
                <w:szCs w:val="18"/>
              </w:rPr>
            </w:pPr>
            <w:r>
              <w:rPr>
                <w:sz w:val="18"/>
                <w:szCs w:val="18"/>
              </w:rPr>
              <w:t>Modifica</w:t>
            </w:r>
          </w:p>
        </w:tc>
        <w:tc>
          <w:tcPr>
            <w:tcW w:w="1140" w:type="dxa"/>
            <w:tcBorders>
              <w:top w:val="nil"/>
              <w:left w:val="nil"/>
              <w:bottom w:val="single" w:sz="8" w:space="0" w:color="FFFFFF"/>
              <w:right w:val="single" w:sz="8" w:space="0" w:color="FFFFFF"/>
            </w:tcBorders>
            <w:shd w:val="clear" w:color="auto" w:fill="D9EAD3"/>
            <w:tcMar>
              <w:top w:w="100" w:type="dxa"/>
              <w:left w:w="100" w:type="dxa"/>
              <w:bottom w:w="100" w:type="dxa"/>
              <w:right w:w="100" w:type="dxa"/>
            </w:tcMar>
          </w:tcPr>
          <w:p w14:paraId="566E4C28" w14:textId="77777777" w:rsidR="00A32611" w:rsidRDefault="00D47054">
            <w:pPr>
              <w:spacing w:before="240"/>
              <w:jc w:val="both"/>
              <w:rPr>
                <w:sz w:val="18"/>
                <w:szCs w:val="18"/>
              </w:rPr>
            </w:pPr>
            <w:r>
              <w:rPr>
                <w:sz w:val="18"/>
                <w:szCs w:val="18"/>
              </w:rPr>
              <w:t>Concluido</w:t>
            </w:r>
          </w:p>
        </w:tc>
      </w:tr>
      <w:tr w:rsidR="00A32611" w14:paraId="10E8C830" w14:textId="77777777">
        <w:trPr>
          <w:trHeight w:val="1077"/>
        </w:trPr>
        <w:tc>
          <w:tcPr>
            <w:tcW w:w="2925" w:type="dxa"/>
            <w:tcBorders>
              <w:top w:val="nil"/>
              <w:left w:val="single" w:sz="8" w:space="0" w:color="FFFFFF"/>
              <w:bottom w:val="single" w:sz="8" w:space="0" w:color="FFFFFF"/>
              <w:right w:val="single" w:sz="8" w:space="0" w:color="FFFFFF"/>
            </w:tcBorders>
            <w:shd w:val="clear" w:color="auto" w:fill="D9EAD3"/>
            <w:tcMar>
              <w:top w:w="100" w:type="dxa"/>
              <w:left w:w="100" w:type="dxa"/>
              <w:bottom w:w="100" w:type="dxa"/>
              <w:right w:w="100" w:type="dxa"/>
            </w:tcMar>
          </w:tcPr>
          <w:p w14:paraId="3F6807C4" w14:textId="77777777" w:rsidR="00A32611" w:rsidRDefault="00D47054">
            <w:pPr>
              <w:spacing w:before="240"/>
              <w:jc w:val="both"/>
              <w:rPr>
                <w:sz w:val="18"/>
                <w:szCs w:val="18"/>
              </w:rPr>
            </w:pPr>
            <w:r>
              <w:rPr>
                <w:sz w:val="18"/>
                <w:szCs w:val="18"/>
              </w:rPr>
              <w:t>Instituto Nacional de Transparencia, Acceso a la Información y Protección de Datos Personales (INAI)</w:t>
            </w:r>
          </w:p>
        </w:tc>
        <w:tc>
          <w:tcPr>
            <w:tcW w:w="1710" w:type="dxa"/>
            <w:tcBorders>
              <w:top w:val="nil"/>
              <w:left w:val="nil"/>
              <w:bottom w:val="single" w:sz="8" w:space="0" w:color="FFFFFF"/>
              <w:right w:val="single" w:sz="8" w:space="0" w:color="FFFFFF"/>
            </w:tcBorders>
            <w:shd w:val="clear" w:color="auto" w:fill="D9EAD3"/>
            <w:tcMar>
              <w:top w:w="100" w:type="dxa"/>
              <w:left w:w="100" w:type="dxa"/>
              <w:bottom w:w="100" w:type="dxa"/>
              <w:right w:w="100" w:type="dxa"/>
            </w:tcMar>
          </w:tcPr>
          <w:p w14:paraId="14FEBA9B" w14:textId="77777777" w:rsidR="00A32611" w:rsidRDefault="00D47054">
            <w:pPr>
              <w:spacing w:before="240"/>
              <w:jc w:val="both"/>
              <w:rPr>
                <w:sz w:val="18"/>
                <w:szCs w:val="18"/>
              </w:rPr>
            </w:pPr>
            <w:r>
              <w:rPr>
                <w:sz w:val="18"/>
                <w:szCs w:val="18"/>
              </w:rPr>
              <w:t>RIA/202/2021</w:t>
            </w:r>
          </w:p>
        </w:tc>
        <w:tc>
          <w:tcPr>
            <w:tcW w:w="1665" w:type="dxa"/>
            <w:tcBorders>
              <w:top w:val="nil"/>
              <w:left w:val="nil"/>
              <w:bottom w:val="single" w:sz="8" w:space="0" w:color="FFFFFF"/>
              <w:right w:val="single" w:sz="8" w:space="0" w:color="FFFFFF"/>
            </w:tcBorders>
            <w:shd w:val="clear" w:color="auto" w:fill="D9EAD3"/>
            <w:tcMar>
              <w:top w:w="100" w:type="dxa"/>
              <w:left w:w="100" w:type="dxa"/>
              <w:bottom w:w="100" w:type="dxa"/>
              <w:right w:w="100" w:type="dxa"/>
            </w:tcMar>
          </w:tcPr>
          <w:p w14:paraId="0B497BF7" w14:textId="77777777" w:rsidR="00A32611" w:rsidRDefault="00D47054">
            <w:pPr>
              <w:spacing w:before="240"/>
              <w:jc w:val="both"/>
              <w:rPr>
                <w:sz w:val="18"/>
                <w:szCs w:val="18"/>
              </w:rPr>
            </w:pPr>
            <w:r>
              <w:rPr>
                <w:sz w:val="18"/>
                <w:szCs w:val="18"/>
              </w:rPr>
              <w:t>RR/0181/2021</w:t>
            </w:r>
          </w:p>
        </w:tc>
        <w:tc>
          <w:tcPr>
            <w:tcW w:w="1410" w:type="dxa"/>
            <w:tcBorders>
              <w:top w:val="nil"/>
              <w:left w:val="nil"/>
              <w:bottom w:val="single" w:sz="8" w:space="0" w:color="FFFFFF"/>
              <w:right w:val="single" w:sz="8" w:space="0" w:color="FFFFFF"/>
            </w:tcBorders>
            <w:shd w:val="clear" w:color="auto" w:fill="D9EAD3"/>
            <w:tcMar>
              <w:top w:w="100" w:type="dxa"/>
              <w:left w:w="100" w:type="dxa"/>
              <w:bottom w:w="100" w:type="dxa"/>
              <w:right w:w="100" w:type="dxa"/>
            </w:tcMar>
          </w:tcPr>
          <w:p w14:paraId="1D257A4A" w14:textId="77777777" w:rsidR="00A32611" w:rsidRDefault="00D47054">
            <w:pPr>
              <w:spacing w:before="240"/>
              <w:jc w:val="both"/>
              <w:rPr>
                <w:sz w:val="18"/>
                <w:szCs w:val="18"/>
              </w:rPr>
            </w:pPr>
            <w:r>
              <w:rPr>
                <w:sz w:val="18"/>
                <w:szCs w:val="18"/>
              </w:rPr>
              <w:t>Confirma</w:t>
            </w:r>
          </w:p>
        </w:tc>
        <w:tc>
          <w:tcPr>
            <w:tcW w:w="1140" w:type="dxa"/>
            <w:tcBorders>
              <w:top w:val="nil"/>
              <w:left w:val="nil"/>
              <w:bottom w:val="single" w:sz="8" w:space="0" w:color="FFFFFF"/>
              <w:right w:val="single" w:sz="8" w:space="0" w:color="FFFFFF"/>
            </w:tcBorders>
            <w:shd w:val="clear" w:color="auto" w:fill="D9EAD3"/>
            <w:tcMar>
              <w:top w:w="100" w:type="dxa"/>
              <w:left w:w="100" w:type="dxa"/>
              <w:bottom w:w="100" w:type="dxa"/>
              <w:right w:w="100" w:type="dxa"/>
            </w:tcMar>
          </w:tcPr>
          <w:p w14:paraId="41D12E44" w14:textId="77777777" w:rsidR="00A32611" w:rsidRDefault="00D47054">
            <w:pPr>
              <w:spacing w:before="240"/>
              <w:jc w:val="both"/>
              <w:rPr>
                <w:sz w:val="18"/>
                <w:szCs w:val="18"/>
              </w:rPr>
            </w:pPr>
            <w:r>
              <w:rPr>
                <w:sz w:val="18"/>
                <w:szCs w:val="18"/>
              </w:rPr>
              <w:t>Concluido</w:t>
            </w:r>
          </w:p>
        </w:tc>
      </w:tr>
      <w:tr w:rsidR="00A32611" w14:paraId="457A5593" w14:textId="77777777">
        <w:trPr>
          <w:trHeight w:val="1253"/>
        </w:trPr>
        <w:tc>
          <w:tcPr>
            <w:tcW w:w="2925" w:type="dxa"/>
            <w:tcBorders>
              <w:top w:val="nil"/>
              <w:left w:val="single" w:sz="8" w:space="0" w:color="FFFFFF"/>
              <w:bottom w:val="single" w:sz="8" w:space="0" w:color="FFFFFF"/>
              <w:right w:val="single" w:sz="8" w:space="0" w:color="FFFFFF"/>
            </w:tcBorders>
            <w:shd w:val="clear" w:color="auto" w:fill="D9EAD3"/>
            <w:tcMar>
              <w:top w:w="100" w:type="dxa"/>
              <w:left w:w="100" w:type="dxa"/>
              <w:bottom w:w="100" w:type="dxa"/>
              <w:right w:w="100" w:type="dxa"/>
            </w:tcMar>
          </w:tcPr>
          <w:p w14:paraId="4D5498FA" w14:textId="77777777" w:rsidR="00A32611" w:rsidRDefault="00D47054">
            <w:pPr>
              <w:spacing w:before="240"/>
              <w:jc w:val="both"/>
              <w:rPr>
                <w:sz w:val="18"/>
                <w:szCs w:val="18"/>
              </w:rPr>
            </w:pPr>
            <w:r>
              <w:rPr>
                <w:sz w:val="18"/>
                <w:szCs w:val="18"/>
              </w:rPr>
              <w:t>Instituto Nacional de Transparencia, Acceso a la Información y Protección de Datos Personales (INAI)</w:t>
            </w:r>
          </w:p>
        </w:tc>
        <w:tc>
          <w:tcPr>
            <w:tcW w:w="1710" w:type="dxa"/>
            <w:tcBorders>
              <w:top w:val="nil"/>
              <w:left w:val="nil"/>
              <w:bottom w:val="single" w:sz="8" w:space="0" w:color="FFFFFF"/>
              <w:right w:val="single" w:sz="8" w:space="0" w:color="FFFFFF"/>
            </w:tcBorders>
            <w:shd w:val="clear" w:color="auto" w:fill="D9EAD3"/>
            <w:tcMar>
              <w:top w:w="100" w:type="dxa"/>
              <w:left w:w="100" w:type="dxa"/>
              <w:bottom w:w="100" w:type="dxa"/>
              <w:right w:w="100" w:type="dxa"/>
            </w:tcMar>
          </w:tcPr>
          <w:p w14:paraId="417D89DC" w14:textId="77777777" w:rsidR="00A32611" w:rsidRDefault="00D47054">
            <w:pPr>
              <w:spacing w:before="240"/>
              <w:jc w:val="both"/>
              <w:rPr>
                <w:sz w:val="18"/>
                <w:szCs w:val="18"/>
              </w:rPr>
            </w:pPr>
            <w:r>
              <w:rPr>
                <w:sz w:val="18"/>
                <w:szCs w:val="18"/>
              </w:rPr>
              <w:t>RIA 278/2021</w:t>
            </w:r>
          </w:p>
        </w:tc>
        <w:tc>
          <w:tcPr>
            <w:tcW w:w="1665" w:type="dxa"/>
            <w:tcBorders>
              <w:top w:val="nil"/>
              <w:left w:val="nil"/>
              <w:bottom w:val="single" w:sz="8" w:space="0" w:color="FFFFFF"/>
              <w:right w:val="single" w:sz="8" w:space="0" w:color="FFFFFF"/>
            </w:tcBorders>
            <w:shd w:val="clear" w:color="auto" w:fill="D9EAD3"/>
            <w:tcMar>
              <w:top w:w="100" w:type="dxa"/>
              <w:left w:w="100" w:type="dxa"/>
              <w:bottom w:w="100" w:type="dxa"/>
              <w:right w:w="100" w:type="dxa"/>
            </w:tcMar>
          </w:tcPr>
          <w:p w14:paraId="081E8B00" w14:textId="77777777" w:rsidR="00A32611" w:rsidRDefault="00D47054">
            <w:pPr>
              <w:spacing w:before="240"/>
              <w:jc w:val="both"/>
              <w:rPr>
                <w:sz w:val="18"/>
                <w:szCs w:val="18"/>
              </w:rPr>
            </w:pPr>
            <w:r>
              <w:rPr>
                <w:sz w:val="18"/>
                <w:szCs w:val="18"/>
              </w:rPr>
              <w:t>RR/0340/2021</w:t>
            </w:r>
          </w:p>
        </w:tc>
        <w:tc>
          <w:tcPr>
            <w:tcW w:w="1410" w:type="dxa"/>
            <w:tcBorders>
              <w:top w:val="nil"/>
              <w:left w:val="nil"/>
              <w:bottom w:val="single" w:sz="8" w:space="0" w:color="FFFFFF"/>
              <w:right w:val="single" w:sz="8" w:space="0" w:color="FFFFFF"/>
            </w:tcBorders>
            <w:shd w:val="clear" w:color="auto" w:fill="D9EAD3"/>
            <w:tcMar>
              <w:top w:w="100" w:type="dxa"/>
              <w:left w:w="100" w:type="dxa"/>
              <w:bottom w:w="100" w:type="dxa"/>
              <w:right w:w="100" w:type="dxa"/>
            </w:tcMar>
          </w:tcPr>
          <w:p w14:paraId="16C73CD2" w14:textId="77777777" w:rsidR="00A32611" w:rsidRDefault="00D47054">
            <w:pPr>
              <w:spacing w:before="240"/>
              <w:jc w:val="both"/>
              <w:rPr>
                <w:sz w:val="18"/>
                <w:szCs w:val="18"/>
              </w:rPr>
            </w:pPr>
            <w:r>
              <w:rPr>
                <w:sz w:val="18"/>
                <w:szCs w:val="18"/>
              </w:rPr>
              <w:t>Modifica</w:t>
            </w:r>
          </w:p>
        </w:tc>
        <w:tc>
          <w:tcPr>
            <w:tcW w:w="1140" w:type="dxa"/>
            <w:tcBorders>
              <w:top w:val="nil"/>
              <w:left w:val="nil"/>
              <w:bottom w:val="single" w:sz="8" w:space="0" w:color="FFFFFF"/>
              <w:right w:val="single" w:sz="8" w:space="0" w:color="FFFFFF"/>
            </w:tcBorders>
            <w:shd w:val="clear" w:color="auto" w:fill="D9EAD3"/>
            <w:tcMar>
              <w:top w:w="100" w:type="dxa"/>
              <w:left w:w="100" w:type="dxa"/>
              <w:bottom w:w="100" w:type="dxa"/>
              <w:right w:w="100" w:type="dxa"/>
            </w:tcMar>
          </w:tcPr>
          <w:p w14:paraId="7474F224" w14:textId="77777777" w:rsidR="00A32611" w:rsidRDefault="00D47054">
            <w:pPr>
              <w:spacing w:before="240"/>
              <w:jc w:val="both"/>
              <w:rPr>
                <w:sz w:val="18"/>
                <w:szCs w:val="18"/>
              </w:rPr>
            </w:pPr>
            <w:r>
              <w:rPr>
                <w:sz w:val="18"/>
                <w:szCs w:val="18"/>
              </w:rPr>
              <w:t>Concluido</w:t>
            </w:r>
          </w:p>
        </w:tc>
      </w:tr>
      <w:tr w:rsidR="00A32611" w14:paraId="55719315" w14:textId="77777777">
        <w:trPr>
          <w:trHeight w:val="1500"/>
        </w:trPr>
        <w:tc>
          <w:tcPr>
            <w:tcW w:w="2925" w:type="dxa"/>
            <w:tcBorders>
              <w:top w:val="nil"/>
              <w:left w:val="single" w:sz="8" w:space="0" w:color="FFFFFF"/>
              <w:bottom w:val="single" w:sz="8" w:space="0" w:color="FFFFFF"/>
              <w:right w:val="single" w:sz="8" w:space="0" w:color="FFFFFF"/>
            </w:tcBorders>
            <w:shd w:val="clear" w:color="auto" w:fill="D9EAD3"/>
            <w:tcMar>
              <w:top w:w="100" w:type="dxa"/>
              <w:left w:w="100" w:type="dxa"/>
              <w:bottom w:w="100" w:type="dxa"/>
              <w:right w:w="100" w:type="dxa"/>
            </w:tcMar>
          </w:tcPr>
          <w:p w14:paraId="0131C40B" w14:textId="77777777" w:rsidR="00A32611" w:rsidRDefault="00D47054">
            <w:pPr>
              <w:spacing w:before="240"/>
              <w:jc w:val="both"/>
              <w:rPr>
                <w:sz w:val="18"/>
                <w:szCs w:val="18"/>
              </w:rPr>
            </w:pPr>
            <w:r>
              <w:rPr>
                <w:sz w:val="18"/>
                <w:szCs w:val="18"/>
              </w:rPr>
              <w:t>Instituto Nacional de Transparencia, Acceso a la Información y Protección de Datos Personales (INAI)</w:t>
            </w:r>
          </w:p>
        </w:tc>
        <w:tc>
          <w:tcPr>
            <w:tcW w:w="1710" w:type="dxa"/>
            <w:tcBorders>
              <w:top w:val="nil"/>
              <w:left w:val="nil"/>
              <w:bottom w:val="single" w:sz="8" w:space="0" w:color="FFFFFF"/>
              <w:right w:val="single" w:sz="8" w:space="0" w:color="FFFFFF"/>
            </w:tcBorders>
            <w:shd w:val="clear" w:color="auto" w:fill="D9EAD3"/>
            <w:tcMar>
              <w:top w:w="100" w:type="dxa"/>
              <w:left w:w="100" w:type="dxa"/>
              <w:bottom w:w="100" w:type="dxa"/>
              <w:right w:w="100" w:type="dxa"/>
            </w:tcMar>
          </w:tcPr>
          <w:p w14:paraId="6D3A9317" w14:textId="77777777" w:rsidR="00A32611" w:rsidRDefault="00D47054">
            <w:pPr>
              <w:spacing w:before="240"/>
              <w:jc w:val="both"/>
              <w:rPr>
                <w:sz w:val="18"/>
                <w:szCs w:val="18"/>
              </w:rPr>
            </w:pPr>
            <w:r>
              <w:rPr>
                <w:sz w:val="18"/>
                <w:szCs w:val="18"/>
              </w:rPr>
              <w:t>RIA 277/2021</w:t>
            </w:r>
          </w:p>
        </w:tc>
        <w:tc>
          <w:tcPr>
            <w:tcW w:w="1665" w:type="dxa"/>
            <w:tcBorders>
              <w:top w:val="nil"/>
              <w:left w:val="nil"/>
              <w:bottom w:val="single" w:sz="8" w:space="0" w:color="FFFFFF"/>
              <w:right w:val="single" w:sz="8" w:space="0" w:color="FFFFFF"/>
            </w:tcBorders>
            <w:shd w:val="clear" w:color="auto" w:fill="D9EAD3"/>
            <w:tcMar>
              <w:top w:w="100" w:type="dxa"/>
              <w:left w:w="100" w:type="dxa"/>
              <w:bottom w:w="100" w:type="dxa"/>
              <w:right w:w="100" w:type="dxa"/>
            </w:tcMar>
          </w:tcPr>
          <w:p w14:paraId="7B29C2ED" w14:textId="77777777" w:rsidR="00A32611" w:rsidRDefault="00D47054">
            <w:pPr>
              <w:spacing w:before="240"/>
              <w:jc w:val="both"/>
              <w:rPr>
                <w:sz w:val="18"/>
                <w:szCs w:val="18"/>
              </w:rPr>
            </w:pPr>
            <w:r>
              <w:rPr>
                <w:sz w:val="18"/>
                <w:szCs w:val="18"/>
              </w:rPr>
              <w:t>RR/0336/2021</w:t>
            </w:r>
          </w:p>
        </w:tc>
        <w:tc>
          <w:tcPr>
            <w:tcW w:w="1410" w:type="dxa"/>
            <w:tcBorders>
              <w:top w:val="nil"/>
              <w:left w:val="nil"/>
              <w:bottom w:val="single" w:sz="8" w:space="0" w:color="FFFFFF"/>
              <w:right w:val="single" w:sz="8" w:space="0" w:color="FFFFFF"/>
            </w:tcBorders>
            <w:shd w:val="clear" w:color="auto" w:fill="D9EAD3"/>
            <w:tcMar>
              <w:top w:w="100" w:type="dxa"/>
              <w:left w:w="100" w:type="dxa"/>
              <w:bottom w:w="100" w:type="dxa"/>
              <w:right w:w="100" w:type="dxa"/>
            </w:tcMar>
          </w:tcPr>
          <w:p w14:paraId="0C28074B" w14:textId="77777777" w:rsidR="00A32611" w:rsidRDefault="00D47054">
            <w:pPr>
              <w:spacing w:before="240"/>
              <w:jc w:val="both"/>
              <w:rPr>
                <w:sz w:val="18"/>
                <w:szCs w:val="18"/>
              </w:rPr>
            </w:pPr>
            <w:r>
              <w:rPr>
                <w:sz w:val="18"/>
                <w:szCs w:val="18"/>
              </w:rPr>
              <w:t>Confirma</w:t>
            </w:r>
          </w:p>
        </w:tc>
        <w:tc>
          <w:tcPr>
            <w:tcW w:w="1140" w:type="dxa"/>
            <w:tcBorders>
              <w:top w:val="nil"/>
              <w:left w:val="nil"/>
              <w:bottom w:val="single" w:sz="8" w:space="0" w:color="FFFFFF"/>
              <w:right w:val="single" w:sz="8" w:space="0" w:color="FFFFFF"/>
            </w:tcBorders>
            <w:shd w:val="clear" w:color="auto" w:fill="D9EAD3"/>
            <w:tcMar>
              <w:top w:w="100" w:type="dxa"/>
              <w:left w:w="100" w:type="dxa"/>
              <w:bottom w:w="100" w:type="dxa"/>
              <w:right w:w="100" w:type="dxa"/>
            </w:tcMar>
          </w:tcPr>
          <w:p w14:paraId="76AC9233" w14:textId="77777777" w:rsidR="00A32611" w:rsidRDefault="00D47054">
            <w:pPr>
              <w:spacing w:before="240"/>
              <w:jc w:val="both"/>
              <w:rPr>
                <w:sz w:val="18"/>
                <w:szCs w:val="18"/>
              </w:rPr>
            </w:pPr>
            <w:r>
              <w:rPr>
                <w:sz w:val="18"/>
                <w:szCs w:val="18"/>
              </w:rPr>
              <w:t>Concluido</w:t>
            </w:r>
          </w:p>
        </w:tc>
      </w:tr>
    </w:tbl>
    <w:p w14:paraId="01245D7B" w14:textId="73F746D2" w:rsidR="00A32611" w:rsidRDefault="00D47054">
      <w:pPr>
        <w:spacing w:before="240" w:after="240"/>
        <w:jc w:val="both"/>
        <w:rPr>
          <w:sz w:val="18"/>
          <w:szCs w:val="18"/>
        </w:rPr>
      </w:pPr>
      <w:r>
        <w:rPr>
          <w:sz w:val="18"/>
          <w:szCs w:val="18"/>
        </w:rPr>
        <w:lastRenderedPageBreak/>
        <w:t xml:space="preserve"> </w:t>
      </w:r>
    </w:p>
    <w:p w14:paraId="6B22EAC8" w14:textId="77777777" w:rsidR="00A32611" w:rsidRDefault="00A32611">
      <w:pPr>
        <w:pStyle w:val="Ttulo2"/>
        <w:keepNext w:val="0"/>
        <w:keepLines w:val="0"/>
        <w:spacing w:line="240" w:lineRule="auto"/>
        <w:ind w:right="0"/>
        <w:rPr>
          <w:rFonts w:ascii="Oswald" w:eastAsia="Oswald" w:hAnsi="Oswald" w:cs="Oswald"/>
          <w:b/>
          <w:color w:val="000000"/>
          <w:sz w:val="34"/>
          <w:szCs w:val="34"/>
        </w:rPr>
      </w:pPr>
    </w:p>
    <w:p w14:paraId="55136F3A" w14:textId="77777777" w:rsidR="00A32611" w:rsidRDefault="00D47054">
      <w:pPr>
        <w:pStyle w:val="Ttulo2"/>
        <w:keepNext w:val="0"/>
        <w:keepLines w:val="0"/>
        <w:spacing w:line="240" w:lineRule="auto"/>
        <w:ind w:right="0"/>
        <w:rPr>
          <w:rFonts w:ascii="Oswald" w:eastAsia="Oswald" w:hAnsi="Oswald" w:cs="Oswald"/>
          <w:b/>
          <w:sz w:val="34"/>
          <w:szCs w:val="34"/>
        </w:rPr>
      </w:pPr>
      <w:bookmarkStart w:id="128" w:name="_heading=h.1vsw3ci" w:colFirst="0" w:colLast="0"/>
      <w:bookmarkEnd w:id="128"/>
      <w:r>
        <w:rPr>
          <w:rFonts w:ascii="Oswald" w:eastAsia="Oswald" w:hAnsi="Oswald" w:cs="Oswald"/>
          <w:b/>
          <w:color w:val="000000"/>
          <w:sz w:val="34"/>
          <w:szCs w:val="34"/>
        </w:rPr>
        <w:t>10.4.</w:t>
      </w:r>
      <w:r>
        <w:rPr>
          <w:rFonts w:ascii="Oswald" w:eastAsia="Oswald" w:hAnsi="Oswald" w:cs="Oswald"/>
          <w:b/>
          <w:sz w:val="34"/>
          <w:szCs w:val="34"/>
        </w:rPr>
        <w:t xml:space="preserve"> Contratos y gestiones</w:t>
      </w:r>
    </w:p>
    <w:p w14:paraId="659ED657" w14:textId="77777777" w:rsidR="00A32611" w:rsidRDefault="00D47054">
      <w:pPr>
        <w:spacing w:before="240" w:after="240" w:line="240" w:lineRule="auto"/>
        <w:ind w:firstLine="720"/>
        <w:jc w:val="both"/>
        <w:rPr>
          <w:rFonts w:ascii="Roboto" w:eastAsia="Roboto" w:hAnsi="Roboto" w:cs="Roboto"/>
          <w:color w:val="424242"/>
          <w:sz w:val="24"/>
          <w:szCs w:val="24"/>
        </w:rPr>
      </w:pPr>
      <w:r>
        <w:rPr>
          <w:rFonts w:ascii="Roboto" w:eastAsia="Roboto" w:hAnsi="Roboto" w:cs="Roboto"/>
          <w:color w:val="424242"/>
          <w:sz w:val="24"/>
          <w:szCs w:val="24"/>
        </w:rPr>
        <w:t>La Dirección de Asuntos Jurídicos, dentro de sus atribuciones elaboró 53 proyectos de los contratos relativos a la prestación de servicios y adquisiciones, que esta Comisión ha requerido para el desempeño de sus actividades, así como 02 convenios modificatorios y 01 contrato de terminación anticipada.</w:t>
      </w:r>
    </w:p>
    <w:p w14:paraId="1991B262" w14:textId="77777777" w:rsidR="00A32611" w:rsidRDefault="00D47054">
      <w:pPr>
        <w:spacing w:before="240" w:after="240" w:line="240" w:lineRule="auto"/>
        <w:ind w:firstLine="720"/>
        <w:jc w:val="both"/>
        <w:rPr>
          <w:rFonts w:ascii="Roboto" w:eastAsia="Roboto" w:hAnsi="Roboto" w:cs="Roboto"/>
          <w:color w:val="424242"/>
          <w:sz w:val="24"/>
          <w:szCs w:val="24"/>
        </w:rPr>
      </w:pPr>
      <w:r>
        <w:rPr>
          <w:rFonts w:ascii="Roboto" w:eastAsia="Roboto" w:hAnsi="Roboto" w:cs="Roboto"/>
          <w:color w:val="424242"/>
          <w:sz w:val="24"/>
          <w:szCs w:val="24"/>
        </w:rPr>
        <w:t>De igual manera, llevó a cabo la gestión de los convenios de terminación de la relación laboral de los servidores públicos de la Comisión en la Junta Local de Conciliación y Arbitraje del Estado de Nuevo León.</w:t>
      </w:r>
    </w:p>
    <w:p w14:paraId="057506DD" w14:textId="77777777" w:rsidR="00A32611" w:rsidRDefault="00D47054">
      <w:pPr>
        <w:pStyle w:val="Ttulo2"/>
        <w:keepNext w:val="0"/>
        <w:keepLines w:val="0"/>
        <w:spacing w:after="240" w:line="240" w:lineRule="auto"/>
        <w:ind w:right="0"/>
        <w:rPr>
          <w:rFonts w:ascii="Oswald" w:eastAsia="Oswald" w:hAnsi="Oswald" w:cs="Oswald"/>
          <w:b/>
          <w:sz w:val="34"/>
          <w:szCs w:val="34"/>
        </w:rPr>
      </w:pPr>
      <w:bookmarkStart w:id="129" w:name="_heading=h.4fsjm0b" w:colFirst="0" w:colLast="0"/>
      <w:bookmarkEnd w:id="129"/>
      <w:r>
        <w:rPr>
          <w:rFonts w:ascii="Oswald" w:eastAsia="Oswald" w:hAnsi="Oswald" w:cs="Oswald"/>
          <w:b/>
          <w:color w:val="000000"/>
          <w:sz w:val="34"/>
          <w:szCs w:val="34"/>
        </w:rPr>
        <w:t xml:space="preserve">10.5. </w:t>
      </w:r>
      <w:r>
        <w:rPr>
          <w:rFonts w:ascii="Oswald" w:eastAsia="Oswald" w:hAnsi="Oswald" w:cs="Oswald"/>
          <w:b/>
          <w:sz w:val="34"/>
          <w:szCs w:val="34"/>
        </w:rPr>
        <w:t xml:space="preserve">Notificaciones </w:t>
      </w:r>
    </w:p>
    <w:p w14:paraId="7594F4AB" w14:textId="77777777" w:rsidR="00A32611" w:rsidRDefault="00D47054">
      <w:pPr>
        <w:spacing w:before="240" w:after="240" w:line="240" w:lineRule="auto"/>
        <w:ind w:firstLine="720"/>
        <w:jc w:val="both"/>
        <w:rPr>
          <w:rFonts w:ascii="Roboto" w:eastAsia="Roboto" w:hAnsi="Roboto" w:cs="Roboto"/>
          <w:color w:val="424242"/>
          <w:sz w:val="24"/>
          <w:szCs w:val="24"/>
        </w:rPr>
      </w:pPr>
      <w:r>
        <w:rPr>
          <w:rFonts w:ascii="Roboto" w:eastAsia="Roboto" w:hAnsi="Roboto" w:cs="Roboto"/>
          <w:color w:val="424242"/>
          <w:sz w:val="24"/>
          <w:szCs w:val="24"/>
        </w:rPr>
        <w:t>En los diversos procedimientos que lleva a cabo la COTAI se realizaron un total de 11,095 notificaciones, las cuales comprenden tanto a particulares como a sujetos obligados, dentro y fuera del área metropolitana, como se desglosa en la siguiente tabla.</w:t>
      </w:r>
    </w:p>
    <w:p w14:paraId="6E7B40A6" w14:textId="77777777" w:rsidR="00A32611" w:rsidRDefault="00D47054">
      <w:pPr>
        <w:spacing w:before="240" w:line="240" w:lineRule="auto"/>
        <w:jc w:val="both"/>
        <w:rPr>
          <w:rFonts w:ascii="Oswald SemiBold" w:eastAsia="Oswald SemiBold" w:hAnsi="Oswald SemiBold" w:cs="Oswald SemiBold"/>
          <w:sz w:val="24"/>
          <w:szCs w:val="24"/>
        </w:rPr>
      </w:pPr>
      <w:r>
        <w:rPr>
          <w:rFonts w:ascii="Roboto" w:eastAsia="Roboto" w:hAnsi="Roboto" w:cs="Roboto"/>
          <w:b/>
          <w:sz w:val="24"/>
          <w:szCs w:val="24"/>
        </w:rPr>
        <w:t>Notificaciones 2021</w:t>
      </w:r>
      <w:r>
        <w:rPr>
          <w:rFonts w:ascii="Oswald SemiBold" w:eastAsia="Oswald SemiBold" w:hAnsi="Oswald SemiBold" w:cs="Oswald SemiBold"/>
          <w:sz w:val="24"/>
          <w:szCs w:val="24"/>
        </w:rPr>
        <w:t xml:space="preserve"> </w:t>
      </w:r>
    </w:p>
    <w:tbl>
      <w:tblPr>
        <w:tblStyle w:val="afe"/>
        <w:tblW w:w="754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320"/>
        <w:gridCol w:w="720"/>
        <w:gridCol w:w="1320"/>
        <w:gridCol w:w="1020"/>
        <w:gridCol w:w="735"/>
        <w:gridCol w:w="1110"/>
        <w:gridCol w:w="1320"/>
      </w:tblGrid>
      <w:tr w:rsidR="00A32611" w14:paraId="207DE288" w14:textId="77777777">
        <w:trPr>
          <w:trHeight w:val="465"/>
        </w:trPr>
        <w:tc>
          <w:tcPr>
            <w:tcW w:w="1320" w:type="dxa"/>
            <w:tcBorders>
              <w:top w:val="single" w:sz="8" w:space="0" w:color="FFFFFF"/>
              <w:left w:val="single" w:sz="8" w:space="0" w:color="FFFFFF"/>
              <w:bottom w:val="single" w:sz="12" w:space="0" w:color="FFFFFF"/>
              <w:right w:val="single" w:sz="8" w:space="0" w:color="FFFFFF"/>
            </w:tcBorders>
            <w:shd w:val="clear" w:color="auto" w:fill="FCE5CD"/>
            <w:tcMar>
              <w:top w:w="100" w:type="dxa"/>
              <w:left w:w="100" w:type="dxa"/>
              <w:bottom w:w="100" w:type="dxa"/>
              <w:right w:w="100" w:type="dxa"/>
            </w:tcMar>
          </w:tcPr>
          <w:p w14:paraId="096C1C51" w14:textId="77777777" w:rsidR="00A32611" w:rsidRDefault="00D47054">
            <w:pPr>
              <w:spacing w:line="240" w:lineRule="auto"/>
              <w:rPr>
                <w:rFonts w:ascii="Roboto" w:eastAsia="Roboto" w:hAnsi="Roboto" w:cs="Roboto"/>
                <w:sz w:val="20"/>
                <w:szCs w:val="20"/>
              </w:rPr>
            </w:pPr>
            <w:r>
              <w:rPr>
                <w:rFonts w:ascii="Roboto" w:eastAsia="Roboto" w:hAnsi="Roboto" w:cs="Roboto"/>
                <w:sz w:val="20"/>
                <w:szCs w:val="20"/>
              </w:rPr>
              <w:t>Mes</w:t>
            </w:r>
          </w:p>
        </w:tc>
        <w:tc>
          <w:tcPr>
            <w:tcW w:w="720" w:type="dxa"/>
            <w:tcBorders>
              <w:top w:val="single" w:sz="8" w:space="0" w:color="FFFFFF"/>
              <w:left w:val="nil"/>
              <w:bottom w:val="single" w:sz="12" w:space="0" w:color="FFFFFF"/>
              <w:right w:val="single" w:sz="8" w:space="0" w:color="FFFFFF"/>
            </w:tcBorders>
            <w:shd w:val="clear" w:color="auto" w:fill="FCE5CD"/>
            <w:tcMar>
              <w:top w:w="100" w:type="dxa"/>
              <w:left w:w="100" w:type="dxa"/>
              <w:bottom w:w="100" w:type="dxa"/>
              <w:right w:w="100" w:type="dxa"/>
            </w:tcMar>
          </w:tcPr>
          <w:p w14:paraId="1386F438" w14:textId="77777777" w:rsidR="00A32611" w:rsidRDefault="00D47054">
            <w:pPr>
              <w:spacing w:line="240" w:lineRule="auto"/>
              <w:rPr>
                <w:rFonts w:ascii="Roboto" w:eastAsia="Roboto" w:hAnsi="Roboto" w:cs="Roboto"/>
                <w:sz w:val="20"/>
                <w:szCs w:val="20"/>
              </w:rPr>
            </w:pPr>
            <w:r>
              <w:rPr>
                <w:rFonts w:ascii="Roboto" w:eastAsia="Roboto" w:hAnsi="Roboto" w:cs="Roboto"/>
                <w:sz w:val="20"/>
                <w:szCs w:val="20"/>
              </w:rPr>
              <w:t>Tabla</w:t>
            </w:r>
          </w:p>
        </w:tc>
        <w:tc>
          <w:tcPr>
            <w:tcW w:w="1320" w:type="dxa"/>
            <w:tcBorders>
              <w:top w:val="single" w:sz="8" w:space="0" w:color="FFFFFF"/>
              <w:left w:val="nil"/>
              <w:bottom w:val="single" w:sz="12" w:space="0" w:color="FFFFFF"/>
              <w:right w:val="single" w:sz="8" w:space="0" w:color="FFFFFF"/>
            </w:tcBorders>
            <w:shd w:val="clear" w:color="auto" w:fill="FCE5CD"/>
            <w:tcMar>
              <w:top w:w="100" w:type="dxa"/>
              <w:left w:w="100" w:type="dxa"/>
              <w:bottom w:w="100" w:type="dxa"/>
              <w:right w:w="100" w:type="dxa"/>
            </w:tcMar>
          </w:tcPr>
          <w:p w14:paraId="3B53C2F0" w14:textId="77777777" w:rsidR="00A32611" w:rsidRDefault="00D47054">
            <w:pPr>
              <w:spacing w:line="240" w:lineRule="auto"/>
              <w:rPr>
                <w:rFonts w:ascii="Roboto" w:eastAsia="Roboto" w:hAnsi="Roboto" w:cs="Roboto"/>
                <w:sz w:val="20"/>
                <w:szCs w:val="20"/>
              </w:rPr>
            </w:pPr>
            <w:r>
              <w:rPr>
                <w:rFonts w:ascii="Roboto" w:eastAsia="Roboto" w:hAnsi="Roboto" w:cs="Roboto"/>
                <w:sz w:val="20"/>
                <w:szCs w:val="20"/>
              </w:rPr>
              <w:t>Electrónica</w:t>
            </w:r>
          </w:p>
        </w:tc>
        <w:tc>
          <w:tcPr>
            <w:tcW w:w="1020" w:type="dxa"/>
            <w:tcBorders>
              <w:top w:val="single" w:sz="8" w:space="0" w:color="FFFFFF"/>
              <w:left w:val="nil"/>
              <w:bottom w:val="single" w:sz="12" w:space="0" w:color="FFFFFF"/>
              <w:right w:val="single" w:sz="8" w:space="0" w:color="FFFFFF"/>
            </w:tcBorders>
            <w:shd w:val="clear" w:color="auto" w:fill="FCE5CD"/>
            <w:tcMar>
              <w:top w:w="100" w:type="dxa"/>
              <w:left w:w="100" w:type="dxa"/>
              <w:bottom w:w="100" w:type="dxa"/>
              <w:right w:w="100" w:type="dxa"/>
            </w:tcMar>
          </w:tcPr>
          <w:p w14:paraId="176A4CAE" w14:textId="77777777" w:rsidR="00A32611" w:rsidRDefault="00D47054">
            <w:pPr>
              <w:spacing w:line="240" w:lineRule="auto"/>
              <w:rPr>
                <w:rFonts w:ascii="Roboto" w:eastAsia="Roboto" w:hAnsi="Roboto" w:cs="Roboto"/>
                <w:sz w:val="20"/>
                <w:szCs w:val="20"/>
              </w:rPr>
            </w:pPr>
            <w:r>
              <w:rPr>
                <w:rFonts w:ascii="Roboto" w:eastAsia="Roboto" w:hAnsi="Roboto" w:cs="Roboto"/>
                <w:sz w:val="20"/>
                <w:szCs w:val="20"/>
              </w:rPr>
              <w:t>Personal</w:t>
            </w:r>
          </w:p>
        </w:tc>
        <w:tc>
          <w:tcPr>
            <w:tcW w:w="735" w:type="dxa"/>
            <w:tcBorders>
              <w:top w:val="single" w:sz="8" w:space="0" w:color="FFFFFF"/>
              <w:left w:val="nil"/>
              <w:bottom w:val="single" w:sz="12" w:space="0" w:color="FFFFFF"/>
              <w:right w:val="single" w:sz="8" w:space="0" w:color="FFFFFF"/>
            </w:tcBorders>
            <w:shd w:val="clear" w:color="auto" w:fill="FCE5CD"/>
            <w:tcMar>
              <w:top w:w="100" w:type="dxa"/>
              <w:left w:w="100" w:type="dxa"/>
              <w:bottom w:w="100" w:type="dxa"/>
              <w:right w:w="100" w:type="dxa"/>
            </w:tcMar>
          </w:tcPr>
          <w:p w14:paraId="640C5A5E" w14:textId="77777777" w:rsidR="00A32611" w:rsidRDefault="00D47054">
            <w:pPr>
              <w:spacing w:line="240" w:lineRule="auto"/>
              <w:rPr>
                <w:rFonts w:ascii="Roboto" w:eastAsia="Roboto" w:hAnsi="Roboto" w:cs="Roboto"/>
                <w:sz w:val="20"/>
                <w:szCs w:val="20"/>
              </w:rPr>
            </w:pPr>
            <w:r>
              <w:rPr>
                <w:rFonts w:ascii="Roboto" w:eastAsia="Roboto" w:hAnsi="Roboto" w:cs="Roboto"/>
                <w:sz w:val="20"/>
                <w:szCs w:val="20"/>
              </w:rPr>
              <w:t>Oficio</w:t>
            </w:r>
          </w:p>
        </w:tc>
        <w:tc>
          <w:tcPr>
            <w:tcW w:w="1110" w:type="dxa"/>
            <w:tcBorders>
              <w:top w:val="single" w:sz="8" w:space="0" w:color="FFFFFF"/>
              <w:left w:val="nil"/>
              <w:bottom w:val="single" w:sz="12" w:space="0" w:color="FFFFFF"/>
              <w:right w:val="single" w:sz="8" w:space="0" w:color="FFFFFF"/>
            </w:tcBorders>
            <w:shd w:val="clear" w:color="auto" w:fill="FCE5CD"/>
            <w:tcMar>
              <w:top w:w="100" w:type="dxa"/>
              <w:left w:w="100" w:type="dxa"/>
              <w:bottom w:w="100" w:type="dxa"/>
              <w:right w:w="100" w:type="dxa"/>
            </w:tcMar>
          </w:tcPr>
          <w:p w14:paraId="48F3B9F7" w14:textId="77777777" w:rsidR="00A32611" w:rsidRDefault="00D47054">
            <w:pPr>
              <w:spacing w:line="240" w:lineRule="auto"/>
              <w:rPr>
                <w:rFonts w:ascii="Roboto" w:eastAsia="Roboto" w:hAnsi="Roboto" w:cs="Roboto"/>
                <w:sz w:val="20"/>
                <w:szCs w:val="20"/>
              </w:rPr>
            </w:pPr>
            <w:r>
              <w:rPr>
                <w:rFonts w:ascii="Roboto" w:eastAsia="Roboto" w:hAnsi="Roboto" w:cs="Roboto"/>
                <w:sz w:val="20"/>
                <w:szCs w:val="20"/>
              </w:rPr>
              <w:t>Foráneos</w:t>
            </w:r>
          </w:p>
        </w:tc>
        <w:tc>
          <w:tcPr>
            <w:tcW w:w="1320" w:type="dxa"/>
            <w:tcBorders>
              <w:top w:val="single" w:sz="8" w:space="0" w:color="FFFFFF"/>
              <w:left w:val="nil"/>
              <w:bottom w:val="single" w:sz="12" w:space="0" w:color="FFFFFF"/>
              <w:right w:val="single" w:sz="8" w:space="0" w:color="FFFFFF"/>
            </w:tcBorders>
            <w:shd w:val="clear" w:color="auto" w:fill="FCE5CD"/>
            <w:tcMar>
              <w:top w:w="100" w:type="dxa"/>
              <w:left w:w="100" w:type="dxa"/>
              <w:bottom w:w="100" w:type="dxa"/>
              <w:right w:w="100" w:type="dxa"/>
            </w:tcMar>
          </w:tcPr>
          <w:p w14:paraId="49320F33" w14:textId="77777777" w:rsidR="00A32611" w:rsidRDefault="00D47054">
            <w:pPr>
              <w:spacing w:line="240" w:lineRule="auto"/>
              <w:rPr>
                <w:rFonts w:ascii="Roboto" w:eastAsia="Roboto" w:hAnsi="Roboto" w:cs="Roboto"/>
                <w:sz w:val="20"/>
                <w:szCs w:val="20"/>
              </w:rPr>
            </w:pPr>
            <w:r>
              <w:rPr>
                <w:rFonts w:ascii="Roboto" w:eastAsia="Roboto" w:hAnsi="Roboto" w:cs="Roboto"/>
                <w:sz w:val="20"/>
                <w:szCs w:val="20"/>
              </w:rPr>
              <w:t>Total</w:t>
            </w:r>
          </w:p>
        </w:tc>
      </w:tr>
      <w:tr w:rsidR="00A32611" w14:paraId="21FCD350" w14:textId="77777777">
        <w:trPr>
          <w:trHeight w:val="465"/>
        </w:trPr>
        <w:tc>
          <w:tcPr>
            <w:tcW w:w="1320" w:type="dxa"/>
            <w:tcBorders>
              <w:top w:val="nil"/>
              <w:left w:val="single" w:sz="8" w:space="0" w:color="FFFFFF"/>
              <w:bottom w:val="single" w:sz="8" w:space="0" w:color="FFFFFF"/>
              <w:right w:val="single" w:sz="8" w:space="0" w:color="FFFFFF"/>
            </w:tcBorders>
            <w:shd w:val="clear" w:color="auto" w:fill="FCE5CD"/>
            <w:tcMar>
              <w:top w:w="100" w:type="dxa"/>
              <w:left w:w="100" w:type="dxa"/>
              <w:bottom w:w="100" w:type="dxa"/>
              <w:right w:w="100" w:type="dxa"/>
            </w:tcMar>
          </w:tcPr>
          <w:p w14:paraId="18684E6E" w14:textId="77777777" w:rsidR="00A32611" w:rsidRDefault="00D47054">
            <w:pPr>
              <w:spacing w:line="240" w:lineRule="auto"/>
              <w:rPr>
                <w:rFonts w:ascii="Roboto" w:eastAsia="Roboto" w:hAnsi="Roboto" w:cs="Roboto"/>
                <w:sz w:val="20"/>
                <w:szCs w:val="20"/>
              </w:rPr>
            </w:pPr>
            <w:r>
              <w:rPr>
                <w:rFonts w:ascii="Roboto" w:eastAsia="Roboto" w:hAnsi="Roboto" w:cs="Roboto"/>
                <w:sz w:val="20"/>
                <w:szCs w:val="20"/>
              </w:rPr>
              <w:t>Enero</w:t>
            </w:r>
          </w:p>
        </w:tc>
        <w:tc>
          <w:tcPr>
            <w:tcW w:w="720" w:type="dxa"/>
            <w:tcBorders>
              <w:top w:val="nil"/>
              <w:left w:val="nil"/>
              <w:bottom w:val="nil"/>
              <w:right w:val="nil"/>
            </w:tcBorders>
            <w:shd w:val="clear" w:color="auto" w:fill="D9EAD3"/>
            <w:tcMar>
              <w:top w:w="100" w:type="dxa"/>
              <w:left w:w="100" w:type="dxa"/>
              <w:bottom w:w="100" w:type="dxa"/>
              <w:right w:w="100" w:type="dxa"/>
            </w:tcMar>
          </w:tcPr>
          <w:p w14:paraId="74958F53" w14:textId="77777777" w:rsidR="00A32611" w:rsidRDefault="00D47054">
            <w:pPr>
              <w:spacing w:line="240" w:lineRule="auto"/>
              <w:jc w:val="center"/>
              <w:rPr>
                <w:rFonts w:ascii="Roboto" w:eastAsia="Roboto" w:hAnsi="Roboto" w:cs="Roboto"/>
                <w:sz w:val="20"/>
                <w:szCs w:val="20"/>
              </w:rPr>
            </w:pPr>
            <w:r>
              <w:rPr>
                <w:rFonts w:ascii="Roboto" w:eastAsia="Roboto" w:hAnsi="Roboto" w:cs="Roboto"/>
                <w:sz w:val="20"/>
                <w:szCs w:val="20"/>
              </w:rPr>
              <w:t>15</w:t>
            </w:r>
          </w:p>
        </w:tc>
        <w:tc>
          <w:tcPr>
            <w:tcW w:w="1320" w:type="dxa"/>
            <w:tcBorders>
              <w:top w:val="nil"/>
              <w:left w:val="nil"/>
              <w:bottom w:val="nil"/>
              <w:right w:val="nil"/>
            </w:tcBorders>
            <w:shd w:val="clear" w:color="auto" w:fill="D9EAD3"/>
            <w:tcMar>
              <w:top w:w="100" w:type="dxa"/>
              <w:left w:w="100" w:type="dxa"/>
              <w:bottom w:w="100" w:type="dxa"/>
              <w:right w:w="100" w:type="dxa"/>
            </w:tcMar>
          </w:tcPr>
          <w:p w14:paraId="28A85A4A" w14:textId="77777777" w:rsidR="00A32611" w:rsidRDefault="00D47054">
            <w:pPr>
              <w:spacing w:line="240" w:lineRule="auto"/>
              <w:jc w:val="center"/>
              <w:rPr>
                <w:rFonts w:ascii="Roboto" w:eastAsia="Roboto" w:hAnsi="Roboto" w:cs="Roboto"/>
                <w:sz w:val="20"/>
                <w:szCs w:val="20"/>
              </w:rPr>
            </w:pPr>
            <w:r>
              <w:rPr>
                <w:rFonts w:ascii="Roboto" w:eastAsia="Roboto" w:hAnsi="Roboto" w:cs="Roboto"/>
                <w:sz w:val="20"/>
                <w:szCs w:val="20"/>
              </w:rPr>
              <w:t>899</w:t>
            </w:r>
          </w:p>
        </w:tc>
        <w:tc>
          <w:tcPr>
            <w:tcW w:w="1020" w:type="dxa"/>
            <w:tcBorders>
              <w:top w:val="nil"/>
              <w:left w:val="nil"/>
              <w:bottom w:val="nil"/>
              <w:right w:val="nil"/>
            </w:tcBorders>
            <w:shd w:val="clear" w:color="auto" w:fill="D9EAD3"/>
            <w:tcMar>
              <w:top w:w="100" w:type="dxa"/>
              <w:left w:w="100" w:type="dxa"/>
              <w:bottom w:w="100" w:type="dxa"/>
              <w:right w:w="100" w:type="dxa"/>
            </w:tcMar>
          </w:tcPr>
          <w:p w14:paraId="5D9C9B87" w14:textId="77777777" w:rsidR="00A32611" w:rsidRDefault="00D47054">
            <w:pPr>
              <w:spacing w:line="240" w:lineRule="auto"/>
              <w:jc w:val="center"/>
              <w:rPr>
                <w:rFonts w:ascii="Roboto" w:eastAsia="Roboto" w:hAnsi="Roboto" w:cs="Roboto"/>
                <w:sz w:val="20"/>
                <w:szCs w:val="20"/>
              </w:rPr>
            </w:pPr>
            <w:r>
              <w:rPr>
                <w:rFonts w:ascii="Roboto" w:eastAsia="Roboto" w:hAnsi="Roboto" w:cs="Roboto"/>
                <w:sz w:val="20"/>
                <w:szCs w:val="20"/>
              </w:rPr>
              <w:t>31</w:t>
            </w:r>
          </w:p>
        </w:tc>
        <w:tc>
          <w:tcPr>
            <w:tcW w:w="735" w:type="dxa"/>
            <w:tcBorders>
              <w:top w:val="nil"/>
              <w:left w:val="nil"/>
              <w:bottom w:val="nil"/>
              <w:right w:val="nil"/>
            </w:tcBorders>
            <w:shd w:val="clear" w:color="auto" w:fill="D9EAD3"/>
            <w:tcMar>
              <w:top w:w="100" w:type="dxa"/>
              <w:left w:w="100" w:type="dxa"/>
              <w:bottom w:w="100" w:type="dxa"/>
              <w:right w:w="100" w:type="dxa"/>
            </w:tcMar>
          </w:tcPr>
          <w:p w14:paraId="5C07714B" w14:textId="77777777" w:rsidR="00A32611" w:rsidRDefault="00D47054">
            <w:pPr>
              <w:spacing w:line="240" w:lineRule="auto"/>
              <w:jc w:val="center"/>
              <w:rPr>
                <w:rFonts w:ascii="Roboto" w:eastAsia="Roboto" w:hAnsi="Roboto" w:cs="Roboto"/>
                <w:sz w:val="20"/>
                <w:szCs w:val="20"/>
              </w:rPr>
            </w:pPr>
            <w:r>
              <w:rPr>
                <w:rFonts w:ascii="Roboto" w:eastAsia="Roboto" w:hAnsi="Roboto" w:cs="Roboto"/>
                <w:sz w:val="20"/>
                <w:szCs w:val="20"/>
              </w:rPr>
              <w:t>7</w:t>
            </w:r>
          </w:p>
        </w:tc>
        <w:tc>
          <w:tcPr>
            <w:tcW w:w="1110" w:type="dxa"/>
            <w:tcBorders>
              <w:top w:val="nil"/>
              <w:left w:val="nil"/>
              <w:bottom w:val="nil"/>
              <w:right w:val="nil"/>
            </w:tcBorders>
            <w:shd w:val="clear" w:color="auto" w:fill="D9EAD3"/>
            <w:tcMar>
              <w:top w:w="100" w:type="dxa"/>
              <w:left w:w="100" w:type="dxa"/>
              <w:bottom w:w="100" w:type="dxa"/>
              <w:right w:w="100" w:type="dxa"/>
            </w:tcMar>
          </w:tcPr>
          <w:p w14:paraId="24922FA0" w14:textId="77777777" w:rsidR="00A32611" w:rsidRDefault="00D47054">
            <w:pPr>
              <w:spacing w:line="240" w:lineRule="auto"/>
              <w:jc w:val="center"/>
              <w:rPr>
                <w:rFonts w:ascii="Roboto" w:eastAsia="Roboto" w:hAnsi="Roboto" w:cs="Roboto"/>
                <w:sz w:val="20"/>
                <w:szCs w:val="20"/>
              </w:rPr>
            </w:pPr>
            <w:r>
              <w:rPr>
                <w:rFonts w:ascii="Roboto" w:eastAsia="Roboto" w:hAnsi="Roboto" w:cs="Roboto"/>
                <w:sz w:val="20"/>
                <w:szCs w:val="20"/>
              </w:rPr>
              <w:t>6</w:t>
            </w:r>
          </w:p>
        </w:tc>
        <w:tc>
          <w:tcPr>
            <w:tcW w:w="1320" w:type="dxa"/>
            <w:tcBorders>
              <w:top w:val="nil"/>
              <w:left w:val="nil"/>
              <w:bottom w:val="nil"/>
              <w:right w:val="nil"/>
            </w:tcBorders>
            <w:shd w:val="clear" w:color="auto" w:fill="D9EAD3"/>
            <w:tcMar>
              <w:top w:w="100" w:type="dxa"/>
              <w:left w:w="100" w:type="dxa"/>
              <w:bottom w:w="100" w:type="dxa"/>
              <w:right w:w="100" w:type="dxa"/>
            </w:tcMar>
          </w:tcPr>
          <w:p w14:paraId="1739DDC0" w14:textId="77777777" w:rsidR="00A32611" w:rsidRDefault="00D47054">
            <w:pPr>
              <w:spacing w:line="240" w:lineRule="auto"/>
              <w:jc w:val="center"/>
              <w:rPr>
                <w:rFonts w:ascii="Roboto" w:eastAsia="Roboto" w:hAnsi="Roboto" w:cs="Roboto"/>
                <w:sz w:val="20"/>
                <w:szCs w:val="20"/>
              </w:rPr>
            </w:pPr>
            <w:r>
              <w:rPr>
                <w:rFonts w:ascii="Roboto" w:eastAsia="Roboto" w:hAnsi="Roboto" w:cs="Roboto"/>
                <w:sz w:val="20"/>
                <w:szCs w:val="20"/>
              </w:rPr>
              <w:t>958</w:t>
            </w:r>
          </w:p>
        </w:tc>
      </w:tr>
      <w:tr w:rsidR="00A32611" w14:paraId="192EC7B7" w14:textId="77777777">
        <w:trPr>
          <w:trHeight w:val="495"/>
        </w:trPr>
        <w:tc>
          <w:tcPr>
            <w:tcW w:w="1320" w:type="dxa"/>
            <w:tcBorders>
              <w:top w:val="nil"/>
              <w:left w:val="single" w:sz="8" w:space="0" w:color="FFFFFF"/>
              <w:bottom w:val="single" w:sz="8" w:space="0" w:color="FFFFFF"/>
              <w:right w:val="single" w:sz="8" w:space="0" w:color="FFFFFF"/>
            </w:tcBorders>
            <w:shd w:val="clear" w:color="auto" w:fill="FCE5CD"/>
            <w:tcMar>
              <w:top w:w="100" w:type="dxa"/>
              <w:left w:w="100" w:type="dxa"/>
              <w:bottom w:w="100" w:type="dxa"/>
              <w:right w:w="100" w:type="dxa"/>
            </w:tcMar>
          </w:tcPr>
          <w:p w14:paraId="7B435F41" w14:textId="77777777" w:rsidR="00A32611" w:rsidRDefault="00D47054">
            <w:pPr>
              <w:spacing w:line="240" w:lineRule="auto"/>
              <w:rPr>
                <w:rFonts w:ascii="Roboto" w:eastAsia="Roboto" w:hAnsi="Roboto" w:cs="Roboto"/>
                <w:sz w:val="20"/>
                <w:szCs w:val="20"/>
              </w:rPr>
            </w:pPr>
            <w:r>
              <w:rPr>
                <w:rFonts w:ascii="Roboto" w:eastAsia="Roboto" w:hAnsi="Roboto" w:cs="Roboto"/>
                <w:sz w:val="20"/>
                <w:szCs w:val="20"/>
              </w:rPr>
              <w:t>Febrero</w:t>
            </w:r>
          </w:p>
        </w:tc>
        <w:tc>
          <w:tcPr>
            <w:tcW w:w="720" w:type="dxa"/>
            <w:tcBorders>
              <w:top w:val="nil"/>
              <w:left w:val="nil"/>
              <w:bottom w:val="nil"/>
              <w:right w:val="nil"/>
            </w:tcBorders>
            <w:shd w:val="clear" w:color="auto" w:fill="D9EAD3"/>
            <w:tcMar>
              <w:top w:w="100" w:type="dxa"/>
              <w:left w:w="100" w:type="dxa"/>
              <w:bottom w:w="100" w:type="dxa"/>
              <w:right w:w="100" w:type="dxa"/>
            </w:tcMar>
          </w:tcPr>
          <w:p w14:paraId="62AA2D7B" w14:textId="77777777" w:rsidR="00A32611" w:rsidRDefault="00D47054">
            <w:pPr>
              <w:spacing w:line="240" w:lineRule="auto"/>
              <w:jc w:val="center"/>
              <w:rPr>
                <w:rFonts w:ascii="Roboto" w:eastAsia="Roboto" w:hAnsi="Roboto" w:cs="Roboto"/>
                <w:sz w:val="20"/>
                <w:szCs w:val="20"/>
              </w:rPr>
            </w:pPr>
            <w:r>
              <w:rPr>
                <w:rFonts w:ascii="Roboto" w:eastAsia="Roboto" w:hAnsi="Roboto" w:cs="Roboto"/>
                <w:sz w:val="20"/>
                <w:szCs w:val="20"/>
              </w:rPr>
              <w:t>7</w:t>
            </w:r>
          </w:p>
        </w:tc>
        <w:tc>
          <w:tcPr>
            <w:tcW w:w="1320" w:type="dxa"/>
            <w:tcBorders>
              <w:top w:val="nil"/>
              <w:left w:val="nil"/>
              <w:bottom w:val="nil"/>
              <w:right w:val="nil"/>
            </w:tcBorders>
            <w:shd w:val="clear" w:color="auto" w:fill="D9EAD3"/>
            <w:tcMar>
              <w:top w:w="100" w:type="dxa"/>
              <w:left w:w="100" w:type="dxa"/>
              <w:bottom w:w="100" w:type="dxa"/>
              <w:right w:w="100" w:type="dxa"/>
            </w:tcMar>
          </w:tcPr>
          <w:p w14:paraId="359FC50A" w14:textId="77777777" w:rsidR="00A32611" w:rsidRDefault="00D47054">
            <w:pPr>
              <w:spacing w:line="240" w:lineRule="auto"/>
              <w:jc w:val="center"/>
              <w:rPr>
                <w:rFonts w:ascii="Roboto" w:eastAsia="Roboto" w:hAnsi="Roboto" w:cs="Roboto"/>
                <w:sz w:val="20"/>
                <w:szCs w:val="20"/>
              </w:rPr>
            </w:pPr>
            <w:r>
              <w:rPr>
                <w:rFonts w:ascii="Roboto" w:eastAsia="Roboto" w:hAnsi="Roboto" w:cs="Roboto"/>
                <w:sz w:val="20"/>
                <w:szCs w:val="20"/>
              </w:rPr>
              <w:t>758</w:t>
            </w:r>
          </w:p>
        </w:tc>
        <w:tc>
          <w:tcPr>
            <w:tcW w:w="1020" w:type="dxa"/>
            <w:tcBorders>
              <w:top w:val="nil"/>
              <w:left w:val="nil"/>
              <w:bottom w:val="nil"/>
              <w:right w:val="nil"/>
            </w:tcBorders>
            <w:shd w:val="clear" w:color="auto" w:fill="D9EAD3"/>
            <w:tcMar>
              <w:top w:w="100" w:type="dxa"/>
              <w:left w:w="100" w:type="dxa"/>
              <w:bottom w:w="100" w:type="dxa"/>
              <w:right w:w="100" w:type="dxa"/>
            </w:tcMar>
          </w:tcPr>
          <w:p w14:paraId="4D56E60D" w14:textId="77777777" w:rsidR="00A32611" w:rsidRDefault="00D47054">
            <w:pPr>
              <w:spacing w:line="240" w:lineRule="auto"/>
              <w:jc w:val="center"/>
              <w:rPr>
                <w:rFonts w:ascii="Roboto" w:eastAsia="Roboto" w:hAnsi="Roboto" w:cs="Roboto"/>
                <w:sz w:val="20"/>
                <w:szCs w:val="20"/>
              </w:rPr>
            </w:pPr>
            <w:r>
              <w:rPr>
                <w:rFonts w:ascii="Roboto" w:eastAsia="Roboto" w:hAnsi="Roboto" w:cs="Roboto"/>
                <w:sz w:val="20"/>
                <w:szCs w:val="20"/>
              </w:rPr>
              <w:t>50</w:t>
            </w:r>
          </w:p>
        </w:tc>
        <w:tc>
          <w:tcPr>
            <w:tcW w:w="735" w:type="dxa"/>
            <w:tcBorders>
              <w:top w:val="nil"/>
              <w:left w:val="nil"/>
              <w:bottom w:val="nil"/>
              <w:right w:val="nil"/>
            </w:tcBorders>
            <w:shd w:val="clear" w:color="auto" w:fill="D9EAD3"/>
            <w:tcMar>
              <w:top w:w="100" w:type="dxa"/>
              <w:left w:w="100" w:type="dxa"/>
              <w:bottom w:w="100" w:type="dxa"/>
              <w:right w:w="100" w:type="dxa"/>
            </w:tcMar>
          </w:tcPr>
          <w:p w14:paraId="19C45D43" w14:textId="77777777" w:rsidR="00A32611" w:rsidRDefault="00D47054">
            <w:pPr>
              <w:spacing w:line="240" w:lineRule="auto"/>
              <w:jc w:val="center"/>
              <w:rPr>
                <w:rFonts w:ascii="Roboto" w:eastAsia="Roboto" w:hAnsi="Roboto" w:cs="Roboto"/>
                <w:sz w:val="20"/>
                <w:szCs w:val="20"/>
              </w:rPr>
            </w:pPr>
            <w:r>
              <w:rPr>
                <w:rFonts w:ascii="Roboto" w:eastAsia="Roboto" w:hAnsi="Roboto" w:cs="Roboto"/>
                <w:sz w:val="20"/>
                <w:szCs w:val="20"/>
              </w:rPr>
              <w:t>6</w:t>
            </w:r>
          </w:p>
        </w:tc>
        <w:tc>
          <w:tcPr>
            <w:tcW w:w="1110" w:type="dxa"/>
            <w:tcBorders>
              <w:top w:val="nil"/>
              <w:left w:val="nil"/>
              <w:bottom w:val="nil"/>
              <w:right w:val="nil"/>
            </w:tcBorders>
            <w:shd w:val="clear" w:color="auto" w:fill="D9EAD3"/>
            <w:tcMar>
              <w:top w:w="100" w:type="dxa"/>
              <w:left w:w="100" w:type="dxa"/>
              <w:bottom w:w="100" w:type="dxa"/>
              <w:right w:w="100" w:type="dxa"/>
            </w:tcMar>
          </w:tcPr>
          <w:p w14:paraId="1D3A9355" w14:textId="77777777" w:rsidR="00A32611" w:rsidRDefault="00D47054">
            <w:pPr>
              <w:spacing w:line="240" w:lineRule="auto"/>
              <w:jc w:val="center"/>
              <w:rPr>
                <w:rFonts w:ascii="Roboto" w:eastAsia="Roboto" w:hAnsi="Roboto" w:cs="Roboto"/>
                <w:sz w:val="20"/>
                <w:szCs w:val="20"/>
              </w:rPr>
            </w:pPr>
            <w:r>
              <w:rPr>
                <w:rFonts w:ascii="Roboto" w:eastAsia="Roboto" w:hAnsi="Roboto" w:cs="Roboto"/>
                <w:sz w:val="20"/>
                <w:szCs w:val="20"/>
              </w:rPr>
              <w:t>1</w:t>
            </w:r>
          </w:p>
        </w:tc>
        <w:tc>
          <w:tcPr>
            <w:tcW w:w="1320" w:type="dxa"/>
            <w:tcBorders>
              <w:top w:val="nil"/>
              <w:left w:val="nil"/>
              <w:bottom w:val="nil"/>
              <w:right w:val="nil"/>
            </w:tcBorders>
            <w:shd w:val="clear" w:color="auto" w:fill="D9EAD3"/>
            <w:tcMar>
              <w:top w:w="100" w:type="dxa"/>
              <w:left w:w="100" w:type="dxa"/>
              <w:bottom w:w="100" w:type="dxa"/>
              <w:right w:w="100" w:type="dxa"/>
            </w:tcMar>
          </w:tcPr>
          <w:p w14:paraId="6B32DBFF" w14:textId="77777777" w:rsidR="00A32611" w:rsidRDefault="00D47054">
            <w:pPr>
              <w:spacing w:line="240" w:lineRule="auto"/>
              <w:jc w:val="center"/>
              <w:rPr>
                <w:rFonts w:ascii="Roboto" w:eastAsia="Roboto" w:hAnsi="Roboto" w:cs="Roboto"/>
                <w:sz w:val="20"/>
                <w:szCs w:val="20"/>
              </w:rPr>
            </w:pPr>
            <w:r>
              <w:rPr>
                <w:rFonts w:ascii="Roboto" w:eastAsia="Roboto" w:hAnsi="Roboto" w:cs="Roboto"/>
                <w:sz w:val="20"/>
                <w:szCs w:val="20"/>
              </w:rPr>
              <w:t>822</w:t>
            </w:r>
          </w:p>
        </w:tc>
      </w:tr>
      <w:tr w:rsidR="00A32611" w14:paraId="5B7A7379" w14:textId="77777777">
        <w:trPr>
          <w:trHeight w:val="495"/>
        </w:trPr>
        <w:tc>
          <w:tcPr>
            <w:tcW w:w="1320" w:type="dxa"/>
            <w:tcBorders>
              <w:top w:val="nil"/>
              <w:left w:val="single" w:sz="8" w:space="0" w:color="FFFFFF"/>
              <w:bottom w:val="single" w:sz="8" w:space="0" w:color="FFFFFF"/>
              <w:right w:val="single" w:sz="8" w:space="0" w:color="FFFFFF"/>
            </w:tcBorders>
            <w:shd w:val="clear" w:color="auto" w:fill="FCE5CD"/>
            <w:tcMar>
              <w:top w:w="100" w:type="dxa"/>
              <w:left w:w="100" w:type="dxa"/>
              <w:bottom w:w="100" w:type="dxa"/>
              <w:right w:w="100" w:type="dxa"/>
            </w:tcMar>
          </w:tcPr>
          <w:p w14:paraId="32B0778C" w14:textId="77777777" w:rsidR="00A32611" w:rsidRDefault="00D47054">
            <w:pPr>
              <w:spacing w:line="240" w:lineRule="auto"/>
              <w:rPr>
                <w:rFonts w:ascii="Roboto" w:eastAsia="Roboto" w:hAnsi="Roboto" w:cs="Roboto"/>
                <w:sz w:val="20"/>
                <w:szCs w:val="20"/>
              </w:rPr>
            </w:pPr>
            <w:r>
              <w:rPr>
                <w:rFonts w:ascii="Roboto" w:eastAsia="Roboto" w:hAnsi="Roboto" w:cs="Roboto"/>
                <w:sz w:val="20"/>
                <w:szCs w:val="20"/>
              </w:rPr>
              <w:t>Marzo</w:t>
            </w:r>
          </w:p>
        </w:tc>
        <w:tc>
          <w:tcPr>
            <w:tcW w:w="720" w:type="dxa"/>
            <w:tcBorders>
              <w:top w:val="nil"/>
              <w:left w:val="nil"/>
              <w:bottom w:val="nil"/>
              <w:right w:val="nil"/>
            </w:tcBorders>
            <w:shd w:val="clear" w:color="auto" w:fill="D9EAD3"/>
            <w:tcMar>
              <w:top w:w="100" w:type="dxa"/>
              <w:left w:w="100" w:type="dxa"/>
              <w:bottom w:w="100" w:type="dxa"/>
              <w:right w:w="100" w:type="dxa"/>
            </w:tcMar>
          </w:tcPr>
          <w:p w14:paraId="36E6F4F3" w14:textId="77777777" w:rsidR="00A32611" w:rsidRDefault="00D47054">
            <w:pPr>
              <w:spacing w:line="240" w:lineRule="auto"/>
              <w:jc w:val="center"/>
              <w:rPr>
                <w:rFonts w:ascii="Roboto" w:eastAsia="Roboto" w:hAnsi="Roboto" w:cs="Roboto"/>
                <w:sz w:val="20"/>
                <w:szCs w:val="20"/>
              </w:rPr>
            </w:pPr>
            <w:r>
              <w:rPr>
                <w:rFonts w:ascii="Roboto" w:eastAsia="Roboto" w:hAnsi="Roboto" w:cs="Roboto"/>
                <w:sz w:val="20"/>
                <w:szCs w:val="20"/>
              </w:rPr>
              <w:t>14</w:t>
            </w:r>
          </w:p>
        </w:tc>
        <w:tc>
          <w:tcPr>
            <w:tcW w:w="1320" w:type="dxa"/>
            <w:tcBorders>
              <w:top w:val="nil"/>
              <w:left w:val="nil"/>
              <w:bottom w:val="nil"/>
              <w:right w:val="nil"/>
            </w:tcBorders>
            <w:shd w:val="clear" w:color="auto" w:fill="D9EAD3"/>
            <w:tcMar>
              <w:top w:w="100" w:type="dxa"/>
              <w:left w:w="100" w:type="dxa"/>
              <w:bottom w:w="100" w:type="dxa"/>
              <w:right w:w="100" w:type="dxa"/>
            </w:tcMar>
          </w:tcPr>
          <w:p w14:paraId="554FE5DE" w14:textId="77777777" w:rsidR="00A32611" w:rsidRDefault="00D47054">
            <w:pPr>
              <w:spacing w:line="240" w:lineRule="auto"/>
              <w:jc w:val="center"/>
              <w:rPr>
                <w:rFonts w:ascii="Roboto" w:eastAsia="Roboto" w:hAnsi="Roboto" w:cs="Roboto"/>
                <w:sz w:val="20"/>
                <w:szCs w:val="20"/>
              </w:rPr>
            </w:pPr>
            <w:r>
              <w:rPr>
                <w:rFonts w:ascii="Roboto" w:eastAsia="Roboto" w:hAnsi="Roboto" w:cs="Roboto"/>
                <w:sz w:val="20"/>
                <w:szCs w:val="20"/>
              </w:rPr>
              <w:t>474</w:t>
            </w:r>
          </w:p>
        </w:tc>
        <w:tc>
          <w:tcPr>
            <w:tcW w:w="1020" w:type="dxa"/>
            <w:tcBorders>
              <w:top w:val="nil"/>
              <w:left w:val="nil"/>
              <w:bottom w:val="nil"/>
              <w:right w:val="nil"/>
            </w:tcBorders>
            <w:shd w:val="clear" w:color="auto" w:fill="D9EAD3"/>
            <w:tcMar>
              <w:top w:w="100" w:type="dxa"/>
              <w:left w:w="100" w:type="dxa"/>
              <w:bottom w:w="100" w:type="dxa"/>
              <w:right w:w="100" w:type="dxa"/>
            </w:tcMar>
          </w:tcPr>
          <w:p w14:paraId="75325C72" w14:textId="77777777" w:rsidR="00A32611" w:rsidRDefault="00D47054">
            <w:pPr>
              <w:spacing w:line="240" w:lineRule="auto"/>
              <w:jc w:val="center"/>
              <w:rPr>
                <w:rFonts w:ascii="Roboto" w:eastAsia="Roboto" w:hAnsi="Roboto" w:cs="Roboto"/>
                <w:sz w:val="20"/>
                <w:szCs w:val="20"/>
              </w:rPr>
            </w:pPr>
            <w:r>
              <w:rPr>
                <w:rFonts w:ascii="Roboto" w:eastAsia="Roboto" w:hAnsi="Roboto" w:cs="Roboto"/>
                <w:sz w:val="20"/>
                <w:szCs w:val="20"/>
              </w:rPr>
              <w:t>37</w:t>
            </w:r>
          </w:p>
        </w:tc>
        <w:tc>
          <w:tcPr>
            <w:tcW w:w="735" w:type="dxa"/>
            <w:tcBorders>
              <w:top w:val="nil"/>
              <w:left w:val="nil"/>
              <w:bottom w:val="nil"/>
              <w:right w:val="nil"/>
            </w:tcBorders>
            <w:shd w:val="clear" w:color="auto" w:fill="D9EAD3"/>
            <w:tcMar>
              <w:top w:w="100" w:type="dxa"/>
              <w:left w:w="100" w:type="dxa"/>
              <w:bottom w:w="100" w:type="dxa"/>
              <w:right w:w="100" w:type="dxa"/>
            </w:tcMar>
          </w:tcPr>
          <w:p w14:paraId="281189B6" w14:textId="77777777" w:rsidR="00A32611" w:rsidRDefault="00D47054">
            <w:pPr>
              <w:spacing w:line="240" w:lineRule="auto"/>
              <w:jc w:val="center"/>
              <w:rPr>
                <w:rFonts w:ascii="Roboto" w:eastAsia="Roboto" w:hAnsi="Roboto" w:cs="Roboto"/>
                <w:sz w:val="20"/>
                <w:szCs w:val="20"/>
              </w:rPr>
            </w:pPr>
            <w:r>
              <w:rPr>
                <w:rFonts w:ascii="Roboto" w:eastAsia="Roboto" w:hAnsi="Roboto" w:cs="Roboto"/>
                <w:sz w:val="20"/>
                <w:szCs w:val="20"/>
              </w:rPr>
              <w:t>139</w:t>
            </w:r>
          </w:p>
        </w:tc>
        <w:tc>
          <w:tcPr>
            <w:tcW w:w="1110" w:type="dxa"/>
            <w:tcBorders>
              <w:top w:val="nil"/>
              <w:left w:val="nil"/>
              <w:bottom w:val="nil"/>
              <w:right w:val="nil"/>
            </w:tcBorders>
            <w:shd w:val="clear" w:color="auto" w:fill="D9EAD3"/>
            <w:tcMar>
              <w:top w:w="100" w:type="dxa"/>
              <w:left w:w="100" w:type="dxa"/>
              <w:bottom w:w="100" w:type="dxa"/>
              <w:right w:w="100" w:type="dxa"/>
            </w:tcMar>
          </w:tcPr>
          <w:p w14:paraId="43DCCE2E" w14:textId="77777777" w:rsidR="00A32611" w:rsidRDefault="00D47054">
            <w:pPr>
              <w:spacing w:line="240" w:lineRule="auto"/>
              <w:jc w:val="center"/>
              <w:rPr>
                <w:rFonts w:ascii="Roboto" w:eastAsia="Roboto" w:hAnsi="Roboto" w:cs="Roboto"/>
                <w:sz w:val="20"/>
                <w:szCs w:val="20"/>
              </w:rPr>
            </w:pPr>
            <w:r>
              <w:rPr>
                <w:rFonts w:ascii="Roboto" w:eastAsia="Roboto" w:hAnsi="Roboto" w:cs="Roboto"/>
                <w:sz w:val="20"/>
                <w:szCs w:val="20"/>
              </w:rPr>
              <w:t>2</w:t>
            </w:r>
          </w:p>
        </w:tc>
        <w:tc>
          <w:tcPr>
            <w:tcW w:w="1320" w:type="dxa"/>
            <w:tcBorders>
              <w:top w:val="nil"/>
              <w:left w:val="nil"/>
              <w:bottom w:val="nil"/>
              <w:right w:val="nil"/>
            </w:tcBorders>
            <w:shd w:val="clear" w:color="auto" w:fill="D9EAD3"/>
            <w:tcMar>
              <w:top w:w="100" w:type="dxa"/>
              <w:left w:w="100" w:type="dxa"/>
              <w:bottom w:w="100" w:type="dxa"/>
              <w:right w:w="100" w:type="dxa"/>
            </w:tcMar>
          </w:tcPr>
          <w:p w14:paraId="08DE83FF" w14:textId="77777777" w:rsidR="00A32611" w:rsidRDefault="00D47054">
            <w:pPr>
              <w:spacing w:line="240" w:lineRule="auto"/>
              <w:jc w:val="center"/>
              <w:rPr>
                <w:rFonts w:ascii="Roboto" w:eastAsia="Roboto" w:hAnsi="Roboto" w:cs="Roboto"/>
                <w:sz w:val="20"/>
                <w:szCs w:val="20"/>
              </w:rPr>
            </w:pPr>
            <w:r>
              <w:rPr>
                <w:rFonts w:ascii="Roboto" w:eastAsia="Roboto" w:hAnsi="Roboto" w:cs="Roboto"/>
                <w:sz w:val="20"/>
                <w:szCs w:val="20"/>
              </w:rPr>
              <w:t>666</w:t>
            </w:r>
          </w:p>
        </w:tc>
      </w:tr>
      <w:tr w:rsidR="00A32611" w14:paraId="67101075" w14:textId="77777777">
        <w:trPr>
          <w:trHeight w:val="495"/>
        </w:trPr>
        <w:tc>
          <w:tcPr>
            <w:tcW w:w="1320" w:type="dxa"/>
            <w:tcBorders>
              <w:top w:val="nil"/>
              <w:left w:val="single" w:sz="8" w:space="0" w:color="FFFFFF"/>
              <w:bottom w:val="single" w:sz="8" w:space="0" w:color="FFFFFF"/>
              <w:right w:val="single" w:sz="8" w:space="0" w:color="FFFFFF"/>
            </w:tcBorders>
            <w:shd w:val="clear" w:color="auto" w:fill="FCE5CD"/>
            <w:tcMar>
              <w:top w:w="100" w:type="dxa"/>
              <w:left w:w="100" w:type="dxa"/>
              <w:bottom w:w="100" w:type="dxa"/>
              <w:right w:w="100" w:type="dxa"/>
            </w:tcMar>
          </w:tcPr>
          <w:p w14:paraId="03ACDEC0" w14:textId="77777777" w:rsidR="00A32611" w:rsidRDefault="00D47054">
            <w:pPr>
              <w:spacing w:line="240" w:lineRule="auto"/>
              <w:rPr>
                <w:rFonts w:ascii="Roboto" w:eastAsia="Roboto" w:hAnsi="Roboto" w:cs="Roboto"/>
                <w:sz w:val="20"/>
                <w:szCs w:val="20"/>
              </w:rPr>
            </w:pPr>
            <w:r>
              <w:rPr>
                <w:rFonts w:ascii="Roboto" w:eastAsia="Roboto" w:hAnsi="Roboto" w:cs="Roboto"/>
                <w:sz w:val="20"/>
                <w:szCs w:val="20"/>
              </w:rPr>
              <w:t>Abril</w:t>
            </w:r>
          </w:p>
        </w:tc>
        <w:tc>
          <w:tcPr>
            <w:tcW w:w="720" w:type="dxa"/>
            <w:tcBorders>
              <w:top w:val="nil"/>
              <w:left w:val="nil"/>
              <w:bottom w:val="nil"/>
              <w:right w:val="nil"/>
            </w:tcBorders>
            <w:shd w:val="clear" w:color="auto" w:fill="D9EAD3"/>
            <w:tcMar>
              <w:top w:w="100" w:type="dxa"/>
              <w:left w:w="100" w:type="dxa"/>
              <w:bottom w:w="100" w:type="dxa"/>
              <w:right w:w="100" w:type="dxa"/>
            </w:tcMar>
          </w:tcPr>
          <w:p w14:paraId="19EA0D8C" w14:textId="77777777" w:rsidR="00A32611" w:rsidRDefault="00D47054">
            <w:pPr>
              <w:spacing w:line="240" w:lineRule="auto"/>
              <w:jc w:val="center"/>
              <w:rPr>
                <w:rFonts w:ascii="Roboto" w:eastAsia="Roboto" w:hAnsi="Roboto" w:cs="Roboto"/>
                <w:sz w:val="20"/>
                <w:szCs w:val="20"/>
              </w:rPr>
            </w:pPr>
            <w:r>
              <w:rPr>
                <w:rFonts w:ascii="Roboto" w:eastAsia="Roboto" w:hAnsi="Roboto" w:cs="Roboto"/>
                <w:sz w:val="20"/>
                <w:szCs w:val="20"/>
              </w:rPr>
              <w:t>27</w:t>
            </w:r>
          </w:p>
        </w:tc>
        <w:tc>
          <w:tcPr>
            <w:tcW w:w="1320" w:type="dxa"/>
            <w:tcBorders>
              <w:top w:val="nil"/>
              <w:left w:val="nil"/>
              <w:bottom w:val="nil"/>
              <w:right w:val="nil"/>
            </w:tcBorders>
            <w:shd w:val="clear" w:color="auto" w:fill="D9EAD3"/>
            <w:tcMar>
              <w:top w:w="100" w:type="dxa"/>
              <w:left w:w="100" w:type="dxa"/>
              <w:bottom w:w="100" w:type="dxa"/>
              <w:right w:w="100" w:type="dxa"/>
            </w:tcMar>
          </w:tcPr>
          <w:p w14:paraId="43166443" w14:textId="77777777" w:rsidR="00A32611" w:rsidRDefault="00D47054">
            <w:pPr>
              <w:spacing w:line="240" w:lineRule="auto"/>
              <w:jc w:val="center"/>
              <w:rPr>
                <w:rFonts w:ascii="Roboto" w:eastAsia="Roboto" w:hAnsi="Roboto" w:cs="Roboto"/>
                <w:sz w:val="20"/>
                <w:szCs w:val="20"/>
              </w:rPr>
            </w:pPr>
            <w:r>
              <w:rPr>
                <w:rFonts w:ascii="Roboto" w:eastAsia="Roboto" w:hAnsi="Roboto" w:cs="Roboto"/>
                <w:sz w:val="20"/>
                <w:szCs w:val="20"/>
              </w:rPr>
              <w:t>476</w:t>
            </w:r>
          </w:p>
        </w:tc>
        <w:tc>
          <w:tcPr>
            <w:tcW w:w="1020" w:type="dxa"/>
            <w:tcBorders>
              <w:top w:val="nil"/>
              <w:left w:val="nil"/>
              <w:bottom w:val="nil"/>
              <w:right w:val="nil"/>
            </w:tcBorders>
            <w:shd w:val="clear" w:color="auto" w:fill="D9EAD3"/>
            <w:tcMar>
              <w:top w:w="100" w:type="dxa"/>
              <w:left w:w="100" w:type="dxa"/>
              <w:bottom w:w="100" w:type="dxa"/>
              <w:right w:w="100" w:type="dxa"/>
            </w:tcMar>
          </w:tcPr>
          <w:p w14:paraId="4D114537" w14:textId="77777777" w:rsidR="00A32611" w:rsidRDefault="00D47054">
            <w:pPr>
              <w:spacing w:line="240" w:lineRule="auto"/>
              <w:jc w:val="center"/>
              <w:rPr>
                <w:rFonts w:ascii="Roboto" w:eastAsia="Roboto" w:hAnsi="Roboto" w:cs="Roboto"/>
                <w:sz w:val="20"/>
                <w:szCs w:val="20"/>
              </w:rPr>
            </w:pPr>
            <w:r>
              <w:rPr>
                <w:rFonts w:ascii="Roboto" w:eastAsia="Roboto" w:hAnsi="Roboto" w:cs="Roboto"/>
                <w:sz w:val="20"/>
                <w:szCs w:val="20"/>
              </w:rPr>
              <w:t>32</w:t>
            </w:r>
          </w:p>
        </w:tc>
        <w:tc>
          <w:tcPr>
            <w:tcW w:w="735" w:type="dxa"/>
            <w:tcBorders>
              <w:top w:val="nil"/>
              <w:left w:val="nil"/>
              <w:bottom w:val="nil"/>
              <w:right w:val="nil"/>
            </w:tcBorders>
            <w:shd w:val="clear" w:color="auto" w:fill="D9EAD3"/>
            <w:tcMar>
              <w:top w:w="100" w:type="dxa"/>
              <w:left w:w="100" w:type="dxa"/>
              <w:bottom w:w="100" w:type="dxa"/>
              <w:right w:w="100" w:type="dxa"/>
            </w:tcMar>
          </w:tcPr>
          <w:p w14:paraId="2A9937E2" w14:textId="77777777" w:rsidR="00A32611" w:rsidRDefault="00D47054">
            <w:pPr>
              <w:spacing w:line="240" w:lineRule="auto"/>
              <w:jc w:val="center"/>
              <w:rPr>
                <w:rFonts w:ascii="Roboto" w:eastAsia="Roboto" w:hAnsi="Roboto" w:cs="Roboto"/>
                <w:sz w:val="20"/>
                <w:szCs w:val="20"/>
              </w:rPr>
            </w:pPr>
            <w:r>
              <w:rPr>
                <w:rFonts w:ascii="Roboto" w:eastAsia="Roboto" w:hAnsi="Roboto" w:cs="Roboto"/>
                <w:sz w:val="20"/>
                <w:szCs w:val="20"/>
              </w:rPr>
              <w:t>334</w:t>
            </w:r>
          </w:p>
        </w:tc>
        <w:tc>
          <w:tcPr>
            <w:tcW w:w="1110" w:type="dxa"/>
            <w:tcBorders>
              <w:top w:val="nil"/>
              <w:left w:val="nil"/>
              <w:bottom w:val="nil"/>
              <w:right w:val="nil"/>
            </w:tcBorders>
            <w:shd w:val="clear" w:color="auto" w:fill="D9EAD3"/>
            <w:tcMar>
              <w:top w:w="100" w:type="dxa"/>
              <w:left w:w="100" w:type="dxa"/>
              <w:bottom w:w="100" w:type="dxa"/>
              <w:right w:w="100" w:type="dxa"/>
            </w:tcMar>
          </w:tcPr>
          <w:p w14:paraId="530197F7" w14:textId="77777777" w:rsidR="00A32611" w:rsidRDefault="00D47054">
            <w:pPr>
              <w:spacing w:line="240" w:lineRule="auto"/>
              <w:jc w:val="center"/>
              <w:rPr>
                <w:rFonts w:ascii="Roboto" w:eastAsia="Roboto" w:hAnsi="Roboto" w:cs="Roboto"/>
                <w:sz w:val="20"/>
                <w:szCs w:val="20"/>
              </w:rPr>
            </w:pPr>
            <w:r>
              <w:rPr>
                <w:rFonts w:ascii="Roboto" w:eastAsia="Roboto" w:hAnsi="Roboto" w:cs="Roboto"/>
                <w:sz w:val="20"/>
                <w:szCs w:val="20"/>
              </w:rPr>
              <w:t>60</w:t>
            </w:r>
          </w:p>
        </w:tc>
        <w:tc>
          <w:tcPr>
            <w:tcW w:w="1320" w:type="dxa"/>
            <w:tcBorders>
              <w:top w:val="nil"/>
              <w:left w:val="nil"/>
              <w:bottom w:val="nil"/>
              <w:right w:val="nil"/>
            </w:tcBorders>
            <w:shd w:val="clear" w:color="auto" w:fill="D9EAD3"/>
            <w:tcMar>
              <w:top w:w="100" w:type="dxa"/>
              <w:left w:w="100" w:type="dxa"/>
              <w:bottom w:w="100" w:type="dxa"/>
              <w:right w:w="100" w:type="dxa"/>
            </w:tcMar>
          </w:tcPr>
          <w:p w14:paraId="7F2FC7C7" w14:textId="77777777" w:rsidR="00A32611" w:rsidRDefault="00D47054">
            <w:pPr>
              <w:spacing w:line="240" w:lineRule="auto"/>
              <w:jc w:val="center"/>
              <w:rPr>
                <w:rFonts w:ascii="Roboto" w:eastAsia="Roboto" w:hAnsi="Roboto" w:cs="Roboto"/>
                <w:sz w:val="20"/>
                <w:szCs w:val="20"/>
              </w:rPr>
            </w:pPr>
            <w:r>
              <w:rPr>
                <w:rFonts w:ascii="Roboto" w:eastAsia="Roboto" w:hAnsi="Roboto" w:cs="Roboto"/>
                <w:sz w:val="20"/>
                <w:szCs w:val="20"/>
              </w:rPr>
              <w:t>929</w:t>
            </w:r>
          </w:p>
        </w:tc>
      </w:tr>
      <w:tr w:rsidR="00A32611" w14:paraId="3622F579" w14:textId="77777777">
        <w:trPr>
          <w:trHeight w:val="495"/>
        </w:trPr>
        <w:tc>
          <w:tcPr>
            <w:tcW w:w="1320" w:type="dxa"/>
            <w:tcBorders>
              <w:top w:val="nil"/>
              <w:left w:val="single" w:sz="8" w:space="0" w:color="FFFFFF"/>
              <w:bottom w:val="single" w:sz="8" w:space="0" w:color="FFFFFF"/>
              <w:right w:val="single" w:sz="8" w:space="0" w:color="FFFFFF"/>
            </w:tcBorders>
            <w:shd w:val="clear" w:color="auto" w:fill="FCE5CD"/>
            <w:tcMar>
              <w:top w:w="100" w:type="dxa"/>
              <w:left w:w="100" w:type="dxa"/>
              <w:bottom w:w="100" w:type="dxa"/>
              <w:right w:w="100" w:type="dxa"/>
            </w:tcMar>
          </w:tcPr>
          <w:p w14:paraId="6E543962" w14:textId="77777777" w:rsidR="00A32611" w:rsidRDefault="00D47054">
            <w:pPr>
              <w:spacing w:line="240" w:lineRule="auto"/>
              <w:rPr>
                <w:rFonts w:ascii="Roboto" w:eastAsia="Roboto" w:hAnsi="Roboto" w:cs="Roboto"/>
                <w:sz w:val="20"/>
                <w:szCs w:val="20"/>
              </w:rPr>
            </w:pPr>
            <w:r>
              <w:rPr>
                <w:rFonts w:ascii="Roboto" w:eastAsia="Roboto" w:hAnsi="Roboto" w:cs="Roboto"/>
                <w:sz w:val="20"/>
                <w:szCs w:val="20"/>
              </w:rPr>
              <w:t>Mayo</w:t>
            </w:r>
          </w:p>
        </w:tc>
        <w:tc>
          <w:tcPr>
            <w:tcW w:w="720" w:type="dxa"/>
            <w:tcBorders>
              <w:top w:val="nil"/>
              <w:left w:val="nil"/>
              <w:bottom w:val="nil"/>
              <w:right w:val="nil"/>
            </w:tcBorders>
            <w:shd w:val="clear" w:color="auto" w:fill="D9EAD3"/>
            <w:tcMar>
              <w:top w:w="100" w:type="dxa"/>
              <w:left w:w="100" w:type="dxa"/>
              <w:bottom w:w="100" w:type="dxa"/>
              <w:right w:w="100" w:type="dxa"/>
            </w:tcMar>
          </w:tcPr>
          <w:p w14:paraId="302A5F7C" w14:textId="77777777" w:rsidR="00A32611" w:rsidRDefault="00D47054">
            <w:pPr>
              <w:spacing w:line="240" w:lineRule="auto"/>
              <w:jc w:val="center"/>
              <w:rPr>
                <w:rFonts w:ascii="Roboto" w:eastAsia="Roboto" w:hAnsi="Roboto" w:cs="Roboto"/>
                <w:sz w:val="20"/>
                <w:szCs w:val="20"/>
              </w:rPr>
            </w:pPr>
            <w:r>
              <w:rPr>
                <w:rFonts w:ascii="Roboto" w:eastAsia="Roboto" w:hAnsi="Roboto" w:cs="Roboto"/>
                <w:sz w:val="20"/>
                <w:szCs w:val="20"/>
              </w:rPr>
              <w:t>44</w:t>
            </w:r>
          </w:p>
        </w:tc>
        <w:tc>
          <w:tcPr>
            <w:tcW w:w="1320" w:type="dxa"/>
            <w:tcBorders>
              <w:top w:val="nil"/>
              <w:left w:val="nil"/>
              <w:bottom w:val="nil"/>
              <w:right w:val="nil"/>
            </w:tcBorders>
            <w:shd w:val="clear" w:color="auto" w:fill="D9EAD3"/>
            <w:tcMar>
              <w:top w:w="100" w:type="dxa"/>
              <w:left w:w="100" w:type="dxa"/>
              <w:bottom w:w="100" w:type="dxa"/>
              <w:right w:w="100" w:type="dxa"/>
            </w:tcMar>
          </w:tcPr>
          <w:p w14:paraId="649DEDB0" w14:textId="77777777" w:rsidR="00A32611" w:rsidRDefault="00D47054">
            <w:pPr>
              <w:spacing w:line="240" w:lineRule="auto"/>
              <w:jc w:val="center"/>
              <w:rPr>
                <w:rFonts w:ascii="Roboto" w:eastAsia="Roboto" w:hAnsi="Roboto" w:cs="Roboto"/>
                <w:sz w:val="20"/>
                <w:szCs w:val="20"/>
              </w:rPr>
            </w:pPr>
            <w:r>
              <w:rPr>
                <w:rFonts w:ascii="Roboto" w:eastAsia="Roboto" w:hAnsi="Roboto" w:cs="Roboto"/>
                <w:sz w:val="20"/>
                <w:szCs w:val="20"/>
              </w:rPr>
              <w:t>882</w:t>
            </w:r>
          </w:p>
        </w:tc>
        <w:tc>
          <w:tcPr>
            <w:tcW w:w="1020" w:type="dxa"/>
            <w:tcBorders>
              <w:top w:val="nil"/>
              <w:left w:val="nil"/>
              <w:bottom w:val="nil"/>
              <w:right w:val="nil"/>
            </w:tcBorders>
            <w:shd w:val="clear" w:color="auto" w:fill="D9EAD3"/>
            <w:tcMar>
              <w:top w:w="100" w:type="dxa"/>
              <w:left w:w="100" w:type="dxa"/>
              <w:bottom w:w="100" w:type="dxa"/>
              <w:right w:w="100" w:type="dxa"/>
            </w:tcMar>
          </w:tcPr>
          <w:p w14:paraId="19B46A62" w14:textId="77777777" w:rsidR="00A32611" w:rsidRDefault="00D47054">
            <w:pPr>
              <w:spacing w:line="240" w:lineRule="auto"/>
              <w:jc w:val="center"/>
              <w:rPr>
                <w:rFonts w:ascii="Roboto" w:eastAsia="Roboto" w:hAnsi="Roboto" w:cs="Roboto"/>
                <w:sz w:val="20"/>
                <w:szCs w:val="20"/>
              </w:rPr>
            </w:pPr>
            <w:r>
              <w:rPr>
                <w:rFonts w:ascii="Roboto" w:eastAsia="Roboto" w:hAnsi="Roboto" w:cs="Roboto"/>
                <w:sz w:val="20"/>
                <w:szCs w:val="20"/>
              </w:rPr>
              <w:t>32</w:t>
            </w:r>
          </w:p>
        </w:tc>
        <w:tc>
          <w:tcPr>
            <w:tcW w:w="735" w:type="dxa"/>
            <w:tcBorders>
              <w:top w:val="nil"/>
              <w:left w:val="nil"/>
              <w:bottom w:val="nil"/>
              <w:right w:val="nil"/>
            </w:tcBorders>
            <w:shd w:val="clear" w:color="auto" w:fill="D9EAD3"/>
            <w:tcMar>
              <w:top w:w="100" w:type="dxa"/>
              <w:left w:w="100" w:type="dxa"/>
              <w:bottom w:w="100" w:type="dxa"/>
              <w:right w:w="100" w:type="dxa"/>
            </w:tcMar>
          </w:tcPr>
          <w:p w14:paraId="3961E53A" w14:textId="77777777" w:rsidR="00A32611" w:rsidRDefault="00D47054">
            <w:pPr>
              <w:spacing w:line="240" w:lineRule="auto"/>
              <w:jc w:val="center"/>
              <w:rPr>
                <w:rFonts w:ascii="Roboto" w:eastAsia="Roboto" w:hAnsi="Roboto" w:cs="Roboto"/>
                <w:sz w:val="20"/>
                <w:szCs w:val="20"/>
              </w:rPr>
            </w:pPr>
            <w:r>
              <w:rPr>
                <w:rFonts w:ascii="Roboto" w:eastAsia="Roboto" w:hAnsi="Roboto" w:cs="Roboto"/>
                <w:sz w:val="20"/>
                <w:szCs w:val="20"/>
              </w:rPr>
              <w:t>36</w:t>
            </w:r>
          </w:p>
        </w:tc>
        <w:tc>
          <w:tcPr>
            <w:tcW w:w="1110" w:type="dxa"/>
            <w:tcBorders>
              <w:top w:val="nil"/>
              <w:left w:val="nil"/>
              <w:bottom w:val="nil"/>
              <w:right w:val="nil"/>
            </w:tcBorders>
            <w:shd w:val="clear" w:color="auto" w:fill="D9EAD3"/>
            <w:tcMar>
              <w:top w:w="100" w:type="dxa"/>
              <w:left w:w="100" w:type="dxa"/>
              <w:bottom w:w="100" w:type="dxa"/>
              <w:right w:w="100" w:type="dxa"/>
            </w:tcMar>
          </w:tcPr>
          <w:p w14:paraId="7BA3C1AD" w14:textId="77777777" w:rsidR="00A32611" w:rsidRDefault="00D47054">
            <w:pPr>
              <w:spacing w:line="240" w:lineRule="auto"/>
              <w:jc w:val="center"/>
              <w:rPr>
                <w:rFonts w:ascii="Roboto" w:eastAsia="Roboto" w:hAnsi="Roboto" w:cs="Roboto"/>
                <w:sz w:val="20"/>
                <w:szCs w:val="20"/>
              </w:rPr>
            </w:pPr>
            <w:r>
              <w:rPr>
                <w:rFonts w:ascii="Roboto" w:eastAsia="Roboto" w:hAnsi="Roboto" w:cs="Roboto"/>
                <w:sz w:val="20"/>
                <w:szCs w:val="20"/>
              </w:rPr>
              <w:t>22</w:t>
            </w:r>
          </w:p>
        </w:tc>
        <w:tc>
          <w:tcPr>
            <w:tcW w:w="1320" w:type="dxa"/>
            <w:tcBorders>
              <w:top w:val="nil"/>
              <w:left w:val="nil"/>
              <w:bottom w:val="nil"/>
              <w:right w:val="nil"/>
            </w:tcBorders>
            <w:shd w:val="clear" w:color="auto" w:fill="D9EAD3"/>
            <w:tcMar>
              <w:top w:w="100" w:type="dxa"/>
              <w:left w:w="100" w:type="dxa"/>
              <w:bottom w:w="100" w:type="dxa"/>
              <w:right w:w="100" w:type="dxa"/>
            </w:tcMar>
          </w:tcPr>
          <w:p w14:paraId="544A015B" w14:textId="77777777" w:rsidR="00A32611" w:rsidRDefault="00D47054">
            <w:pPr>
              <w:spacing w:line="240" w:lineRule="auto"/>
              <w:jc w:val="center"/>
              <w:rPr>
                <w:rFonts w:ascii="Roboto" w:eastAsia="Roboto" w:hAnsi="Roboto" w:cs="Roboto"/>
                <w:sz w:val="20"/>
                <w:szCs w:val="20"/>
              </w:rPr>
            </w:pPr>
            <w:r>
              <w:rPr>
                <w:rFonts w:ascii="Roboto" w:eastAsia="Roboto" w:hAnsi="Roboto" w:cs="Roboto"/>
                <w:sz w:val="20"/>
                <w:szCs w:val="20"/>
              </w:rPr>
              <w:t>1016</w:t>
            </w:r>
          </w:p>
        </w:tc>
      </w:tr>
      <w:tr w:rsidR="00A32611" w14:paraId="4AB67694" w14:textId="77777777">
        <w:trPr>
          <w:trHeight w:val="495"/>
        </w:trPr>
        <w:tc>
          <w:tcPr>
            <w:tcW w:w="1320" w:type="dxa"/>
            <w:tcBorders>
              <w:top w:val="nil"/>
              <w:left w:val="single" w:sz="8" w:space="0" w:color="FFFFFF"/>
              <w:bottom w:val="single" w:sz="8" w:space="0" w:color="FFFFFF"/>
              <w:right w:val="single" w:sz="8" w:space="0" w:color="FFFFFF"/>
            </w:tcBorders>
            <w:shd w:val="clear" w:color="auto" w:fill="FCE5CD"/>
            <w:tcMar>
              <w:top w:w="100" w:type="dxa"/>
              <w:left w:w="100" w:type="dxa"/>
              <w:bottom w:w="100" w:type="dxa"/>
              <w:right w:w="100" w:type="dxa"/>
            </w:tcMar>
          </w:tcPr>
          <w:p w14:paraId="762FEEA2" w14:textId="77777777" w:rsidR="00A32611" w:rsidRDefault="00D47054">
            <w:pPr>
              <w:spacing w:line="240" w:lineRule="auto"/>
              <w:rPr>
                <w:rFonts w:ascii="Roboto" w:eastAsia="Roboto" w:hAnsi="Roboto" w:cs="Roboto"/>
                <w:sz w:val="20"/>
                <w:szCs w:val="20"/>
              </w:rPr>
            </w:pPr>
            <w:r>
              <w:rPr>
                <w:rFonts w:ascii="Roboto" w:eastAsia="Roboto" w:hAnsi="Roboto" w:cs="Roboto"/>
                <w:sz w:val="20"/>
                <w:szCs w:val="20"/>
              </w:rPr>
              <w:t>Junio</w:t>
            </w:r>
          </w:p>
        </w:tc>
        <w:tc>
          <w:tcPr>
            <w:tcW w:w="720" w:type="dxa"/>
            <w:tcBorders>
              <w:top w:val="nil"/>
              <w:left w:val="nil"/>
              <w:bottom w:val="nil"/>
              <w:right w:val="nil"/>
            </w:tcBorders>
            <w:shd w:val="clear" w:color="auto" w:fill="D9EAD3"/>
            <w:tcMar>
              <w:top w:w="100" w:type="dxa"/>
              <w:left w:w="100" w:type="dxa"/>
              <w:bottom w:w="100" w:type="dxa"/>
              <w:right w:w="100" w:type="dxa"/>
            </w:tcMar>
          </w:tcPr>
          <w:p w14:paraId="27E2A83A" w14:textId="77777777" w:rsidR="00A32611" w:rsidRDefault="00D47054">
            <w:pPr>
              <w:spacing w:line="240" w:lineRule="auto"/>
              <w:jc w:val="center"/>
              <w:rPr>
                <w:rFonts w:ascii="Roboto" w:eastAsia="Roboto" w:hAnsi="Roboto" w:cs="Roboto"/>
                <w:sz w:val="20"/>
                <w:szCs w:val="20"/>
              </w:rPr>
            </w:pPr>
            <w:r>
              <w:rPr>
                <w:rFonts w:ascii="Roboto" w:eastAsia="Roboto" w:hAnsi="Roboto" w:cs="Roboto"/>
                <w:sz w:val="20"/>
                <w:szCs w:val="20"/>
              </w:rPr>
              <w:t>45</w:t>
            </w:r>
          </w:p>
        </w:tc>
        <w:tc>
          <w:tcPr>
            <w:tcW w:w="1320" w:type="dxa"/>
            <w:tcBorders>
              <w:top w:val="nil"/>
              <w:left w:val="nil"/>
              <w:bottom w:val="nil"/>
              <w:right w:val="nil"/>
            </w:tcBorders>
            <w:shd w:val="clear" w:color="auto" w:fill="D9EAD3"/>
            <w:tcMar>
              <w:top w:w="100" w:type="dxa"/>
              <w:left w:w="100" w:type="dxa"/>
              <w:bottom w:w="100" w:type="dxa"/>
              <w:right w:w="100" w:type="dxa"/>
            </w:tcMar>
          </w:tcPr>
          <w:p w14:paraId="3D5C77C9" w14:textId="77777777" w:rsidR="00A32611" w:rsidRDefault="00D47054">
            <w:pPr>
              <w:spacing w:line="240" w:lineRule="auto"/>
              <w:jc w:val="center"/>
              <w:rPr>
                <w:rFonts w:ascii="Roboto" w:eastAsia="Roboto" w:hAnsi="Roboto" w:cs="Roboto"/>
                <w:sz w:val="20"/>
                <w:szCs w:val="20"/>
              </w:rPr>
            </w:pPr>
            <w:r>
              <w:rPr>
                <w:rFonts w:ascii="Roboto" w:eastAsia="Roboto" w:hAnsi="Roboto" w:cs="Roboto"/>
                <w:sz w:val="20"/>
                <w:szCs w:val="20"/>
              </w:rPr>
              <w:t>873</w:t>
            </w:r>
          </w:p>
        </w:tc>
        <w:tc>
          <w:tcPr>
            <w:tcW w:w="1020" w:type="dxa"/>
            <w:tcBorders>
              <w:top w:val="nil"/>
              <w:left w:val="nil"/>
              <w:bottom w:val="nil"/>
              <w:right w:val="nil"/>
            </w:tcBorders>
            <w:shd w:val="clear" w:color="auto" w:fill="D9EAD3"/>
            <w:tcMar>
              <w:top w:w="100" w:type="dxa"/>
              <w:left w:w="100" w:type="dxa"/>
              <w:bottom w:w="100" w:type="dxa"/>
              <w:right w:w="100" w:type="dxa"/>
            </w:tcMar>
          </w:tcPr>
          <w:p w14:paraId="1F6C3522" w14:textId="77777777" w:rsidR="00A32611" w:rsidRDefault="00D47054">
            <w:pPr>
              <w:spacing w:line="240" w:lineRule="auto"/>
              <w:jc w:val="center"/>
              <w:rPr>
                <w:rFonts w:ascii="Roboto" w:eastAsia="Roboto" w:hAnsi="Roboto" w:cs="Roboto"/>
                <w:sz w:val="20"/>
                <w:szCs w:val="20"/>
              </w:rPr>
            </w:pPr>
            <w:r>
              <w:rPr>
                <w:rFonts w:ascii="Roboto" w:eastAsia="Roboto" w:hAnsi="Roboto" w:cs="Roboto"/>
                <w:sz w:val="20"/>
                <w:szCs w:val="20"/>
              </w:rPr>
              <w:t>33</w:t>
            </w:r>
          </w:p>
        </w:tc>
        <w:tc>
          <w:tcPr>
            <w:tcW w:w="735" w:type="dxa"/>
            <w:tcBorders>
              <w:top w:val="nil"/>
              <w:left w:val="nil"/>
              <w:bottom w:val="nil"/>
              <w:right w:val="nil"/>
            </w:tcBorders>
            <w:shd w:val="clear" w:color="auto" w:fill="D9EAD3"/>
            <w:tcMar>
              <w:top w:w="100" w:type="dxa"/>
              <w:left w:w="100" w:type="dxa"/>
              <w:bottom w:w="100" w:type="dxa"/>
              <w:right w:w="100" w:type="dxa"/>
            </w:tcMar>
          </w:tcPr>
          <w:p w14:paraId="153F2E66" w14:textId="77777777" w:rsidR="00A32611" w:rsidRDefault="00D47054">
            <w:pPr>
              <w:spacing w:line="240" w:lineRule="auto"/>
              <w:jc w:val="center"/>
              <w:rPr>
                <w:rFonts w:ascii="Roboto" w:eastAsia="Roboto" w:hAnsi="Roboto" w:cs="Roboto"/>
                <w:sz w:val="20"/>
                <w:szCs w:val="20"/>
              </w:rPr>
            </w:pPr>
            <w:r>
              <w:rPr>
                <w:rFonts w:ascii="Roboto" w:eastAsia="Roboto" w:hAnsi="Roboto" w:cs="Roboto"/>
                <w:sz w:val="20"/>
                <w:szCs w:val="20"/>
              </w:rPr>
              <w:t>26</w:t>
            </w:r>
          </w:p>
        </w:tc>
        <w:tc>
          <w:tcPr>
            <w:tcW w:w="1110" w:type="dxa"/>
            <w:tcBorders>
              <w:top w:val="nil"/>
              <w:left w:val="nil"/>
              <w:bottom w:val="nil"/>
              <w:right w:val="nil"/>
            </w:tcBorders>
            <w:shd w:val="clear" w:color="auto" w:fill="D9EAD3"/>
            <w:tcMar>
              <w:top w:w="100" w:type="dxa"/>
              <w:left w:w="100" w:type="dxa"/>
              <w:bottom w:w="100" w:type="dxa"/>
              <w:right w:w="100" w:type="dxa"/>
            </w:tcMar>
          </w:tcPr>
          <w:p w14:paraId="33E3B8C0" w14:textId="77777777" w:rsidR="00A32611" w:rsidRDefault="00D47054">
            <w:pPr>
              <w:spacing w:line="240" w:lineRule="auto"/>
              <w:jc w:val="center"/>
              <w:rPr>
                <w:rFonts w:ascii="Roboto" w:eastAsia="Roboto" w:hAnsi="Roboto" w:cs="Roboto"/>
                <w:sz w:val="20"/>
                <w:szCs w:val="20"/>
              </w:rPr>
            </w:pPr>
            <w:r>
              <w:rPr>
                <w:rFonts w:ascii="Roboto" w:eastAsia="Roboto" w:hAnsi="Roboto" w:cs="Roboto"/>
                <w:sz w:val="20"/>
                <w:szCs w:val="20"/>
              </w:rPr>
              <w:t>5</w:t>
            </w:r>
          </w:p>
        </w:tc>
        <w:tc>
          <w:tcPr>
            <w:tcW w:w="1320" w:type="dxa"/>
            <w:tcBorders>
              <w:top w:val="nil"/>
              <w:left w:val="nil"/>
              <w:bottom w:val="nil"/>
              <w:right w:val="nil"/>
            </w:tcBorders>
            <w:shd w:val="clear" w:color="auto" w:fill="D9EAD3"/>
            <w:tcMar>
              <w:top w:w="100" w:type="dxa"/>
              <w:left w:w="100" w:type="dxa"/>
              <w:bottom w:w="100" w:type="dxa"/>
              <w:right w:w="100" w:type="dxa"/>
            </w:tcMar>
          </w:tcPr>
          <w:p w14:paraId="42337258" w14:textId="77777777" w:rsidR="00A32611" w:rsidRDefault="00D47054">
            <w:pPr>
              <w:spacing w:line="240" w:lineRule="auto"/>
              <w:jc w:val="center"/>
              <w:rPr>
                <w:rFonts w:ascii="Roboto" w:eastAsia="Roboto" w:hAnsi="Roboto" w:cs="Roboto"/>
                <w:sz w:val="20"/>
                <w:szCs w:val="20"/>
              </w:rPr>
            </w:pPr>
            <w:r>
              <w:rPr>
                <w:rFonts w:ascii="Roboto" w:eastAsia="Roboto" w:hAnsi="Roboto" w:cs="Roboto"/>
                <w:sz w:val="20"/>
                <w:szCs w:val="20"/>
              </w:rPr>
              <w:t>982</w:t>
            </w:r>
          </w:p>
        </w:tc>
      </w:tr>
      <w:tr w:rsidR="00A32611" w14:paraId="35E47821" w14:textId="77777777">
        <w:trPr>
          <w:trHeight w:val="495"/>
        </w:trPr>
        <w:tc>
          <w:tcPr>
            <w:tcW w:w="1320" w:type="dxa"/>
            <w:tcBorders>
              <w:top w:val="nil"/>
              <w:left w:val="single" w:sz="8" w:space="0" w:color="FFFFFF"/>
              <w:bottom w:val="nil"/>
              <w:right w:val="single" w:sz="8" w:space="0" w:color="FFFFFF"/>
            </w:tcBorders>
            <w:shd w:val="clear" w:color="auto" w:fill="FCE5CD"/>
            <w:tcMar>
              <w:top w:w="100" w:type="dxa"/>
              <w:left w:w="100" w:type="dxa"/>
              <w:bottom w:w="100" w:type="dxa"/>
              <w:right w:w="100" w:type="dxa"/>
            </w:tcMar>
          </w:tcPr>
          <w:p w14:paraId="54EFF916" w14:textId="77777777" w:rsidR="00A32611" w:rsidRDefault="00D47054">
            <w:pPr>
              <w:spacing w:line="240" w:lineRule="auto"/>
              <w:rPr>
                <w:rFonts w:ascii="Roboto" w:eastAsia="Roboto" w:hAnsi="Roboto" w:cs="Roboto"/>
                <w:sz w:val="20"/>
                <w:szCs w:val="20"/>
              </w:rPr>
            </w:pPr>
            <w:r>
              <w:rPr>
                <w:rFonts w:ascii="Roboto" w:eastAsia="Roboto" w:hAnsi="Roboto" w:cs="Roboto"/>
                <w:sz w:val="20"/>
                <w:szCs w:val="20"/>
              </w:rPr>
              <w:t>Julio</w:t>
            </w:r>
          </w:p>
        </w:tc>
        <w:tc>
          <w:tcPr>
            <w:tcW w:w="720" w:type="dxa"/>
            <w:tcBorders>
              <w:top w:val="nil"/>
              <w:left w:val="nil"/>
              <w:bottom w:val="nil"/>
              <w:right w:val="nil"/>
            </w:tcBorders>
            <w:shd w:val="clear" w:color="auto" w:fill="D9EAD3"/>
            <w:tcMar>
              <w:top w:w="100" w:type="dxa"/>
              <w:left w:w="100" w:type="dxa"/>
              <w:bottom w:w="100" w:type="dxa"/>
              <w:right w:w="100" w:type="dxa"/>
            </w:tcMar>
          </w:tcPr>
          <w:p w14:paraId="15339B5C" w14:textId="77777777" w:rsidR="00A32611" w:rsidRDefault="00D47054">
            <w:pPr>
              <w:spacing w:line="240" w:lineRule="auto"/>
              <w:jc w:val="center"/>
              <w:rPr>
                <w:rFonts w:ascii="Roboto" w:eastAsia="Roboto" w:hAnsi="Roboto" w:cs="Roboto"/>
                <w:sz w:val="20"/>
                <w:szCs w:val="20"/>
              </w:rPr>
            </w:pPr>
            <w:r>
              <w:rPr>
                <w:rFonts w:ascii="Roboto" w:eastAsia="Roboto" w:hAnsi="Roboto" w:cs="Roboto"/>
                <w:sz w:val="20"/>
                <w:szCs w:val="20"/>
              </w:rPr>
              <w:t>17</w:t>
            </w:r>
          </w:p>
        </w:tc>
        <w:tc>
          <w:tcPr>
            <w:tcW w:w="1320" w:type="dxa"/>
            <w:tcBorders>
              <w:top w:val="nil"/>
              <w:left w:val="nil"/>
              <w:bottom w:val="nil"/>
              <w:right w:val="nil"/>
            </w:tcBorders>
            <w:shd w:val="clear" w:color="auto" w:fill="D9EAD3"/>
            <w:tcMar>
              <w:top w:w="100" w:type="dxa"/>
              <w:left w:w="100" w:type="dxa"/>
              <w:bottom w:w="100" w:type="dxa"/>
              <w:right w:w="100" w:type="dxa"/>
            </w:tcMar>
          </w:tcPr>
          <w:p w14:paraId="77DBCE24" w14:textId="77777777" w:rsidR="00A32611" w:rsidRDefault="00D47054">
            <w:pPr>
              <w:spacing w:line="240" w:lineRule="auto"/>
              <w:jc w:val="center"/>
              <w:rPr>
                <w:rFonts w:ascii="Roboto" w:eastAsia="Roboto" w:hAnsi="Roboto" w:cs="Roboto"/>
                <w:sz w:val="20"/>
                <w:szCs w:val="20"/>
              </w:rPr>
            </w:pPr>
            <w:r>
              <w:rPr>
                <w:rFonts w:ascii="Roboto" w:eastAsia="Roboto" w:hAnsi="Roboto" w:cs="Roboto"/>
                <w:sz w:val="20"/>
                <w:szCs w:val="20"/>
              </w:rPr>
              <w:t>536</w:t>
            </w:r>
          </w:p>
        </w:tc>
        <w:tc>
          <w:tcPr>
            <w:tcW w:w="1020" w:type="dxa"/>
            <w:tcBorders>
              <w:top w:val="nil"/>
              <w:left w:val="nil"/>
              <w:bottom w:val="nil"/>
              <w:right w:val="nil"/>
            </w:tcBorders>
            <w:shd w:val="clear" w:color="auto" w:fill="D9EAD3"/>
            <w:tcMar>
              <w:top w:w="100" w:type="dxa"/>
              <w:left w:w="100" w:type="dxa"/>
              <w:bottom w:w="100" w:type="dxa"/>
              <w:right w:w="100" w:type="dxa"/>
            </w:tcMar>
          </w:tcPr>
          <w:p w14:paraId="46804459" w14:textId="77777777" w:rsidR="00A32611" w:rsidRDefault="00D47054">
            <w:pPr>
              <w:spacing w:line="240" w:lineRule="auto"/>
              <w:jc w:val="center"/>
              <w:rPr>
                <w:rFonts w:ascii="Roboto" w:eastAsia="Roboto" w:hAnsi="Roboto" w:cs="Roboto"/>
                <w:sz w:val="20"/>
                <w:szCs w:val="20"/>
              </w:rPr>
            </w:pPr>
            <w:r>
              <w:rPr>
                <w:rFonts w:ascii="Roboto" w:eastAsia="Roboto" w:hAnsi="Roboto" w:cs="Roboto"/>
                <w:sz w:val="20"/>
                <w:szCs w:val="20"/>
              </w:rPr>
              <w:t>19</w:t>
            </w:r>
          </w:p>
        </w:tc>
        <w:tc>
          <w:tcPr>
            <w:tcW w:w="735" w:type="dxa"/>
            <w:tcBorders>
              <w:top w:val="nil"/>
              <w:left w:val="nil"/>
              <w:bottom w:val="nil"/>
              <w:right w:val="nil"/>
            </w:tcBorders>
            <w:shd w:val="clear" w:color="auto" w:fill="D9EAD3"/>
            <w:tcMar>
              <w:top w:w="100" w:type="dxa"/>
              <w:left w:w="100" w:type="dxa"/>
              <w:bottom w:w="100" w:type="dxa"/>
              <w:right w:w="100" w:type="dxa"/>
            </w:tcMar>
          </w:tcPr>
          <w:p w14:paraId="41CADB2E" w14:textId="77777777" w:rsidR="00A32611" w:rsidRDefault="00D47054">
            <w:pPr>
              <w:spacing w:line="240" w:lineRule="auto"/>
              <w:jc w:val="center"/>
              <w:rPr>
                <w:rFonts w:ascii="Roboto" w:eastAsia="Roboto" w:hAnsi="Roboto" w:cs="Roboto"/>
                <w:sz w:val="20"/>
                <w:szCs w:val="20"/>
              </w:rPr>
            </w:pPr>
            <w:r>
              <w:rPr>
                <w:rFonts w:ascii="Roboto" w:eastAsia="Roboto" w:hAnsi="Roboto" w:cs="Roboto"/>
                <w:sz w:val="20"/>
                <w:szCs w:val="20"/>
              </w:rPr>
              <w:t>8</w:t>
            </w:r>
          </w:p>
        </w:tc>
        <w:tc>
          <w:tcPr>
            <w:tcW w:w="1110" w:type="dxa"/>
            <w:tcBorders>
              <w:top w:val="nil"/>
              <w:left w:val="nil"/>
              <w:bottom w:val="nil"/>
              <w:right w:val="nil"/>
            </w:tcBorders>
            <w:shd w:val="clear" w:color="auto" w:fill="D9EAD3"/>
            <w:tcMar>
              <w:top w:w="100" w:type="dxa"/>
              <w:left w:w="100" w:type="dxa"/>
              <w:bottom w:w="100" w:type="dxa"/>
              <w:right w:w="100" w:type="dxa"/>
            </w:tcMar>
          </w:tcPr>
          <w:p w14:paraId="1E474D2D" w14:textId="77777777" w:rsidR="00A32611" w:rsidRDefault="00D47054">
            <w:pPr>
              <w:spacing w:line="240" w:lineRule="auto"/>
              <w:jc w:val="center"/>
              <w:rPr>
                <w:rFonts w:ascii="Roboto" w:eastAsia="Roboto" w:hAnsi="Roboto" w:cs="Roboto"/>
                <w:sz w:val="20"/>
                <w:szCs w:val="20"/>
              </w:rPr>
            </w:pPr>
            <w:r>
              <w:rPr>
                <w:rFonts w:ascii="Roboto" w:eastAsia="Roboto" w:hAnsi="Roboto" w:cs="Roboto"/>
                <w:sz w:val="20"/>
                <w:szCs w:val="20"/>
              </w:rPr>
              <w:t>3</w:t>
            </w:r>
          </w:p>
        </w:tc>
        <w:tc>
          <w:tcPr>
            <w:tcW w:w="1320" w:type="dxa"/>
            <w:tcBorders>
              <w:top w:val="nil"/>
              <w:left w:val="nil"/>
              <w:bottom w:val="nil"/>
              <w:right w:val="nil"/>
            </w:tcBorders>
            <w:shd w:val="clear" w:color="auto" w:fill="D9EAD3"/>
            <w:tcMar>
              <w:top w:w="100" w:type="dxa"/>
              <w:left w:w="100" w:type="dxa"/>
              <w:bottom w:w="100" w:type="dxa"/>
              <w:right w:w="100" w:type="dxa"/>
            </w:tcMar>
          </w:tcPr>
          <w:p w14:paraId="30688C8B" w14:textId="77777777" w:rsidR="00A32611" w:rsidRDefault="00D47054">
            <w:pPr>
              <w:spacing w:line="240" w:lineRule="auto"/>
              <w:jc w:val="center"/>
              <w:rPr>
                <w:rFonts w:ascii="Roboto" w:eastAsia="Roboto" w:hAnsi="Roboto" w:cs="Roboto"/>
                <w:sz w:val="20"/>
                <w:szCs w:val="20"/>
              </w:rPr>
            </w:pPr>
            <w:r>
              <w:rPr>
                <w:rFonts w:ascii="Roboto" w:eastAsia="Roboto" w:hAnsi="Roboto" w:cs="Roboto"/>
                <w:sz w:val="20"/>
                <w:szCs w:val="20"/>
              </w:rPr>
              <w:t>583</w:t>
            </w:r>
          </w:p>
        </w:tc>
      </w:tr>
      <w:tr w:rsidR="00A32611" w14:paraId="32448085" w14:textId="77777777" w:rsidTr="008C30F6">
        <w:trPr>
          <w:trHeight w:val="495"/>
        </w:trPr>
        <w:tc>
          <w:tcPr>
            <w:tcW w:w="1320" w:type="dxa"/>
            <w:tcBorders>
              <w:top w:val="nil"/>
              <w:left w:val="nil"/>
              <w:bottom w:val="nil"/>
              <w:right w:val="nil"/>
            </w:tcBorders>
            <w:shd w:val="clear" w:color="auto" w:fill="auto"/>
            <w:tcMar>
              <w:top w:w="100" w:type="dxa"/>
              <w:left w:w="100" w:type="dxa"/>
              <w:bottom w:w="100" w:type="dxa"/>
              <w:right w:w="100" w:type="dxa"/>
            </w:tcMar>
          </w:tcPr>
          <w:p w14:paraId="18E15658" w14:textId="77777777" w:rsidR="00A32611" w:rsidRDefault="00A32611">
            <w:pPr>
              <w:spacing w:line="240" w:lineRule="auto"/>
              <w:rPr>
                <w:rFonts w:ascii="Roboto" w:eastAsia="Roboto" w:hAnsi="Roboto" w:cs="Roboto"/>
                <w:sz w:val="20"/>
                <w:szCs w:val="20"/>
              </w:rPr>
            </w:pPr>
          </w:p>
        </w:tc>
        <w:tc>
          <w:tcPr>
            <w:tcW w:w="720" w:type="dxa"/>
            <w:tcBorders>
              <w:top w:val="nil"/>
              <w:left w:val="nil"/>
              <w:bottom w:val="nil"/>
              <w:right w:val="nil"/>
            </w:tcBorders>
            <w:shd w:val="clear" w:color="auto" w:fill="auto"/>
            <w:tcMar>
              <w:top w:w="100" w:type="dxa"/>
              <w:left w:w="100" w:type="dxa"/>
              <w:bottom w:w="100" w:type="dxa"/>
              <w:right w:w="100" w:type="dxa"/>
            </w:tcMar>
          </w:tcPr>
          <w:p w14:paraId="17BA24F8" w14:textId="77777777" w:rsidR="00A32611" w:rsidRDefault="00A32611">
            <w:pPr>
              <w:spacing w:line="240" w:lineRule="auto"/>
              <w:jc w:val="center"/>
              <w:rPr>
                <w:rFonts w:ascii="Roboto" w:eastAsia="Roboto" w:hAnsi="Roboto" w:cs="Roboto"/>
                <w:sz w:val="20"/>
                <w:szCs w:val="20"/>
              </w:rPr>
            </w:pPr>
          </w:p>
        </w:tc>
        <w:tc>
          <w:tcPr>
            <w:tcW w:w="1320" w:type="dxa"/>
            <w:tcBorders>
              <w:top w:val="nil"/>
              <w:left w:val="nil"/>
              <w:bottom w:val="nil"/>
              <w:right w:val="nil"/>
            </w:tcBorders>
            <w:shd w:val="clear" w:color="auto" w:fill="auto"/>
            <w:tcMar>
              <w:top w:w="100" w:type="dxa"/>
              <w:left w:w="100" w:type="dxa"/>
              <w:bottom w:w="100" w:type="dxa"/>
              <w:right w:w="100" w:type="dxa"/>
            </w:tcMar>
          </w:tcPr>
          <w:p w14:paraId="5B28FE02" w14:textId="77777777" w:rsidR="00A32611" w:rsidRDefault="00A32611">
            <w:pPr>
              <w:spacing w:line="240" w:lineRule="auto"/>
              <w:jc w:val="center"/>
              <w:rPr>
                <w:rFonts w:ascii="Roboto" w:eastAsia="Roboto" w:hAnsi="Roboto" w:cs="Roboto"/>
                <w:sz w:val="20"/>
                <w:szCs w:val="20"/>
              </w:rPr>
            </w:pPr>
          </w:p>
        </w:tc>
        <w:tc>
          <w:tcPr>
            <w:tcW w:w="1020" w:type="dxa"/>
            <w:tcBorders>
              <w:top w:val="nil"/>
              <w:left w:val="nil"/>
              <w:bottom w:val="nil"/>
              <w:right w:val="nil"/>
            </w:tcBorders>
            <w:shd w:val="clear" w:color="auto" w:fill="auto"/>
            <w:tcMar>
              <w:top w:w="100" w:type="dxa"/>
              <w:left w:w="100" w:type="dxa"/>
              <w:bottom w:w="100" w:type="dxa"/>
              <w:right w:w="100" w:type="dxa"/>
            </w:tcMar>
          </w:tcPr>
          <w:p w14:paraId="4EA56A3E" w14:textId="77777777" w:rsidR="00A32611" w:rsidRDefault="00A32611">
            <w:pPr>
              <w:spacing w:line="240" w:lineRule="auto"/>
              <w:jc w:val="center"/>
              <w:rPr>
                <w:rFonts w:ascii="Roboto" w:eastAsia="Roboto" w:hAnsi="Roboto" w:cs="Roboto"/>
                <w:sz w:val="20"/>
                <w:szCs w:val="20"/>
              </w:rPr>
            </w:pPr>
          </w:p>
        </w:tc>
        <w:tc>
          <w:tcPr>
            <w:tcW w:w="735" w:type="dxa"/>
            <w:tcBorders>
              <w:top w:val="nil"/>
              <w:left w:val="nil"/>
              <w:bottom w:val="nil"/>
              <w:right w:val="nil"/>
            </w:tcBorders>
            <w:shd w:val="clear" w:color="auto" w:fill="auto"/>
            <w:tcMar>
              <w:top w:w="100" w:type="dxa"/>
              <w:left w:w="100" w:type="dxa"/>
              <w:bottom w:w="100" w:type="dxa"/>
              <w:right w:w="100" w:type="dxa"/>
            </w:tcMar>
          </w:tcPr>
          <w:p w14:paraId="3AE9AC5B" w14:textId="77777777" w:rsidR="00A32611" w:rsidRDefault="00A32611">
            <w:pPr>
              <w:spacing w:line="240" w:lineRule="auto"/>
              <w:jc w:val="center"/>
              <w:rPr>
                <w:rFonts w:ascii="Roboto" w:eastAsia="Roboto" w:hAnsi="Roboto" w:cs="Roboto"/>
                <w:sz w:val="20"/>
                <w:szCs w:val="20"/>
              </w:rPr>
            </w:pPr>
          </w:p>
        </w:tc>
        <w:tc>
          <w:tcPr>
            <w:tcW w:w="1110" w:type="dxa"/>
            <w:tcBorders>
              <w:top w:val="nil"/>
              <w:left w:val="nil"/>
              <w:bottom w:val="nil"/>
              <w:right w:val="nil"/>
            </w:tcBorders>
            <w:shd w:val="clear" w:color="auto" w:fill="auto"/>
            <w:tcMar>
              <w:top w:w="100" w:type="dxa"/>
              <w:left w:w="100" w:type="dxa"/>
              <w:bottom w:w="100" w:type="dxa"/>
              <w:right w:w="100" w:type="dxa"/>
            </w:tcMar>
          </w:tcPr>
          <w:p w14:paraId="3186051D" w14:textId="77777777" w:rsidR="00A32611" w:rsidRDefault="00A32611">
            <w:pPr>
              <w:spacing w:line="240" w:lineRule="auto"/>
              <w:jc w:val="center"/>
              <w:rPr>
                <w:rFonts w:ascii="Roboto" w:eastAsia="Roboto" w:hAnsi="Roboto" w:cs="Roboto"/>
                <w:sz w:val="20"/>
                <w:szCs w:val="20"/>
              </w:rPr>
            </w:pPr>
          </w:p>
          <w:p w14:paraId="7D7EEC25" w14:textId="77777777" w:rsidR="00A32611" w:rsidRDefault="00A32611">
            <w:pPr>
              <w:spacing w:line="240" w:lineRule="auto"/>
              <w:jc w:val="center"/>
              <w:rPr>
                <w:rFonts w:ascii="Roboto" w:eastAsia="Roboto" w:hAnsi="Roboto" w:cs="Roboto"/>
                <w:sz w:val="20"/>
                <w:szCs w:val="20"/>
              </w:rPr>
            </w:pPr>
          </w:p>
          <w:p w14:paraId="093633A4" w14:textId="77777777" w:rsidR="00A32611" w:rsidRDefault="00A32611">
            <w:pPr>
              <w:spacing w:line="240" w:lineRule="auto"/>
              <w:jc w:val="center"/>
              <w:rPr>
                <w:rFonts w:ascii="Roboto" w:eastAsia="Roboto" w:hAnsi="Roboto" w:cs="Roboto"/>
                <w:sz w:val="20"/>
                <w:szCs w:val="20"/>
              </w:rPr>
            </w:pPr>
          </w:p>
          <w:p w14:paraId="7F67D924" w14:textId="77777777" w:rsidR="00A32611" w:rsidRDefault="00A32611">
            <w:pPr>
              <w:spacing w:line="240" w:lineRule="auto"/>
              <w:jc w:val="center"/>
              <w:rPr>
                <w:rFonts w:ascii="Roboto" w:eastAsia="Roboto" w:hAnsi="Roboto" w:cs="Roboto"/>
                <w:sz w:val="20"/>
                <w:szCs w:val="20"/>
              </w:rPr>
            </w:pPr>
          </w:p>
          <w:p w14:paraId="4E022D9E" w14:textId="77777777" w:rsidR="00A32611" w:rsidRDefault="00A32611">
            <w:pPr>
              <w:spacing w:line="240" w:lineRule="auto"/>
              <w:jc w:val="center"/>
              <w:rPr>
                <w:rFonts w:ascii="Roboto" w:eastAsia="Roboto" w:hAnsi="Roboto" w:cs="Roboto"/>
                <w:sz w:val="20"/>
                <w:szCs w:val="20"/>
              </w:rPr>
            </w:pPr>
          </w:p>
          <w:p w14:paraId="449CE3D6" w14:textId="77777777" w:rsidR="00A32611" w:rsidRDefault="00A32611">
            <w:pPr>
              <w:spacing w:line="240" w:lineRule="auto"/>
              <w:jc w:val="center"/>
              <w:rPr>
                <w:rFonts w:ascii="Roboto" w:eastAsia="Roboto" w:hAnsi="Roboto" w:cs="Roboto"/>
                <w:sz w:val="20"/>
                <w:szCs w:val="20"/>
              </w:rPr>
            </w:pPr>
          </w:p>
        </w:tc>
        <w:tc>
          <w:tcPr>
            <w:tcW w:w="1320" w:type="dxa"/>
            <w:tcBorders>
              <w:top w:val="nil"/>
              <w:left w:val="nil"/>
              <w:bottom w:val="nil"/>
              <w:right w:val="nil"/>
            </w:tcBorders>
            <w:shd w:val="clear" w:color="auto" w:fill="auto"/>
            <w:tcMar>
              <w:top w:w="100" w:type="dxa"/>
              <w:left w:w="100" w:type="dxa"/>
              <w:bottom w:w="100" w:type="dxa"/>
              <w:right w:w="100" w:type="dxa"/>
            </w:tcMar>
          </w:tcPr>
          <w:p w14:paraId="51DD4FA0" w14:textId="77777777" w:rsidR="00A32611" w:rsidRDefault="00A32611">
            <w:pPr>
              <w:spacing w:line="240" w:lineRule="auto"/>
              <w:jc w:val="center"/>
              <w:rPr>
                <w:rFonts w:ascii="Roboto" w:eastAsia="Roboto" w:hAnsi="Roboto" w:cs="Roboto"/>
                <w:sz w:val="20"/>
                <w:szCs w:val="20"/>
              </w:rPr>
            </w:pPr>
          </w:p>
        </w:tc>
      </w:tr>
      <w:tr w:rsidR="008C30F6" w14:paraId="4BDF9A4C" w14:textId="77777777" w:rsidTr="008C30F6">
        <w:trPr>
          <w:trHeight w:val="495"/>
        </w:trPr>
        <w:tc>
          <w:tcPr>
            <w:tcW w:w="1320" w:type="dxa"/>
            <w:tcBorders>
              <w:top w:val="nil"/>
              <w:left w:val="nil"/>
              <w:bottom w:val="nil"/>
              <w:right w:val="nil"/>
            </w:tcBorders>
            <w:shd w:val="clear" w:color="auto" w:fill="auto"/>
            <w:tcMar>
              <w:top w:w="100" w:type="dxa"/>
              <w:left w:w="100" w:type="dxa"/>
              <w:bottom w:w="100" w:type="dxa"/>
              <w:right w:w="100" w:type="dxa"/>
            </w:tcMar>
          </w:tcPr>
          <w:p w14:paraId="10EC1598" w14:textId="77777777" w:rsidR="008C30F6" w:rsidRDefault="008C30F6">
            <w:pPr>
              <w:spacing w:line="240" w:lineRule="auto"/>
              <w:rPr>
                <w:rFonts w:ascii="Roboto" w:eastAsia="Roboto" w:hAnsi="Roboto" w:cs="Roboto"/>
                <w:sz w:val="20"/>
                <w:szCs w:val="20"/>
              </w:rPr>
            </w:pPr>
          </w:p>
        </w:tc>
        <w:tc>
          <w:tcPr>
            <w:tcW w:w="720" w:type="dxa"/>
            <w:tcBorders>
              <w:top w:val="nil"/>
              <w:left w:val="nil"/>
              <w:bottom w:val="nil"/>
              <w:right w:val="nil"/>
            </w:tcBorders>
            <w:shd w:val="clear" w:color="auto" w:fill="auto"/>
            <w:tcMar>
              <w:top w:w="100" w:type="dxa"/>
              <w:left w:w="100" w:type="dxa"/>
              <w:bottom w:w="100" w:type="dxa"/>
              <w:right w:w="100" w:type="dxa"/>
            </w:tcMar>
          </w:tcPr>
          <w:p w14:paraId="4C0512B4" w14:textId="77777777" w:rsidR="008C30F6" w:rsidRDefault="008C30F6">
            <w:pPr>
              <w:spacing w:line="240" w:lineRule="auto"/>
              <w:jc w:val="center"/>
              <w:rPr>
                <w:rFonts w:ascii="Roboto" w:eastAsia="Roboto" w:hAnsi="Roboto" w:cs="Roboto"/>
                <w:sz w:val="20"/>
                <w:szCs w:val="20"/>
              </w:rPr>
            </w:pPr>
          </w:p>
        </w:tc>
        <w:tc>
          <w:tcPr>
            <w:tcW w:w="1320" w:type="dxa"/>
            <w:tcBorders>
              <w:top w:val="nil"/>
              <w:left w:val="nil"/>
              <w:bottom w:val="nil"/>
              <w:right w:val="nil"/>
            </w:tcBorders>
            <w:shd w:val="clear" w:color="auto" w:fill="auto"/>
            <w:tcMar>
              <w:top w:w="100" w:type="dxa"/>
              <w:left w:w="100" w:type="dxa"/>
              <w:bottom w:w="100" w:type="dxa"/>
              <w:right w:w="100" w:type="dxa"/>
            </w:tcMar>
          </w:tcPr>
          <w:p w14:paraId="79AB5CDA" w14:textId="77777777" w:rsidR="008C30F6" w:rsidRDefault="008C30F6">
            <w:pPr>
              <w:spacing w:line="240" w:lineRule="auto"/>
              <w:jc w:val="center"/>
              <w:rPr>
                <w:rFonts w:ascii="Roboto" w:eastAsia="Roboto" w:hAnsi="Roboto" w:cs="Roboto"/>
                <w:sz w:val="20"/>
                <w:szCs w:val="20"/>
              </w:rPr>
            </w:pPr>
          </w:p>
        </w:tc>
        <w:tc>
          <w:tcPr>
            <w:tcW w:w="1020" w:type="dxa"/>
            <w:tcBorders>
              <w:top w:val="nil"/>
              <w:left w:val="nil"/>
              <w:bottom w:val="nil"/>
              <w:right w:val="nil"/>
            </w:tcBorders>
            <w:shd w:val="clear" w:color="auto" w:fill="auto"/>
            <w:tcMar>
              <w:top w:w="100" w:type="dxa"/>
              <w:left w:w="100" w:type="dxa"/>
              <w:bottom w:w="100" w:type="dxa"/>
              <w:right w:w="100" w:type="dxa"/>
            </w:tcMar>
          </w:tcPr>
          <w:p w14:paraId="3E1612C1" w14:textId="77777777" w:rsidR="008C30F6" w:rsidRDefault="008C30F6">
            <w:pPr>
              <w:spacing w:line="240" w:lineRule="auto"/>
              <w:jc w:val="center"/>
              <w:rPr>
                <w:rFonts w:ascii="Roboto" w:eastAsia="Roboto" w:hAnsi="Roboto" w:cs="Roboto"/>
                <w:sz w:val="20"/>
                <w:szCs w:val="20"/>
              </w:rPr>
            </w:pPr>
          </w:p>
        </w:tc>
        <w:tc>
          <w:tcPr>
            <w:tcW w:w="735" w:type="dxa"/>
            <w:tcBorders>
              <w:top w:val="nil"/>
              <w:left w:val="nil"/>
              <w:bottom w:val="nil"/>
              <w:right w:val="nil"/>
            </w:tcBorders>
            <w:shd w:val="clear" w:color="auto" w:fill="auto"/>
            <w:tcMar>
              <w:top w:w="100" w:type="dxa"/>
              <w:left w:w="100" w:type="dxa"/>
              <w:bottom w:w="100" w:type="dxa"/>
              <w:right w:w="100" w:type="dxa"/>
            </w:tcMar>
          </w:tcPr>
          <w:p w14:paraId="6FDA3DD1" w14:textId="77777777" w:rsidR="008C30F6" w:rsidRDefault="008C30F6">
            <w:pPr>
              <w:spacing w:line="240" w:lineRule="auto"/>
              <w:jc w:val="center"/>
              <w:rPr>
                <w:rFonts w:ascii="Roboto" w:eastAsia="Roboto" w:hAnsi="Roboto" w:cs="Roboto"/>
                <w:sz w:val="20"/>
                <w:szCs w:val="20"/>
              </w:rPr>
            </w:pPr>
          </w:p>
        </w:tc>
        <w:tc>
          <w:tcPr>
            <w:tcW w:w="1110" w:type="dxa"/>
            <w:tcBorders>
              <w:top w:val="nil"/>
              <w:left w:val="nil"/>
              <w:bottom w:val="nil"/>
              <w:right w:val="nil"/>
            </w:tcBorders>
            <w:shd w:val="clear" w:color="auto" w:fill="auto"/>
            <w:tcMar>
              <w:top w:w="100" w:type="dxa"/>
              <w:left w:w="100" w:type="dxa"/>
              <w:bottom w:w="100" w:type="dxa"/>
              <w:right w:w="100" w:type="dxa"/>
            </w:tcMar>
          </w:tcPr>
          <w:p w14:paraId="2282749D" w14:textId="77777777" w:rsidR="008C30F6" w:rsidRDefault="008C30F6">
            <w:pPr>
              <w:spacing w:line="240" w:lineRule="auto"/>
              <w:jc w:val="center"/>
              <w:rPr>
                <w:rFonts w:ascii="Roboto" w:eastAsia="Roboto" w:hAnsi="Roboto" w:cs="Roboto"/>
                <w:sz w:val="20"/>
                <w:szCs w:val="20"/>
              </w:rPr>
            </w:pPr>
          </w:p>
        </w:tc>
        <w:tc>
          <w:tcPr>
            <w:tcW w:w="1320" w:type="dxa"/>
            <w:tcBorders>
              <w:top w:val="nil"/>
              <w:left w:val="nil"/>
              <w:bottom w:val="nil"/>
              <w:right w:val="nil"/>
            </w:tcBorders>
            <w:shd w:val="clear" w:color="auto" w:fill="auto"/>
            <w:tcMar>
              <w:top w:w="100" w:type="dxa"/>
              <w:left w:w="100" w:type="dxa"/>
              <w:bottom w:w="100" w:type="dxa"/>
              <w:right w:w="100" w:type="dxa"/>
            </w:tcMar>
          </w:tcPr>
          <w:p w14:paraId="01C05DEA" w14:textId="77777777" w:rsidR="008C30F6" w:rsidRDefault="008C30F6">
            <w:pPr>
              <w:spacing w:line="240" w:lineRule="auto"/>
              <w:jc w:val="center"/>
              <w:rPr>
                <w:rFonts w:ascii="Roboto" w:eastAsia="Roboto" w:hAnsi="Roboto" w:cs="Roboto"/>
                <w:sz w:val="20"/>
                <w:szCs w:val="20"/>
              </w:rPr>
            </w:pPr>
          </w:p>
        </w:tc>
      </w:tr>
      <w:tr w:rsidR="00A32611" w14:paraId="02ADDB28" w14:textId="77777777" w:rsidTr="008C30F6">
        <w:trPr>
          <w:trHeight w:val="495"/>
        </w:trPr>
        <w:tc>
          <w:tcPr>
            <w:tcW w:w="1320" w:type="dxa"/>
            <w:tcBorders>
              <w:top w:val="nil"/>
              <w:left w:val="single" w:sz="8" w:space="0" w:color="FFFFFF"/>
              <w:bottom w:val="single" w:sz="8" w:space="0" w:color="FFFFFF"/>
              <w:right w:val="single" w:sz="8" w:space="0" w:color="FFFFFF"/>
            </w:tcBorders>
            <w:shd w:val="clear" w:color="auto" w:fill="FCE5CD"/>
            <w:tcMar>
              <w:top w:w="100" w:type="dxa"/>
              <w:left w:w="100" w:type="dxa"/>
              <w:bottom w:w="100" w:type="dxa"/>
              <w:right w:w="100" w:type="dxa"/>
            </w:tcMar>
          </w:tcPr>
          <w:p w14:paraId="09034E87" w14:textId="77777777" w:rsidR="00A32611" w:rsidRDefault="00D47054">
            <w:pPr>
              <w:spacing w:line="240" w:lineRule="auto"/>
              <w:rPr>
                <w:rFonts w:ascii="Roboto" w:eastAsia="Roboto" w:hAnsi="Roboto" w:cs="Roboto"/>
                <w:sz w:val="20"/>
                <w:szCs w:val="20"/>
              </w:rPr>
            </w:pPr>
            <w:r>
              <w:rPr>
                <w:rFonts w:ascii="Roboto" w:eastAsia="Roboto" w:hAnsi="Roboto" w:cs="Roboto"/>
                <w:sz w:val="20"/>
                <w:szCs w:val="20"/>
              </w:rPr>
              <w:t>Mes</w:t>
            </w:r>
          </w:p>
        </w:tc>
        <w:tc>
          <w:tcPr>
            <w:tcW w:w="720" w:type="dxa"/>
            <w:tcBorders>
              <w:top w:val="nil"/>
              <w:left w:val="nil"/>
              <w:bottom w:val="nil"/>
              <w:right w:val="nil"/>
            </w:tcBorders>
            <w:shd w:val="clear" w:color="auto" w:fill="FCE5CD"/>
            <w:tcMar>
              <w:top w:w="100" w:type="dxa"/>
              <w:left w:w="100" w:type="dxa"/>
              <w:bottom w:w="100" w:type="dxa"/>
              <w:right w:w="100" w:type="dxa"/>
            </w:tcMar>
          </w:tcPr>
          <w:p w14:paraId="5EE84D35" w14:textId="77777777" w:rsidR="00A32611" w:rsidRDefault="00D47054">
            <w:pPr>
              <w:spacing w:line="240" w:lineRule="auto"/>
              <w:jc w:val="center"/>
              <w:rPr>
                <w:rFonts w:ascii="Roboto" w:eastAsia="Roboto" w:hAnsi="Roboto" w:cs="Roboto"/>
                <w:sz w:val="20"/>
                <w:szCs w:val="20"/>
              </w:rPr>
            </w:pPr>
            <w:r>
              <w:rPr>
                <w:rFonts w:ascii="Roboto" w:eastAsia="Roboto" w:hAnsi="Roboto" w:cs="Roboto"/>
                <w:sz w:val="20"/>
                <w:szCs w:val="20"/>
              </w:rPr>
              <w:t>Tabla</w:t>
            </w:r>
          </w:p>
        </w:tc>
        <w:tc>
          <w:tcPr>
            <w:tcW w:w="1320" w:type="dxa"/>
            <w:tcBorders>
              <w:top w:val="nil"/>
              <w:left w:val="nil"/>
              <w:bottom w:val="nil"/>
              <w:right w:val="nil"/>
            </w:tcBorders>
            <w:shd w:val="clear" w:color="auto" w:fill="FCE5CD"/>
            <w:tcMar>
              <w:top w:w="100" w:type="dxa"/>
              <w:left w:w="100" w:type="dxa"/>
              <w:bottom w:w="100" w:type="dxa"/>
              <w:right w:w="100" w:type="dxa"/>
            </w:tcMar>
          </w:tcPr>
          <w:p w14:paraId="10E6E4FD" w14:textId="77777777" w:rsidR="00A32611" w:rsidRDefault="00D47054">
            <w:pPr>
              <w:spacing w:line="240" w:lineRule="auto"/>
              <w:jc w:val="center"/>
              <w:rPr>
                <w:rFonts w:ascii="Roboto" w:eastAsia="Roboto" w:hAnsi="Roboto" w:cs="Roboto"/>
                <w:sz w:val="20"/>
                <w:szCs w:val="20"/>
              </w:rPr>
            </w:pPr>
            <w:r>
              <w:rPr>
                <w:rFonts w:ascii="Roboto" w:eastAsia="Roboto" w:hAnsi="Roboto" w:cs="Roboto"/>
                <w:sz w:val="20"/>
                <w:szCs w:val="20"/>
              </w:rPr>
              <w:t>Electrónica</w:t>
            </w:r>
          </w:p>
        </w:tc>
        <w:tc>
          <w:tcPr>
            <w:tcW w:w="1020" w:type="dxa"/>
            <w:tcBorders>
              <w:top w:val="nil"/>
              <w:left w:val="nil"/>
              <w:bottom w:val="nil"/>
              <w:right w:val="nil"/>
            </w:tcBorders>
            <w:shd w:val="clear" w:color="auto" w:fill="FCE5CD"/>
            <w:tcMar>
              <w:top w:w="100" w:type="dxa"/>
              <w:left w:w="100" w:type="dxa"/>
              <w:bottom w:w="100" w:type="dxa"/>
              <w:right w:w="100" w:type="dxa"/>
            </w:tcMar>
          </w:tcPr>
          <w:p w14:paraId="04EB859F" w14:textId="77777777" w:rsidR="00A32611" w:rsidRDefault="00D47054">
            <w:pPr>
              <w:spacing w:line="240" w:lineRule="auto"/>
              <w:jc w:val="center"/>
              <w:rPr>
                <w:rFonts w:ascii="Roboto" w:eastAsia="Roboto" w:hAnsi="Roboto" w:cs="Roboto"/>
                <w:sz w:val="20"/>
                <w:szCs w:val="20"/>
              </w:rPr>
            </w:pPr>
            <w:r>
              <w:rPr>
                <w:rFonts w:ascii="Roboto" w:eastAsia="Roboto" w:hAnsi="Roboto" w:cs="Roboto"/>
                <w:sz w:val="20"/>
                <w:szCs w:val="20"/>
              </w:rPr>
              <w:t>Personal</w:t>
            </w:r>
          </w:p>
        </w:tc>
        <w:tc>
          <w:tcPr>
            <w:tcW w:w="735" w:type="dxa"/>
            <w:tcBorders>
              <w:top w:val="nil"/>
              <w:left w:val="nil"/>
              <w:bottom w:val="nil"/>
              <w:right w:val="nil"/>
            </w:tcBorders>
            <w:shd w:val="clear" w:color="auto" w:fill="FCE5CD"/>
            <w:tcMar>
              <w:top w:w="100" w:type="dxa"/>
              <w:left w:w="100" w:type="dxa"/>
              <w:bottom w:w="100" w:type="dxa"/>
              <w:right w:w="100" w:type="dxa"/>
            </w:tcMar>
          </w:tcPr>
          <w:p w14:paraId="5A71D1B8" w14:textId="77777777" w:rsidR="00A32611" w:rsidRDefault="00D47054">
            <w:pPr>
              <w:spacing w:line="240" w:lineRule="auto"/>
              <w:jc w:val="center"/>
              <w:rPr>
                <w:rFonts w:ascii="Roboto" w:eastAsia="Roboto" w:hAnsi="Roboto" w:cs="Roboto"/>
                <w:sz w:val="20"/>
                <w:szCs w:val="20"/>
              </w:rPr>
            </w:pPr>
            <w:r>
              <w:rPr>
                <w:rFonts w:ascii="Roboto" w:eastAsia="Roboto" w:hAnsi="Roboto" w:cs="Roboto"/>
                <w:sz w:val="20"/>
                <w:szCs w:val="20"/>
              </w:rPr>
              <w:t>Oficio</w:t>
            </w:r>
          </w:p>
        </w:tc>
        <w:tc>
          <w:tcPr>
            <w:tcW w:w="1110" w:type="dxa"/>
            <w:tcBorders>
              <w:top w:val="nil"/>
              <w:left w:val="nil"/>
              <w:bottom w:val="nil"/>
              <w:right w:val="nil"/>
            </w:tcBorders>
            <w:shd w:val="clear" w:color="auto" w:fill="FCE5CD"/>
            <w:tcMar>
              <w:top w:w="100" w:type="dxa"/>
              <w:left w:w="100" w:type="dxa"/>
              <w:bottom w:w="100" w:type="dxa"/>
              <w:right w:w="100" w:type="dxa"/>
            </w:tcMar>
          </w:tcPr>
          <w:p w14:paraId="5B875915" w14:textId="77777777" w:rsidR="00A32611" w:rsidRDefault="00D47054">
            <w:pPr>
              <w:spacing w:line="240" w:lineRule="auto"/>
              <w:jc w:val="center"/>
              <w:rPr>
                <w:rFonts w:ascii="Roboto" w:eastAsia="Roboto" w:hAnsi="Roboto" w:cs="Roboto"/>
                <w:sz w:val="20"/>
                <w:szCs w:val="20"/>
              </w:rPr>
            </w:pPr>
            <w:r>
              <w:rPr>
                <w:rFonts w:ascii="Roboto" w:eastAsia="Roboto" w:hAnsi="Roboto" w:cs="Roboto"/>
                <w:sz w:val="20"/>
                <w:szCs w:val="20"/>
              </w:rPr>
              <w:t>Foráneos</w:t>
            </w:r>
          </w:p>
        </w:tc>
        <w:tc>
          <w:tcPr>
            <w:tcW w:w="1320" w:type="dxa"/>
            <w:tcBorders>
              <w:top w:val="nil"/>
              <w:left w:val="nil"/>
              <w:bottom w:val="nil"/>
              <w:right w:val="nil"/>
            </w:tcBorders>
            <w:shd w:val="clear" w:color="auto" w:fill="FCE5CD"/>
            <w:tcMar>
              <w:top w:w="100" w:type="dxa"/>
              <w:left w:w="100" w:type="dxa"/>
              <w:bottom w:w="100" w:type="dxa"/>
              <w:right w:w="100" w:type="dxa"/>
            </w:tcMar>
          </w:tcPr>
          <w:p w14:paraId="72716147" w14:textId="77777777" w:rsidR="00A32611" w:rsidRDefault="00D47054">
            <w:pPr>
              <w:spacing w:line="240" w:lineRule="auto"/>
              <w:jc w:val="center"/>
              <w:rPr>
                <w:rFonts w:ascii="Roboto" w:eastAsia="Roboto" w:hAnsi="Roboto" w:cs="Roboto"/>
                <w:sz w:val="20"/>
                <w:szCs w:val="20"/>
              </w:rPr>
            </w:pPr>
            <w:r>
              <w:rPr>
                <w:rFonts w:ascii="Roboto" w:eastAsia="Roboto" w:hAnsi="Roboto" w:cs="Roboto"/>
                <w:sz w:val="20"/>
                <w:szCs w:val="20"/>
              </w:rPr>
              <w:t>Total</w:t>
            </w:r>
          </w:p>
        </w:tc>
      </w:tr>
      <w:tr w:rsidR="00A32611" w14:paraId="1E4A31A3" w14:textId="77777777">
        <w:trPr>
          <w:trHeight w:val="495"/>
        </w:trPr>
        <w:tc>
          <w:tcPr>
            <w:tcW w:w="1320" w:type="dxa"/>
            <w:tcBorders>
              <w:top w:val="nil"/>
              <w:left w:val="single" w:sz="8" w:space="0" w:color="FFFFFF"/>
              <w:bottom w:val="single" w:sz="8" w:space="0" w:color="FFFFFF"/>
              <w:right w:val="single" w:sz="8" w:space="0" w:color="FFFFFF"/>
            </w:tcBorders>
            <w:shd w:val="clear" w:color="auto" w:fill="FCE5CD"/>
            <w:tcMar>
              <w:top w:w="100" w:type="dxa"/>
              <w:left w:w="100" w:type="dxa"/>
              <w:bottom w:w="100" w:type="dxa"/>
              <w:right w:w="100" w:type="dxa"/>
            </w:tcMar>
          </w:tcPr>
          <w:p w14:paraId="62BD3278" w14:textId="77777777" w:rsidR="00A32611" w:rsidRDefault="00D47054">
            <w:pPr>
              <w:spacing w:line="240" w:lineRule="auto"/>
              <w:rPr>
                <w:rFonts w:ascii="Roboto" w:eastAsia="Roboto" w:hAnsi="Roboto" w:cs="Roboto"/>
                <w:sz w:val="20"/>
                <w:szCs w:val="20"/>
              </w:rPr>
            </w:pPr>
            <w:r>
              <w:rPr>
                <w:rFonts w:ascii="Roboto" w:eastAsia="Roboto" w:hAnsi="Roboto" w:cs="Roboto"/>
                <w:sz w:val="20"/>
                <w:szCs w:val="20"/>
              </w:rPr>
              <w:t>Agosto</w:t>
            </w:r>
          </w:p>
        </w:tc>
        <w:tc>
          <w:tcPr>
            <w:tcW w:w="720" w:type="dxa"/>
            <w:tcBorders>
              <w:top w:val="nil"/>
              <w:left w:val="nil"/>
              <w:bottom w:val="nil"/>
              <w:right w:val="nil"/>
            </w:tcBorders>
            <w:shd w:val="clear" w:color="auto" w:fill="D9EAD3"/>
            <w:tcMar>
              <w:top w:w="100" w:type="dxa"/>
              <w:left w:w="100" w:type="dxa"/>
              <w:bottom w:w="100" w:type="dxa"/>
              <w:right w:w="100" w:type="dxa"/>
            </w:tcMar>
          </w:tcPr>
          <w:p w14:paraId="0F46147E" w14:textId="77777777" w:rsidR="00A32611" w:rsidRDefault="00D47054">
            <w:pPr>
              <w:spacing w:line="240" w:lineRule="auto"/>
              <w:jc w:val="center"/>
              <w:rPr>
                <w:rFonts w:ascii="Roboto" w:eastAsia="Roboto" w:hAnsi="Roboto" w:cs="Roboto"/>
                <w:sz w:val="20"/>
                <w:szCs w:val="20"/>
              </w:rPr>
            </w:pPr>
            <w:r>
              <w:rPr>
                <w:rFonts w:ascii="Roboto" w:eastAsia="Roboto" w:hAnsi="Roboto" w:cs="Roboto"/>
                <w:sz w:val="20"/>
                <w:szCs w:val="20"/>
              </w:rPr>
              <w:t>29</w:t>
            </w:r>
          </w:p>
        </w:tc>
        <w:tc>
          <w:tcPr>
            <w:tcW w:w="1320" w:type="dxa"/>
            <w:tcBorders>
              <w:top w:val="nil"/>
              <w:left w:val="nil"/>
              <w:bottom w:val="nil"/>
              <w:right w:val="nil"/>
            </w:tcBorders>
            <w:shd w:val="clear" w:color="auto" w:fill="D9EAD3"/>
            <w:tcMar>
              <w:top w:w="100" w:type="dxa"/>
              <w:left w:w="100" w:type="dxa"/>
              <w:bottom w:w="100" w:type="dxa"/>
              <w:right w:w="100" w:type="dxa"/>
            </w:tcMar>
          </w:tcPr>
          <w:p w14:paraId="0E8CE9A9" w14:textId="77777777" w:rsidR="00A32611" w:rsidRDefault="00D47054">
            <w:pPr>
              <w:spacing w:line="240" w:lineRule="auto"/>
              <w:jc w:val="center"/>
              <w:rPr>
                <w:rFonts w:ascii="Roboto" w:eastAsia="Roboto" w:hAnsi="Roboto" w:cs="Roboto"/>
                <w:sz w:val="20"/>
                <w:szCs w:val="20"/>
              </w:rPr>
            </w:pPr>
            <w:r>
              <w:rPr>
                <w:rFonts w:ascii="Roboto" w:eastAsia="Roboto" w:hAnsi="Roboto" w:cs="Roboto"/>
                <w:sz w:val="20"/>
                <w:szCs w:val="20"/>
              </w:rPr>
              <w:t>1411</w:t>
            </w:r>
          </w:p>
        </w:tc>
        <w:tc>
          <w:tcPr>
            <w:tcW w:w="1020" w:type="dxa"/>
            <w:tcBorders>
              <w:top w:val="nil"/>
              <w:left w:val="nil"/>
              <w:bottom w:val="nil"/>
              <w:right w:val="nil"/>
            </w:tcBorders>
            <w:shd w:val="clear" w:color="auto" w:fill="D9EAD3"/>
            <w:tcMar>
              <w:top w:w="100" w:type="dxa"/>
              <w:left w:w="100" w:type="dxa"/>
              <w:bottom w:w="100" w:type="dxa"/>
              <w:right w:w="100" w:type="dxa"/>
            </w:tcMar>
          </w:tcPr>
          <w:p w14:paraId="4EECC199" w14:textId="77777777" w:rsidR="00A32611" w:rsidRDefault="00D47054">
            <w:pPr>
              <w:spacing w:line="240" w:lineRule="auto"/>
              <w:jc w:val="center"/>
              <w:rPr>
                <w:rFonts w:ascii="Roboto" w:eastAsia="Roboto" w:hAnsi="Roboto" w:cs="Roboto"/>
                <w:sz w:val="20"/>
                <w:szCs w:val="20"/>
              </w:rPr>
            </w:pPr>
            <w:r>
              <w:rPr>
                <w:rFonts w:ascii="Roboto" w:eastAsia="Roboto" w:hAnsi="Roboto" w:cs="Roboto"/>
                <w:sz w:val="20"/>
                <w:szCs w:val="20"/>
              </w:rPr>
              <w:t>31</w:t>
            </w:r>
          </w:p>
        </w:tc>
        <w:tc>
          <w:tcPr>
            <w:tcW w:w="735" w:type="dxa"/>
            <w:tcBorders>
              <w:top w:val="nil"/>
              <w:left w:val="nil"/>
              <w:bottom w:val="nil"/>
              <w:right w:val="nil"/>
            </w:tcBorders>
            <w:shd w:val="clear" w:color="auto" w:fill="D9EAD3"/>
            <w:tcMar>
              <w:top w:w="100" w:type="dxa"/>
              <w:left w:w="100" w:type="dxa"/>
              <w:bottom w:w="100" w:type="dxa"/>
              <w:right w:w="100" w:type="dxa"/>
            </w:tcMar>
          </w:tcPr>
          <w:p w14:paraId="6BCBF62D" w14:textId="77777777" w:rsidR="00A32611" w:rsidRDefault="00D47054">
            <w:pPr>
              <w:spacing w:line="240" w:lineRule="auto"/>
              <w:jc w:val="center"/>
              <w:rPr>
                <w:rFonts w:ascii="Roboto" w:eastAsia="Roboto" w:hAnsi="Roboto" w:cs="Roboto"/>
                <w:sz w:val="20"/>
                <w:szCs w:val="20"/>
              </w:rPr>
            </w:pPr>
            <w:r>
              <w:rPr>
                <w:rFonts w:ascii="Roboto" w:eastAsia="Roboto" w:hAnsi="Roboto" w:cs="Roboto"/>
                <w:sz w:val="20"/>
                <w:szCs w:val="20"/>
              </w:rPr>
              <w:t>11</w:t>
            </w:r>
          </w:p>
        </w:tc>
        <w:tc>
          <w:tcPr>
            <w:tcW w:w="1110" w:type="dxa"/>
            <w:tcBorders>
              <w:top w:val="nil"/>
              <w:left w:val="nil"/>
              <w:bottom w:val="nil"/>
              <w:right w:val="nil"/>
            </w:tcBorders>
            <w:shd w:val="clear" w:color="auto" w:fill="D9EAD3"/>
            <w:tcMar>
              <w:top w:w="100" w:type="dxa"/>
              <w:left w:w="100" w:type="dxa"/>
              <w:bottom w:w="100" w:type="dxa"/>
              <w:right w:w="100" w:type="dxa"/>
            </w:tcMar>
          </w:tcPr>
          <w:p w14:paraId="0AB01642" w14:textId="77777777" w:rsidR="00A32611" w:rsidRDefault="00D47054">
            <w:pPr>
              <w:spacing w:line="240" w:lineRule="auto"/>
              <w:jc w:val="center"/>
              <w:rPr>
                <w:rFonts w:ascii="Roboto" w:eastAsia="Roboto" w:hAnsi="Roboto" w:cs="Roboto"/>
                <w:sz w:val="20"/>
                <w:szCs w:val="20"/>
              </w:rPr>
            </w:pPr>
            <w:r>
              <w:rPr>
                <w:rFonts w:ascii="Roboto" w:eastAsia="Roboto" w:hAnsi="Roboto" w:cs="Roboto"/>
                <w:sz w:val="20"/>
                <w:szCs w:val="20"/>
              </w:rPr>
              <w:t>9</w:t>
            </w:r>
          </w:p>
        </w:tc>
        <w:tc>
          <w:tcPr>
            <w:tcW w:w="1320" w:type="dxa"/>
            <w:tcBorders>
              <w:top w:val="nil"/>
              <w:left w:val="nil"/>
              <w:bottom w:val="nil"/>
              <w:right w:val="nil"/>
            </w:tcBorders>
            <w:shd w:val="clear" w:color="auto" w:fill="D9EAD3"/>
            <w:tcMar>
              <w:top w:w="100" w:type="dxa"/>
              <w:left w:w="100" w:type="dxa"/>
              <w:bottom w:w="100" w:type="dxa"/>
              <w:right w:w="100" w:type="dxa"/>
            </w:tcMar>
          </w:tcPr>
          <w:p w14:paraId="2052A9D6" w14:textId="77777777" w:rsidR="00A32611" w:rsidRDefault="00D47054">
            <w:pPr>
              <w:spacing w:line="240" w:lineRule="auto"/>
              <w:jc w:val="center"/>
              <w:rPr>
                <w:rFonts w:ascii="Roboto" w:eastAsia="Roboto" w:hAnsi="Roboto" w:cs="Roboto"/>
                <w:sz w:val="20"/>
                <w:szCs w:val="20"/>
              </w:rPr>
            </w:pPr>
            <w:r>
              <w:rPr>
                <w:rFonts w:ascii="Roboto" w:eastAsia="Roboto" w:hAnsi="Roboto" w:cs="Roboto"/>
                <w:sz w:val="20"/>
                <w:szCs w:val="20"/>
              </w:rPr>
              <w:t>1491</w:t>
            </w:r>
          </w:p>
        </w:tc>
      </w:tr>
      <w:tr w:rsidR="00A32611" w14:paraId="6FB36FA0" w14:textId="77777777">
        <w:trPr>
          <w:trHeight w:val="495"/>
        </w:trPr>
        <w:tc>
          <w:tcPr>
            <w:tcW w:w="1320" w:type="dxa"/>
            <w:tcBorders>
              <w:top w:val="nil"/>
              <w:left w:val="single" w:sz="8" w:space="0" w:color="FFFFFF"/>
              <w:bottom w:val="single" w:sz="8" w:space="0" w:color="FFFFFF"/>
              <w:right w:val="single" w:sz="8" w:space="0" w:color="FFFFFF"/>
            </w:tcBorders>
            <w:shd w:val="clear" w:color="auto" w:fill="FCE5CD"/>
            <w:tcMar>
              <w:top w:w="100" w:type="dxa"/>
              <w:left w:w="100" w:type="dxa"/>
              <w:bottom w:w="100" w:type="dxa"/>
              <w:right w:w="100" w:type="dxa"/>
            </w:tcMar>
          </w:tcPr>
          <w:p w14:paraId="1F5F0B37" w14:textId="77777777" w:rsidR="00A32611" w:rsidRDefault="00D47054">
            <w:pPr>
              <w:spacing w:line="240" w:lineRule="auto"/>
              <w:rPr>
                <w:rFonts w:ascii="Roboto" w:eastAsia="Roboto" w:hAnsi="Roboto" w:cs="Roboto"/>
                <w:sz w:val="20"/>
                <w:szCs w:val="20"/>
              </w:rPr>
            </w:pPr>
            <w:r>
              <w:rPr>
                <w:rFonts w:ascii="Roboto" w:eastAsia="Roboto" w:hAnsi="Roboto" w:cs="Roboto"/>
                <w:sz w:val="20"/>
                <w:szCs w:val="20"/>
              </w:rPr>
              <w:t>Septiembre</w:t>
            </w:r>
          </w:p>
        </w:tc>
        <w:tc>
          <w:tcPr>
            <w:tcW w:w="720" w:type="dxa"/>
            <w:tcBorders>
              <w:top w:val="nil"/>
              <w:left w:val="nil"/>
              <w:bottom w:val="nil"/>
              <w:right w:val="nil"/>
            </w:tcBorders>
            <w:shd w:val="clear" w:color="auto" w:fill="D9EAD3"/>
            <w:tcMar>
              <w:top w:w="100" w:type="dxa"/>
              <w:left w:w="100" w:type="dxa"/>
              <w:bottom w:w="100" w:type="dxa"/>
              <w:right w:w="100" w:type="dxa"/>
            </w:tcMar>
          </w:tcPr>
          <w:p w14:paraId="1C3DFE05" w14:textId="77777777" w:rsidR="00A32611" w:rsidRDefault="00D47054">
            <w:pPr>
              <w:spacing w:line="240" w:lineRule="auto"/>
              <w:jc w:val="center"/>
              <w:rPr>
                <w:rFonts w:ascii="Roboto" w:eastAsia="Roboto" w:hAnsi="Roboto" w:cs="Roboto"/>
                <w:sz w:val="20"/>
                <w:szCs w:val="20"/>
              </w:rPr>
            </w:pPr>
            <w:r>
              <w:rPr>
                <w:rFonts w:ascii="Roboto" w:eastAsia="Roboto" w:hAnsi="Roboto" w:cs="Roboto"/>
                <w:sz w:val="20"/>
                <w:szCs w:val="20"/>
              </w:rPr>
              <w:t>18</w:t>
            </w:r>
          </w:p>
        </w:tc>
        <w:tc>
          <w:tcPr>
            <w:tcW w:w="1320" w:type="dxa"/>
            <w:tcBorders>
              <w:top w:val="nil"/>
              <w:left w:val="nil"/>
              <w:bottom w:val="nil"/>
              <w:right w:val="nil"/>
            </w:tcBorders>
            <w:shd w:val="clear" w:color="auto" w:fill="D9EAD3"/>
            <w:tcMar>
              <w:top w:w="100" w:type="dxa"/>
              <w:left w:w="100" w:type="dxa"/>
              <w:bottom w:w="100" w:type="dxa"/>
              <w:right w:w="100" w:type="dxa"/>
            </w:tcMar>
          </w:tcPr>
          <w:p w14:paraId="1146D2C5" w14:textId="77777777" w:rsidR="00A32611" w:rsidRDefault="00D47054">
            <w:pPr>
              <w:spacing w:line="240" w:lineRule="auto"/>
              <w:jc w:val="center"/>
              <w:rPr>
                <w:rFonts w:ascii="Roboto" w:eastAsia="Roboto" w:hAnsi="Roboto" w:cs="Roboto"/>
                <w:sz w:val="20"/>
                <w:szCs w:val="20"/>
              </w:rPr>
            </w:pPr>
            <w:r>
              <w:rPr>
                <w:rFonts w:ascii="Roboto" w:eastAsia="Roboto" w:hAnsi="Roboto" w:cs="Roboto"/>
                <w:sz w:val="20"/>
                <w:szCs w:val="20"/>
              </w:rPr>
              <w:t>1083</w:t>
            </w:r>
          </w:p>
        </w:tc>
        <w:tc>
          <w:tcPr>
            <w:tcW w:w="1020" w:type="dxa"/>
            <w:tcBorders>
              <w:top w:val="nil"/>
              <w:left w:val="nil"/>
              <w:bottom w:val="nil"/>
              <w:right w:val="nil"/>
            </w:tcBorders>
            <w:shd w:val="clear" w:color="auto" w:fill="D9EAD3"/>
            <w:tcMar>
              <w:top w:w="100" w:type="dxa"/>
              <w:left w:w="100" w:type="dxa"/>
              <w:bottom w:w="100" w:type="dxa"/>
              <w:right w:w="100" w:type="dxa"/>
            </w:tcMar>
          </w:tcPr>
          <w:p w14:paraId="651097F2" w14:textId="77777777" w:rsidR="00A32611" w:rsidRDefault="00D47054">
            <w:pPr>
              <w:spacing w:line="240" w:lineRule="auto"/>
              <w:jc w:val="center"/>
              <w:rPr>
                <w:rFonts w:ascii="Roboto" w:eastAsia="Roboto" w:hAnsi="Roboto" w:cs="Roboto"/>
                <w:sz w:val="20"/>
                <w:szCs w:val="20"/>
              </w:rPr>
            </w:pPr>
            <w:r>
              <w:rPr>
                <w:rFonts w:ascii="Roboto" w:eastAsia="Roboto" w:hAnsi="Roboto" w:cs="Roboto"/>
                <w:sz w:val="20"/>
                <w:szCs w:val="20"/>
              </w:rPr>
              <w:t>15</w:t>
            </w:r>
          </w:p>
        </w:tc>
        <w:tc>
          <w:tcPr>
            <w:tcW w:w="735" w:type="dxa"/>
            <w:tcBorders>
              <w:top w:val="nil"/>
              <w:left w:val="nil"/>
              <w:bottom w:val="nil"/>
              <w:right w:val="nil"/>
            </w:tcBorders>
            <w:shd w:val="clear" w:color="auto" w:fill="D9EAD3"/>
            <w:tcMar>
              <w:top w:w="100" w:type="dxa"/>
              <w:left w:w="100" w:type="dxa"/>
              <w:bottom w:w="100" w:type="dxa"/>
              <w:right w:w="100" w:type="dxa"/>
            </w:tcMar>
          </w:tcPr>
          <w:p w14:paraId="48A20A96" w14:textId="77777777" w:rsidR="00A32611" w:rsidRDefault="00D47054">
            <w:pPr>
              <w:spacing w:line="240" w:lineRule="auto"/>
              <w:jc w:val="center"/>
              <w:rPr>
                <w:rFonts w:ascii="Roboto" w:eastAsia="Roboto" w:hAnsi="Roboto" w:cs="Roboto"/>
                <w:sz w:val="20"/>
                <w:szCs w:val="20"/>
              </w:rPr>
            </w:pPr>
            <w:r>
              <w:rPr>
                <w:rFonts w:ascii="Roboto" w:eastAsia="Roboto" w:hAnsi="Roboto" w:cs="Roboto"/>
                <w:sz w:val="20"/>
                <w:szCs w:val="20"/>
              </w:rPr>
              <w:t>11</w:t>
            </w:r>
          </w:p>
        </w:tc>
        <w:tc>
          <w:tcPr>
            <w:tcW w:w="1110" w:type="dxa"/>
            <w:tcBorders>
              <w:top w:val="nil"/>
              <w:left w:val="nil"/>
              <w:bottom w:val="nil"/>
              <w:right w:val="nil"/>
            </w:tcBorders>
            <w:shd w:val="clear" w:color="auto" w:fill="D9EAD3"/>
            <w:tcMar>
              <w:top w:w="100" w:type="dxa"/>
              <w:left w:w="100" w:type="dxa"/>
              <w:bottom w:w="100" w:type="dxa"/>
              <w:right w:w="100" w:type="dxa"/>
            </w:tcMar>
          </w:tcPr>
          <w:p w14:paraId="0B7CF702" w14:textId="77777777" w:rsidR="00A32611" w:rsidRDefault="00D47054">
            <w:pPr>
              <w:spacing w:line="240" w:lineRule="auto"/>
              <w:jc w:val="center"/>
              <w:rPr>
                <w:rFonts w:ascii="Roboto" w:eastAsia="Roboto" w:hAnsi="Roboto" w:cs="Roboto"/>
                <w:sz w:val="20"/>
                <w:szCs w:val="20"/>
              </w:rPr>
            </w:pPr>
            <w:r>
              <w:rPr>
                <w:rFonts w:ascii="Roboto" w:eastAsia="Roboto" w:hAnsi="Roboto" w:cs="Roboto"/>
                <w:sz w:val="20"/>
                <w:szCs w:val="20"/>
              </w:rPr>
              <w:t>3</w:t>
            </w:r>
          </w:p>
        </w:tc>
        <w:tc>
          <w:tcPr>
            <w:tcW w:w="1320" w:type="dxa"/>
            <w:tcBorders>
              <w:top w:val="nil"/>
              <w:left w:val="nil"/>
              <w:bottom w:val="nil"/>
              <w:right w:val="nil"/>
            </w:tcBorders>
            <w:shd w:val="clear" w:color="auto" w:fill="D9EAD3"/>
            <w:tcMar>
              <w:top w:w="100" w:type="dxa"/>
              <w:left w:w="100" w:type="dxa"/>
              <w:bottom w:w="100" w:type="dxa"/>
              <w:right w:w="100" w:type="dxa"/>
            </w:tcMar>
          </w:tcPr>
          <w:p w14:paraId="541CCB63" w14:textId="77777777" w:rsidR="00A32611" w:rsidRDefault="00D47054">
            <w:pPr>
              <w:spacing w:line="240" w:lineRule="auto"/>
              <w:jc w:val="center"/>
              <w:rPr>
                <w:rFonts w:ascii="Roboto" w:eastAsia="Roboto" w:hAnsi="Roboto" w:cs="Roboto"/>
                <w:sz w:val="20"/>
                <w:szCs w:val="20"/>
              </w:rPr>
            </w:pPr>
            <w:r>
              <w:rPr>
                <w:rFonts w:ascii="Roboto" w:eastAsia="Roboto" w:hAnsi="Roboto" w:cs="Roboto"/>
                <w:sz w:val="20"/>
                <w:szCs w:val="20"/>
              </w:rPr>
              <w:t>1130</w:t>
            </w:r>
          </w:p>
        </w:tc>
      </w:tr>
      <w:tr w:rsidR="00A32611" w14:paraId="1211E3EA" w14:textId="77777777">
        <w:trPr>
          <w:trHeight w:val="495"/>
        </w:trPr>
        <w:tc>
          <w:tcPr>
            <w:tcW w:w="1320" w:type="dxa"/>
            <w:tcBorders>
              <w:top w:val="nil"/>
              <w:left w:val="single" w:sz="8" w:space="0" w:color="FFFFFF"/>
              <w:bottom w:val="single" w:sz="8" w:space="0" w:color="FFFFFF"/>
              <w:right w:val="single" w:sz="8" w:space="0" w:color="FFFFFF"/>
            </w:tcBorders>
            <w:shd w:val="clear" w:color="auto" w:fill="FCE5CD"/>
            <w:tcMar>
              <w:top w:w="100" w:type="dxa"/>
              <w:left w:w="100" w:type="dxa"/>
              <w:bottom w:w="100" w:type="dxa"/>
              <w:right w:w="100" w:type="dxa"/>
            </w:tcMar>
          </w:tcPr>
          <w:p w14:paraId="51CE4516" w14:textId="77777777" w:rsidR="00A32611" w:rsidRDefault="00D47054">
            <w:pPr>
              <w:spacing w:line="240" w:lineRule="auto"/>
              <w:rPr>
                <w:rFonts w:ascii="Roboto" w:eastAsia="Roboto" w:hAnsi="Roboto" w:cs="Roboto"/>
                <w:sz w:val="20"/>
                <w:szCs w:val="20"/>
              </w:rPr>
            </w:pPr>
            <w:r>
              <w:rPr>
                <w:rFonts w:ascii="Roboto" w:eastAsia="Roboto" w:hAnsi="Roboto" w:cs="Roboto"/>
                <w:sz w:val="20"/>
                <w:szCs w:val="20"/>
              </w:rPr>
              <w:t>Octubre</w:t>
            </w:r>
          </w:p>
        </w:tc>
        <w:tc>
          <w:tcPr>
            <w:tcW w:w="720" w:type="dxa"/>
            <w:tcBorders>
              <w:top w:val="nil"/>
              <w:left w:val="nil"/>
              <w:bottom w:val="nil"/>
              <w:right w:val="nil"/>
            </w:tcBorders>
            <w:shd w:val="clear" w:color="auto" w:fill="D9EAD3"/>
            <w:tcMar>
              <w:top w:w="100" w:type="dxa"/>
              <w:left w:w="100" w:type="dxa"/>
              <w:bottom w:w="100" w:type="dxa"/>
              <w:right w:w="100" w:type="dxa"/>
            </w:tcMar>
          </w:tcPr>
          <w:p w14:paraId="713D2F7C" w14:textId="77777777" w:rsidR="00A32611" w:rsidRDefault="00D47054">
            <w:pPr>
              <w:spacing w:line="240" w:lineRule="auto"/>
              <w:jc w:val="center"/>
              <w:rPr>
                <w:rFonts w:ascii="Roboto" w:eastAsia="Roboto" w:hAnsi="Roboto" w:cs="Roboto"/>
                <w:sz w:val="20"/>
                <w:szCs w:val="20"/>
              </w:rPr>
            </w:pPr>
            <w:r>
              <w:rPr>
                <w:rFonts w:ascii="Roboto" w:eastAsia="Roboto" w:hAnsi="Roboto" w:cs="Roboto"/>
                <w:sz w:val="20"/>
                <w:szCs w:val="20"/>
              </w:rPr>
              <w:t>28</w:t>
            </w:r>
          </w:p>
        </w:tc>
        <w:tc>
          <w:tcPr>
            <w:tcW w:w="1320" w:type="dxa"/>
            <w:tcBorders>
              <w:top w:val="nil"/>
              <w:left w:val="nil"/>
              <w:bottom w:val="nil"/>
              <w:right w:val="nil"/>
            </w:tcBorders>
            <w:shd w:val="clear" w:color="auto" w:fill="D9EAD3"/>
            <w:tcMar>
              <w:top w:w="100" w:type="dxa"/>
              <w:left w:w="100" w:type="dxa"/>
              <w:bottom w:w="100" w:type="dxa"/>
              <w:right w:w="100" w:type="dxa"/>
            </w:tcMar>
          </w:tcPr>
          <w:p w14:paraId="5353A7B9" w14:textId="77777777" w:rsidR="00A32611" w:rsidRDefault="00D47054">
            <w:pPr>
              <w:spacing w:line="240" w:lineRule="auto"/>
              <w:jc w:val="center"/>
              <w:rPr>
                <w:rFonts w:ascii="Roboto" w:eastAsia="Roboto" w:hAnsi="Roboto" w:cs="Roboto"/>
                <w:sz w:val="20"/>
                <w:szCs w:val="20"/>
              </w:rPr>
            </w:pPr>
            <w:r>
              <w:rPr>
                <w:rFonts w:ascii="Roboto" w:eastAsia="Roboto" w:hAnsi="Roboto" w:cs="Roboto"/>
                <w:sz w:val="20"/>
                <w:szCs w:val="20"/>
              </w:rPr>
              <w:t>863</w:t>
            </w:r>
          </w:p>
        </w:tc>
        <w:tc>
          <w:tcPr>
            <w:tcW w:w="1020" w:type="dxa"/>
            <w:tcBorders>
              <w:top w:val="nil"/>
              <w:left w:val="nil"/>
              <w:bottom w:val="nil"/>
              <w:right w:val="nil"/>
            </w:tcBorders>
            <w:shd w:val="clear" w:color="auto" w:fill="D9EAD3"/>
            <w:tcMar>
              <w:top w:w="100" w:type="dxa"/>
              <w:left w:w="100" w:type="dxa"/>
              <w:bottom w:w="100" w:type="dxa"/>
              <w:right w:w="100" w:type="dxa"/>
            </w:tcMar>
          </w:tcPr>
          <w:p w14:paraId="4B5651D4" w14:textId="77777777" w:rsidR="00A32611" w:rsidRDefault="00D47054">
            <w:pPr>
              <w:spacing w:line="240" w:lineRule="auto"/>
              <w:jc w:val="center"/>
              <w:rPr>
                <w:rFonts w:ascii="Roboto" w:eastAsia="Roboto" w:hAnsi="Roboto" w:cs="Roboto"/>
                <w:sz w:val="20"/>
                <w:szCs w:val="20"/>
              </w:rPr>
            </w:pPr>
            <w:r>
              <w:rPr>
                <w:rFonts w:ascii="Roboto" w:eastAsia="Roboto" w:hAnsi="Roboto" w:cs="Roboto"/>
                <w:sz w:val="20"/>
                <w:szCs w:val="20"/>
              </w:rPr>
              <w:t>16</w:t>
            </w:r>
          </w:p>
        </w:tc>
        <w:tc>
          <w:tcPr>
            <w:tcW w:w="735" w:type="dxa"/>
            <w:tcBorders>
              <w:top w:val="nil"/>
              <w:left w:val="nil"/>
              <w:bottom w:val="nil"/>
              <w:right w:val="nil"/>
            </w:tcBorders>
            <w:shd w:val="clear" w:color="auto" w:fill="D9EAD3"/>
            <w:tcMar>
              <w:top w:w="100" w:type="dxa"/>
              <w:left w:w="100" w:type="dxa"/>
              <w:bottom w:w="100" w:type="dxa"/>
              <w:right w:w="100" w:type="dxa"/>
            </w:tcMar>
          </w:tcPr>
          <w:p w14:paraId="498E01E4" w14:textId="77777777" w:rsidR="00A32611" w:rsidRDefault="00D47054">
            <w:pPr>
              <w:spacing w:line="240" w:lineRule="auto"/>
              <w:jc w:val="center"/>
              <w:rPr>
                <w:rFonts w:ascii="Roboto" w:eastAsia="Roboto" w:hAnsi="Roboto" w:cs="Roboto"/>
                <w:sz w:val="20"/>
                <w:szCs w:val="20"/>
              </w:rPr>
            </w:pPr>
            <w:r>
              <w:rPr>
                <w:rFonts w:ascii="Roboto" w:eastAsia="Roboto" w:hAnsi="Roboto" w:cs="Roboto"/>
                <w:sz w:val="20"/>
                <w:szCs w:val="20"/>
              </w:rPr>
              <w:t>19</w:t>
            </w:r>
          </w:p>
        </w:tc>
        <w:tc>
          <w:tcPr>
            <w:tcW w:w="1110" w:type="dxa"/>
            <w:tcBorders>
              <w:top w:val="nil"/>
              <w:left w:val="nil"/>
              <w:bottom w:val="nil"/>
              <w:right w:val="nil"/>
            </w:tcBorders>
            <w:shd w:val="clear" w:color="auto" w:fill="D9EAD3"/>
            <w:tcMar>
              <w:top w:w="100" w:type="dxa"/>
              <w:left w:w="100" w:type="dxa"/>
              <w:bottom w:w="100" w:type="dxa"/>
              <w:right w:w="100" w:type="dxa"/>
            </w:tcMar>
          </w:tcPr>
          <w:p w14:paraId="67EB536E" w14:textId="77777777" w:rsidR="00A32611" w:rsidRDefault="00D47054">
            <w:pPr>
              <w:spacing w:line="240" w:lineRule="auto"/>
              <w:jc w:val="center"/>
              <w:rPr>
                <w:rFonts w:ascii="Roboto" w:eastAsia="Roboto" w:hAnsi="Roboto" w:cs="Roboto"/>
                <w:sz w:val="20"/>
                <w:szCs w:val="20"/>
              </w:rPr>
            </w:pPr>
            <w:r>
              <w:rPr>
                <w:rFonts w:ascii="Roboto" w:eastAsia="Roboto" w:hAnsi="Roboto" w:cs="Roboto"/>
                <w:sz w:val="20"/>
                <w:szCs w:val="20"/>
              </w:rPr>
              <w:t>25</w:t>
            </w:r>
          </w:p>
        </w:tc>
        <w:tc>
          <w:tcPr>
            <w:tcW w:w="1320" w:type="dxa"/>
            <w:tcBorders>
              <w:top w:val="nil"/>
              <w:left w:val="nil"/>
              <w:bottom w:val="nil"/>
              <w:right w:val="nil"/>
            </w:tcBorders>
            <w:shd w:val="clear" w:color="auto" w:fill="D9EAD3"/>
            <w:tcMar>
              <w:top w:w="100" w:type="dxa"/>
              <w:left w:w="100" w:type="dxa"/>
              <w:bottom w:w="100" w:type="dxa"/>
              <w:right w:w="100" w:type="dxa"/>
            </w:tcMar>
          </w:tcPr>
          <w:p w14:paraId="49EC875D" w14:textId="77777777" w:rsidR="00A32611" w:rsidRDefault="00D47054">
            <w:pPr>
              <w:spacing w:line="240" w:lineRule="auto"/>
              <w:jc w:val="center"/>
              <w:rPr>
                <w:rFonts w:ascii="Roboto" w:eastAsia="Roboto" w:hAnsi="Roboto" w:cs="Roboto"/>
                <w:sz w:val="20"/>
                <w:szCs w:val="20"/>
              </w:rPr>
            </w:pPr>
            <w:r>
              <w:rPr>
                <w:rFonts w:ascii="Roboto" w:eastAsia="Roboto" w:hAnsi="Roboto" w:cs="Roboto"/>
                <w:sz w:val="20"/>
                <w:szCs w:val="20"/>
              </w:rPr>
              <w:t>951</w:t>
            </w:r>
          </w:p>
        </w:tc>
      </w:tr>
      <w:tr w:rsidR="00A32611" w14:paraId="0F9BEC16" w14:textId="77777777">
        <w:trPr>
          <w:trHeight w:val="495"/>
        </w:trPr>
        <w:tc>
          <w:tcPr>
            <w:tcW w:w="1320" w:type="dxa"/>
            <w:tcBorders>
              <w:top w:val="nil"/>
              <w:left w:val="single" w:sz="8" w:space="0" w:color="FFFFFF"/>
              <w:bottom w:val="single" w:sz="8" w:space="0" w:color="FFFFFF"/>
              <w:right w:val="single" w:sz="8" w:space="0" w:color="FFFFFF"/>
            </w:tcBorders>
            <w:shd w:val="clear" w:color="auto" w:fill="FCE5CD"/>
            <w:tcMar>
              <w:top w:w="100" w:type="dxa"/>
              <w:left w:w="100" w:type="dxa"/>
              <w:bottom w:w="100" w:type="dxa"/>
              <w:right w:w="100" w:type="dxa"/>
            </w:tcMar>
          </w:tcPr>
          <w:p w14:paraId="5361356A" w14:textId="77777777" w:rsidR="00A32611" w:rsidRDefault="00D47054">
            <w:pPr>
              <w:spacing w:line="240" w:lineRule="auto"/>
              <w:rPr>
                <w:rFonts w:ascii="Roboto" w:eastAsia="Roboto" w:hAnsi="Roboto" w:cs="Roboto"/>
                <w:sz w:val="20"/>
                <w:szCs w:val="20"/>
              </w:rPr>
            </w:pPr>
            <w:r>
              <w:rPr>
                <w:rFonts w:ascii="Roboto" w:eastAsia="Roboto" w:hAnsi="Roboto" w:cs="Roboto"/>
                <w:sz w:val="20"/>
                <w:szCs w:val="20"/>
              </w:rPr>
              <w:t>Noviembre</w:t>
            </w:r>
          </w:p>
        </w:tc>
        <w:tc>
          <w:tcPr>
            <w:tcW w:w="720" w:type="dxa"/>
            <w:tcBorders>
              <w:top w:val="nil"/>
              <w:left w:val="nil"/>
              <w:bottom w:val="nil"/>
              <w:right w:val="nil"/>
            </w:tcBorders>
            <w:shd w:val="clear" w:color="auto" w:fill="D9EAD3"/>
            <w:tcMar>
              <w:top w:w="100" w:type="dxa"/>
              <w:left w:w="100" w:type="dxa"/>
              <w:bottom w:w="100" w:type="dxa"/>
              <w:right w:w="100" w:type="dxa"/>
            </w:tcMar>
          </w:tcPr>
          <w:p w14:paraId="534B0031" w14:textId="77777777" w:rsidR="00A32611" w:rsidRDefault="00D47054">
            <w:pPr>
              <w:spacing w:line="240" w:lineRule="auto"/>
              <w:jc w:val="center"/>
              <w:rPr>
                <w:rFonts w:ascii="Roboto" w:eastAsia="Roboto" w:hAnsi="Roboto" w:cs="Roboto"/>
                <w:sz w:val="20"/>
                <w:szCs w:val="20"/>
              </w:rPr>
            </w:pPr>
            <w:r>
              <w:rPr>
                <w:rFonts w:ascii="Roboto" w:eastAsia="Roboto" w:hAnsi="Roboto" w:cs="Roboto"/>
                <w:sz w:val="20"/>
                <w:szCs w:val="20"/>
              </w:rPr>
              <w:t>18</w:t>
            </w:r>
          </w:p>
        </w:tc>
        <w:tc>
          <w:tcPr>
            <w:tcW w:w="1320" w:type="dxa"/>
            <w:tcBorders>
              <w:top w:val="nil"/>
              <w:left w:val="nil"/>
              <w:bottom w:val="nil"/>
              <w:right w:val="nil"/>
            </w:tcBorders>
            <w:shd w:val="clear" w:color="auto" w:fill="D9EAD3"/>
            <w:tcMar>
              <w:top w:w="100" w:type="dxa"/>
              <w:left w:w="100" w:type="dxa"/>
              <w:bottom w:w="100" w:type="dxa"/>
              <w:right w:w="100" w:type="dxa"/>
            </w:tcMar>
          </w:tcPr>
          <w:p w14:paraId="7F534C16" w14:textId="77777777" w:rsidR="00A32611" w:rsidRDefault="00D47054">
            <w:pPr>
              <w:spacing w:line="240" w:lineRule="auto"/>
              <w:jc w:val="center"/>
              <w:rPr>
                <w:rFonts w:ascii="Roboto" w:eastAsia="Roboto" w:hAnsi="Roboto" w:cs="Roboto"/>
                <w:sz w:val="20"/>
                <w:szCs w:val="20"/>
              </w:rPr>
            </w:pPr>
            <w:r>
              <w:rPr>
                <w:rFonts w:ascii="Roboto" w:eastAsia="Roboto" w:hAnsi="Roboto" w:cs="Roboto"/>
                <w:sz w:val="20"/>
                <w:szCs w:val="20"/>
              </w:rPr>
              <w:t>903</w:t>
            </w:r>
          </w:p>
        </w:tc>
        <w:tc>
          <w:tcPr>
            <w:tcW w:w="1020" w:type="dxa"/>
            <w:tcBorders>
              <w:top w:val="nil"/>
              <w:left w:val="nil"/>
              <w:bottom w:val="nil"/>
              <w:right w:val="nil"/>
            </w:tcBorders>
            <w:shd w:val="clear" w:color="auto" w:fill="D9EAD3"/>
            <w:tcMar>
              <w:top w:w="100" w:type="dxa"/>
              <w:left w:w="100" w:type="dxa"/>
              <w:bottom w:w="100" w:type="dxa"/>
              <w:right w:w="100" w:type="dxa"/>
            </w:tcMar>
          </w:tcPr>
          <w:p w14:paraId="399AE499" w14:textId="77777777" w:rsidR="00A32611" w:rsidRDefault="00D47054">
            <w:pPr>
              <w:spacing w:line="240" w:lineRule="auto"/>
              <w:jc w:val="center"/>
              <w:rPr>
                <w:rFonts w:ascii="Roboto" w:eastAsia="Roboto" w:hAnsi="Roboto" w:cs="Roboto"/>
                <w:sz w:val="20"/>
                <w:szCs w:val="20"/>
              </w:rPr>
            </w:pPr>
            <w:r>
              <w:rPr>
                <w:rFonts w:ascii="Roboto" w:eastAsia="Roboto" w:hAnsi="Roboto" w:cs="Roboto"/>
                <w:sz w:val="20"/>
                <w:szCs w:val="20"/>
              </w:rPr>
              <w:t>8</w:t>
            </w:r>
          </w:p>
        </w:tc>
        <w:tc>
          <w:tcPr>
            <w:tcW w:w="735" w:type="dxa"/>
            <w:tcBorders>
              <w:top w:val="nil"/>
              <w:left w:val="nil"/>
              <w:bottom w:val="nil"/>
              <w:right w:val="nil"/>
            </w:tcBorders>
            <w:shd w:val="clear" w:color="auto" w:fill="D9EAD3"/>
            <w:tcMar>
              <w:top w:w="100" w:type="dxa"/>
              <w:left w:w="100" w:type="dxa"/>
              <w:bottom w:w="100" w:type="dxa"/>
              <w:right w:w="100" w:type="dxa"/>
            </w:tcMar>
          </w:tcPr>
          <w:p w14:paraId="06409E1F" w14:textId="77777777" w:rsidR="00A32611" w:rsidRDefault="00D47054">
            <w:pPr>
              <w:spacing w:line="240" w:lineRule="auto"/>
              <w:jc w:val="center"/>
              <w:rPr>
                <w:rFonts w:ascii="Roboto" w:eastAsia="Roboto" w:hAnsi="Roboto" w:cs="Roboto"/>
                <w:sz w:val="20"/>
                <w:szCs w:val="20"/>
              </w:rPr>
            </w:pPr>
            <w:r>
              <w:rPr>
                <w:rFonts w:ascii="Roboto" w:eastAsia="Roboto" w:hAnsi="Roboto" w:cs="Roboto"/>
                <w:sz w:val="20"/>
                <w:szCs w:val="20"/>
              </w:rPr>
              <w:t>73</w:t>
            </w:r>
          </w:p>
        </w:tc>
        <w:tc>
          <w:tcPr>
            <w:tcW w:w="1110" w:type="dxa"/>
            <w:tcBorders>
              <w:top w:val="nil"/>
              <w:left w:val="nil"/>
              <w:bottom w:val="nil"/>
              <w:right w:val="nil"/>
            </w:tcBorders>
            <w:shd w:val="clear" w:color="auto" w:fill="D9EAD3"/>
            <w:tcMar>
              <w:top w:w="100" w:type="dxa"/>
              <w:left w:w="100" w:type="dxa"/>
              <w:bottom w:w="100" w:type="dxa"/>
              <w:right w:w="100" w:type="dxa"/>
            </w:tcMar>
          </w:tcPr>
          <w:p w14:paraId="77FECB3F" w14:textId="77777777" w:rsidR="00A32611" w:rsidRDefault="00D47054">
            <w:pPr>
              <w:spacing w:line="240" w:lineRule="auto"/>
              <w:jc w:val="center"/>
              <w:rPr>
                <w:rFonts w:ascii="Roboto" w:eastAsia="Roboto" w:hAnsi="Roboto" w:cs="Roboto"/>
                <w:sz w:val="20"/>
                <w:szCs w:val="20"/>
              </w:rPr>
            </w:pPr>
            <w:r>
              <w:rPr>
                <w:rFonts w:ascii="Roboto" w:eastAsia="Roboto" w:hAnsi="Roboto" w:cs="Roboto"/>
                <w:sz w:val="20"/>
                <w:szCs w:val="20"/>
              </w:rPr>
              <w:t>38</w:t>
            </w:r>
          </w:p>
        </w:tc>
        <w:tc>
          <w:tcPr>
            <w:tcW w:w="1320" w:type="dxa"/>
            <w:tcBorders>
              <w:top w:val="nil"/>
              <w:left w:val="nil"/>
              <w:bottom w:val="nil"/>
              <w:right w:val="nil"/>
            </w:tcBorders>
            <w:shd w:val="clear" w:color="auto" w:fill="D9EAD3"/>
            <w:tcMar>
              <w:top w:w="100" w:type="dxa"/>
              <w:left w:w="100" w:type="dxa"/>
              <w:bottom w:w="100" w:type="dxa"/>
              <w:right w:w="100" w:type="dxa"/>
            </w:tcMar>
          </w:tcPr>
          <w:p w14:paraId="04C834BD" w14:textId="77777777" w:rsidR="00A32611" w:rsidRDefault="00D47054">
            <w:pPr>
              <w:spacing w:line="240" w:lineRule="auto"/>
              <w:jc w:val="center"/>
              <w:rPr>
                <w:rFonts w:ascii="Roboto" w:eastAsia="Roboto" w:hAnsi="Roboto" w:cs="Roboto"/>
                <w:sz w:val="20"/>
                <w:szCs w:val="20"/>
              </w:rPr>
            </w:pPr>
            <w:r>
              <w:rPr>
                <w:rFonts w:ascii="Roboto" w:eastAsia="Roboto" w:hAnsi="Roboto" w:cs="Roboto"/>
                <w:sz w:val="20"/>
                <w:szCs w:val="20"/>
              </w:rPr>
              <w:t>1040</w:t>
            </w:r>
          </w:p>
        </w:tc>
      </w:tr>
      <w:tr w:rsidR="00A32611" w14:paraId="31A7262A" w14:textId="77777777">
        <w:trPr>
          <w:trHeight w:val="495"/>
        </w:trPr>
        <w:tc>
          <w:tcPr>
            <w:tcW w:w="1320" w:type="dxa"/>
            <w:tcBorders>
              <w:top w:val="nil"/>
              <w:left w:val="single" w:sz="8" w:space="0" w:color="FFFFFF"/>
              <w:bottom w:val="single" w:sz="8" w:space="0" w:color="FFFFFF"/>
              <w:right w:val="single" w:sz="8" w:space="0" w:color="FFFFFF"/>
            </w:tcBorders>
            <w:shd w:val="clear" w:color="auto" w:fill="FCE5CD"/>
            <w:tcMar>
              <w:top w:w="100" w:type="dxa"/>
              <w:left w:w="100" w:type="dxa"/>
              <w:bottom w:w="100" w:type="dxa"/>
              <w:right w:w="100" w:type="dxa"/>
            </w:tcMar>
          </w:tcPr>
          <w:p w14:paraId="6BBCCF06" w14:textId="77777777" w:rsidR="00A32611" w:rsidRDefault="00D47054">
            <w:pPr>
              <w:spacing w:line="240" w:lineRule="auto"/>
              <w:rPr>
                <w:rFonts w:ascii="Roboto" w:eastAsia="Roboto" w:hAnsi="Roboto" w:cs="Roboto"/>
                <w:sz w:val="20"/>
                <w:szCs w:val="20"/>
              </w:rPr>
            </w:pPr>
            <w:r>
              <w:rPr>
                <w:rFonts w:ascii="Roboto" w:eastAsia="Roboto" w:hAnsi="Roboto" w:cs="Roboto"/>
                <w:sz w:val="20"/>
                <w:szCs w:val="20"/>
              </w:rPr>
              <w:t>Diciembre</w:t>
            </w:r>
          </w:p>
        </w:tc>
        <w:tc>
          <w:tcPr>
            <w:tcW w:w="720" w:type="dxa"/>
            <w:tcBorders>
              <w:top w:val="nil"/>
              <w:left w:val="nil"/>
              <w:bottom w:val="nil"/>
              <w:right w:val="nil"/>
            </w:tcBorders>
            <w:shd w:val="clear" w:color="auto" w:fill="D9EAD3"/>
            <w:tcMar>
              <w:top w:w="100" w:type="dxa"/>
              <w:left w:w="100" w:type="dxa"/>
              <w:bottom w:w="100" w:type="dxa"/>
              <w:right w:w="100" w:type="dxa"/>
            </w:tcMar>
          </w:tcPr>
          <w:p w14:paraId="455EFA83" w14:textId="77777777" w:rsidR="00A32611" w:rsidRDefault="00D47054">
            <w:pPr>
              <w:spacing w:before="240" w:after="240" w:line="240" w:lineRule="auto"/>
              <w:ind w:right="4"/>
              <w:jc w:val="center"/>
              <w:rPr>
                <w:rFonts w:ascii="Roboto Medium" w:eastAsia="Roboto Medium" w:hAnsi="Roboto Medium" w:cs="Roboto Medium"/>
                <w:sz w:val="20"/>
                <w:szCs w:val="20"/>
              </w:rPr>
            </w:pPr>
            <w:r>
              <w:rPr>
                <w:rFonts w:ascii="Roboto Medium" w:eastAsia="Roboto Medium" w:hAnsi="Roboto Medium" w:cs="Roboto Medium"/>
                <w:sz w:val="20"/>
                <w:szCs w:val="20"/>
              </w:rPr>
              <w:t>13</w:t>
            </w:r>
          </w:p>
        </w:tc>
        <w:tc>
          <w:tcPr>
            <w:tcW w:w="1320" w:type="dxa"/>
            <w:tcBorders>
              <w:top w:val="nil"/>
              <w:left w:val="nil"/>
              <w:bottom w:val="nil"/>
              <w:right w:val="nil"/>
            </w:tcBorders>
            <w:shd w:val="clear" w:color="auto" w:fill="D9EAD3"/>
            <w:tcMar>
              <w:top w:w="100" w:type="dxa"/>
              <w:left w:w="100" w:type="dxa"/>
              <w:bottom w:w="100" w:type="dxa"/>
              <w:right w:w="100" w:type="dxa"/>
            </w:tcMar>
          </w:tcPr>
          <w:p w14:paraId="67BD4BA1" w14:textId="77777777" w:rsidR="00A32611" w:rsidRDefault="00D47054">
            <w:pPr>
              <w:widowControl w:val="0"/>
              <w:pBdr>
                <w:top w:val="nil"/>
                <w:left w:val="nil"/>
                <w:bottom w:val="nil"/>
                <w:right w:val="nil"/>
                <w:between w:val="nil"/>
              </w:pBdr>
              <w:jc w:val="center"/>
              <w:rPr>
                <w:rFonts w:ascii="Roboto Medium" w:eastAsia="Roboto Medium" w:hAnsi="Roboto Medium" w:cs="Roboto Medium"/>
                <w:sz w:val="20"/>
                <w:szCs w:val="20"/>
              </w:rPr>
            </w:pPr>
            <w:r>
              <w:rPr>
                <w:rFonts w:ascii="Roboto Medium" w:eastAsia="Roboto Medium" w:hAnsi="Roboto Medium" w:cs="Roboto Medium"/>
                <w:sz w:val="20"/>
                <w:szCs w:val="20"/>
              </w:rPr>
              <w:t>463</w:t>
            </w:r>
          </w:p>
        </w:tc>
        <w:tc>
          <w:tcPr>
            <w:tcW w:w="1020" w:type="dxa"/>
            <w:tcBorders>
              <w:top w:val="nil"/>
              <w:left w:val="nil"/>
              <w:bottom w:val="nil"/>
              <w:right w:val="nil"/>
            </w:tcBorders>
            <w:shd w:val="clear" w:color="auto" w:fill="D9EAD3"/>
            <w:tcMar>
              <w:top w:w="100" w:type="dxa"/>
              <w:left w:w="100" w:type="dxa"/>
              <w:bottom w:w="100" w:type="dxa"/>
              <w:right w:w="100" w:type="dxa"/>
            </w:tcMar>
          </w:tcPr>
          <w:p w14:paraId="640B49BC" w14:textId="77777777" w:rsidR="00A32611" w:rsidRDefault="00D47054">
            <w:pPr>
              <w:widowControl w:val="0"/>
              <w:pBdr>
                <w:top w:val="nil"/>
                <w:left w:val="nil"/>
                <w:bottom w:val="nil"/>
                <w:right w:val="nil"/>
                <w:between w:val="nil"/>
              </w:pBdr>
              <w:jc w:val="center"/>
              <w:rPr>
                <w:rFonts w:ascii="Roboto Medium" w:eastAsia="Roboto Medium" w:hAnsi="Roboto Medium" w:cs="Roboto Medium"/>
                <w:sz w:val="20"/>
                <w:szCs w:val="20"/>
              </w:rPr>
            </w:pPr>
            <w:r>
              <w:rPr>
                <w:rFonts w:ascii="Roboto Medium" w:eastAsia="Roboto Medium" w:hAnsi="Roboto Medium" w:cs="Roboto Medium"/>
                <w:sz w:val="20"/>
                <w:szCs w:val="20"/>
              </w:rPr>
              <w:t>15</w:t>
            </w:r>
          </w:p>
        </w:tc>
        <w:tc>
          <w:tcPr>
            <w:tcW w:w="735" w:type="dxa"/>
            <w:tcBorders>
              <w:top w:val="nil"/>
              <w:left w:val="nil"/>
              <w:bottom w:val="nil"/>
              <w:right w:val="nil"/>
            </w:tcBorders>
            <w:shd w:val="clear" w:color="auto" w:fill="D9EAD3"/>
            <w:tcMar>
              <w:top w:w="100" w:type="dxa"/>
              <w:left w:w="100" w:type="dxa"/>
              <w:bottom w:w="100" w:type="dxa"/>
              <w:right w:w="100" w:type="dxa"/>
            </w:tcMar>
          </w:tcPr>
          <w:p w14:paraId="2018A0DE" w14:textId="77777777" w:rsidR="00A32611" w:rsidRDefault="00D47054">
            <w:pPr>
              <w:widowControl w:val="0"/>
              <w:pBdr>
                <w:top w:val="nil"/>
                <w:left w:val="nil"/>
                <w:bottom w:val="nil"/>
                <w:right w:val="nil"/>
                <w:between w:val="nil"/>
              </w:pBdr>
              <w:jc w:val="center"/>
              <w:rPr>
                <w:rFonts w:ascii="Roboto Medium" w:eastAsia="Roboto Medium" w:hAnsi="Roboto Medium" w:cs="Roboto Medium"/>
                <w:sz w:val="20"/>
                <w:szCs w:val="20"/>
              </w:rPr>
            </w:pPr>
            <w:r>
              <w:rPr>
                <w:rFonts w:ascii="Roboto Medium" w:eastAsia="Roboto Medium" w:hAnsi="Roboto Medium" w:cs="Roboto Medium"/>
                <w:sz w:val="20"/>
                <w:szCs w:val="20"/>
              </w:rPr>
              <w:t>6</w:t>
            </w:r>
          </w:p>
        </w:tc>
        <w:tc>
          <w:tcPr>
            <w:tcW w:w="1110" w:type="dxa"/>
            <w:tcBorders>
              <w:top w:val="nil"/>
              <w:left w:val="nil"/>
              <w:bottom w:val="nil"/>
              <w:right w:val="nil"/>
            </w:tcBorders>
            <w:shd w:val="clear" w:color="auto" w:fill="D9EAD3"/>
            <w:tcMar>
              <w:top w:w="100" w:type="dxa"/>
              <w:left w:w="100" w:type="dxa"/>
              <w:bottom w:w="100" w:type="dxa"/>
              <w:right w:w="100" w:type="dxa"/>
            </w:tcMar>
          </w:tcPr>
          <w:p w14:paraId="6BE029E1" w14:textId="77777777" w:rsidR="00A32611" w:rsidRDefault="00D47054">
            <w:pPr>
              <w:widowControl w:val="0"/>
              <w:pBdr>
                <w:top w:val="nil"/>
                <w:left w:val="nil"/>
                <w:bottom w:val="nil"/>
                <w:right w:val="nil"/>
                <w:between w:val="nil"/>
              </w:pBdr>
              <w:jc w:val="center"/>
              <w:rPr>
                <w:rFonts w:ascii="Roboto Medium" w:eastAsia="Roboto Medium" w:hAnsi="Roboto Medium" w:cs="Roboto Medium"/>
                <w:sz w:val="20"/>
                <w:szCs w:val="20"/>
              </w:rPr>
            </w:pPr>
            <w:r>
              <w:rPr>
                <w:rFonts w:ascii="Roboto Medium" w:eastAsia="Roboto Medium" w:hAnsi="Roboto Medium" w:cs="Roboto Medium"/>
                <w:sz w:val="20"/>
                <w:szCs w:val="20"/>
              </w:rPr>
              <w:t>30</w:t>
            </w:r>
          </w:p>
        </w:tc>
        <w:tc>
          <w:tcPr>
            <w:tcW w:w="1320" w:type="dxa"/>
            <w:tcBorders>
              <w:top w:val="nil"/>
              <w:left w:val="nil"/>
              <w:bottom w:val="nil"/>
              <w:right w:val="nil"/>
            </w:tcBorders>
            <w:shd w:val="clear" w:color="auto" w:fill="D9EAD3"/>
            <w:tcMar>
              <w:top w:w="100" w:type="dxa"/>
              <w:left w:w="100" w:type="dxa"/>
              <w:bottom w:w="100" w:type="dxa"/>
              <w:right w:w="100" w:type="dxa"/>
            </w:tcMar>
          </w:tcPr>
          <w:p w14:paraId="11B396A6" w14:textId="77777777" w:rsidR="00A32611" w:rsidRDefault="00D47054">
            <w:pPr>
              <w:widowControl w:val="0"/>
              <w:pBdr>
                <w:top w:val="nil"/>
                <w:left w:val="nil"/>
                <w:bottom w:val="nil"/>
                <w:right w:val="nil"/>
                <w:between w:val="nil"/>
              </w:pBdr>
              <w:jc w:val="center"/>
              <w:rPr>
                <w:rFonts w:ascii="Roboto Medium" w:eastAsia="Roboto Medium" w:hAnsi="Roboto Medium" w:cs="Roboto Medium"/>
                <w:sz w:val="20"/>
                <w:szCs w:val="20"/>
              </w:rPr>
            </w:pPr>
            <w:r>
              <w:rPr>
                <w:rFonts w:ascii="Roboto Medium" w:eastAsia="Roboto Medium" w:hAnsi="Roboto Medium" w:cs="Roboto Medium"/>
                <w:sz w:val="20"/>
                <w:szCs w:val="20"/>
              </w:rPr>
              <w:t>527</w:t>
            </w:r>
          </w:p>
        </w:tc>
      </w:tr>
      <w:tr w:rsidR="00A32611" w14:paraId="295C0E25" w14:textId="77777777">
        <w:trPr>
          <w:trHeight w:val="570"/>
        </w:trPr>
        <w:tc>
          <w:tcPr>
            <w:tcW w:w="1320" w:type="dxa"/>
            <w:tcBorders>
              <w:top w:val="nil"/>
              <w:left w:val="single" w:sz="8" w:space="0" w:color="FFFFFF"/>
              <w:bottom w:val="single" w:sz="8" w:space="0" w:color="FFFFFF"/>
              <w:right w:val="single" w:sz="8" w:space="0" w:color="FFFFFF"/>
            </w:tcBorders>
            <w:shd w:val="clear" w:color="auto" w:fill="FCE5CD"/>
            <w:tcMar>
              <w:top w:w="100" w:type="dxa"/>
              <w:left w:w="100" w:type="dxa"/>
              <w:bottom w:w="100" w:type="dxa"/>
              <w:right w:w="100" w:type="dxa"/>
            </w:tcMar>
          </w:tcPr>
          <w:p w14:paraId="746FD426" w14:textId="77777777" w:rsidR="00A32611" w:rsidRDefault="00D47054">
            <w:pPr>
              <w:spacing w:line="240" w:lineRule="auto"/>
              <w:rPr>
                <w:rFonts w:ascii="Roboto" w:eastAsia="Roboto" w:hAnsi="Roboto" w:cs="Roboto"/>
                <w:sz w:val="20"/>
                <w:szCs w:val="20"/>
              </w:rPr>
            </w:pPr>
            <w:r>
              <w:rPr>
                <w:rFonts w:ascii="Roboto" w:eastAsia="Roboto" w:hAnsi="Roboto" w:cs="Roboto"/>
                <w:sz w:val="20"/>
                <w:szCs w:val="20"/>
              </w:rPr>
              <w:t>Total</w:t>
            </w:r>
          </w:p>
        </w:tc>
        <w:tc>
          <w:tcPr>
            <w:tcW w:w="720" w:type="dxa"/>
            <w:tcBorders>
              <w:top w:val="nil"/>
              <w:left w:val="nil"/>
              <w:bottom w:val="nil"/>
              <w:right w:val="nil"/>
            </w:tcBorders>
            <w:shd w:val="clear" w:color="auto" w:fill="D9EAD3"/>
            <w:tcMar>
              <w:top w:w="100" w:type="dxa"/>
              <w:left w:w="100" w:type="dxa"/>
              <w:bottom w:w="100" w:type="dxa"/>
              <w:right w:w="100" w:type="dxa"/>
            </w:tcMar>
          </w:tcPr>
          <w:p w14:paraId="012AAD2B" w14:textId="77777777" w:rsidR="00A32611" w:rsidRDefault="00D47054">
            <w:pPr>
              <w:spacing w:line="240" w:lineRule="auto"/>
              <w:jc w:val="center"/>
              <w:rPr>
                <w:rFonts w:ascii="Roboto" w:eastAsia="Roboto" w:hAnsi="Roboto" w:cs="Roboto"/>
                <w:sz w:val="20"/>
                <w:szCs w:val="20"/>
              </w:rPr>
            </w:pPr>
            <w:r>
              <w:rPr>
                <w:rFonts w:ascii="Roboto" w:eastAsia="Roboto" w:hAnsi="Roboto" w:cs="Roboto"/>
                <w:sz w:val="20"/>
                <w:szCs w:val="20"/>
              </w:rPr>
              <w:t>275</w:t>
            </w:r>
          </w:p>
        </w:tc>
        <w:tc>
          <w:tcPr>
            <w:tcW w:w="1320" w:type="dxa"/>
            <w:tcBorders>
              <w:top w:val="nil"/>
              <w:left w:val="nil"/>
              <w:bottom w:val="nil"/>
              <w:right w:val="nil"/>
            </w:tcBorders>
            <w:shd w:val="clear" w:color="auto" w:fill="D9EAD3"/>
            <w:tcMar>
              <w:top w:w="100" w:type="dxa"/>
              <w:left w:w="100" w:type="dxa"/>
              <w:bottom w:w="100" w:type="dxa"/>
              <w:right w:w="100" w:type="dxa"/>
            </w:tcMar>
          </w:tcPr>
          <w:p w14:paraId="5D420BBB" w14:textId="77777777" w:rsidR="00A32611" w:rsidRDefault="00D47054">
            <w:pPr>
              <w:spacing w:line="240" w:lineRule="auto"/>
              <w:jc w:val="center"/>
              <w:rPr>
                <w:rFonts w:ascii="Roboto" w:eastAsia="Roboto" w:hAnsi="Roboto" w:cs="Roboto"/>
                <w:sz w:val="20"/>
                <w:szCs w:val="20"/>
              </w:rPr>
            </w:pPr>
            <w:r>
              <w:rPr>
                <w:rFonts w:ascii="Roboto" w:eastAsia="Roboto" w:hAnsi="Roboto" w:cs="Roboto"/>
                <w:sz w:val="20"/>
                <w:szCs w:val="20"/>
              </w:rPr>
              <w:t>9621</w:t>
            </w:r>
          </w:p>
        </w:tc>
        <w:tc>
          <w:tcPr>
            <w:tcW w:w="1020" w:type="dxa"/>
            <w:tcBorders>
              <w:top w:val="nil"/>
              <w:left w:val="nil"/>
              <w:bottom w:val="nil"/>
              <w:right w:val="nil"/>
            </w:tcBorders>
            <w:shd w:val="clear" w:color="auto" w:fill="D9EAD3"/>
            <w:tcMar>
              <w:top w:w="100" w:type="dxa"/>
              <w:left w:w="100" w:type="dxa"/>
              <w:bottom w:w="100" w:type="dxa"/>
              <w:right w:w="100" w:type="dxa"/>
            </w:tcMar>
          </w:tcPr>
          <w:p w14:paraId="49C8FF38" w14:textId="77777777" w:rsidR="00A32611" w:rsidRDefault="00D47054">
            <w:pPr>
              <w:spacing w:line="240" w:lineRule="auto"/>
              <w:jc w:val="center"/>
              <w:rPr>
                <w:rFonts w:ascii="Roboto" w:eastAsia="Roboto" w:hAnsi="Roboto" w:cs="Roboto"/>
                <w:sz w:val="20"/>
                <w:szCs w:val="20"/>
              </w:rPr>
            </w:pPr>
            <w:r>
              <w:rPr>
                <w:rFonts w:ascii="Roboto" w:eastAsia="Roboto" w:hAnsi="Roboto" w:cs="Roboto"/>
                <w:sz w:val="20"/>
                <w:szCs w:val="20"/>
              </w:rPr>
              <w:t>319</w:t>
            </w:r>
          </w:p>
        </w:tc>
        <w:tc>
          <w:tcPr>
            <w:tcW w:w="735" w:type="dxa"/>
            <w:tcBorders>
              <w:top w:val="nil"/>
              <w:left w:val="nil"/>
              <w:bottom w:val="nil"/>
              <w:right w:val="nil"/>
            </w:tcBorders>
            <w:shd w:val="clear" w:color="auto" w:fill="D9EAD3"/>
            <w:tcMar>
              <w:top w:w="100" w:type="dxa"/>
              <w:left w:w="100" w:type="dxa"/>
              <w:bottom w:w="100" w:type="dxa"/>
              <w:right w:w="100" w:type="dxa"/>
            </w:tcMar>
          </w:tcPr>
          <w:p w14:paraId="3EF3D711" w14:textId="77777777" w:rsidR="00A32611" w:rsidRDefault="00D47054">
            <w:pPr>
              <w:spacing w:line="240" w:lineRule="auto"/>
              <w:jc w:val="center"/>
              <w:rPr>
                <w:rFonts w:ascii="Roboto" w:eastAsia="Roboto" w:hAnsi="Roboto" w:cs="Roboto"/>
                <w:sz w:val="20"/>
                <w:szCs w:val="20"/>
              </w:rPr>
            </w:pPr>
            <w:r>
              <w:rPr>
                <w:rFonts w:ascii="Roboto" w:eastAsia="Roboto" w:hAnsi="Roboto" w:cs="Roboto"/>
                <w:sz w:val="20"/>
                <w:szCs w:val="20"/>
              </w:rPr>
              <w:t>676</w:t>
            </w:r>
          </w:p>
        </w:tc>
        <w:tc>
          <w:tcPr>
            <w:tcW w:w="1110" w:type="dxa"/>
            <w:tcBorders>
              <w:top w:val="nil"/>
              <w:left w:val="nil"/>
              <w:bottom w:val="nil"/>
              <w:right w:val="nil"/>
            </w:tcBorders>
            <w:shd w:val="clear" w:color="auto" w:fill="D9EAD3"/>
            <w:tcMar>
              <w:top w:w="100" w:type="dxa"/>
              <w:left w:w="100" w:type="dxa"/>
              <w:bottom w:w="100" w:type="dxa"/>
              <w:right w:w="100" w:type="dxa"/>
            </w:tcMar>
          </w:tcPr>
          <w:p w14:paraId="2B8E8B35" w14:textId="77777777" w:rsidR="00A32611" w:rsidRDefault="00D47054">
            <w:pPr>
              <w:spacing w:line="240" w:lineRule="auto"/>
              <w:jc w:val="center"/>
              <w:rPr>
                <w:rFonts w:ascii="Roboto" w:eastAsia="Roboto" w:hAnsi="Roboto" w:cs="Roboto"/>
                <w:sz w:val="20"/>
                <w:szCs w:val="20"/>
              </w:rPr>
            </w:pPr>
            <w:r>
              <w:rPr>
                <w:rFonts w:ascii="Roboto" w:eastAsia="Roboto" w:hAnsi="Roboto" w:cs="Roboto"/>
                <w:sz w:val="20"/>
                <w:szCs w:val="20"/>
              </w:rPr>
              <w:t>204</w:t>
            </w:r>
          </w:p>
        </w:tc>
        <w:tc>
          <w:tcPr>
            <w:tcW w:w="1320" w:type="dxa"/>
            <w:tcBorders>
              <w:top w:val="nil"/>
              <w:left w:val="nil"/>
              <w:bottom w:val="nil"/>
              <w:right w:val="nil"/>
            </w:tcBorders>
            <w:shd w:val="clear" w:color="auto" w:fill="D9EAD3"/>
            <w:tcMar>
              <w:top w:w="100" w:type="dxa"/>
              <w:left w:w="100" w:type="dxa"/>
              <w:bottom w:w="100" w:type="dxa"/>
              <w:right w:w="100" w:type="dxa"/>
            </w:tcMar>
          </w:tcPr>
          <w:p w14:paraId="167F368A" w14:textId="77777777" w:rsidR="00A32611" w:rsidRDefault="00D47054">
            <w:pPr>
              <w:spacing w:line="240" w:lineRule="auto"/>
              <w:jc w:val="center"/>
              <w:rPr>
                <w:rFonts w:ascii="Roboto" w:eastAsia="Roboto" w:hAnsi="Roboto" w:cs="Roboto"/>
                <w:sz w:val="20"/>
                <w:szCs w:val="20"/>
              </w:rPr>
            </w:pPr>
            <w:r>
              <w:rPr>
                <w:rFonts w:ascii="Roboto" w:eastAsia="Roboto" w:hAnsi="Roboto" w:cs="Roboto"/>
                <w:sz w:val="20"/>
                <w:szCs w:val="20"/>
              </w:rPr>
              <w:t>11095</w:t>
            </w:r>
          </w:p>
        </w:tc>
      </w:tr>
    </w:tbl>
    <w:p w14:paraId="4B977C41" w14:textId="77777777" w:rsidR="00A32611" w:rsidRDefault="00A32611">
      <w:pPr>
        <w:spacing w:before="240" w:line="240" w:lineRule="auto"/>
        <w:jc w:val="center"/>
      </w:pPr>
    </w:p>
    <w:p w14:paraId="0D86A926" w14:textId="65C69150" w:rsidR="00A32611" w:rsidRDefault="00A32611">
      <w:pPr>
        <w:spacing w:before="240" w:line="240" w:lineRule="auto"/>
        <w:jc w:val="center"/>
      </w:pPr>
    </w:p>
    <w:p w14:paraId="0213E0FD" w14:textId="77777777" w:rsidR="00A32611" w:rsidRDefault="00A32611"/>
    <w:p w14:paraId="4FAAF6A4" w14:textId="77777777" w:rsidR="00A32611" w:rsidRDefault="00A32611"/>
    <w:p w14:paraId="6CC4DC47" w14:textId="77777777" w:rsidR="00A32611" w:rsidRDefault="00A32611"/>
    <w:p w14:paraId="57437372" w14:textId="77777777" w:rsidR="00A32611" w:rsidRDefault="00A32611"/>
    <w:p w14:paraId="51B0CCBB" w14:textId="77777777" w:rsidR="00A32611" w:rsidRDefault="00A32611"/>
    <w:p w14:paraId="06AB067E" w14:textId="77777777" w:rsidR="00A32611" w:rsidRDefault="00A32611"/>
    <w:p w14:paraId="6A24BA1B" w14:textId="77777777" w:rsidR="00A32611" w:rsidRDefault="00A32611"/>
    <w:p w14:paraId="1E048FB4" w14:textId="77777777" w:rsidR="00A32611" w:rsidRDefault="00A32611"/>
    <w:p w14:paraId="3009A377" w14:textId="77777777" w:rsidR="00A32611" w:rsidRDefault="00A32611"/>
    <w:p w14:paraId="7CD0D31C" w14:textId="77777777" w:rsidR="00A32611" w:rsidRDefault="00A32611"/>
    <w:p w14:paraId="723FD2ED" w14:textId="77777777" w:rsidR="00A32611" w:rsidRDefault="00A32611"/>
    <w:p w14:paraId="158BD4BF" w14:textId="77777777" w:rsidR="00A32611" w:rsidRDefault="00A32611"/>
    <w:p w14:paraId="306D6699" w14:textId="77777777" w:rsidR="00A32611" w:rsidRDefault="00A32611"/>
    <w:p w14:paraId="2A74C66F" w14:textId="77777777" w:rsidR="00A32611" w:rsidRDefault="00A32611"/>
    <w:p w14:paraId="5CED6092" w14:textId="77777777" w:rsidR="00A32611" w:rsidRDefault="00A32611"/>
    <w:p w14:paraId="199EAF7C" w14:textId="77777777" w:rsidR="00A32611" w:rsidRDefault="00A32611"/>
    <w:p w14:paraId="77BEF7D8" w14:textId="77777777" w:rsidR="00A32611" w:rsidRDefault="00A32611"/>
    <w:p w14:paraId="74370477" w14:textId="77777777" w:rsidR="00A32611" w:rsidRDefault="00A32611"/>
    <w:p w14:paraId="7DB331C1" w14:textId="0DC1A9F8" w:rsidR="00A32611" w:rsidRDefault="00A32611"/>
    <w:p w14:paraId="5E88A1F0" w14:textId="77777777" w:rsidR="00A32611" w:rsidRPr="002564CE" w:rsidRDefault="00D47054">
      <w:pPr>
        <w:pStyle w:val="Ttulo1"/>
        <w:ind w:right="4"/>
        <w:rPr>
          <w:color w:val="008080"/>
          <w:sz w:val="44"/>
          <w:szCs w:val="44"/>
        </w:rPr>
      </w:pPr>
      <w:bookmarkStart w:id="130" w:name="_heading=h.2uxtw84" w:colFirst="0" w:colLast="0"/>
      <w:bookmarkEnd w:id="130"/>
      <w:r w:rsidRPr="002564CE">
        <w:rPr>
          <w:color w:val="000000"/>
          <w:sz w:val="44"/>
          <w:szCs w:val="44"/>
        </w:rPr>
        <w:t xml:space="preserve">11. </w:t>
      </w:r>
      <w:r w:rsidRPr="002564CE">
        <w:rPr>
          <w:color w:val="008080"/>
          <w:sz w:val="44"/>
          <w:szCs w:val="44"/>
        </w:rPr>
        <w:t>Pleno</w:t>
      </w:r>
    </w:p>
    <w:p w14:paraId="3AB95286" w14:textId="77777777" w:rsidR="00A32611" w:rsidRDefault="00A32611">
      <w:pPr>
        <w:spacing w:line="240" w:lineRule="auto"/>
        <w:ind w:right="4"/>
        <w:jc w:val="center"/>
        <w:rPr>
          <w:rFonts w:ascii="Roboto Medium" w:eastAsia="Roboto Medium" w:hAnsi="Roboto Medium" w:cs="Roboto Medium"/>
          <w:color w:val="424242"/>
          <w:sz w:val="24"/>
          <w:szCs w:val="24"/>
        </w:rPr>
      </w:pPr>
    </w:p>
    <w:tbl>
      <w:tblPr>
        <w:tblStyle w:val="aff"/>
        <w:tblW w:w="9165" w:type="dxa"/>
        <w:tblInd w:w="-4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165"/>
      </w:tblGrid>
      <w:tr w:rsidR="00A32611" w14:paraId="72A7CCCF" w14:textId="77777777">
        <w:trPr>
          <w:trHeight w:val="440"/>
        </w:trPr>
        <w:tc>
          <w:tcPr>
            <w:tcW w:w="9165" w:type="dxa"/>
            <w:shd w:val="clear" w:color="auto" w:fill="auto"/>
            <w:tcMar>
              <w:top w:w="100" w:type="dxa"/>
              <w:left w:w="100" w:type="dxa"/>
              <w:bottom w:w="100" w:type="dxa"/>
              <w:right w:w="100" w:type="dxa"/>
            </w:tcMar>
          </w:tcPr>
          <w:p w14:paraId="729FAC74" w14:textId="77777777" w:rsidR="00A32611" w:rsidRDefault="00D47054">
            <w:pPr>
              <w:ind w:right="4"/>
              <w:jc w:val="both"/>
              <w:rPr>
                <w:rFonts w:ascii="Roboto Medium" w:eastAsia="Roboto Medium" w:hAnsi="Roboto Medium" w:cs="Roboto Medium"/>
                <w:color w:val="424242"/>
                <w:sz w:val="24"/>
                <w:szCs w:val="24"/>
              </w:rPr>
            </w:pPr>
            <w:r>
              <w:rPr>
                <w:rFonts w:ascii="Roboto Medium" w:eastAsia="Roboto Medium" w:hAnsi="Roboto Medium" w:cs="Roboto Medium"/>
                <w:color w:val="424242"/>
                <w:sz w:val="24"/>
                <w:szCs w:val="24"/>
              </w:rPr>
              <w:t>En el año 2021 en esta Comisión se celebraron un total de 51 sesiones del Pleno.</w:t>
            </w:r>
          </w:p>
        </w:tc>
      </w:tr>
      <w:tr w:rsidR="00A32611" w14:paraId="1A172D80" w14:textId="77777777">
        <w:trPr>
          <w:trHeight w:val="440"/>
        </w:trPr>
        <w:tc>
          <w:tcPr>
            <w:tcW w:w="9165" w:type="dxa"/>
            <w:shd w:val="clear" w:color="auto" w:fill="auto"/>
            <w:tcMar>
              <w:top w:w="100" w:type="dxa"/>
              <w:left w:w="100" w:type="dxa"/>
              <w:bottom w:w="100" w:type="dxa"/>
              <w:right w:w="100" w:type="dxa"/>
            </w:tcMar>
          </w:tcPr>
          <w:p w14:paraId="2A6905FB" w14:textId="77777777" w:rsidR="00A32611" w:rsidRDefault="00D47054">
            <w:pPr>
              <w:numPr>
                <w:ilvl w:val="0"/>
                <w:numId w:val="18"/>
              </w:numPr>
              <w:ind w:right="4"/>
              <w:jc w:val="both"/>
              <w:rPr>
                <w:rFonts w:ascii="Roboto Medium" w:eastAsia="Roboto Medium" w:hAnsi="Roboto Medium" w:cs="Roboto Medium"/>
                <w:color w:val="424242"/>
                <w:sz w:val="24"/>
                <w:szCs w:val="24"/>
              </w:rPr>
            </w:pPr>
            <w:r>
              <w:rPr>
                <w:rFonts w:ascii="Roboto Medium" w:eastAsia="Roboto Medium" w:hAnsi="Roboto Medium" w:cs="Roboto Medium"/>
                <w:color w:val="424242"/>
                <w:sz w:val="24"/>
                <w:szCs w:val="24"/>
              </w:rPr>
              <w:t>47 sesiones de pleno ordinarias.</w:t>
            </w:r>
          </w:p>
        </w:tc>
      </w:tr>
      <w:tr w:rsidR="00A32611" w14:paraId="5F641A4A" w14:textId="77777777">
        <w:trPr>
          <w:trHeight w:val="440"/>
        </w:trPr>
        <w:tc>
          <w:tcPr>
            <w:tcW w:w="9165" w:type="dxa"/>
            <w:shd w:val="clear" w:color="auto" w:fill="auto"/>
            <w:tcMar>
              <w:top w:w="100" w:type="dxa"/>
              <w:left w:w="100" w:type="dxa"/>
              <w:bottom w:w="100" w:type="dxa"/>
              <w:right w:w="100" w:type="dxa"/>
            </w:tcMar>
          </w:tcPr>
          <w:p w14:paraId="06394DA3" w14:textId="77777777" w:rsidR="00A32611" w:rsidRDefault="00D47054">
            <w:pPr>
              <w:numPr>
                <w:ilvl w:val="0"/>
                <w:numId w:val="8"/>
              </w:numPr>
              <w:ind w:right="4"/>
              <w:jc w:val="both"/>
              <w:rPr>
                <w:rFonts w:ascii="Roboto Medium" w:eastAsia="Roboto Medium" w:hAnsi="Roboto Medium" w:cs="Roboto Medium"/>
                <w:color w:val="424242"/>
                <w:sz w:val="24"/>
                <w:szCs w:val="24"/>
              </w:rPr>
            </w:pPr>
            <w:r>
              <w:rPr>
                <w:rFonts w:ascii="Roboto Medium" w:eastAsia="Roboto Medium" w:hAnsi="Roboto Medium" w:cs="Roboto Medium"/>
                <w:color w:val="424242"/>
                <w:sz w:val="24"/>
                <w:szCs w:val="24"/>
              </w:rPr>
              <w:t>04 sesiones de pleno extraordinaria.</w:t>
            </w:r>
          </w:p>
        </w:tc>
      </w:tr>
    </w:tbl>
    <w:p w14:paraId="1E516BF1" w14:textId="77777777" w:rsidR="00A32611" w:rsidRDefault="00A32611">
      <w:pPr>
        <w:ind w:right="4"/>
      </w:pPr>
    </w:p>
    <w:p w14:paraId="34A6B4F9" w14:textId="77777777" w:rsidR="00A32611" w:rsidRDefault="00D47054">
      <w:pPr>
        <w:pStyle w:val="Ttulo2"/>
      </w:pPr>
      <w:bookmarkStart w:id="131" w:name="_heading=h.1a346fx" w:colFirst="0" w:colLast="0"/>
      <w:bookmarkEnd w:id="131"/>
      <w:r>
        <w:rPr>
          <w:color w:val="000000"/>
        </w:rPr>
        <w:t xml:space="preserve">11.1. </w:t>
      </w:r>
      <w:r>
        <w:t>Sesiones</w:t>
      </w:r>
    </w:p>
    <w:p w14:paraId="7A7985AD" w14:textId="77777777" w:rsidR="00A32611" w:rsidRDefault="00A32611"/>
    <w:p w14:paraId="230A3A28" w14:textId="77777777" w:rsidR="00A32611" w:rsidRDefault="00D47054">
      <w:pPr>
        <w:ind w:right="4" w:firstLine="720"/>
        <w:jc w:val="both"/>
        <w:rPr>
          <w:rFonts w:ascii="Roboto Medium" w:eastAsia="Roboto Medium" w:hAnsi="Roboto Medium" w:cs="Roboto Medium"/>
          <w:color w:val="424242"/>
          <w:sz w:val="24"/>
          <w:szCs w:val="24"/>
        </w:rPr>
      </w:pPr>
      <w:r>
        <w:rPr>
          <w:rFonts w:ascii="Roboto Medium" w:eastAsia="Roboto Medium" w:hAnsi="Roboto Medium" w:cs="Roboto Medium"/>
          <w:color w:val="424242"/>
          <w:sz w:val="24"/>
          <w:szCs w:val="24"/>
        </w:rPr>
        <w:t>De conformidad con lo establecido por los artículos 52, fracción I y 53 de la Ley de Transparencia y Acceso a la Información Pública del Estado de Nuevo León, el Pleno es el órgano máximo de la Comisión y las sesiones del Pleno son ordinarias y extraordinarias y se desarrollan de manera pública. En las sesiones se tratan primordialmente los asuntos relacionados con los recursos de revisión y demás procedimientos previstos en la Ley de la materia. Las sesiones ordinarias se celebran una vez por semana y las extraordinarias en cualquier momento que se requiera.</w:t>
      </w:r>
    </w:p>
    <w:p w14:paraId="5A65D131" w14:textId="77777777" w:rsidR="00A32611" w:rsidRDefault="00D47054">
      <w:pPr>
        <w:ind w:right="4"/>
        <w:jc w:val="both"/>
        <w:rPr>
          <w:rFonts w:ascii="Roboto Medium" w:eastAsia="Roboto Medium" w:hAnsi="Roboto Medium" w:cs="Roboto Medium"/>
          <w:color w:val="424242"/>
          <w:sz w:val="24"/>
          <w:szCs w:val="24"/>
        </w:rPr>
      </w:pPr>
      <w:r>
        <w:rPr>
          <w:rFonts w:ascii="Roboto Medium" w:eastAsia="Roboto Medium" w:hAnsi="Roboto Medium" w:cs="Roboto Medium"/>
          <w:color w:val="424242"/>
          <w:sz w:val="24"/>
          <w:szCs w:val="24"/>
        </w:rPr>
        <w:t xml:space="preserve"> </w:t>
      </w:r>
    </w:p>
    <w:p w14:paraId="0F173BA4" w14:textId="77777777" w:rsidR="00A32611" w:rsidRDefault="00D47054">
      <w:pPr>
        <w:ind w:right="4" w:firstLine="720"/>
        <w:jc w:val="both"/>
        <w:rPr>
          <w:rFonts w:ascii="Roboto Medium" w:eastAsia="Roboto Medium" w:hAnsi="Roboto Medium" w:cs="Roboto Medium"/>
          <w:color w:val="424242"/>
          <w:sz w:val="24"/>
          <w:szCs w:val="24"/>
        </w:rPr>
      </w:pPr>
      <w:r>
        <w:rPr>
          <w:rFonts w:ascii="Roboto Medium" w:eastAsia="Roboto Medium" w:hAnsi="Roboto Medium" w:cs="Roboto Medium"/>
          <w:color w:val="424242"/>
          <w:sz w:val="24"/>
          <w:szCs w:val="24"/>
        </w:rPr>
        <w:t>En el año 2021 en esta Comisión se celebraron un total de 51 sesiones del Pleno, de las cuales 47 fueron ordinarias y 04 extraordinarias.</w:t>
      </w:r>
    </w:p>
    <w:p w14:paraId="0957B934" w14:textId="77777777" w:rsidR="00A32611" w:rsidRDefault="00D47054">
      <w:pPr>
        <w:spacing w:before="240"/>
        <w:ind w:right="4" w:firstLine="720"/>
        <w:jc w:val="both"/>
        <w:rPr>
          <w:rFonts w:ascii="Roboto Medium" w:eastAsia="Roboto Medium" w:hAnsi="Roboto Medium" w:cs="Roboto Medium"/>
          <w:color w:val="424242"/>
          <w:sz w:val="24"/>
          <w:szCs w:val="24"/>
        </w:rPr>
      </w:pPr>
      <w:r>
        <w:rPr>
          <w:rFonts w:ascii="Roboto Medium" w:eastAsia="Roboto Medium" w:hAnsi="Roboto Medium" w:cs="Roboto Medium"/>
          <w:color w:val="424242"/>
          <w:sz w:val="24"/>
          <w:szCs w:val="24"/>
        </w:rPr>
        <w:t>En las referidas sesiones, el Pleno aprobó diversos acuerdos, lineamientos, manuales, programas, recomendaciones, códigos, catálogos, medidas, reglas y guías; asimismo, realizó la toma de protesta del Consejo Consultivo de esta Comisión, obteniendo un total de 67 documentos necesarios para el cumplimiento de las atribuciones y deberes de la Comisión, mismos que se detallan a continuación.</w:t>
      </w:r>
    </w:p>
    <w:p w14:paraId="0568C354" w14:textId="77777777" w:rsidR="00A32611" w:rsidRDefault="00A32611">
      <w:pPr>
        <w:spacing w:before="240"/>
        <w:ind w:right="4" w:firstLine="720"/>
        <w:jc w:val="both"/>
        <w:rPr>
          <w:rFonts w:ascii="Roboto Medium" w:eastAsia="Roboto Medium" w:hAnsi="Roboto Medium" w:cs="Roboto Medium"/>
          <w:color w:val="424242"/>
          <w:sz w:val="24"/>
          <w:szCs w:val="24"/>
        </w:rPr>
      </w:pPr>
    </w:p>
    <w:p w14:paraId="1F1A3347" w14:textId="79AF856B" w:rsidR="00A32611" w:rsidRDefault="00A32611">
      <w:pPr>
        <w:spacing w:before="240"/>
        <w:ind w:right="4" w:firstLine="720"/>
        <w:jc w:val="both"/>
        <w:rPr>
          <w:rFonts w:ascii="Roboto Medium" w:eastAsia="Roboto Medium" w:hAnsi="Roboto Medium" w:cs="Roboto Medium"/>
          <w:color w:val="424242"/>
          <w:sz w:val="24"/>
          <w:szCs w:val="24"/>
        </w:rPr>
      </w:pPr>
    </w:p>
    <w:p w14:paraId="5D9E3FEC" w14:textId="77777777" w:rsidR="002564CE" w:rsidRDefault="002564CE">
      <w:pPr>
        <w:spacing w:before="240"/>
        <w:ind w:right="4" w:firstLine="720"/>
        <w:jc w:val="both"/>
        <w:rPr>
          <w:rFonts w:ascii="Roboto Medium" w:eastAsia="Roboto Medium" w:hAnsi="Roboto Medium" w:cs="Roboto Medium"/>
          <w:color w:val="424242"/>
          <w:sz w:val="24"/>
          <w:szCs w:val="24"/>
        </w:rPr>
      </w:pPr>
    </w:p>
    <w:p w14:paraId="4B2DE264" w14:textId="59A244E4" w:rsidR="00A32611" w:rsidRDefault="00A32611">
      <w:pPr>
        <w:spacing w:before="240"/>
        <w:ind w:right="4" w:firstLine="720"/>
        <w:jc w:val="both"/>
        <w:rPr>
          <w:rFonts w:ascii="Roboto Medium" w:eastAsia="Roboto Medium" w:hAnsi="Roboto Medium" w:cs="Roboto Medium"/>
          <w:color w:val="424242"/>
          <w:sz w:val="24"/>
          <w:szCs w:val="24"/>
        </w:rPr>
      </w:pPr>
    </w:p>
    <w:p w14:paraId="3A52E7A0" w14:textId="77777777" w:rsidR="00A32611" w:rsidRDefault="00A32611">
      <w:pPr>
        <w:spacing w:before="240"/>
        <w:ind w:right="4" w:firstLine="720"/>
        <w:jc w:val="both"/>
        <w:rPr>
          <w:rFonts w:ascii="Roboto Medium" w:eastAsia="Roboto Medium" w:hAnsi="Roboto Medium" w:cs="Roboto Medium"/>
          <w:color w:val="424242"/>
          <w:sz w:val="24"/>
          <w:szCs w:val="24"/>
        </w:rPr>
      </w:pPr>
    </w:p>
    <w:p w14:paraId="198CC20A" w14:textId="77777777" w:rsidR="00A32611" w:rsidRDefault="00A32611">
      <w:pPr>
        <w:spacing w:before="240"/>
        <w:ind w:right="4" w:firstLine="720"/>
        <w:jc w:val="both"/>
        <w:rPr>
          <w:rFonts w:ascii="Roboto Medium" w:eastAsia="Roboto Medium" w:hAnsi="Roboto Medium" w:cs="Roboto Medium"/>
          <w:color w:val="424242"/>
          <w:sz w:val="24"/>
          <w:szCs w:val="24"/>
        </w:rPr>
      </w:pPr>
    </w:p>
    <w:tbl>
      <w:tblPr>
        <w:tblStyle w:val="aff0"/>
        <w:tblW w:w="9739"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470"/>
        <w:gridCol w:w="1065"/>
        <w:gridCol w:w="7204"/>
      </w:tblGrid>
      <w:tr w:rsidR="00A32611" w14:paraId="2F34157B" w14:textId="77777777">
        <w:trPr>
          <w:trHeight w:val="870"/>
        </w:trPr>
        <w:tc>
          <w:tcPr>
            <w:tcW w:w="1470" w:type="dxa"/>
            <w:tcBorders>
              <w:top w:val="single" w:sz="8" w:space="0" w:color="FFFFFF"/>
              <w:left w:val="single" w:sz="8" w:space="0" w:color="FFFFFF"/>
              <w:bottom w:val="single" w:sz="8" w:space="0" w:color="FFFFFF"/>
              <w:right w:val="single" w:sz="8" w:space="0" w:color="FFFFFF"/>
            </w:tcBorders>
            <w:shd w:val="clear" w:color="auto" w:fill="D9EAD3"/>
            <w:tcMar>
              <w:top w:w="100" w:type="dxa"/>
              <w:left w:w="100" w:type="dxa"/>
              <w:bottom w:w="100" w:type="dxa"/>
              <w:right w:w="100" w:type="dxa"/>
            </w:tcMar>
          </w:tcPr>
          <w:p w14:paraId="47FCB61A" w14:textId="77777777" w:rsidR="00A32611" w:rsidRDefault="00D47054">
            <w:pPr>
              <w:pBdr>
                <w:top w:val="nil"/>
                <w:left w:val="nil"/>
                <w:bottom w:val="nil"/>
                <w:right w:val="nil"/>
                <w:between w:val="nil"/>
              </w:pBdr>
              <w:spacing w:line="240" w:lineRule="auto"/>
              <w:ind w:right="4"/>
              <w:jc w:val="center"/>
              <w:rPr>
                <w:rFonts w:ascii="Roboto Medium" w:eastAsia="Roboto Medium" w:hAnsi="Roboto Medium" w:cs="Roboto Medium"/>
                <w:sz w:val="20"/>
                <w:szCs w:val="20"/>
              </w:rPr>
            </w:pPr>
            <w:r>
              <w:rPr>
                <w:rFonts w:ascii="Roboto Medium" w:eastAsia="Roboto Medium" w:hAnsi="Roboto Medium" w:cs="Roboto Medium"/>
                <w:sz w:val="20"/>
                <w:szCs w:val="20"/>
              </w:rPr>
              <w:t>Número de sesión</w:t>
            </w:r>
          </w:p>
        </w:tc>
        <w:tc>
          <w:tcPr>
            <w:tcW w:w="1065" w:type="dxa"/>
            <w:tcBorders>
              <w:top w:val="single" w:sz="8" w:space="0" w:color="FFFFFF"/>
              <w:left w:val="nil"/>
              <w:bottom w:val="single" w:sz="8" w:space="0" w:color="FFFFFF"/>
              <w:right w:val="single" w:sz="8" w:space="0" w:color="FFFFFF"/>
            </w:tcBorders>
            <w:shd w:val="clear" w:color="auto" w:fill="D9EAD3"/>
            <w:tcMar>
              <w:top w:w="100" w:type="dxa"/>
              <w:left w:w="100" w:type="dxa"/>
              <w:bottom w:w="100" w:type="dxa"/>
              <w:right w:w="100" w:type="dxa"/>
            </w:tcMar>
          </w:tcPr>
          <w:p w14:paraId="44E2CD53" w14:textId="77777777" w:rsidR="00A32611" w:rsidRDefault="00D47054">
            <w:pPr>
              <w:pBdr>
                <w:top w:val="nil"/>
                <w:left w:val="nil"/>
                <w:bottom w:val="nil"/>
                <w:right w:val="nil"/>
                <w:between w:val="nil"/>
              </w:pBdr>
              <w:spacing w:line="240" w:lineRule="auto"/>
              <w:ind w:right="4"/>
              <w:jc w:val="center"/>
              <w:rPr>
                <w:rFonts w:ascii="Roboto Medium" w:eastAsia="Roboto Medium" w:hAnsi="Roboto Medium" w:cs="Roboto Medium"/>
                <w:sz w:val="20"/>
                <w:szCs w:val="20"/>
              </w:rPr>
            </w:pPr>
            <w:r>
              <w:rPr>
                <w:rFonts w:ascii="Roboto Medium" w:eastAsia="Roboto Medium" w:hAnsi="Roboto Medium" w:cs="Roboto Medium"/>
                <w:sz w:val="20"/>
                <w:szCs w:val="20"/>
              </w:rPr>
              <w:t>Fecha</w:t>
            </w:r>
          </w:p>
        </w:tc>
        <w:tc>
          <w:tcPr>
            <w:tcW w:w="7204" w:type="dxa"/>
            <w:tcBorders>
              <w:top w:val="single" w:sz="8" w:space="0" w:color="FFFFFF"/>
              <w:left w:val="nil"/>
              <w:bottom w:val="single" w:sz="8" w:space="0" w:color="FFFFFF"/>
              <w:right w:val="single" w:sz="8" w:space="0" w:color="FFFFFF"/>
            </w:tcBorders>
            <w:shd w:val="clear" w:color="auto" w:fill="D9EAD3"/>
            <w:tcMar>
              <w:top w:w="100" w:type="dxa"/>
              <w:left w:w="100" w:type="dxa"/>
              <w:bottom w:w="100" w:type="dxa"/>
              <w:right w:w="100" w:type="dxa"/>
            </w:tcMar>
          </w:tcPr>
          <w:p w14:paraId="4BEBC6BD" w14:textId="77777777" w:rsidR="00A32611" w:rsidRDefault="00D47054">
            <w:pPr>
              <w:pBdr>
                <w:top w:val="nil"/>
                <w:left w:val="nil"/>
                <w:bottom w:val="nil"/>
                <w:right w:val="nil"/>
                <w:between w:val="nil"/>
              </w:pBdr>
              <w:spacing w:line="240" w:lineRule="auto"/>
              <w:ind w:right="4"/>
              <w:jc w:val="center"/>
              <w:rPr>
                <w:rFonts w:ascii="Roboto Medium" w:eastAsia="Roboto Medium" w:hAnsi="Roboto Medium" w:cs="Roboto Medium"/>
                <w:sz w:val="20"/>
                <w:szCs w:val="20"/>
              </w:rPr>
            </w:pPr>
            <w:r>
              <w:rPr>
                <w:rFonts w:ascii="Roboto Medium" w:eastAsia="Roboto Medium" w:hAnsi="Roboto Medium" w:cs="Roboto Medium"/>
                <w:sz w:val="20"/>
                <w:szCs w:val="20"/>
              </w:rPr>
              <w:t>Acuerdos aprobados por el Pleno de la Comisión de Transparencia y Acceso a la Información del Estado de Nuevo León</w:t>
            </w:r>
          </w:p>
        </w:tc>
      </w:tr>
      <w:tr w:rsidR="00A32611" w14:paraId="7474D337" w14:textId="77777777">
        <w:trPr>
          <w:trHeight w:val="1395"/>
        </w:trPr>
        <w:tc>
          <w:tcPr>
            <w:tcW w:w="1470" w:type="dxa"/>
            <w:tcBorders>
              <w:top w:val="nil"/>
              <w:left w:val="single" w:sz="8" w:space="0" w:color="FFFFFF"/>
              <w:bottom w:val="single" w:sz="8" w:space="0" w:color="FFFFFF"/>
              <w:right w:val="single" w:sz="8" w:space="0" w:color="FFFFFF"/>
            </w:tcBorders>
            <w:shd w:val="clear" w:color="auto" w:fill="FCE5CD"/>
            <w:tcMar>
              <w:top w:w="100" w:type="dxa"/>
              <w:left w:w="100" w:type="dxa"/>
              <w:bottom w:w="100" w:type="dxa"/>
              <w:right w:w="100" w:type="dxa"/>
            </w:tcMar>
          </w:tcPr>
          <w:p w14:paraId="7C28DAD5" w14:textId="77777777" w:rsidR="00A32611" w:rsidRDefault="00D47054">
            <w:pPr>
              <w:pBdr>
                <w:top w:val="nil"/>
                <w:left w:val="nil"/>
                <w:bottom w:val="nil"/>
                <w:right w:val="nil"/>
                <w:between w:val="nil"/>
              </w:pBdr>
              <w:spacing w:line="240" w:lineRule="auto"/>
              <w:ind w:right="4"/>
              <w:jc w:val="both"/>
              <w:rPr>
                <w:rFonts w:ascii="Roboto Medium" w:eastAsia="Roboto Medium" w:hAnsi="Roboto Medium" w:cs="Roboto Medium"/>
                <w:sz w:val="20"/>
                <w:szCs w:val="20"/>
              </w:rPr>
            </w:pPr>
            <w:r>
              <w:rPr>
                <w:rFonts w:ascii="Roboto Medium" w:eastAsia="Roboto Medium" w:hAnsi="Roboto Medium" w:cs="Roboto Medium"/>
                <w:sz w:val="20"/>
                <w:szCs w:val="20"/>
              </w:rPr>
              <w:t xml:space="preserve">03 </w:t>
            </w:r>
            <w:proofErr w:type="gramStart"/>
            <w:r>
              <w:rPr>
                <w:rFonts w:ascii="Roboto Medium" w:eastAsia="Roboto Medium" w:hAnsi="Roboto Medium" w:cs="Roboto Medium"/>
                <w:sz w:val="20"/>
                <w:szCs w:val="20"/>
              </w:rPr>
              <w:t>Ordinaria</w:t>
            </w:r>
            <w:proofErr w:type="gramEnd"/>
          </w:p>
        </w:tc>
        <w:tc>
          <w:tcPr>
            <w:tcW w:w="1065" w:type="dxa"/>
            <w:tcBorders>
              <w:top w:val="nil"/>
              <w:left w:val="nil"/>
              <w:bottom w:val="single" w:sz="8" w:space="0" w:color="FFFFFF"/>
              <w:right w:val="single" w:sz="8" w:space="0" w:color="FFFFFF"/>
            </w:tcBorders>
            <w:shd w:val="clear" w:color="auto" w:fill="FCE5CD"/>
            <w:tcMar>
              <w:top w:w="100" w:type="dxa"/>
              <w:left w:w="100" w:type="dxa"/>
              <w:bottom w:w="100" w:type="dxa"/>
              <w:right w:w="100" w:type="dxa"/>
            </w:tcMar>
          </w:tcPr>
          <w:p w14:paraId="466024B3" w14:textId="77777777" w:rsidR="00A32611" w:rsidRDefault="00D47054">
            <w:pPr>
              <w:jc w:val="both"/>
              <w:rPr>
                <w:rFonts w:ascii="Roboto Medium" w:eastAsia="Roboto Medium" w:hAnsi="Roboto Medium" w:cs="Roboto Medium"/>
                <w:sz w:val="20"/>
                <w:szCs w:val="20"/>
              </w:rPr>
            </w:pPr>
            <w:r>
              <w:rPr>
                <w:rFonts w:ascii="Roboto Medium" w:eastAsia="Roboto Medium" w:hAnsi="Roboto Medium" w:cs="Roboto Medium"/>
                <w:sz w:val="20"/>
                <w:szCs w:val="20"/>
              </w:rPr>
              <w:t xml:space="preserve">21 </w:t>
            </w:r>
            <w:proofErr w:type="gramStart"/>
            <w:r>
              <w:rPr>
                <w:rFonts w:ascii="Roboto Medium" w:eastAsia="Roboto Medium" w:hAnsi="Roboto Medium" w:cs="Roboto Medium"/>
                <w:sz w:val="20"/>
                <w:szCs w:val="20"/>
              </w:rPr>
              <w:t>Enero</w:t>
            </w:r>
            <w:proofErr w:type="gramEnd"/>
            <w:r>
              <w:rPr>
                <w:rFonts w:ascii="Roboto Medium" w:eastAsia="Roboto Medium" w:hAnsi="Roboto Medium" w:cs="Roboto Medium"/>
                <w:sz w:val="20"/>
                <w:szCs w:val="20"/>
              </w:rPr>
              <w:t xml:space="preserve"> 2021</w:t>
            </w:r>
          </w:p>
        </w:tc>
        <w:tc>
          <w:tcPr>
            <w:tcW w:w="7204" w:type="dxa"/>
            <w:tcBorders>
              <w:top w:val="nil"/>
              <w:left w:val="nil"/>
              <w:bottom w:val="single" w:sz="8" w:space="0" w:color="FFFFFF"/>
              <w:right w:val="single" w:sz="8" w:space="0" w:color="FFFFFF"/>
            </w:tcBorders>
            <w:shd w:val="clear" w:color="auto" w:fill="FCE5CD"/>
            <w:tcMar>
              <w:top w:w="100" w:type="dxa"/>
              <w:left w:w="100" w:type="dxa"/>
              <w:bottom w:w="100" w:type="dxa"/>
              <w:right w:w="100" w:type="dxa"/>
            </w:tcMar>
          </w:tcPr>
          <w:p w14:paraId="716CC2A9" w14:textId="77777777" w:rsidR="00A32611" w:rsidRDefault="00D47054">
            <w:pPr>
              <w:jc w:val="both"/>
              <w:rPr>
                <w:rFonts w:ascii="Roboto" w:eastAsia="Roboto" w:hAnsi="Roboto" w:cs="Roboto"/>
                <w:sz w:val="12"/>
                <w:szCs w:val="12"/>
              </w:rPr>
            </w:pPr>
            <w:r>
              <w:rPr>
                <w:rFonts w:ascii="Roboto" w:eastAsia="Roboto" w:hAnsi="Roboto" w:cs="Roboto"/>
                <w:sz w:val="20"/>
                <w:szCs w:val="20"/>
              </w:rPr>
              <w:t>Acuerdo mediante el cual se aprueba informe correspondiente al avance de gestión financiera del cuarto trimestre del año 2020 de la Comisión de Transparencia y Acceso a la Información del Estado de Nuevo León.</w:t>
            </w:r>
          </w:p>
        </w:tc>
      </w:tr>
      <w:tr w:rsidR="00A32611" w14:paraId="329CB096" w14:textId="77777777">
        <w:trPr>
          <w:trHeight w:val="2025"/>
        </w:trPr>
        <w:tc>
          <w:tcPr>
            <w:tcW w:w="1470" w:type="dxa"/>
            <w:tcBorders>
              <w:top w:val="nil"/>
              <w:left w:val="single" w:sz="8" w:space="0" w:color="FFFFFF"/>
              <w:bottom w:val="nil"/>
              <w:right w:val="single" w:sz="8" w:space="0" w:color="FFFFFF"/>
            </w:tcBorders>
            <w:shd w:val="clear" w:color="auto" w:fill="D9EAD3"/>
            <w:tcMar>
              <w:top w:w="100" w:type="dxa"/>
              <w:left w:w="100" w:type="dxa"/>
              <w:bottom w:w="100" w:type="dxa"/>
              <w:right w:w="100" w:type="dxa"/>
            </w:tcMar>
          </w:tcPr>
          <w:p w14:paraId="40D7CEB4" w14:textId="77777777" w:rsidR="00A32611" w:rsidRDefault="00D47054">
            <w:pPr>
              <w:pBdr>
                <w:top w:val="nil"/>
                <w:left w:val="nil"/>
                <w:bottom w:val="nil"/>
                <w:right w:val="nil"/>
                <w:between w:val="nil"/>
              </w:pBdr>
              <w:spacing w:line="240" w:lineRule="auto"/>
              <w:ind w:right="4"/>
              <w:jc w:val="both"/>
              <w:rPr>
                <w:rFonts w:ascii="Roboto Medium" w:eastAsia="Roboto Medium" w:hAnsi="Roboto Medium" w:cs="Roboto Medium"/>
                <w:sz w:val="20"/>
                <w:szCs w:val="20"/>
              </w:rPr>
            </w:pPr>
            <w:r>
              <w:rPr>
                <w:rFonts w:ascii="Roboto Medium" w:eastAsia="Roboto Medium" w:hAnsi="Roboto Medium" w:cs="Roboto Medium"/>
                <w:sz w:val="20"/>
                <w:szCs w:val="20"/>
              </w:rPr>
              <w:t xml:space="preserve">04 </w:t>
            </w:r>
            <w:proofErr w:type="gramStart"/>
            <w:r>
              <w:rPr>
                <w:rFonts w:ascii="Roboto Medium" w:eastAsia="Roboto Medium" w:hAnsi="Roboto Medium" w:cs="Roboto Medium"/>
                <w:sz w:val="20"/>
                <w:szCs w:val="20"/>
              </w:rPr>
              <w:t>Ordinaria</w:t>
            </w:r>
            <w:proofErr w:type="gramEnd"/>
          </w:p>
        </w:tc>
        <w:tc>
          <w:tcPr>
            <w:tcW w:w="1065" w:type="dxa"/>
            <w:tcBorders>
              <w:top w:val="nil"/>
              <w:left w:val="nil"/>
              <w:bottom w:val="nil"/>
              <w:right w:val="single" w:sz="8" w:space="0" w:color="FFFFFF"/>
            </w:tcBorders>
            <w:shd w:val="clear" w:color="auto" w:fill="D9EAD3"/>
            <w:tcMar>
              <w:top w:w="100" w:type="dxa"/>
              <w:left w:w="100" w:type="dxa"/>
              <w:bottom w:w="100" w:type="dxa"/>
              <w:right w:w="100" w:type="dxa"/>
            </w:tcMar>
          </w:tcPr>
          <w:p w14:paraId="3221B49F" w14:textId="77777777" w:rsidR="00A32611" w:rsidRDefault="00D47054">
            <w:pPr>
              <w:jc w:val="both"/>
              <w:rPr>
                <w:rFonts w:ascii="Roboto Medium" w:eastAsia="Roboto Medium" w:hAnsi="Roboto Medium" w:cs="Roboto Medium"/>
                <w:sz w:val="20"/>
                <w:szCs w:val="20"/>
              </w:rPr>
            </w:pPr>
            <w:r>
              <w:rPr>
                <w:rFonts w:ascii="Roboto Medium" w:eastAsia="Roboto Medium" w:hAnsi="Roboto Medium" w:cs="Roboto Medium"/>
                <w:sz w:val="20"/>
                <w:szCs w:val="20"/>
              </w:rPr>
              <w:t xml:space="preserve">29 </w:t>
            </w:r>
            <w:proofErr w:type="gramStart"/>
            <w:r>
              <w:rPr>
                <w:rFonts w:ascii="Roboto Medium" w:eastAsia="Roboto Medium" w:hAnsi="Roboto Medium" w:cs="Roboto Medium"/>
                <w:sz w:val="20"/>
                <w:szCs w:val="20"/>
              </w:rPr>
              <w:t>Enero</w:t>
            </w:r>
            <w:proofErr w:type="gramEnd"/>
            <w:r>
              <w:rPr>
                <w:rFonts w:ascii="Roboto Medium" w:eastAsia="Roboto Medium" w:hAnsi="Roboto Medium" w:cs="Roboto Medium"/>
                <w:sz w:val="20"/>
                <w:szCs w:val="20"/>
              </w:rPr>
              <w:t xml:space="preserve"> 2021</w:t>
            </w:r>
          </w:p>
        </w:tc>
        <w:tc>
          <w:tcPr>
            <w:tcW w:w="7204" w:type="dxa"/>
            <w:tcBorders>
              <w:top w:val="nil"/>
              <w:left w:val="nil"/>
              <w:bottom w:val="nil"/>
              <w:right w:val="single" w:sz="8" w:space="0" w:color="FFFFFF"/>
            </w:tcBorders>
            <w:shd w:val="clear" w:color="auto" w:fill="D9EAD3"/>
            <w:tcMar>
              <w:top w:w="100" w:type="dxa"/>
              <w:left w:w="100" w:type="dxa"/>
              <w:bottom w:w="100" w:type="dxa"/>
              <w:right w:w="100" w:type="dxa"/>
            </w:tcMar>
          </w:tcPr>
          <w:p w14:paraId="521AFA72" w14:textId="77777777" w:rsidR="00A32611" w:rsidRDefault="00D47054">
            <w:pPr>
              <w:spacing w:after="240"/>
              <w:jc w:val="both"/>
              <w:rPr>
                <w:rFonts w:ascii="Roboto" w:eastAsia="Roboto" w:hAnsi="Roboto" w:cs="Roboto"/>
                <w:sz w:val="20"/>
                <w:szCs w:val="20"/>
              </w:rPr>
            </w:pPr>
            <w:r>
              <w:rPr>
                <w:rFonts w:ascii="Roboto" w:eastAsia="Roboto" w:hAnsi="Roboto" w:cs="Roboto"/>
                <w:sz w:val="20"/>
                <w:szCs w:val="20"/>
              </w:rPr>
              <w:t>Acuerdo mediante el cual se aprueba la distribución del Presupuesto de Egresos y la Ampliación del presupuesto de Ingresos y Egresos de la Comisión de Transparencia y Acceso a la Información del Estado de Nuevo León, para el ejercicio fiscal 2021.</w:t>
            </w:r>
          </w:p>
          <w:p w14:paraId="7006DA94" w14:textId="77777777" w:rsidR="00A32611" w:rsidRDefault="00D47054">
            <w:pPr>
              <w:spacing w:after="240"/>
              <w:jc w:val="both"/>
              <w:rPr>
                <w:rFonts w:ascii="Roboto" w:eastAsia="Roboto" w:hAnsi="Roboto" w:cs="Roboto"/>
                <w:sz w:val="20"/>
                <w:szCs w:val="20"/>
              </w:rPr>
            </w:pPr>
            <w:r>
              <w:rPr>
                <w:rFonts w:ascii="Roboto" w:eastAsia="Roboto" w:hAnsi="Roboto" w:cs="Roboto"/>
                <w:sz w:val="20"/>
                <w:szCs w:val="20"/>
              </w:rPr>
              <w:t>Acuerdo mediante el cual se aprueba el Manual de Remuneraciones de los Servidores Públicos de la Comisión de Transparencia y Acceso a la Información del Estado de Nuevo León para el año 2021.</w:t>
            </w:r>
          </w:p>
          <w:p w14:paraId="51FC4092" w14:textId="77777777" w:rsidR="00A32611" w:rsidRDefault="00D47054">
            <w:pPr>
              <w:spacing w:after="240"/>
              <w:jc w:val="both"/>
              <w:rPr>
                <w:rFonts w:ascii="Roboto" w:eastAsia="Roboto" w:hAnsi="Roboto" w:cs="Roboto"/>
                <w:sz w:val="20"/>
                <w:szCs w:val="20"/>
              </w:rPr>
            </w:pPr>
            <w:r>
              <w:rPr>
                <w:rFonts w:ascii="Roboto" w:eastAsia="Roboto" w:hAnsi="Roboto" w:cs="Roboto"/>
                <w:sz w:val="20"/>
                <w:szCs w:val="20"/>
              </w:rPr>
              <w:t>Acuerdo por el cual se aprueba la verificación correspondiente al tercer trimestre (julio-septiembre) del ejercicio 2020 de las Obligaciones de Transparencia contenidas en los artículos 95 a 108 de la Ley de Transparencia y Acceso a la Información Pública del Estado de Nuevo León, que los Sujetos Obligados deben poner a disposición en la Plataforma Nacional de Transparencia.</w:t>
            </w:r>
          </w:p>
          <w:p w14:paraId="554614F4" w14:textId="77777777" w:rsidR="00A32611" w:rsidRDefault="00D47054">
            <w:pPr>
              <w:spacing w:after="240"/>
              <w:jc w:val="both"/>
              <w:rPr>
                <w:rFonts w:ascii="Roboto" w:eastAsia="Roboto" w:hAnsi="Roboto" w:cs="Roboto"/>
                <w:sz w:val="20"/>
                <w:szCs w:val="20"/>
              </w:rPr>
            </w:pPr>
            <w:r>
              <w:rPr>
                <w:rFonts w:ascii="Roboto" w:eastAsia="Roboto" w:hAnsi="Roboto" w:cs="Roboto"/>
                <w:sz w:val="20"/>
                <w:szCs w:val="20"/>
              </w:rPr>
              <w:t>Lineamientos en materia de recursos humanos de la Comisión de Transparencia y Acceso a la Información del Estado de Nuevo León.</w:t>
            </w:r>
          </w:p>
          <w:p w14:paraId="7C9EAE67" w14:textId="77777777" w:rsidR="00A32611" w:rsidRDefault="00D47054">
            <w:pPr>
              <w:spacing w:after="240"/>
              <w:jc w:val="both"/>
              <w:rPr>
                <w:rFonts w:ascii="Roboto" w:eastAsia="Roboto" w:hAnsi="Roboto" w:cs="Roboto"/>
                <w:sz w:val="20"/>
                <w:szCs w:val="20"/>
              </w:rPr>
            </w:pPr>
            <w:r>
              <w:rPr>
                <w:rFonts w:ascii="Roboto" w:eastAsia="Roboto" w:hAnsi="Roboto" w:cs="Roboto"/>
                <w:sz w:val="20"/>
                <w:szCs w:val="20"/>
              </w:rPr>
              <w:t>Informe Anual de Actividades de la Comisión, correspondiente al año 2020.</w:t>
            </w:r>
          </w:p>
          <w:p w14:paraId="6E95967B" w14:textId="77777777" w:rsidR="00A32611" w:rsidRDefault="00D47054">
            <w:pPr>
              <w:spacing w:after="240"/>
              <w:jc w:val="both"/>
              <w:rPr>
                <w:rFonts w:ascii="Roboto" w:eastAsia="Roboto" w:hAnsi="Roboto" w:cs="Roboto"/>
                <w:sz w:val="20"/>
                <w:szCs w:val="20"/>
              </w:rPr>
            </w:pPr>
            <w:r>
              <w:rPr>
                <w:rFonts w:ascii="Roboto" w:eastAsia="Roboto" w:hAnsi="Roboto" w:cs="Roboto"/>
                <w:sz w:val="20"/>
                <w:szCs w:val="20"/>
              </w:rPr>
              <w:t>Programa Anual de Trabajo de la Comisión de Transparencia y Acceso a la Información del Estado de Nuevo León para el año 2021.</w:t>
            </w:r>
          </w:p>
          <w:p w14:paraId="7BBAF0A1" w14:textId="77777777" w:rsidR="00A32611" w:rsidRDefault="00D47054">
            <w:pPr>
              <w:spacing w:after="240"/>
              <w:jc w:val="both"/>
              <w:rPr>
                <w:rFonts w:ascii="Roboto" w:eastAsia="Roboto" w:hAnsi="Roboto" w:cs="Roboto"/>
                <w:sz w:val="20"/>
                <w:szCs w:val="20"/>
              </w:rPr>
            </w:pPr>
            <w:r>
              <w:rPr>
                <w:rFonts w:ascii="Roboto" w:eastAsia="Roboto" w:hAnsi="Roboto" w:cs="Roboto"/>
                <w:sz w:val="20"/>
                <w:szCs w:val="20"/>
              </w:rPr>
              <w:t>Informe del Programa Anual de Desarrollo Archivístico (PADA), correspondiente al año 2020.</w:t>
            </w:r>
          </w:p>
          <w:p w14:paraId="4DAE4BBF" w14:textId="77777777" w:rsidR="00A32611" w:rsidRDefault="00D47054">
            <w:pPr>
              <w:spacing w:after="240"/>
              <w:jc w:val="both"/>
              <w:rPr>
                <w:rFonts w:ascii="Roboto" w:eastAsia="Roboto" w:hAnsi="Roboto" w:cs="Roboto"/>
                <w:sz w:val="20"/>
                <w:szCs w:val="20"/>
              </w:rPr>
            </w:pPr>
            <w:r>
              <w:rPr>
                <w:rFonts w:ascii="Roboto" w:eastAsia="Roboto" w:hAnsi="Roboto" w:cs="Roboto"/>
                <w:sz w:val="20"/>
                <w:szCs w:val="20"/>
              </w:rPr>
              <w:t>Programa Anual de Desarrollo Archivístico de la Comisión de Transparencia y Acceso a la Información del Estado de Nuevo León para el año 2021.</w:t>
            </w:r>
          </w:p>
        </w:tc>
      </w:tr>
      <w:tr w:rsidR="00A32611" w14:paraId="687031FC" w14:textId="77777777">
        <w:trPr>
          <w:trHeight w:val="1318"/>
        </w:trPr>
        <w:tc>
          <w:tcPr>
            <w:tcW w:w="1470" w:type="dxa"/>
            <w:tcBorders>
              <w:top w:val="nil"/>
              <w:left w:val="nil"/>
              <w:bottom w:val="nil"/>
              <w:right w:val="nil"/>
            </w:tcBorders>
            <w:shd w:val="clear" w:color="auto" w:fill="auto"/>
            <w:tcMar>
              <w:top w:w="100" w:type="dxa"/>
              <w:left w:w="100" w:type="dxa"/>
              <w:bottom w:w="100" w:type="dxa"/>
              <w:right w:w="100" w:type="dxa"/>
            </w:tcMar>
          </w:tcPr>
          <w:p w14:paraId="402F27EF" w14:textId="4139C8B4" w:rsidR="00A32611" w:rsidRDefault="00A32611">
            <w:pPr>
              <w:pBdr>
                <w:top w:val="nil"/>
                <w:left w:val="nil"/>
                <w:bottom w:val="nil"/>
                <w:right w:val="nil"/>
                <w:between w:val="nil"/>
              </w:pBdr>
              <w:spacing w:line="240" w:lineRule="auto"/>
              <w:ind w:right="4"/>
              <w:jc w:val="both"/>
            </w:pPr>
          </w:p>
        </w:tc>
        <w:tc>
          <w:tcPr>
            <w:tcW w:w="1065" w:type="dxa"/>
            <w:tcBorders>
              <w:top w:val="nil"/>
              <w:left w:val="nil"/>
              <w:bottom w:val="nil"/>
              <w:right w:val="nil"/>
            </w:tcBorders>
            <w:shd w:val="clear" w:color="auto" w:fill="auto"/>
            <w:tcMar>
              <w:top w:w="100" w:type="dxa"/>
              <w:left w:w="100" w:type="dxa"/>
              <w:bottom w:w="100" w:type="dxa"/>
              <w:right w:w="100" w:type="dxa"/>
            </w:tcMar>
          </w:tcPr>
          <w:p w14:paraId="6C1BD390" w14:textId="77777777" w:rsidR="00A32611" w:rsidRDefault="00A32611">
            <w:pPr>
              <w:jc w:val="both"/>
              <w:rPr>
                <w:rFonts w:ascii="Roboto Medium" w:eastAsia="Roboto Medium" w:hAnsi="Roboto Medium" w:cs="Roboto Medium"/>
                <w:sz w:val="20"/>
                <w:szCs w:val="20"/>
              </w:rPr>
            </w:pPr>
          </w:p>
        </w:tc>
        <w:tc>
          <w:tcPr>
            <w:tcW w:w="7204" w:type="dxa"/>
            <w:tcBorders>
              <w:top w:val="nil"/>
              <w:left w:val="nil"/>
              <w:bottom w:val="nil"/>
              <w:right w:val="nil"/>
            </w:tcBorders>
            <w:shd w:val="clear" w:color="auto" w:fill="auto"/>
            <w:tcMar>
              <w:top w:w="100" w:type="dxa"/>
              <w:left w:w="100" w:type="dxa"/>
              <w:bottom w:w="100" w:type="dxa"/>
              <w:right w:w="100" w:type="dxa"/>
            </w:tcMar>
          </w:tcPr>
          <w:p w14:paraId="0290300E" w14:textId="77777777" w:rsidR="00A32611" w:rsidRDefault="00A32611">
            <w:pPr>
              <w:jc w:val="both"/>
              <w:rPr>
                <w:rFonts w:ascii="Roboto" w:eastAsia="Roboto" w:hAnsi="Roboto" w:cs="Roboto"/>
                <w:sz w:val="20"/>
                <w:szCs w:val="20"/>
              </w:rPr>
            </w:pPr>
          </w:p>
          <w:p w14:paraId="70903C8F" w14:textId="77777777" w:rsidR="00A32611" w:rsidRDefault="00A32611">
            <w:pPr>
              <w:jc w:val="both"/>
              <w:rPr>
                <w:rFonts w:ascii="Roboto" w:eastAsia="Roboto" w:hAnsi="Roboto" w:cs="Roboto"/>
                <w:sz w:val="20"/>
                <w:szCs w:val="20"/>
              </w:rPr>
            </w:pPr>
          </w:p>
        </w:tc>
      </w:tr>
      <w:tr w:rsidR="00A32611" w14:paraId="12A05667" w14:textId="77777777">
        <w:trPr>
          <w:trHeight w:val="4350"/>
        </w:trPr>
        <w:tc>
          <w:tcPr>
            <w:tcW w:w="1470" w:type="dxa"/>
            <w:tcBorders>
              <w:top w:val="nil"/>
              <w:left w:val="single" w:sz="8" w:space="0" w:color="FFFFFF"/>
              <w:bottom w:val="single" w:sz="8" w:space="0" w:color="FFFFFF"/>
              <w:right w:val="single" w:sz="8" w:space="0" w:color="FFFFFF"/>
            </w:tcBorders>
            <w:shd w:val="clear" w:color="auto" w:fill="FCE5CD"/>
            <w:tcMar>
              <w:top w:w="100" w:type="dxa"/>
              <w:left w:w="100" w:type="dxa"/>
              <w:bottom w:w="100" w:type="dxa"/>
              <w:right w:w="100" w:type="dxa"/>
            </w:tcMar>
          </w:tcPr>
          <w:p w14:paraId="333A8104" w14:textId="77777777" w:rsidR="00A32611" w:rsidRDefault="00D47054">
            <w:pPr>
              <w:pBdr>
                <w:top w:val="nil"/>
                <w:left w:val="nil"/>
                <w:bottom w:val="nil"/>
                <w:right w:val="nil"/>
                <w:between w:val="nil"/>
              </w:pBdr>
              <w:spacing w:line="240" w:lineRule="auto"/>
              <w:ind w:right="4"/>
              <w:jc w:val="both"/>
              <w:rPr>
                <w:rFonts w:ascii="Roboto Medium" w:eastAsia="Roboto Medium" w:hAnsi="Roboto Medium" w:cs="Roboto Medium"/>
                <w:sz w:val="20"/>
                <w:szCs w:val="20"/>
              </w:rPr>
            </w:pPr>
            <w:r>
              <w:rPr>
                <w:rFonts w:ascii="Roboto Medium" w:eastAsia="Roboto Medium" w:hAnsi="Roboto Medium" w:cs="Roboto Medium"/>
                <w:sz w:val="20"/>
                <w:szCs w:val="20"/>
              </w:rPr>
              <w:t xml:space="preserve">05 </w:t>
            </w:r>
            <w:proofErr w:type="gramStart"/>
            <w:r>
              <w:rPr>
                <w:rFonts w:ascii="Roboto Medium" w:eastAsia="Roboto Medium" w:hAnsi="Roboto Medium" w:cs="Roboto Medium"/>
                <w:sz w:val="20"/>
                <w:szCs w:val="20"/>
              </w:rPr>
              <w:t>Ordinaria</w:t>
            </w:r>
            <w:proofErr w:type="gramEnd"/>
          </w:p>
        </w:tc>
        <w:tc>
          <w:tcPr>
            <w:tcW w:w="1065" w:type="dxa"/>
            <w:tcBorders>
              <w:top w:val="nil"/>
              <w:left w:val="nil"/>
              <w:bottom w:val="single" w:sz="8" w:space="0" w:color="FFFFFF"/>
              <w:right w:val="single" w:sz="8" w:space="0" w:color="FFFFFF"/>
            </w:tcBorders>
            <w:shd w:val="clear" w:color="auto" w:fill="FCE5CD"/>
            <w:tcMar>
              <w:top w:w="100" w:type="dxa"/>
              <w:left w:w="100" w:type="dxa"/>
              <w:bottom w:w="100" w:type="dxa"/>
              <w:right w:w="100" w:type="dxa"/>
            </w:tcMar>
          </w:tcPr>
          <w:p w14:paraId="66744294" w14:textId="77777777" w:rsidR="00A32611" w:rsidRDefault="00D47054">
            <w:pPr>
              <w:jc w:val="both"/>
              <w:rPr>
                <w:rFonts w:ascii="Roboto Medium" w:eastAsia="Roboto Medium" w:hAnsi="Roboto Medium" w:cs="Roboto Medium"/>
                <w:sz w:val="20"/>
                <w:szCs w:val="20"/>
              </w:rPr>
            </w:pPr>
            <w:r>
              <w:rPr>
                <w:rFonts w:ascii="Roboto Medium" w:eastAsia="Roboto Medium" w:hAnsi="Roboto Medium" w:cs="Roboto Medium"/>
                <w:sz w:val="20"/>
                <w:szCs w:val="20"/>
              </w:rPr>
              <w:t xml:space="preserve">05 </w:t>
            </w:r>
            <w:proofErr w:type="gramStart"/>
            <w:r>
              <w:rPr>
                <w:rFonts w:ascii="Roboto Medium" w:eastAsia="Roboto Medium" w:hAnsi="Roboto Medium" w:cs="Roboto Medium"/>
                <w:sz w:val="20"/>
                <w:szCs w:val="20"/>
              </w:rPr>
              <w:t>Febrero</w:t>
            </w:r>
            <w:proofErr w:type="gramEnd"/>
            <w:r>
              <w:rPr>
                <w:rFonts w:ascii="Roboto Medium" w:eastAsia="Roboto Medium" w:hAnsi="Roboto Medium" w:cs="Roboto Medium"/>
                <w:sz w:val="20"/>
                <w:szCs w:val="20"/>
              </w:rPr>
              <w:t xml:space="preserve"> 2021</w:t>
            </w:r>
          </w:p>
        </w:tc>
        <w:tc>
          <w:tcPr>
            <w:tcW w:w="7204" w:type="dxa"/>
            <w:tcBorders>
              <w:top w:val="nil"/>
              <w:left w:val="nil"/>
              <w:bottom w:val="single" w:sz="8" w:space="0" w:color="FFFFFF"/>
              <w:right w:val="single" w:sz="8" w:space="0" w:color="FFFFFF"/>
            </w:tcBorders>
            <w:shd w:val="clear" w:color="auto" w:fill="FCE5CD"/>
            <w:tcMar>
              <w:top w:w="100" w:type="dxa"/>
              <w:left w:w="100" w:type="dxa"/>
              <w:bottom w:w="100" w:type="dxa"/>
              <w:right w:w="100" w:type="dxa"/>
            </w:tcMar>
          </w:tcPr>
          <w:p w14:paraId="152B1696" w14:textId="77777777" w:rsidR="00A32611" w:rsidRDefault="00A32611">
            <w:pPr>
              <w:jc w:val="both"/>
              <w:rPr>
                <w:rFonts w:ascii="Roboto" w:eastAsia="Roboto" w:hAnsi="Roboto" w:cs="Roboto"/>
                <w:sz w:val="20"/>
                <w:szCs w:val="20"/>
              </w:rPr>
            </w:pPr>
          </w:p>
          <w:p w14:paraId="310E44C5" w14:textId="77777777" w:rsidR="00A32611" w:rsidRDefault="00D47054">
            <w:pPr>
              <w:jc w:val="both"/>
              <w:rPr>
                <w:rFonts w:ascii="Roboto" w:eastAsia="Roboto" w:hAnsi="Roboto" w:cs="Roboto"/>
                <w:sz w:val="20"/>
                <w:szCs w:val="20"/>
              </w:rPr>
            </w:pPr>
            <w:r>
              <w:rPr>
                <w:rFonts w:ascii="Roboto" w:eastAsia="Roboto" w:hAnsi="Roboto" w:cs="Roboto"/>
                <w:sz w:val="20"/>
                <w:szCs w:val="20"/>
              </w:rPr>
              <w:t>Manual de Perfiles de Puesto de la Comisión de Transparencia y Acceso a la Información del Estado de Nuevo León.</w:t>
            </w:r>
          </w:p>
          <w:p w14:paraId="0B710FF6" w14:textId="77777777" w:rsidR="00A32611" w:rsidRDefault="00A32611">
            <w:pPr>
              <w:jc w:val="both"/>
              <w:rPr>
                <w:rFonts w:ascii="Roboto" w:eastAsia="Roboto" w:hAnsi="Roboto" w:cs="Roboto"/>
                <w:sz w:val="20"/>
                <w:szCs w:val="20"/>
              </w:rPr>
            </w:pPr>
          </w:p>
          <w:p w14:paraId="0B7E1468" w14:textId="77777777" w:rsidR="00A32611" w:rsidRDefault="00D47054">
            <w:pPr>
              <w:jc w:val="both"/>
              <w:rPr>
                <w:rFonts w:ascii="Roboto" w:eastAsia="Roboto" w:hAnsi="Roboto" w:cs="Roboto"/>
                <w:sz w:val="20"/>
                <w:szCs w:val="20"/>
              </w:rPr>
            </w:pPr>
            <w:r>
              <w:rPr>
                <w:rFonts w:ascii="Roboto" w:eastAsia="Roboto" w:hAnsi="Roboto" w:cs="Roboto"/>
                <w:sz w:val="20"/>
                <w:szCs w:val="20"/>
              </w:rPr>
              <w:t>Acuerdo por el que se reforma el Reglamento Interior de la Comisión de Transparencia y Acceso a la Información del Estado de Nuevo León.</w:t>
            </w:r>
          </w:p>
          <w:p w14:paraId="7EE18A8E" w14:textId="77777777" w:rsidR="00A32611" w:rsidRDefault="00D47054">
            <w:pPr>
              <w:ind w:left="720"/>
              <w:jc w:val="both"/>
              <w:rPr>
                <w:rFonts w:ascii="Roboto" w:eastAsia="Roboto" w:hAnsi="Roboto" w:cs="Roboto"/>
                <w:sz w:val="20"/>
                <w:szCs w:val="20"/>
              </w:rPr>
            </w:pPr>
            <w:r>
              <w:rPr>
                <w:rFonts w:ascii="Roboto" w:eastAsia="Roboto" w:hAnsi="Roboto" w:cs="Roboto"/>
                <w:sz w:val="20"/>
                <w:szCs w:val="20"/>
              </w:rPr>
              <w:t xml:space="preserve"> </w:t>
            </w:r>
          </w:p>
          <w:p w14:paraId="2D8D734E" w14:textId="77777777" w:rsidR="00A32611" w:rsidRDefault="00D47054">
            <w:pPr>
              <w:jc w:val="both"/>
              <w:rPr>
                <w:rFonts w:ascii="Roboto" w:eastAsia="Roboto" w:hAnsi="Roboto" w:cs="Roboto"/>
                <w:sz w:val="20"/>
                <w:szCs w:val="20"/>
              </w:rPr>
            </w:pPr>
            <w:r>
              <w:rPr>
                <w:rFonts w:ascii="Roboto" w:eastAsia="Roboto" w:hAnsi="Roboto" w:cs="Roboto"/>
                <w:sz w:val="20"/>
                <w:szCs w:val="20"/>
              </w:rPr>
              <w:t>Acuerdo por el cual se modifica la estructura orgánica de la Comisión de Transparencia y Acceso a la Información del Estado de Nuevo León.</w:t>
            </w:r>
          </w:p>
          <w:p w14:paraId="268D4BC8" w14:textId="77777777" w:rsidR="00A32611" w:rsidRDefault="00D47054">
            <w:pPr>
              <w:ind w:left="720"/>
              <w:jc w:val="both"/>
              <w:rPr>
                <w:rFonts w:ascii="Roboto" w:eastAsia="Roboto" w:hAnsi="Roboto" w:cs="Roboto"/>
                <w:sz w:val="20"/>
                <w:szCs w:val="20"/>
              </w:rPr>
            </w:pPr>
            <w:r>
              <w:rPr>
                <w:rFonts w:ascii="Roboto" w:eastAsia="Roboto" w:hAnsi="Roboto" w:cs="Roboto"/>
                <w:sz w:val="20"/>
                <w:szCs w:val="20"/>
              </w:rPr>
              <w:t xml:space="preserve"> </w:t>
            </w:r>
          </w:p>
          <w:p w14:paraId="15A10655" w14:textId="77777777" w:rsidR="00A32611" w:rsidRDefault="00D47054">
            <w:pPr>
              <w:jc w:val="both"/>
              <w:rPr>
                <w:rFonts w:ascii="Roboto" w:eastAsia="Roboto" w:hAnsi="Roboto" w:cs="Roboto"/>
                <w:sz w:val="20"/>
                <w:szCs w:val="20"/>
              </w:rPr>
            </w:pPr>
            <w:r>
              <w:rPr>
                <w:rFonts w:ascii="Roboto" w:eastAsia="Roboto" w:hAnsi="Roboto" w:cs="Roboto"/>
                <w:sz w:val="20"/>
                <w:szCs w:val="20"/>
              </w:rPr>
              <w:t>Acuerdo mediante el cual se modifica el Programa Anual de Evaluación en materia de Datos Personales a los Sujetos Obligados del Estado de Nuevo León.</w:t>
            </w:r>
          </w:p>
          <w:p w14:paraId="5D7CBA14" w14:textId="77777777" w:rsidR="00A32611" w:rsidRDefault="00D47054">
            <w:pPr>
              <w:ind w:left="720"/>
              <w:jc w:val="both"/>
              <w:rPr>
                <w:rFonts w:ascii="Roboto" w:eastAsia="Roboto" w:hAnsi="Roboto" w:cs="Roboto"/>
                <w:sz w:val="20"/>
                <w:szCs w:val="20"/>
              </w:rPr>
            </w:pPr>
            <w:r>
              <w:rPr>
                <w:rFonts w:ascii="Roboto" w:eastAsia="Roboto" w:hAnsi="Roboto" w:cs="Roboto"/>
                <w:sz w:val="20"/>
                <w:szCs w:val="20"/>
              </w:rPr>
              <w:t xml:space="preserve"> </w:t>
            </w:r>
          </w:p>
          <w:p w14:paraId="14FB6AE2" w14:textId="77777777" w:rsidR="00A32611" w:rsidRDefault="00D47054">
            <w:pPr>
              <w:jc w:val="both"/>
              <w:rPr>
                <w:rFonts w:ascii="Roboto" w:eastAsia="Roboto" w:hAnsi="Roboto" w:cs="Roboto"/>
                <w:sz w:val="20"/>
                <w:szCs w:val="20"/>
              </w:rPr>
            </w:pPr>
            <w:r>
              <w:rPr>
                <w:rFonts w:ascii="Roboto" w:eastAsia="Roboto" w:hAnsi="Roboto" w:cs="Roboto"/>
                <w:sz w:val="20"/>
                <w:szCs w:val="20"/>
              </w:rPr>
              <w:t>Acuerdo mediante el cual se integra el Comité para la Prevención y Atención del Hostigamiento y Acoso Sexual de la Comisión de Transparencia y Acceso a la Información del Estado de Nuevo León.</w:t>
            </w:r>
          </w:p>
          <w:p w14:paraId="0C401CDF" w14:textId="77777777" w:rsidR="00A32611" w:rsidRDefault="00A32611">
            <w:pPr>
              <w:jc w:val="both"/>
              <w:rPr>
                <w:rFonts w:ascii="Roboto" w:eastAsia="Roboto" w:hAnsi="Roboto" w:cs="Roboto"/>
                <w:sz w:val="20"/>
                <w:szCs w:val="20"/>
              </w:rPr>
            </w:pPr>
          </w:p>
        </w:tc>
      </w:tr>
      <w:tr w:rsidR="00A32611" w14:paraId="037930FA" w14:textId="77777777">
        <w:trPr>
          <w:trHeight w:val="3150"/>
        </w:trPr>
        <w:tc>
          <w:tcPr>
            <w:tcW w:w="1470" w:type="dxa"/>
            <w:tcBorders>
              <w:top w:val="nil"/>
              <w:left w:val="single" w:sz="8" w:space="0" w:color="FFFFFF"/>
              <w:bottom w:val="nil"/>
              <w:right w:val="single" w:sz="8" w:space="0" w:color="FFFFFF"/>
            </w:tcBorders>
            <w:shd w:val="clear" w:color="auto" w:fill="D9EAD3"/>
            <w:tcMar>
              <w:top w:w="100" w:type="dxa"/>
              <w:left w:w="100" w:type="dxa"/>
              <w:bottom w:w="100" w:type="dxa"/>
              <w:right w:w="100" w:type="dxa"/>
            </w:tcMar>
          </w:tcPr>
          <w:p w14:paraId="2C1F7A85" w14:textId="77777777" w:rsidR="00A32611" w:rsidRDefault="00D47054">
            <w:pPr>
              <w:pBdr>
                <w:top w:val="nil"/>
                <w:left w:val="nil"/>
                <w:bottom w:val="nil"/>
                <w:right w:val="nil"/>
                <w:between w:val="nil"/>
              </w:pBdr>
              <w:spacing w:line="240" w:lineRule="auto"/>
              <w:ind w:right="4"/>
              <w:jc w:val="both"/>
              <w:rPr>
                <w:rFonts w:ascii="Roboto Medium" w:eastAsia="Roboto Medium" w:hAnsi="Roboto Medium" w:cs="Roboto Medium"/>
                <w:sz w:val="20"/>
                <w:szCs w:val="20"/>
              </w:rPr>
            </w:pPr>
            <w:r>
              <w:rPr>
                <w:rFonts w:ascii="Roboto Medium" w:eastAsia="Roboto Medium" w:hAnsi="Roboto Medium" w:cs="Roboto Medium"/>
                <w:sz w:val="20"/>
                <w:szCs w:val="20"/>
              </w:rPr>
              <w:t xml:space="preserve">07 </w:t>
            </w:r>
            <w:proofErr w:type="gramStart"/>
            <w:r>
              <w:rPr>
                <w:rFonts w:ascii="Roboto Medium" w:eastAsia="Roboto Medium" w:hAnsi="Roboto Medium" w:cs="Roboto Medium"/>
                <w:sz w:val="20"/>
                <w:szCs w:val="20"/>
              </w:rPr>
              <w:t>Ordinaria</w:t>
            </w:r>
            <w:proofErr w:type="gramEnd"/>
          </w:p>
        </w:tc>
        <w:tc>
          <w:tcPr>
            <w:tcW w:w="1065" w:type="dxa"/>
            <w:tcBorders>
              <w:top w:val="nil"/>
              <w:left w:val="nil"/>
              <w:bottom w:val="nil"/>
              <w:right w:val="single" w:sz="8" w:space="0" w:color="FFFFFF"/>
            </w:tcBorders>
            <w:shd w:val="clear" w:color="auto" w:fill="D9EAD3"/>
            <w:tcMar>
              <w:top w:w="100" w:type="dxa"/>
              <w:left w:w="100" w:type="dxa"/>
              <w:bottom w:w="100" w:type="dxa"/>
              <w:right w:w="100" w:type="dxa"/>
            </w:tcMar>
          </w:tcPr>
          <w:p w14:paraId="4EAC16A2" w14:textId="77777777" w:rsidR="00A32611" w:rsidRDefault="00D47054">
            <w:pPr>
              <w:jc w:val="both"/>
              <w:rPr>
                <w:rFonts w:ascii="Roboto Medium" w:eastAsia="Roboto Medium" w:hAnsi="Roboto Medium" w:cs="Roboto Medium"/>
                <w:sz w:val="20"/>
                <w:szCs w:val="20"/>
              </w:rPr>
            </w:pPr>
            <w:r>
              <w:rPr>
                <w:rFonts w:ascii="Roboto Medium" w:eastAsia="Roboto Medium" w:hAnsi="Roboto Medium" w:cs="Roboto Medium"/>
                <w:sz w:val="20"/>
                <w:szCs w:val="20"/>
              </w:rPr>
              <w:t xml:space="preserve">18 </w:t>
            </w:r>
            <w:proofErr w:type="gramStart"/>
            <w:r>
              <w:rPr>
                <w:rFonts w:ascii="Roboto Medium" w:eastAsia="Roboto Medium" w:hAnsi="Roboto Medium" w:cs="Roboto Medium"/>
                <w:sz w:val="20"/>
                <w:szCs w:val="20"/>
              </w:rPr>
              <w:t>Febrero</w:t>
            </w:r>
            <w:proofErr w:type="gramEnd"/>
            <w:r>
              <w:rPr>
                <w:rFonts w:ascii="Roboto Medium" w:eastAsia="Roboto Medium" w:hAnsi="Roboto Medium" w:cs="Roboto Medium"/>
                <w:sz w:val="20"/>
                <w:szCs w:val="20"/>
              </w:rPr>
              <w:t xml:space="preserve"> 2021</w:t>
            </w:r>
          </w:p>
        </w:tc>
        <w:tc>
          <w:tcPr>
            <w:tcW w:w="7204" w:type="dxa"/>
            <w:tcBorders>
              <w:top w:val="nil"/>
              <w:left w:val="nil"/>
              <w:bottom w:val="nil"/>
              <w:right w:val="single" w:sz="8" w:space="0" w:color="FFFFFF"/>
            </w:tcBorders>
            <w:shd w:val="clear" w:color="auto" w:fill="D9EAD3"/>
            <w:tcMar>
              <w:top w:w="100" w:type="dxa"/>
              <w:left w:w="100" w:type="dxa"/>
              <w:bottom w:w="100" w:type="dxa"/>
              <w:right w:w="100" w:type="dxa"/>
            </w:tcMar>
          </w:tcPr>
          <w:p w14:paraId="3AED2848" w14:textId="77777777" w:rsidR="00A32611" w:rsidRDefault="00A32611">
            <w:pPr>
              <w:jc w:val="both"/>
              <w:rPr>
                <w:rFonts w:ascii="Roboto" w:eastAsia="Roboto" w:hAnsi="Roboto" w:cs="Roboto"/>
                <w:sz w:val="20"/>
                <w:szCs w:val="20"/>
              </w:rPr>
            </w:pPr>
          </w:p>
          <w:p w14:paraId="372F2D6B" w14:textId="77777777" w:rsidR="00A32611" w:rsidRDefault="00D47054">
            <w:pPr>
              <w:jc w:val="both"/>
              <w:rPr>
                <w:rFonts w:ascii="Roboto" w:eastAsia="Roboto" w:hAnsi="Roboto" w:cs="Roboto"/>
                <w:sz w:val="20"/>
                <w:szCs w:val="20"/>
              </w:rPr>
            </w:pPr>
            <w:r>
              <w:rPr>
                <w:rFonts w:ascii="Roboto" w:eastAsia="Roboto" w:hAnsi="Roboto" w:cs="Roboto"/>
                <w:sz w:val="20"/>
                <w:szCs w:val="20"/>
              </w:rPr>
              <w:t>Acuerdo mediante el cual se aprueba el Catálogo de Información de Interés Público que deberán de publicar los Sujetos Obligados directos e indirectos que se encuentran en el Padrón de personas físicas y morales que reciben o ejercen recursos públicos o realizan actos de autoridad del año 2019.</w:t>
            </w:r>
          </w:p>
          <w:p w14:paraId="27EE44DA" w14:textId="77777777" w:rsidR="00A32611" w:rsidRDefault="00D47054">
            <w:pPr>
              <w:ind w:left="720"/>
              <w:jc w:val="both"/>
              <w:rPr>
                <w:rFonts w:ascii="Roboto" w:eastAsia="Roboto" w:hAnsi="Roboto" w:cs="Roboto"/>
                <w:sz w:val="20"/>
                <w:szCs w:val="20"/>
              </w:rPr>
            </w:pPr>
            <w:r>
              <w:rPr>
                <w:rFonts w:ascii="Roboto" w:eastAsia="Roboto" w:hAnsi="Roboto" w:cs="Roboto"/>
                <w:sz w:val="20"/>
                <w:szCs w:val="20"/>
              </w:rPr>
              <w:t xml:space="preserve"> </w:t>
            </w:r>
          </w:p>
          <w:p w14:paraId="7AD43702" w14:textId="77777777" w:rsidR="00A32611" w:rsidRDefault="00D47054">
            <w:pPr>
              <w:jc w:val="both"/>
              <w:rPr>
                <w:rFonts w:ascii="Roboto" w:eastAsia="Roboto" w:hAnsi="Roboto" w:cs="Roboto"/>
                <w:sz w:val="20"/>
                <w:szCs w:val="20"/>
              </w:rPr>
            </w:pPr>
            <w:r>
              <w:rPr>
                <w:rFonts w:ascii="Roboto" w:eastAsia="Roboto" w:hAnsi="Roboto" w:cs="Roboto"/>
                <w:sz w:val="20"/>
                <w:szCs w:val="20"/>
              </w:rPr>
              <w:t>Acuerdo por el que se declaran como inservibles diversos bienes muebles de la Comisión de Transparencia y Acceso a la Información del Estado de Nuevo León.</w:t>
            </w:r>
          </w:p>
          <w:p w14:paraId="3A4F436F" w14:textId="77777777" w:rsidR="00A32611" w:rsidRDefault="00D47054">
            <w:pPr>
              <w:ind w:left="720"/>
              <w:jc w:val="both"/>
              <w:rPr>
                <w:rFonts w:ascii="Roboto" w:eastAsia="Roboto" w:hAnsi="Roboto" w:cs="Roboto"/>
                <w:sz w:val="20"/>
                <w:szCs w:val="20"/>
              </w:rPr>
            </w:pPr>
            <w:r>
              <w:rPr>
                <w:rFonts w:ascii="Roboto" w:eastAsia="Roboto" w:hAnsi="Roboto" w:cs="Roboto"/>
                <w:sz w:val="20"/>
                <w:szCs w:val="20"/>
              </w:rPr>
              <w:t xml:space="preserve"> </w:t>
            </w:r>
          </w:p>
          <w:p w14:paraId="0DDACEF8" w14:textId="77777777" w:rsidR="00A32611" w:rsidRDefault="00D47054">
            <w:pPr>
              <w:jc w:val="both"/>
              <w:rPr>
                <w:rFonts w:ascii="Roboto" w:eastAsia="Roboto" w:hAnsi="Roboto" w:cs="Roboto"/>
                <w:sz w:val="20"/>
                <w:szCs w:val="20"/>
              </w:rPr>
            </w:pPr>
            <w:r>
              <w:rPr>
                <w:rFonts w:ascii="Roboto" w:eastAsia="Roboto" w:hAnsi="Roboto" w:cs="Roboto"/>
                <w:sz w:val="20"/>
                <w:szCs w:val="20"/>
              </w:rPr>
              <w:t>Acuerdo por el que se determina el destino final de los bienes muebles propiedad de la Comisión de Transparencia y Acceso a la Información del Estado de Nuevo León, declarados como inservibles en fecha 18 de febrero de 2021.</w:t>
            </w:r>
          </w:p>
          <w:p w14:paraId="1E42CB2D" w14:textId="77777777" w:rsidR="00A32611" w:rsidRDefault="00A32611">
            <w:pPr>
              <w:jc w:val="both"/>
              <w:rPr>
                <w:rFonts w:ascii="Roboto" w:eastAsia="Roboto" w:hAnsi="Roboto" w:cs="Roboto"/>
                <w:sz w:val="18"/>
                <w:szCs w:val="18"/>
              </w:rPr>
            </w:pPr>
          </w:p>
        </w:tc>
      </w:tr>
      <w:tr w:rsidR="00A32611" w14:paraId="6988CCB3" w14:textId="77777777">
        <w:trPr>
          <w:trHeight w:val="1176"/>
        </w:trPr>
        <w:tc>
          <w:tcPr>
            <w:tcW w:w="1470" w:type="dxa"/>
            <w:tcBorders>
              <w:top w:val="nil"/>
              <w:left w:val="nil"/>
              <w:bottom w:val="nil"/>
              <w:right w:val="nil"/>
            </w:tcBorders>
            <w:shd w:val="clear" w:color="auto" w:fill="auto"/>
            <w:tcMar>
              <w:top w:w="100" w:type="dxa"/>
              <w:left w:w="100" w:type="dxa"/>
              <w:bottom w:w="100" w:type="dxa"/>
              <w:right w:w="100" w:type="dxa"/>
            </w:tcMar>
          </w:tcPr>
          <w:p w14:paraId="5B58A010" w14:textId="77777777" w:rsidR="00A32611" w:rsidRDefault="00A32611">
            <w:pPr>
              <w:pBdr>
                <w:top w:val="nil"/>
                <w:left w:val="nil"/>
                <w:bottom w:val="nil"/>
                <w:right w:val="nil"/>
                <w:between w:val="nil"/>
              </w:pBdr>
              <w:spacing w:line="240" w:lineRule="auto"/>
              <w:ind w:right="4"/>
              <w:jc w:val="both"/>
            </w:pPr>
          </w:p>
        </w:tc>
        <w:tc>
          <w:tcPr>
            <w:tcW w:w="1065" w:type="dxa"/>
            <w:tcBorders>
              <w:top w:val="nil"/>
              <w:left w:val="nil"/>
              <w:bottom w:val="nil"/>
              <w:right w:val="nil"/>
            </w:tcBorders>
            <w:shd w:val="clear" w:color="auto" w:fill="auto"/>
            <w:tcMar>
              <w:top w:w="100" w:type="dxa"/>
              <w:left w:w="100" w:type="dxa"/>
              <w:bottom w:w="100" w:type="dxa"/>
              <w:right w:w="100" w:type="dxa"/>
            </w:tcMar>
          </w:tcPr>
          <w:p w14:paraId="72017D52" w14:textId="77777777" w:rsidR="00A32611" w:rsidRDefault="00A32611">
            <w:pPr>
              <w:jc w:val="both"/>
              <w:rPr>
                <w:rFonts w:ascii="Roboto Medium" w:eastAsia="Roboto Medium" w:hAnsi="Roboto Medium" w:cs="Roboto Medium"/>
                <w:sz w:val="20"/>
                <w:szCs w:val="20"/>
              </w:rPr>
            </w:pPr>
          </w:p>
        </w:tc>
        <w:tc>
          <w:tcPr>
            <w:tcW w:w="7204" w:type="dxa"/>
            <w:tcBorders>
              <w:top w:val="nil"/>
              <w:left w:val="nil"/>
              <w:bottom w:val="nil"/>
              <w:right w:val="nil"/>
            </w:tcBorders>
            <w:shd w:val="clear" w:color="auto" w:fill="auto"/>
            <w:tcMar>
              <w:top w:w="100" w:type="dxa"/>
              <w:left w:w="100" w:type="dxa"/>
              <w:bottom w:w="100" w:type="dxa"/>
              <w:right w:w="100" w:type="dxa"/>
            </w:tcMar>
          </w:tcPr>
          <w:p w14:paraId="3E31A821" w14:textId="77777777" w:rsidR="00A32611" w:rsidRDefault="00A32611">
            <w:pPr>
              <w:jc w:val="both"/>
              <w:rPr>
                <w:rFonts w:ascii="Roboto" w:eastAsia="Roboto" w:hAnsi="Roboto" w:cs="Roboto"/>
                <w:sz w:val="20"/>
                <w:szCs w:val="20"/>
              </w:rPr>
            </w:pPr>
          </w:p>
          <w:p w14:paraId="120BBEDA" w14:textId="77777777" w:rsidR="00A32611" w:rsidRDefault="00A32611">
            <w:pPr>
              <w:jc w:val="both"/>
              <w:rPr>
                <w:rFonts w:ascii="Roboto" w:eastAsia="Roboto" w:hAnsi="Roboto" w:cs="Roboto"/>
                <w:sz w:val="20"/>
                <w:szCs w:val="20"/>
              </w:rPr>
            </w:pPr>
          </w:p>
          <w:p w14:paraId="67A561E6" w14:textId="77777777" w:rsidR="00A32611" w:rsidRDefault="00A32611">
            <w:pPr>
              <w:jc w:val="both"/>
              <w:rPr>
                <w:rFonts w:ascii="Roboto" w:eastAsia="Roboto" w:hAnsi="Roboto" w:cs="Roboto"/>
                <w:sz w:val="20"/>
                <w:szCs w:val="20"/>
              </w:rPr>
            </w:pPr>
          </w:p>
          <w:p w14:paraId="4EA990F1" w14:textId="77777777" w:rsidR="00A32611" w:rsidRDefault="00A32611">
            <w:pPr>
              <w:jc w:val="both"/>
              <w:rPr>
                <w:rFonts w:ascii="Roboto" w:eastAsia="Roboto" w:hAnsi="Roboto" w:cs="Roboto"/>
                <w:sz w:val="20"/>
                <w:szCs w:val="20"/>
              </w:rPr>
            </w:pPr>
          </w:p>
          <w:p w14:paraId="5A2A45F7" w14:textId="77777777" w:rsidR="00A32611" w:rsidRDefault="00A32611">
            <w:pPr>
              <w:jc w:val="both"/>
              <w:rPr>
                <w:rFonts w:ascii="Roboto" w:eastAsia="Roboto" w:hAnsi="Roboto" w:cs="Roboto"/>
                <w:sz w:val="20"/>
                <w:szCs w:val="20"/>
              </w:rPr>
            </w:pPr>
          </w:p>
          <w:p w14:paraId="22CAFB76" w14:textId="77777777" w:rsidR="00A32611" w:rsidRDefault="00A32611">
            <w:pPr>
              <w:jc w:val="both"/>
              <w:rPr>
                <w:rFonts w:ascii="Roboto" w:eastAsia="Roboto" w:hAnsi="Roboto" w:cs="Roboto"/>
                <w:sz w:val="20"/>
                <w:szCs w:val="20"/>
              </w:rPr>
            </w:pPr>
          </w:p>
          <w:p w14:paraId="601D9277" w14:textId="77777777" w:rsidR="00A32611" w:rsidRDefault="00A32611">
            <w:pPr>
              <w:jc w:val="both"/>
              <w:rPr>
                <w:rFonts w:ascii="Roboto" w:eastAsia="Roboto" w:hAnsi="Roboto" w:cs="Roboto"/>
                <w:sz w:val="20"/>
                <w:szCs w:val="20"/>
              </w:rPr>
            </w:pPr>
          </w:p>
        </w:tc>
      </w:tr>
      <w:tr w:rsidR="00A32611" w14:paraId="6F460F38" w14:textId="77777777">
        <w:trPr>
          <w:trHeight w:val="1460"/>
        </w:trPr>
        <w:tc>
          <w:tcPr>
            <w:tcW w:w="1470" w:type="dxa"/>
            <w:tcBorders>
              <w:top w:val="nil"/>
              <w:left w:val="nil"/>
              <w:bottom w:val="nil"/>
              <w:right w:val="nil"/>
            </w:tcBorders>
            <w:shd w:val="clear" w:color="auto" w:fill="auto"/>
            <w:tcMar>
              <w:top w:w="100" w:type="dxa"/>
              <w:left w:w="100" w:type="dxa"/>
              <w:bottom w:w="100" w:type="dxa"/>
              <w:right w:w="100" w:type="dxa"/>
            </w:tcMar>
          </w:tcPr>
          <w:p w14:paraId="4021D754" w14:textId="60D56E1E" w:rsidR="00A32611" w:rsidRDefault="00A32611">
            <w:pPr>
              <w:pBdr>
                <w:top w:val="nil"/>
                <w:left w:val="nil"/>
                <w:bottom w:val="nil"/>
                <w:right w:val="nil"/>
                <w:between w:val="nil"/>
              </w:pBdr>
              <w:spacing w:line="240" w:lineRule="auto"/>
              <w:ind w:right="4"/>
              <w:jc w:val="both"/>
            </w:pPr>
          </w:p>
        </w:tc>
        <w:tc>
          <w:tcPr>
            <w:tcW w:w="1065" w:type="dxa"/>
            <w:tcBorders>
              <w:top w:val="nil"/>
              <w:left w:val="nil"/>
              <w:bottom w:val="nil"/>
              <w:right w:val="nil"/>
            </w:tcBorders>
            <w:shd w:val="clear" w:color="auto" w:fill="auto"/>
            <w:tcMar>
              <w:top w:w="100" w:type="dxa"/>
              <w:left w:w="100" w:type="dxa"/>
              <w:bottom w:w="100" w:type="dxa"/>
              <w:right w:w="100" w:type="dxa"/>
            </w:tcMar>
          </w:tcPr>
          <w:p w14:paraId="6D4E855C" w14:textId="77777777" w:rsidR="00A32611" w:rsidRDefault="00A32611">
            <w:pPr>
              <w:jc w:val="both"/>
              <w:rPr>
                <w:rFonts w:ascii="Roboto Medium" w:eastAsia="Roboto Medium" w:hAnsi="Roboto Medium" w:cs="Roboto Medium"/>
                <w:sz w:val="20"/>
                <w:szCs w:val="20"/>
              </w:rPr>
            </w:pPr>
          </w:p>
        </w:tc>
        <w:tc>
          <w:tcPr>
            <w:tcW w:w="7204" w:type="dxa"/>
            <w:tcBorders>
              <w:top w:val="nil"/>
              <w:left w:val="nil"/>
              <w:bottom w:val="nil"/>
              <w:right w:val="nil"/>
            </w:tcBorders>
            <w:shd w:val="clear" w:color="auto" w:fill="auto"/>
            <w:tcMar>
              <w:top w:w="100" w:type="dxa"/>
              <w:left w:w="100" w:type="dxa"/>
              <w:bottom w:w="100" w:type="dxa"/>
              <w:right w:w="100" w:type="dxa"/>
            </w:tcMar>
          </w:tcPr>
          <w:p w14:paraId="785EFE13" w14:textId="77777777" w:rsidR="00A32611" w:rsidRDefault="00A32611">
            <w:pPr>
              <w:jc w:val="both"/>
              <w:rPr>
                <w:rFonts w:ascii="Roboto" w:eastAsia="Roboto" w:hAnsi="Roboto" w:cs="Roboto"/>
                <w:sz w:val="20"/>
                <w:szCs w:val="20"/>
              </w:rPr>
            </w:pPr>
          </w:p>
        </w:tc>
      </w:tr>
      <w:tr w:rsidR="00A32611" w14:paraId="25E40FB7" w14:textId="77777777">
        <w:trPr>
          <w:trHeight w:val="3150"/>
        </w:trPr>
        <w:tc>
          <w:tcPr>
            <w:tcW w:w="1470" w:type="dxa"/>
            <w:tcBorders>
              <w:top w:val="nil"/>
              <w:left w:val="single" w:sz="8" w:space="0" w:color="FFFFFF"/>
              <w:bottom w:val="single" w:sz="8" w:space="0" w:color="FFFFFF"/>
              <w:right w:val="single" w:sz="8" w:space="0" w:color="FFFFFF"/>
            </w:tcBorders>
            <w:shd w:val="clear" w:color="auto" w:fill="FCE5CD"/>
            <w:tcMar>
              <w:top w:w="100" w:type="dxa"/>
              <w:left w:w="100" w:type="dxa"/>
              <w:bottom w:w="100" w:type="dxa"/>
              <w:right w:w="100" w:type="dxa"/>
            </w:tcMar>
          </w:tcPr>
          <w:p w14:paraId="6DC2BBF8" w14:textId="77777777" w:rsidR="00A32611" w:rsidRDefault="00D47054">
            <w:pPr>
              <w:pBdr>
                <w:top w:val="nil"/>
                <w:left w:val="nil"/>
                <w:bottom w:val="nil"/>
                <w:right w:val="nil"/>
                <w:between w:val="nil"/>
              </w:pBdr>
              <w:spacing w:line="240" w:lineRule="auto"/>
              <w:ind w:right="4"/>
              <w:jc w:val="both"/>
              <w:rPr>
                <w:rFonts w:ascii="Roboto Medium" w:eastAsia="Roboto Medium" w:hAnsi="Roboto Medium" w:cs="Roboto Medium"/>
                <w:sz w:val="20"/>
                <w:szCs w:val="20"/>
              </w:rPr>
            </w:pPr>
            <w:r>
              <w:rPr>
                <w:rFonts w:ascii="Roboto Medium" w:eastAsia="Roboto Medium" w:hAnsi="Roboto Medium" w:cs="Roboto Medium"/>
                <w:sz w:val="20"/>
                <w:szCs w:val="20"/>
              </w:rPr>
              <w:t xml:space="preserve">08 </w:t>
            </w:r>
            <w:proofErr w:type="gramStart"/>
            <w:r>
              <w:rPr>
                <w:rFonts w:ascii="Roboto Medium" w:eastAsia="Roboto Medium" w:hAnsi="Roboto Medium" w:cs="Roboto Medium"/>
                <w:sz w:val="20"/>
                <w:szCs w:val="20"/>
              </w:rPr>
              <w:t>Ordinaria</w:t>
            </w:r>
            <w:proofErr w:type="gramEnd"/>
          </w:p>
        </w:tc>
        <w:tc>
          <w:tcPr>
            <w:tcW w:w="1065" w:type="dxa"/>
            <w:tcBorders>
              <w:top w:val="nil"/>
              <w:left w:val="nil"/>
              <w:bottom w:val="single" w:sz="8" w:space="0" w:color="FFFFFF"/>
              <w:right w:val="single" w:sz="8" w:space="0" w:color="FFFFFF"/>
            </w:tcBorders>
            <w:shd w:val="clear" w:color="auto" w:fill="FCE5CD"/>
            <w:tcMar>
              <w:top w:w="100" w:type="dxa"/>
              <w:left w:w="100" w:type="dxa"/>
              <w:bottom w:w="100" w:type="dxa"/>
              <w:right w:w="100" w:type="dxa"/>
            </w:tcMar>
          </w:tcPr>
          <w:p w14:paraId="62B21732" w14:textId="77777777" w:rsidR="00A32611" w:rsidRDefault="00D47054">
            <w:pPr>
              <w:jc w:val="both"/>
              <w:rPr>
                <w:rFonts w:ascii="Roboto Medium" w:eastAsia="Roboto Medium" w:hAnsi="Roboto Medium" w:cs="Roboto Medium"/>
                <w:sz w:val="20"/>
                <w:szCs w:val="20"/>
              </w:rPr>
            </w:pPr>
            <w:r>
              <w:rPr>
                <w:rFonts w:ascii="Roboto Medium" w:eastAsia="Roboto Medium" w:hAnsi="Roboto Medium" w:cs="Roboto Medium"/>
                <w:sz w:val="20"/>
                <w:szCs w:val="20"/>
              </w:rPr>
              <w:t xml:space="preserve">25 </w:t>
            </w:r>
            <w:proofErr w:type="gramStart"/>
            <w:r>
              <w:rPr>
                <w:rFonts w:ascii="Roboto Medium" w:eastAsia="Roboto Medium" w:hAnsi="Roboto Medium" w:cs="Roboto Medium"/>
                <w:sz w:val="20"/>
                <w:szCs w:val="20"/>
              </w:rPr>
              <w:t>Febrero</w:t>
            </w:r>
            <w:proofErr w:type="gramEnd"/>
            <w:r>
              <w:rPr>
                <w:rFonts w:ascii="Roboto Medium" w:eastAsia="Roboto Medium" w:hAnsi="Roboto Medium" w:cs="Roboto Medium"/>
                <w:sz w:val="20"/>
                <w:szCs w:val="20"/>
              </w:rPr>
              <w:t xml:space="preserve"> 2021</w:t>
            </w:r>
          </w:p>
        </w:tc>
        <w:tc>
          <w:tcPr>
            <w:tcW w:w="7204" w:type="dxa"/>
            <w:tcBorders>
              <w:top w:val="nil"/>
              <w:left w:val="nil"/>
              <w:bottom w:val="single" w:sz="8" w:space="0" w:color="FFFFFF"/>
              <w:right w:val="single" w:sz="8" w:space="0" w:color="FFFFFF"/>
            </w:tcBorders>
            <w:shd w:val="clear" w:color="auto" w:fill="FCE5CD"/>
            <w:tcMar>
              <w:top w:w="100" w:type="dxa"/>
              <w:left w:w="100" w:type="dxa"/>
              <w:bottom w:w="100" w:type="dxa"/>
              <w:right w:w="100" w:type="dxa"/>
            </w:tcMar>
          </w:tcPr>
          <w:p w14:paraId="6530CDFA" w14:textId="77777777" w:rsidR="00A32611" w:rsidRDefault="00D47054">
            <w:pPr>
              <w:jc w:val="both"/>
              <w:rPr>
                <w:rFonts w:ascii="Roboto" w:eastAsia="Roboto" w:hAnsi="Roboto" w:cs="Roboto"/>
                <w:sz w:val="20"/>
                <w:szCs w:val="20"/>
              </w:rPr>
            </w:pPr>
            <w:r>
              <w:rPr>
                <w:rFonts w:ascii="Roboto" w:eastAsia="Roboto" w:hAnsi="Roboto" w:cs="Roboto"/>
                <w:sz w:val="20"/>
                <w:szCs w:val="20"/>
              </w:rPr>
              <w:t>Acuerdo mediante el cual se reforman los “Lineamientos que establecen las medidas extraordinarias, por causa de fuerza mayor, para reanudar, de forma gradual, ordenada, escalonada y segura, las actividades laborales presenciales en la Comisión de Transparencia y Acceso a la Información del estado de Nuevo León, debido al fenómeno de salud pública generado por la pandemia del virus covid-19”.</w:t>
            </w:r>
          </w:p>
          <w:p w14:paraId="1C5AD07B" w14:textId="77777777" w:rsidR="00A32611" w:rsidRDefault="00A32611">
            <w:pPr>
              <w:jc w:val="both"/>
              <w:rPr>
                <w:rFonts w:ascii="Roboto" w:eastAsia="Roboto" w:hAnsi="Roboto" w:cs="Roboto"/>
                <w:sz w:val="20"/>
                <w:szCs w:val="20"/>
              </w:rPr>
            </w:pPr>
          </w:p>
          <w:p w14:paraId="62FCBE4C" w14:textId="77777777" w:rsidR="00A32611" w:rsidRDefault="00D47054">
            <w:pPr>
              <w:jc w:val="both"/>
              <w:rPr>
                <w:rFonts w:ascii="Roboto" w:eastAsia="Roboto" w:hAnsi="Roboto" w:cs="Roboto"/>
                <w:sz w:val="20"/>
                <w:szCs w:val="20"/>
              </w:rPr>
            </w:pPr>
            <w:r>
              <w:rPr>
                <w:rFonts w:ascii="Roboto" w:eastAsia="Roboto" w:hAnsi="Roboto" w:cs="Roboto"/>
                <w:sz w:val="20"/>
                <w:szCs w:val="20"/>
              </w:rPr>
              <w:t>Acuerdo mediante el cual se modifican los lineamientos técnicos generales para la publicación, homologación y estandarización de la información de las obligaciones establecidas en el Título Quinto y en la fracción IV del artículo 31 de la Ley de Transparencia y Acceso a la Información Pública del Estado de Nuevo León que deben de difundir los sujetos obligados del Estado de Nuevo León en los portales de internet y en la plataforma nacional de transparencia, así como los criterios y formatos contenidos en los anexos de los propios lineamientos, derivado de la verificación diagnóstica realizada por esta Comisión de Transparencia y Acceso a la Información del Estado de Nuevo León.</w:t>
            </w:r>
          </w:p>
          <w:p w14:paraId="151D4B9E" w14:textId="77777777" w:rsidR="00A32611" w:rsidRDefault="00A32611">
            <w:pPr>
              <w:jc w:val="both"/>
              <w:rPr>
                <w:rFonts w:ascii="Roboto" w:eastAsia="Roboto" w:hAnsi="Roboto" w:cs="Roboto"/>
                <w:sz w:val="20"/>
                <w:szCs w:val="20"/>
              </w:rPr>
            </w:pPr>
          </w:p>
          <w:p w14:paraId="1FEAB65B" w14:textId="77777777" w:rsidR="00A32611" w:rsidRDefault="00D47054">
            <w:pPr>
              <w:jc w:val="both"/>
              <w:rPr>
                <w:rFonts w:ascii="Roboto" w:eastAsia="Roboto" w:hAnsi="Roboto" w:cs="Roboto"/>
                <w:sz w:val="20"/>
                <w:szCs w:val="20"/>
              </w:rPr>
            </w:pPr>
            <w:r>
              <w:rPr>
                <w:rFonts w:ascii="Roboto" w:eastAsia="Roboto" w:hAnsi="Roboto" w:cs="Roboto"/>
                <w:sz w:val="20"/>
                <w:szCs w:val="20"/>
              </w:rPr>
              <w:t>Acuerdo mediante el cual se modifican las tablas de aplicabilidad del artículo 95 de la Ley de Transparencia y Acceso a la Información Pública del Estado de Nuevo León, de las obligaciones de transparencia comunes de los sujetos obligados del Estado de Nuevo León.</w:t>
            </w:r>
          </w:p>
          <w:p w14:paraId="0A627F41" w14:textId="77777777" w:rsidR="00A32611" w:rsidRDefault="00A32611">
            <w:pPr>
              <w:jc w:val="both"/>
              <w:rPr>
                <w:rFonts w:ascii="Roboto" w:eastAsia="Roboto" w:hAnsi="Roboto" w:cs="Roboto"/>
                <w:sz w:val="20"/>
                <w:szCs w:val="20"/>
              </w:rPr>
            </w:pPr>
          </w:p>
          <w:p w14:paraId="7FB88AF2" w14:textId="77777777" w:rsidR="00A32611" w:rsidRDefault="00D47054">
            <w:pPr>
              <w:jc w:val="both"/>
              <w:rPr>
                <w:rFonts w:ascii="Roboto" w:eastAsia="Roboto" w:hAnsi="Roboto" w:cs="Roboto"/>
                <w:sz w:val="20"/>
                <w:szCs w:val="20"/>
              </w:rPr>
            </w:pPr>
            <w:r>
              <w:rPr>
                <w:rFonts w:ascii="Roboto" w:eastAsia="Roboto" w:hAnsi="Roboto" w:cs="Roboto"/>
                <w:sz w:val="20"/>
                <w:szCs w:val="20"/>
              </w:rPr>
              <w:t>Acuerdo mediante el cual se modifican las tablas de aplicabilidad del artículo 95 de la Ley de Transparencia y Acceso a la Información Pública del Estado de Nuevo León, de las obligaciones de transparencia comunes de los sujetos obligados del Estado de Nuevo León.</w:t>
            </w:r>
          </w:p>
          <w:p w14:paraId="65B757CE" w14:textId="77777777" w:rsidR="00A32611" w:rsidRDefault="00A32611">
            <w:pPr>
              <w:jc w:val="both"/>
              <w:rPr>
                <w:rFonts w:ascii="Roboto" w:eastAsia="Roboto" w:hAnsi="Roboto" w:cs="Roboto"/>
                <w:sz w:val="20"/>
                <w:szCs w:val="20"/>
              </w:rPr>
            </w:pPr>
          </w:p>
          <w:p w14:paraId="45B05746" w14:textId="77777777" w:rsidR="00A32611" w:rsidRDefault="00D47054">
            <w:pPr>
              <w:jc w:val="both"/>
              <w:rPr>
                <w:rFonts w:ascii="Roboto" w:eastAsia="Roboto" w:hAnsi="Roboto" w:cs="Roboto"/>
                <w:sz w:val="20"/>
                <w:szCs w:val="20"/>
              </w:rPr>
            </w:pPr>
            <w:r>
              <w:rPr>
                <w:rFonts w:ascii="Roboto" w:eastAsia="Roboto" w:hAnsi="Roboto" w:cs="Roboto"/>
                <w:sz w:val="20"/>
                <w:szCs w:val="20"/>
              </w:rPr>
              <w:t>Acuerdo mediante el cual se modifica la tabla de actualización y conservación de la información para los sujetos obligados del estado de Nuevo León.</w:t>
            </w:r>
          </w:p>
          <w:p w14:paraId="1910DF51" w14:textId="77777777" w:rsidR="00A32611" w:rsidRDefault="00A32611">
            <w:pPr>
              <w:jc w:val="both"/>
              <w:rPr>
                <w:rFonts w:ascii="Roboto" w:eastAsia="Roboto" w:hAnsi="Roboto" w:cs="Roboto"/>
                <w:sz w:val="20"/>
                <w:szCs w:val="20"/>
              </w:rPr>
            </w:pPr>
          </w:p>
          <w:p w14:paraId="3753D375" w14:textId="77777777" w:rsidR="00A32611" w:rsidRDefault="00A32611">
            <w:pPr>
              <w:jc w:val="both"/>
              <w:rPr>
                <w:rFonts w:ascii="Roboto" w:eastAsia="Roboto" w:hAnsi="Roboto" w:cs="Roboto"/>
                <w:sz w:val="20"/>
                <w:szCs w:val="20"/>
              </w:rPr>
            </w:pPr>
          </w:p>
        </w:tc>
      </w:tr>
      <w:tr w:rsidR="00A32611" w14:paraId="24197286" w14:textId="77777777">
        <w:trPr>
          <w:trHeight w:val="1335"/>
        </w:trPr>
        <w:tc>
          <w:tcPr>
            <w:tcW w:w="1470" w:type="dxa"/>
            <w:tcBorders>
              <w:top w:val="nil"/>
              <w:left w:val="single" w:sz="8" w:space="0" w:color="FFFFFF"/>
              <w:bottom w:val="nil"/>
              <w:right w:val="single" w:sz="8" w:space="0" w:color="FFFFFF"/>
            </w:tcBorders>
            <w:shd w:val="clear" w:color="auto" w:fill="D9EAD3"/>
            <w:tcMar>
              <w:top w:w="100" w:type="dxa"/>
              <w:left w:w="100" w:type="dxa"/>
              <w:bottom w:w="100" w:type="dxa"/>
              <w:right w:w="100" w:type="dxa"/>
            </w:tcMar>
          </w:tcPr>
          <w:p w14:paraId="393B9BA6" w14:textId="77777777" w:rsidR="00A32611" w:rsidRDefault="00D47054">
            <w:pPr>
              <w:pBdr>
                <w:top w:val="nil"/>
                <w:left w:val="nil"/>
                <w:bottom w:val="nil"/>
                <w:right w:val="nil"/>
                <w:between w:val="nil"/>
              </w:pBdr>
              <w:spacing w:line="240" w:lineRule="auto"/>
              <w:ind w:right="4"/>
              <w:jc w:val="both"/>
              <w:rPr>
                <w:rFonts w:ascii="Roboto Medium" w:eastAsia="Roboto Medium" w:hAnsi="Roboto Medium" w:cs="Roboto Medium"/>
                <w:sz w:val="20"/>
                <w:szCs w:val="20"/>
              </w:rPr>
            </w:pPr>
            <w:r>
              <w:rPr>
                <w:rFonts w:ascii="Roboto Medium" w:eastAsia="Roboto Medium" w:hAnsi="Roboto Medium" w:cs="Roboto Medium"/>
                <w:sz w:val="20"/>
                <w:szCs w:val="20"/>
              </w:rPr>
              <w:t xml:space="preserve">09 </w:t>
            </w:r>
            <w:proofErr w:type="gramStart"/>
            <w:r>
              <w:rPr>
                <w:rFonts w:ascii="Roboto Medium" w:eastAsia="Roboto Medium" w:hAnsi="Roboto Medium" w:cs="Roboto Medium"/>
                <w:sz w:val="20"/>
                <w:szCs w:val="20"/>
              </w:rPr>
              <w:t>Ordinaria</w:t>
            </w:r>
            <w:proofErr w:type="gramEnd"/>
          </w:p>
        </w:tc>
        <w:tc>
          <w:tcPr>
            <w:tcW w:w="1065" w:type="dxa"/>
            <w:tcBorders>
              <w:top w:val="nil"/>
              <w:left w:val="nil"/>
              <w:bottom w:val="nil"/>
              <w:right w:val="single" w:sz="8" w:space="0" w:color="FFFFFF"/>
            </w:tcBorders>
            <w:shd w:val="clear" w:color="auto" w:fill="D9EAD3"/>
            <w:tcMar>
              <w:top w:w="100" w:type="dxa"/>
              <w:left w:w="100" w:type="dxa"/>
              <w:bottom w:w="100" w:type="dxa"/>
              <w:right w:w="100" w:type="dxa"/>
            </w:tcMar>
          </w:tcPr>
          <w:p w14:paraId="3ECF03AD" w14:textId="77777777" w:rsidR="00A32611" w:rsidRDefault="00D47054">
            <w:pPr>
              <w:jc w:val="both"/>
              <w:rPr>
                <w:rFonts w:ascii="Roboto Medium" w:eastAsia="Roboto Medium" w:hAnsi="Roboto Medium" w:cs="Roboto Medium"/>
                <w:sz w:val="20"/>
                <w:szCs w:val="20"/>
              </w:rPr>
            </w:pPr>
            <w:r>
              <w:rPr>
                <w:rFonts w:ascii="Roboto Medium" w:eastAsia="Roboto Medium" w:hAnsi="Roboto Medium" w:cs="Roboto Medium"/>
                <w:sz w:val="20"/>
                <w:szCs w:val="20"/>
              </w:rPr>
              <w:t xml:space="preserve">04 </w:t>
            </w:r>
            <w:proofErr w:type="gramStart"/>
            <w:r>
              <w:rPr>
                <w:rFonts w:ascii="Roboto Medium" w:eastAsia="Roboto Medium" w:hAnsi="Roboto Medium" w:cs="Roboto Medium"/>
                <w:sz w:val="20"/>
                <w:szCs w:val="20"/>
              </w:rPr>
              <w:t>Marzo</w:t>
            </w:r>
            <w:proofErr w:type="gramEnd"/>
            <w:r>
              <w:rPr>
                <w:rFonts w:ascii="Roboto Medium" w:eastAsia="Roboto Medium" w:hAnsi="Roboto Medium" w:cs="Roboto Medium"/>
                <w:sz w:val="20"/>
                <w:szCs w:val="20"/>
              </w:rPr>
              <w:t xml:space="preserve"> 2021</w:t>
            </w:r>
          </w:p>
        </w:tc>
        <w:tc>
          <w:tcPr>
            <w:tcW w:w="7204" w:type="dxa"/>
            <w:tcBorders>
              <w:top w:val="nil"/>
              <w:left w:val="nil"/>
              <w:bottom w:val="nil"/>
              <w:right w:val="single" w:sz="8" w:space="0" w:color="FFFFFF"/>
            </w:tcBorders>
            <w:shd w:val="clear" w:color="auto" w:fill="D9EAD3"/>
            <w:tcMar>
              <w:top w:w="100" w:type="dxa"/>
              <w:left w:w="100" w:type="dxa"/>
              <w:bottom w:w="100" w:type="dxa"/>
              <w:right w:w="100" w:type="dxa"/>
            </w:tcMar>
          </w:tcPr>
          <w:p w14:paraId="26CCCB8E" w14:textId="77777777" w:rsidR="00A32611" w:rsidRDefault="00D47054">
            <w:pPr>
              <w:jc w:val="both"/>
              <w:rPr>
                <w:rFonts w:ascii="Roboto" w:eastAsia="Roboto" w:hAnsi="Roboto" w:cs="Roboto"/>
                <w:sz w:val="20"/>
                <w:szCs w:val="20"/>
              </w:rPr>
            </w:pPr>
            <w:r>
              <w:rPr>
                <w:rFonts w:ascii="Roboto" w:eastAsia="Roboto" w:hAnsi="Roboto" w:cs="Roboto"/>
                <w:sz w:val="20"/>
                <w:szCs w:val="20"/>
              </w:rPr>
              <w:t>Acuerdo mediante el cual se aprueban los Lineamientos que establecen los criterios para el cumplimiento de las obligaciones de transparencia a cargo de las personas morales constituidas en asociación civil, creadas por los ciudadanos que postulen y obtengan el registro a una candidatura independiente, previstas en el artículo 102 de la Ley de Transparencia y Acceso a la Información Pública del Estado de Nuevo León.</w:t>
            </w:r>
          </w:p>
          <w:p w14:paraId="19A9D9E9" w14:textId="77777777" w:rsidR="00A32611" w:rsidRDefault="00D47054">
            <w:pPr>
              <w:ind w:left="720"/>
              <w:jc w:val="both"/>
              <w:rPr>
                <w:rFonts w:ascii="Roboto" w:eastAsia="Roboto" w:hAnsi="Roboto" w:cs="Roboto"/>
                <w:sz w:val="20"/>
                <w:szCs w:val="20"/>
              </w:rPr>
            </w:pPr>
            <w:r>
              <w:rPr>
                <w:rFonts w:ascii="Roboto" w:eastAsia="Roboto" w:hAnsi="Roboto" w:cs="Roboto"/>
                <w:sz w:val="20"/>
                <w:szCs w:val="20"/>
              </w:rPr>
              <w:t xml:space="preserve"> </w:t>
            </w:r>
          </w:p>
        </w:tc>
      </w:tr>
      <w:tr w:rsidR="00A32611" w14:paraId="7CC8E8EC" w14:textId="77777777">
        <w:trPr>
          <w:trHeight w:val="1034"/>
        </w:trPr>
        <w:tc>
          <w:tcPr>
            <w:tcW w:w="1470" w:type="dxa"/>
            <w:tcBorders>
              <w:top w:val="nil"/>
              <w:left w:val="nil"/>
              <w:bottom w:val="nil"/>
              <w:right w:val="nil"/>
            </w:tcBorders>
            <w:shd w:val="clear" w:color="auto" w:fill="auto"/>
            <w:tcMar>
              <w:top w:w="100" w:type="dxa"/>
              <w:left w:w="100" w:type="dxa"/>
              <w:bottom w:w="100" w:type="dxa"/>
              <w:right w:w="100" w:type="dxa"/>
            </w:tcMar>
          </w:tcPr>
          <w:p w14:paraId="7F4B3EF7" w14:textId="76EE4EBC" w:rsidR="00A32611" w:rsidRDefault="00A32611">
            <w:pPr>
              <w:pBdr>
                <w:top w:val="nil"/>
                <w:left w:val="nil"/>
                <w:bottom w:val="nil"/>
                <w:right w:val="nil"/>
                <w:between w:val="nil"/>
              </w:pBdr>
              <w:spacing w:line="240" w:lineRule="auto"/>
              <w:ind w:right="4"/>
              <w:jc w:val="both"/>
            </w:pPr>
          </w:p>
        </w:tc>
        <w:tc>
          <w:tcPr>
            <w:tcW w:w="1065" w:type="dxa"/>
            <w:tcBorders>
              <w:top w:val="nil"/>
              <w:left w:val="nil"/>
              <w:bottom w:val="nil"/>
              <w:right w:val="nil"/>
            </w:tcBorders>
            <w:shd w:val="clear" w:color="auto" w:fill="auto"/>
            <w:tcMar>
              <w:top w:w="100" w:type="dxa"/>
              <w:left w:w="100" w:type="dxa"/>
              <w:bottom w:w="100" w:type="dxa"/>
              <w:right w:w="100" w:type="dxa"/>
            </w:tcMar>
          </w:tcPr>
          <w:p w14:paraId="04BB8418" w14:textId="77777777" w:rsidR="00A32611" w:rsidRDefault="00A32611">
            <w:pPr>
              <w:jc w:val="both"/>
              <w:rPr>
                <w:rFonts w:ascii="Roboto Medium" w:eastAsia="Roboto Medium" w:hAnsi="Roboto Medium" w:cs="Roboto Medium"/>
                <w:sz w:val="20"/>
                <w:szCs w:val="20"/>
              </w:rPr>
            </w:pPr>
          </w:p>
        </w:tc>
        <w:tc>
          <w:tcPr>
            <w:tcW w:w="7204" w:type="dxa"/>
            <w:tcBorders>
              <w:top w:val="nil"/>
              <w:left w:val="nil"/>
              <w:bottom w:val="nil"/>
              <w:right w:val="nil"/>
            </w:tcBorders>
            <w:shd w:val="clear" w:color="auto" w:fill="auto"/>
            <w:tcMar>
              <w:top w:w="100" w:type="dxa"/>
              <w:left w:w="100" w:type="dxa"/>
              <w:bottom w:w="100" w:type="dxa"/>
              <w:right w:w="100" w:type="dxa"/>
            </w:tcMar>
          </w:tcPr>
          <w:p w14:paraId="28C731A9" w14:textId="77777777" w:rsidR="00A32611" w:rsidRDefault="00A32611">
            <w:pPr>
              <w:jc w:val="both"/>
              <w:rPr>
                <w:rFonts w:ascii="Roboto" w:eastAsia="Roboto" w:hAnsi="Roboto" w:cs="Roboto"/>
                <w:sz w:val="20"/>
                <w:szCs w:val="20"/>
              </w:rPr>
            </w:pPr>
          </w:p>
        </w:tc>
      </w:tr>
      <w:tr w:rsidR="00A32611" w14:paraId="55BAD155" w14:textId="77777777">
        <w:trPr>
          <w:trHeight w:val="1335"/>
        </w:trPr>
        <w:tc>
          <w:tcPr>
            <w:tcW w:w="1470" w:type="dxa"/>
            <w:tcBorders>
              <w:top w:val="nil"/>
              <w:left w:val="single" w:sz="8" w:space="0" w:color="FFFFFF"/>
              <w:bottom w:val="single" w:sz="8" w:space="0" w:color="FFFFFF"/>
              <w:right w:val="single" w:sz="8" w:space="0" w:color="FFFFFF"/>
            </w:tcBorders>
            <w:shd w:val="clear" w:color="auto" w:fill="D9EAD3"/>
            <w:tcMar>
              <w:top w:w="100" w:type="dxa"/>
              <w:left w:w="100" w:type="dxa"/>
              <w:bottom w:w="100" w:type="dxa"/>
              <w:right w:w="100" w:type="dxa"/>
            </w:tcMar>
          </w:tcPr>
          <w:p w14:paraId="429C9F58" w14:textId="77777777" w:rsidR="00A32611" w:rsidRDefault="00A32611">
            <w:pPr>
              <w:pBdr>
                <w:top w:val="nil"/>
                <w:left w:val="nil"/>
                <w:bottom w:val="nil"/>
                <w:right w:val="nil"/>
                <w:between w:val="nil"/>
              </w:pBdr>
              <w:spacing w:line="240" w:lineRule="auto"/>
              <w:ind w:right="4"/>
              <w:jc w:val="both"/>
              <w:rPr>
                <w:rFonts w:ascii="Roboto Medium" w:eastAsia="Roboto Medium" w:hAnsi="Roboto Medium" w:cs="Roboto Medium"/>
                <w:sz w:val="20"/>
                <w:szCs w:val="20"/>
              </w:rPr>
            </w:pPr>
          </w:p>
        </w:tc>
        <w:tc>
          <w:tcPr>
            <w:tcW w:w="1065" w:type="dxa"/>
            <w:tcBorders>
              <w:top w:val="nil"/>
              <w:left w:val="nil"/>
              <w:bottom w:val="single" w:sz="8" w:space="0" w:color="FFFFFF"/>
              <w:right w:val="single" w:sz="8" w:space="0" w:color="FFFFFF"/>
            </w:tcBorders>
            <w:shd w:val="clear" w:color="auto" w:fill="D9EAD3"/>
            <w:tcMar>
              <w:top w:w="100" w:type="dxa"/>
              <w:left w:w="100" w:type="dxa"/>
              <w:bottom w:w="100" w:type="dxa"/>
              <w:right w:w="100" w:type="dxa"/>
            </w:tcMar>
          </w:tcPr>
          <w:p w14:paraId="0D99C551" w14:textId="77777777" w:rsidR="00A32611" w:rsidRDefault="00A32611">
            <w:pPr>
              <w:jc w:val="both"/>
              <w:rPr>
                <w:rFonts w:ascii="Roboto Medium" w:eastAsia="Roboto Medium" w:hAnsi="Roboto Medium" w:cs="Roboto Medium"/>
                <w:sz w:val="20"/>
                <w:szCs w:val="20"/>
              </w:rPr>
            </w:pPr>
          </w:p>
        </w:tc>
        <w:tc>
          <w:tcPr>
            <w:tcW w:w="7204" w:type="dxa"/>
            <w:tcBorders>
              <w:top w:val="nil"/>
              <w:left w:val="nil"/>
              <w:bottom w:val="single" w:sz="8" w:space="0" w:color="FFFFFF"/>
              <w:right w:val="single" w:sz="8" w:space="0" w:color="FFFFFF"/>
            </w:tcBorders>
            <w:shd w:val="clear" w:color="auto" w:fill="D9EAD3"/>
            <w:tcMar>
              <w:top w:w="100" w:type="dxa"/>
              <w:left w:w="100" w:type="dxa"/>
              <w:bottom w:w="100" w:type="dxa"/>
              <w:right w:w="100" w:type="dxa"/>
            </w:tcMar>
          </w:tcPr>
          <w:p w14:paraId="5F337FCD" w14:textId="77777777" w:rsidR="00A32611" w:rsidRDefault="00D47054">
            <w:pPr>
              <w:jc w:val="both"/>
              <w:rPr>
                <w:rFonts w:ascii="Roboto" w:eastAsia="Roboto" w:hAnsi="Roboto" w:cs="Roboto"/>
                <w:sz w:val="20"/>
                <w:szCs w:val="20"/>
              </w:rPr>
            </w:pPr>
            <w:r>
              <w:rPr>
                <w:rFonts w:ascii="Roboto" w:eastAsia="Roboto" w:hAnsi="Roboto" w:cs="Roboto"/>
                <w:sz w:val="20"/>
                <w:szCs w:val="20"/>
              </w:rPr>
              <w:t>Acuerdo mediante el cual se aprueba la tabla de aplicabilidad del artículo 102 de la Ley de Transparencia y Acceso a la Información Pública del Estado de Nuevo León, de las obligaciones de transparencia específicas de las personas morales constituidas en asociación civil, creadas por los ciudadanos que postulen y obtengan el registro a una candidatura independiente.</w:t>
            </w:r>
          </w:p>
        </w:tc>
      </w:tr>
      <w:tr w:rsidR="00A32611" w14:paraId="3DB308F6" w14:textId="77777777">
        <w:trPr>
          <w:trHeight w:val="1095"/>
        </w:trPr>
        <w:tc>
          <w:tcPr>
            <w:tcW w:w="1470" w:type="dxa"/>
            <w:tcBorders>
              <w:top w:val="nil"/>
              <w:left w:val="single" w:sz="8" w:space="0" w:color="FFFFFF"/>
              <w:bottom w:val="single" w:sz="8" w:space="0" w:color="FFFFFF"/>
              <w:right w:val="single" w:sz="8" w:space="0" w:color="FFFFFF"/>
            </w:tcBorders>
            <w:shd w:val="clear" w:color="auto" w:fill="FCE5CD"/>
            <w:tcMar>
              <w:top w:w="100" w:type="dxa"/>
              <w:left w:w="100" w:type="dxa"/>
              <w:bottom w:w="100" w:type="dxa"/>
              <w:right w:w="100" w:type="dxa"/>
            </w:tcMar>
          </w:tcPr>
          <w:p w14:paraId="7AFD9F5D" w14:textId="77777777" w:rsidR="00A32611" w:rsidRDefault="00D47054">
            <w:pPr>
              <w:pBdr>
                <w:top w:val="nil"/>
                <w:left w:val="nil"/>
                <w:bottom w:val="nil"/>
                <w:right w:val="nil"/>
                <w:between w:val="nil"/>
              </w:pBdr>
              <w:spacing w:line="240" w:lineRule="auto"/>
              <w:ind w:right="4"/>
              <w:jc w:val="both"/>
              <w:rPr>
                <w:rFonts w:ascii="Roboto Medium" w:eastAsia="Roboto Medium" w:hAnsi="Roboto Medium" w:cs="Roboto Medium"/>
                <w:sz w:val="20"/>
                <w:szCs w:val="20"/>
              </w:rPr>
            </w:pPr>
            <w:r>
              <w:rPr>
                <w:rFonts w:ascii="Roboto Medium" w:eastAsia="Roboto Medium" w:hAnsi="Roboto Medium" w:cs="Roboto Medium"/>
                <w:sz w:val="20"/>
                <w:szCs w:val="20"/>
              </w:rPr>
              <w:t xml:space="preserve">10 </w:t>
            </w:r>
            <w:proofErr w:type="gramStart"/>
            <w:r>
              <w:rPr>
                <w:rFonts w:ascii="Roboto Medium" w:eastAsia="Roboto Medium" w:hAnsi="Roboto Medium" w:cs="Roboto Medium"/>
                <w:sz w:val="20"/>
                <w:szCs w:val="20"/>
              </w:rPr>
              <w:t>Ordinaria</w:t>
            </w:r>
            <w:proofErr w:type="gramEnd"/>
          </w:p>
        </w:tc>
        <w:tc>
          <w:tcPr>
            <w:tcW w:w="1065" w:type="dxa"/>
            <w:tcBorders>
              <w:top w:val="nil"/>
              <w:left w:val="nil"/>
              <w:bottom w:val="single" w:sz="8" w:space="0" w:color="FFFFFF"/>
              <w:right w:val="single" w:sz="8" w:space="0" w:color="FFFFFF"/>
            </w:tcBorders>
            <w:shd w:val="clear" w:color="auto" w:fill="FCE5CD"/>
            <w:tcMar>
              <w:top w:w="100" w:type="dxa"/>
              <w:left w:w="100" w:type="dxa"/>
              <w:bottom w:w="100" w:type="dxa"/>
              <w:right w:w="100" w:type="dxa"/>
            </w:tcMar>
          </w:tcPr>
          <w:p w14:paraId="6ED7ABCB" w14:textId="77777777" w:rsidR="00A32611" w:rsidRDefault="00D47054">
            <w:pPr>
              <w:jc w:val="both"/>
              <w:rPr>
                <w:rFonts w:ascii="Roboto Medium" w:eastAsia="Roboto Medium" w:hAnsi="Roboto Medium" w:cs="Roboto Medium"/>
                <w:sz w:val="20"/>
                <w:szCs w:val="20"/>
              </w:rPr>
            </w:pPr>
            <w:r>
              <w:rPr>
                <w:rFonts w:ascii="Roboto Medium" w:eastAsia="Roboto Medium" w:hAnsi="Roboto Medium" w:cs="Roboto Medium"/>
                <w:sz w:val="20"/>
                <w:szCs w:val="20"/>
              </w:rPr>
              <w:t xml:space="preserve">11 </w:t>
            </w:r>
            <w:proofErr w:type="gramStart"/>
            <w:r>
              <w:rPr>
                <w:rFonts w:ascii="Roboto Medium" w:eastAsia="Roboto Medium" w:hAnsi="Roboto Medium" w:cs="Roboto Medium"/>
                <w:sz w:val="20"/>
                <w:szCs w:val="20"/>
              </w:rPr>
              <w:t>Marzo</w:t>
            </w:r>
            <w:proofErr w:type="gramEnd"/>
            <w:r>
              <w:rPr>
                <w:rFonts w:ascii="Roboto Medium" w:eastAsia="Roboto Medium" w:hAnsi="Roboto Medium" w:cs="Roboto Medium"/>
                <w:sz w:val="20"/>
                <w:szCs w:val="20"/>
              </w:rPr>
              <w:t xml:space="preserve"> 2021</w:t>
            </w:r>
          </w:p>
        </w:tc>
        <w:tc>
          <w:tcPr>
            <w:tcW w:w="7204" w:type="dxa"/>
            <w:tcBorders>
              <w:top w:val="nil"/>
              <w:left w:val="nil"/>
              <w:bottom w:val="single" w:sz="8" w:space="0" w:color="FFFFFF"/>
              <w:right w:val="single" w:sz="8" w:space="0" w:color="FFFFFF"/>
            </w:tcBorders>
            <w:shd w:val="clear" w:color="auto" w:fill="FCE5CD"/>
            <w:tcMar>
              <w:top w:w="100" w:type="dxa"/>
              <w:left w:w="100" w:type="dxa"/>
              <w:bottom w:w="100" w:type="dxa"/>
              <w:right w:w="100" w:type="dxa"/>
            </w:tcMar>
          </w:tcPr>
          <w:p w14:paraId="62E67212" w14:textId="77777777" w:rsidR="00A32611" w:rsidRDefault="00D47054">
            <w:pPr>
              <w:jc w:val="both"/>
              <w:rPr>
                <w:rFonts w:ascii="Roboto" w:eastAsia="Roboto" w:hAnsi="Roboto" w:cs="Roboto"/>
                <w:sz w:val="20"/>
                <w:szCs w:val="20"/>
              </w:rPr>
            </w:pPr>
            <w:r>
              <w:rPr>
                <w:rFonts w:ascii="Roboto" w:eastAsia="Roboto" w:hAnsi="Roboto" w:cs="Roboto"/>
                <w:sz w:val="20"/>
                <w:szCs w:val="20"/>
              </w:rPr>
              <w:t>Acuerdo mediante el cual se emiten los Lineamientos para establecer las disposiciones generales de los procedimientos de evaluación en materia de protección de datos personales.</w:t>
            </w:r>
          </w:p>
        </w:tc>
      </w:tr>
      <w:tr w:rsidR="00A32611" w14:paraId="01011E68" w14:textId="77777777">
        <w:trPr>
          <w:trHeight w:val="1035"/>
        </w:trPr>
        <w:tc>
          <w:tcPr>
            <w:tcW w:w="1470" w:type="dxa"/>
            <w:tcBorders>
              <w:top w:val="nil"/>
              <w:left w:val="single" w:sz="8" w:space="0" w:color="FFFFFF"/>
              <w:bottom w:val="single" w:sz="8" w:space="0" w:color="FFFFFF"/>
              <w:right w:val="single" w:sz="8" w:space="0" w:color="FFFFFF"/>
            </w:tcBorders>
            <w:shd w:val="clear" w:color="auto" w:fill="D9EAD3"/>
            <w:tcMar>
              <w:top w:w="100" w:type="dxa"/>
              <w:left w:w="100" w:type="dxa"/>
              <w:bottom w:w="100" w:type="dxa"/>
              <w:right w:w="100" w:type="dxa"/>
            </w:tcMar>
          </w:tcPr>
          <w:p w14:paraId="186B98D7" w14:textId="77777777" w:rsidR="00A32611" w:rsidRDefault="00D47054">
            <w:pPr>
              <w:pBdr>
                <w:top w:val="nil"/>
                <w:left w:val="nil"/>
                <w:bottom w:val="nil"/>
                <w:right w:val="nil"/>
                <w:between w:val="nil"/>
              </w:pBdr>
              <w:spacing w:line="240" w:lineRule="auto"/>
              <w:ind w:right="4"/>
              <w:jc w:val="both"/>
              <w:rPr>
                <w:rFonts w:ascii="Roboto Medium" w:eastAsia="Roboto Medium" w:hAnsi="Roboto Medium" w:cs="Roboto Medium"/>
                <w:sz w:val="20"/>
                <w:szCs w:val="20"/>
              </w:rPr>
            </w:pPr>
            <w:r>
              <w:rPr>
                <w:rFonts w:ascii="Roboto Medium" w:eastAsia="Roboto Medium" w:hAnsi="Roboto Medium" w:cs="Roboto Medium"/>
                <w:sz w:val="20"/>
                <w:szCs w:val="20"/>
              </w:rPr>
              <w:t xml:space="preserve">11 </w:t>
            </w:r>
            <w:proofErr w:type="gramStart"/>
            <w:r>
              <w:rPr>
                <w:rFonts w:ascii="Roboto Medium" w:eastAsia="Roboto Medium" w:hAnsi="Roboto Medium" w:cs="Roboto Medium"/>
                <w:sz w:val="20"/>
                <w:szCs w:val="20"/>
              </w:rPr>
              <w:t>Ordinaria</w:t>
            </w:r>
            <w:proofErr w:type="gramEnd"/>
          </w:p>
        </w:tc>
        <w:tc>
          <w:tcPr>
            <w:tcW w:w="1065" w:type="dxa"/>
            <w:tcBorders>
              <w:top w:val="nil"/>
              <w:left w:val="nil"/>
              <w:bottom w:val="single" w:sz="8" w:space="0" w:color="FFFFFF"/>
              <w:right w:val="single" w:sz="8" w:space="0" w:color="FFFFFF"/>
            </w:tcBorders>
            <w:shd w:val="clear" w:color="auto" w:fill="D9EAD3"/>
            <w:tcMar>
              <w:top w:w="100" w:type="dxa"/>
              <w:left w:w="100" w:type="dxa"/>
              <w:bottom w:w="100" w:type="dxa"/>
              <w:right w:w="100" w:type="dxa"/>
            </w:tcMar>
          </w:tcPr>
          <w:p w14:paraId="72D330EA" w14:textId="77777777" w:rsidR="00A32611" w:rsidRDefault="00D47054">
            <w:pPr>
              <w:jc w:val="both"/>
              <w:rPr>
                <w:rFonts w:ascii="Roboto Medium" w:eastAsia="Roboto Medium" w:hAnsi="Roboto Medium" w:cs="Roboto Medium"/>
                <w:sz w:val="20"/>
                <w:szCs w:val="20"/>
              </w:rPr>
            </w:pPr>
            <w:r>
              <w:rPr>
                <w:rFonts w:ascii="Roboto Medium" w:eastAsia="Roboto Medium" w:hAnsi="Roboto Medium" w:cs="Roboto Medium"/>
                <w:sz w:val="20"/>
                <w:szCs w:val="20"/>
              </w:rPr>
              <w:t xml:space="preserve">19 </w:t>
            </w:r>
            <w:proofErr w:type="gramStart"/>
            <w:r>
              <w:rPr>
                <w:rFonts w:ascii="Roboto Medium" w:eastAsia="Roboto Medium" w:hAnsi="Roboto Medium" w:cs="Roboto Medium"/>
                <w:sz w:val="20"/>
                <w:szCs w:val="20"/>
              </w:rPr>
              <w:t>Marzo</w:t>
            </w:r>
            <w:proofErr w:type="gramEnd"/>
            <w:r>
              <w:rPr>
                <w:rFonts w:ascii="Roboto Medium" w:eastAsia="Roboto Medium" w:hAnsi="Roboto Medium" w:cs="Roboto Medium"/>
                <w:sz w:val="20"/>
                <w:szCs w:val="20"/>
              </w:rPr>
              <w:t xml:space="preserve"> 2021</w:t>
            </w:r>
          </w:p>
        </w:tc>
        <w:tc>
          <w:tcPr>
            <w:tcW w:w="7204" w:type="dxa"/>
            <w:tcBorders>
              <w:top w:val="nil"/>
              <w:left w:val="nil"/>
              <w:bottom w:val="single" w:sz="8" w:space="0" w:color="FFFFFF"/>
              <w:right w:val="single" w:sz="8" w:space="0" w:color="FFFFFF"/>
            </w:tcBorders>
            <w:shd w:val="clear" w:color="auto" w:fill="D9EAD3"/>
            <w:tcMar>
              <w:top w:w="100" w:type="dxa"/>
              <w:left w:w="100" w:type="dxa"/>
              <w:bottom w:w="100" w:type="dxa"/>
              <w:right w:w="100" w:type="dxa"/>
            </w:tcMar>
          </w:tcPr>
          <w:p w14:paraId="2B0885C8" w14:textId="77777777" w:rsidR="00A32611" w:rsidRDefault="00D47054">
            <w:pPr>
              <w:spacing w:before="240" w:after="240"/>
              <w:jc w:val="both"/>
              <w:rPr>
                <w:rFonts w:ascii="Roboto" w:eastAsia="Roboto" w:hAnsi="Roboto" w:cs="Roboto"/>
                <w:color w:val="222222"/>
                <w:sz w:val="20"/>
                <w:szCs w:val="20"/>
              </w:rPr>
            </w:pPr>
            <w:r>
              <w:rPr>
                <w:rFonts w:ascii="Roboto" w:eastAsia="Roboto" w:hAnsi="Roboto" w:cs="Roboto"/>
                <w:color w:val="222222"/>
                <w:sz w:val="20"/>
                <w:szCs w:val="20"/>
              </w:rPr>
              <w:t>Acuerdo mediante el cual se aprueba el Informe correspondiente a la cuenta pública del 2020 de la Comisión de Transparencia y Acceso a la Información del Estado de Nuevo León.</w:t>
            </w:r>
          </w:p>
        </w:tc>
      </w:tr>
      <w:tr w:rsidR="00A32611" w14:paraId="64DBCE28" w14:textId="77777777">
        <w:trPr>
          <w:trHeight w:val="1035"/>
        </w:trPr>
        <w:tc>
          <w:tcPr>
            <w:tcW w:w="1470" w:type="dxa"/>
            <w:tcBorders>
              <w:top w:val="nil"/>
              <w:left w:val="single" w:sz="8" w:space="0" w:color="FFFFFF"/>
              <w:bottom w:val="single" w:sz="8" w:space="0" w:color="FFFFFF"/>
              <w:right w:val="single" w:sz="8" w:space="0" w:color="FFFFFF"/>
            </w:tcBorders>
            <w:shd w:val="clear" w:color="auto" w:fill="FCE5CD"/>
            <w:tcMar>
              <w:top w:w="100" w:type="dxa"/>
              <w:left w:w="100" w:type="dxa"/>
              <w:bottom w:w="100" w:type="dxa"/>
              <w:right w:w="100" w:type="dxa"/>
            </w:tcMar>
          </w:tcPr>
          <w:p w14:paraId="22F8199B" w14:textId="77777777" w:rsidR="00A32611" w:rsidRDefault="00D47054">
            <w:pPr>
              <w:pBdr>
                <w:top w:val="nil"/>
                <w:left w:val="nil"/>
                <w:bottom w:val="nil"/>
                <w:right w:val="nil"/>
                <w:between w:val="nil"/>
              </w:pBdr>
              <w:spacing w:line="240" w:lineRule="auto"/>
              <w:ind w:right="4"/>
              <w:jc w:val="both"/>
              <w:rPr>
                <w:rFonts w:ascii="Roboto Medium" w:eastAsia="Roboto Medium" w:hAnsi="Roboto Medium" w:cs="Roboto Medium"/>
                <w:sz w:val="20"/>
                <w:szCs w:val="20"/>
              </w:rPr>
            </w:pPr>
            <w:r>
              <w:rPr>
                <w:rFonts w:ascii="Roboto Medium" w:eastAsia="Roboto Medium" w:hAnsi="Roboto Medium" w:cs="Roboto Medium"/>
                <w:sz w:val="20"/>
                <w:szCs w:val="20"/>
              </w:rPr>
              <w:t xml:space="preserve">12 </w:t>
            </w:r>
            <w:proofErr w:type="gramStart"/>
            <w:r>
              <w:rPr>
                <w:rFonts w:ascii="Roboto Medium" w:eastAsia="Roboto Medium" w:hAnsi="Roboto Medium" w:cs="Roboto Medium"/>
                <w:sz w:val="20"/>
                <w:szCs w:val="20"/>
              </w:rPr>
              <w:t>Ordinaria</w:t>
            </w:r>
            <w:proofErr w:type="gramEnd"/>
          </w:p>
        </w:tc>
        <w:tc>
          <w:tcPr>
            <w:tcW w:w="1065" w:type="dxa"/>
            <w:tcBorders>
              <w:top w:val="nil"/>
              <w:left w:val="nil"/>
              <w:bottom w:val="single" w:sz="8" w:space="0" w:color="FFFFFF"/>
              <w:right w:val="single" w:sz="8" w:space="0" w:color="FFFFFF"/>
            </w:tcBorders>
            <w:shd w:val="clear" w:color="auto" w:fill="FCE5CD"/>
            <w:tcMar>
              <w:top w:w="100" w:type="dxa"/>
              <w:left w:w="100" w:type="dxa"/>
              <w:bottom w:w="100" w:type="dxa"/>
              <w:right w:w="100" w:type="dxa"/>
            </w:tcMar>
          </w:tcPr>
          <w:p w14:paraId="22FB0E07" w14:textId="77777777" w:rsidR="00A32611" w:rsidRDefault="00D47054">
            <w:pPr>
              <w:jc w:val="both"/>
              <w:rPr>
                <w:rFonts w:ascii="Roboto Medium" w:eastAsia="Roboto Medium" w:hAnsi="Roboto Medium" w:cs="Roboto Medium"/>
                <w:sz w:val="20"/>
                <w:szCs w:val="20"/>
              </w:rPr>
            </w:pPr>
            <w:r>
              <w:rPr>
                <w:rFonts w:ascii="Roboto Medium" w:eastAsia="Roboto Medium" w:hAnsi="Roboto Medium" w:cs="Roboto Medium"/>
                <w:sz w:val="20"/>
                <w:szCs w:val="20"/>
              </w:rPr>
              <w:t xml:space="preserve">25 </w:t>
            </w:r>
            <w:proofErr w:type="gramStart"/>
            <w:r>
              <w:rPr>
                <w:rFonts w:ascii="Roboto Medium" w:eastAsia="Roboto Medium" w:hAnsi="Roboto Medium" w:cs="Roboto Medium"/>
                <w:sz w:val="20"/>
                <w:szCs w:val="20"/>
              </w:rPr>
              <w:t>Marzo</w:t>
            </w:r>
            <w:proofErr w:type="gramEnd"/>
            <w:r>
              <w:rPr>
                <w:rFonts w:ascii="Roboto Medium" w:eastAsia="Roboto Medium" w:hAnsi="Roboto Medium" w:cs="Roboto Medium"/>
                <w:sz w:val="20"/>
                <w:szCs w:val="20"/>
              </w:rPr>
              <w:t xml:space="preserve"> 2021</w:t>
            </w:r>
          </w:p>
        </w:tc>
        <w:tc>
          <w:tcPr>
            <w:tcW w:w="7204" w:type="dxa"/>
            <w:tcBorders>
              <w:top w:val="nil"/>
              <w:left w:val="nil"/>
              <w:bottom w:val="single" w:sz="8" w:space="0" w:color="FFFFFF"/>
              <w:right w:val="single" w:sz="8" w:space="0" w:color="FFFFFF"/>
            </w:tcBorders>
            <w:shd w:val="clear" w:color="auto" w:fill="FCE5CD"/>
            <w:tcMar>
              <w:top w:w="100" w:type="dxa"/>
              <w:left w:w="100" w:type="dxa"/>
              <w:bottom w:w="100" w:type="dxa"/>
              <w:right w:w="100" w:type="dxa"/>
            </w:tcMar>
          </w:tcPr>
          <w:p w14:paraId="1455E2CC" w14:textId="77777777" w:rsidR="00A32611" w:rsidRDefault="00D47054">
            <w:pPr>
              <w:spacing w:before="240" w:after="240"/>
              <w:jc w:val="both"/>
              <w:rPr>
                <w:rFonts w:ascii="Roboto" w:eastAsia="Roboto" w:hAnsi="Roboto" w:cs="Roboto"/>
                <w:color w:val="222222"/>
                <w:sz w:val="20"/>
                <w:szCs w:val="20"/>
              </w:rPr>
            </w:pPr>
            <w:r>
              <w:rPr>
                <w:rFonts w:ascii="Roboto" w:eastAsia="Roboto" w:hAnsi="Roboto" w:cs="Roboto"/>
                <w:color w:val="222222"/>
                <w:sz w:val="20"/>
                <w:szCs w:val="20"/>
              </w:rPr>
              <w:t>Acuerdo mediante el cual se aprueba el Padrón de personas físicas y morales que reciben o ejercen recursos públicos o realizan actos de autoridad del año 2020.</w:t>
            </w:r>
          </w:p>
          <w:p w14:paraId="3DEA6970" w14:textId="77777777" w:rsidR="00A32611" w:rsidRDefault="00D47054">
            <w:pPr>
              <w:spacing w:before="240" w:after="240"/>
              <w:jc w:val="both"/>
              <w:rPr>
                <w:rFonts w:ascii="Roboto" w:eastAsia="Roboto" w:hAnsi="Roboto" w:cs="Roboto"/>
                <w:color w:val="222222"/>
                <w:sz w:val="20"/>
                <w:szCs w:val="20"/>
              </w:rPr>
            </w:pPr>
            <w:r>
              <w:rPr>
                <w:rFonts w:ascii="Roboto" w:eastAsia="Roboto" w:hAnsi="Roboto" w:cs="Roboto"/>
                <w:color w:val="222222"/>
                <w:sz w:val="20"/>
                <w:szCs w:val="20"/>
              </w:rPr>
              <w:t>Acuerdo mediante el cual se insta a los sujetos obligados que cumplan con atender las solicitudes de acceso a la información y de protección de datos, así como con la publicación de las obligaciones de transparencia.</w:t>
            </w:r>
          </w:p>
        </w:tc>
      </w:tr>
      <w:tr w:rsidR="00A32611" w14:paraId="3D066084" w14:textId="77777777">
        <w:trPr>
          <w:trHeight w:val="885"/>
        </w:trPr>
        <w:tc>
          <w:tcPr>
            <w:tcW w:w="1470" w:type="dxa"/>
            <w:tcBorders>
              <w:top w:val="nil"/>
              <w:left w:val="single" w:sz="8" w:space="0" w:color="FFFFFF"/>
              <w:bottom w:val="nil"/>
              <w:right w:val="single" w:sz="8" w:space="0" w:color="FFFFFF"/>
            </w:tcBorders>
            <w:shd w:val="clear" w:color="auto" w:fill="D9EAD3"/>
            <w:tcMar>
              <w:top w:w="100" w:type="dxa"/>
              <w:left w:w="100" w:type="dxa"/>
              <w:bottom w:w="100" w:type="dxa"/>
              <w:right w:w="100" w:type="dxa"/>
            </w:tcMar>
          </w:tcPr>
          <w:p w14:paraId="5F80BC3B" w14:textId="77777777" w:rsidR="00A32611" w:rsidRDefault="00D47054">
            <w:pPr>
              <w:pBdr>
                <w:top w:val="nil"/>
                <w:left w:val="nil"/>
                <w:bottom w:val="nil"/>
                <w:right w:val="nil"/>
                <w:between w:val="nil"/>
              </w:pBdr>
              <w:spacing w:line="240" w:lineRule="auto"/>
              <w:ind w:right="4"/>
              <w:jc w:val="both"/>
              <w:rPr>
                <w:rFonts w:ascii="Roboto Medium" w:eastAsia="Roboto Medium" w:hAnsi="Roboto Medium" w:cs="Roboto Medium"/>
                <w:sz w:val="20"/>
                <w:szCs w:val="20"/>
              </w:rPr>
            </w:pPr>
            <w:r>
              <w:rPr>
                <w:rFonts w:ascii="Roboto Medium" w:eastAsia="Roboto Medium" w:hAnsi="Roboto Medium" w:cs="Roboto Medium"/>
                <w:sz w:val="20"/>
                <w:szCs w:val="20"/>
              </w:rPr>
              <w:t xml:space="preserve">13 </w:t>
            </w:r>
            <w:proofErr w:type="gramStart"/>
            <w:r>
              <w:rPr>
                <w:rFonts w:ascii="Roboto Medium" w:eastAsia="Roboto Medium" w:hAnsi="Roboto Medium" w:cs="Roboto Medium"/>
                <w:sz w:val="20"/>
                <w:szCs w:val="20"/>
              </w:rPr>
              <w:t>Ordinaria</w:t>
            </w:r>
            <w:proofErr w:type="gramEnd"/>
          </w:p>
        </w:tc>
        <w:tc>
          <w:tcPr>
            <w:tcW w:w="1065" w:type="dxa"/>
            <w:tcBorders>
              <w:top w:val="nil"/>
              <w:left w:val="nil"/>
              <w:bottom w:val="nil"/>
              <w:right w:val="single" w:sz="8" w:space="0" w:color="FFFFFF"/>
            </w:tcBorders>
            <w:shd w:val="clear" w:color="auto" w:fill="D9EAD3"/>
            <w:tcMar>
              <w:top w:w="100" w:type="dxa"/>
              <w:left w:w="100" w:type="dxa"/>
              <w:bottom w:w="100" w:type="dxa"/>
              <w:right w:w="100" w:type="dxa"/>
            </w:tcMar>
          </w:tcPr>
          <w:p w14:paraId="68C20C42" w14:textId="77777777" w:rsidR="00A32611" w:rsidRDefault="00D47054">
            <w:pPr>
              <w:jc w:val="both"/>
              <w:rPr>
                <w:rFonts w:ascii="Roboto Medium" w:eastAsia="Roboto Medium" w:hAnsi="Roboto Medium" w:cs="Roboto Medium"/>
                <w:sz w:val="20"/>
                <w:szCs w:val="20"/>
              </w:rPr>
            </w:pPr>
            <w:r>
              <w:rPr>
                <w:rFonts w:ascii="Roboto Medium" w:eastAsia="Roboto Medium" w:hAnsi="Roboto Medium" w:cs="Roboto Medium"/>
                <w:sz w:val="20"/>
                <w:szCs w:val="20"/>
              </w:rPr>
              <w:t xml:space="preserve">08 </w:t>
            </w:r>
            <w:proofErr w:type="gramStart"/>
            <w:r>
              <w:rPr>
                <w:rFonts w:ascii="Roboto Medium" w:eastAsia="Roboto Medium" w:hAnsi="Roboto Medium" w:cs="Roboto Medium"/>
                <w:sz w:val="20"/>
                <w:szCs w:val="20"/>
              </w:rPr>
              <w:t>Abril</w:t>
            </w:r>
            <w:proofErr w:type="gramEnd"/>
            <w:r>
              <w:rPr>
                <w:rFonts w:ascii="Roboto Medium" w:eastAsia="Roboto Medium" w:hAnsi="Roboto Medium" w:cs="Roboto Medium"/>
                <w:sz w:val="20"/>
                <w:szCs w:val="20"/>
              </w:rPr>
              <w:t xml:space="preserve"> 2021</w:t>
            </w:r>
          </w:p>
        </w:tc>
        <w:tc>
          <w:tcPr>
            <w:tcW w:w="7204" w:type="dxa"/>
            <w:tcBorders>
              <w:top w:val="nil"/>
              <w:left w:val="nil"/>
              <w:bottom w:val="nil"/>
              <w:right w:val="single" w:sz="8" w:space="0" w:color="FFFFFF"/>
            </w:tcBorders>
            <w:shd w:val="clear" w:color="auto" w:fill="D9EAD3"/>
            <w:tcMar>
              <w:top w:w="100" w:type="dxa"/>
              <w:left w:w="100" w:type="dxa"/>
              <w:bottom w:w="100" w:type="dxa"/>
              <w:right w:w="100" w:type="dxa"/>
            </w:tcMar>
          </w:tcPr>
          <w:p w14:paraId="775D1E3C" w14:textId="77777777" w:rsidR="00A32611" w:rsidRDefault="00D47054">
            <w:pPr>
              <w:jc w:val="both"/>
              <w:rPr>
                <w:rFonts w:ascii="Roboto" w:eastAsia="Roboto" w:hAnsi="Roboto" w:cs="Roboto"/>
                <w:sz w:val="20"/>
                <w:szCs w:val="20"/>
              </w:rPr>
            </w:pPr>
            <w:r>
              <w:rPr>
                <w:rFonts w:ascii="Roboto" w:eastAsia="Roboto" w:hAnsi="Roboto" w:cs="Roboto"/>
                <w:sz w:val="20"/>
                <w:szCs w:val="20"/>
              </w:rPr>
              <w:t>Lineamientos técnicos generales para la publicación, homologación y estandarización de la información de las obligaciones establecidas en el Título Quinto y en la fracción IV del Artículo 31 de la Ley de Transparencia y Acceso a la Información Pública del Estado de Nuevo León que deben de difundir los sujetos obligados del Estado de Nuevo León en los portales de internet y en la Plataforma Nacional de Transparencia, así como los criterios y formatos contenidos en los anexos de los propios lineamientos, derivado de la verificación diagnóstica realizada por esta Comisión de Transparencia y Acceso a la Información del Estado de Nuevo León.</w:t>
            </w:r>
          </w:p>
          <w:p w14:paraId="4A5DD0F8" w14:textId="77777777" w:rsidR="00A32611" w:rsidRDefault="00D47054">
            <w:pPr>
              <w:ind w:left="1840" w:hanging="420"/>
              <w:jc w:val="both"/>
              <w:rPr>
                <w:rFonts w:ascii="Roboto" w:eastAsia="Roboto" w:hAnsi="Roboto" w:cs="Roboto"/>
                <w:sz w:val="20"/>
                <w:szCs w:val="20"/>
              </w:rPr>
            </w:pPr>
            <w:r>
              <w:rPr>
                <w:rFonts w:ascii="Roboto" w:eastAsia="Roboto" w:hAnsi="Roboto" w:cs="Roboto"/>
                <w:sz w:val="20"/>
                <w:szCs w:val="20"/>
              </w:rPr>
              <w:t xml:space="preserve"> </w:t>
            </w:r>
          </w:p>
          <w:p w14:paraId="0C268699" w14:textId="77777777" w:rsidR="00A32611" w:rsidRDefault="00D47054">
            <w:pPr>
              <w:jc w:val="both"/>
              <w:rPr>
                <w:rFonts w:ascii="Roboto" w:eastAsia="Roboto" w:hAnsi="Roboto" w:cs="Roboto"/>
                <w:sz w:val="20"/>
                <w:szCs w:val="20"/>
              </w:rPr>
            </w:pPr>
            <w:r>
              <w:rPr>
                <w:rFonts w:ascii="Roboto" w:eastAsia="Roboto" w:hAnsi="Roboto" w:cs="Roboto"/>
                <w:sz w:val="20"/>
                <w:szCs w:val="20"/>
              </w:rPr>
              <w:t>Acuerdo mediante el cual se modifica la Tabla de Actualización y Conservación de la Información para los sujetos obligados del Estado de Nuevo León.</w:t>
            </w:r>
          </w:p>
        </w:tc>
      </w:tr>
      <w:tr w:rsidR="00A32611" w14:paraId="0D9EADDF" w14:textId="77777777">
        <w:trPr>
          <w:trHeight w:val="1050"/>
        </w:trPr>
        <w:tc>
          <w:tcPr>
            <w:tcW w:w="1470" w:type="dxa"/>
            <w:tcBorders>
              <w:top w:val="nil"/>
              <w:left w:val="nil"/>
              <w:bottom w:val="nil"/>
              <w:right w:val="nil"/>
            </w:tcBorders>
            <w:shd w:val="clear" w:color="auto" w:fill="auto"/>
            <w:tcMar>
              <w:top w:w="100" w:type="dxa"/>
              <w:left w:w="100" w:type="dxa"/>
              <w:bottom w:w="100" w:type="dxa"/>
              <w:right w:w="100" w:type="dxa"/>
            </w:tcMar>
          </w:tcPr>
          <w:p w14:paraId="38B185FD" w14:textId="77777777" w:rsidR="00A32611" w:rsidRDefault="00A32611">
            <w:pPr>
              <w:pBdr>
                <w:top w:val="nil"/>
                <w:left w:val="nil"/>
                <w:bottom w:val="nil"/>
                <w:right w:val="nil"/>
                <w:between w:val="nil"/>
              </w:pBdr>
              <w:spacing w:line="240" w:lineRule="auto"/>
              <w:ind w:right="4"/>
              <w:jc w:val="both"/>
            </w:pPr>
          </w:p>
        </w:tc>
        <w:tc>
          <w:tcPr>
            <w:tcW w:w="1065" w:type="dxa"/>
            <w:tcBorders>
              <w:top w:val="nil"/>
              <w:left w:val="nil"/>
              <w:bottom w:val="nil"/>
              <w:right w:val="nil"/>
            </w:tcBorders>
            <w:shd w:val="clear" w:color="auto" w:fill="auto"/>
            <w:tcMar>
              <w:top w:w="100" w:type="dxa"/>
              <w:left w:w="100" w:type="dxa"/>
              <w:bottom w:w="100" w:type="dxa"/>
              <w:right w:w="100" w:type="dxa"/>
            </w:tcMar>
          </w:tcPr>
          <w:p w14:paraId="0D6E132E" w14:textId="77777777" w:rsidR="00A32611" w:rsidRDefault="00A32611">
            <w:pPr>
              <w:jc w:val="both"/>
              <w:rPr>
                <w:rFonts w:ascii="Roboto Medium" w:eastAsia="Roboto Medium" w:hAnsi="Roboto Medium" w:cs="Roboto Medium"/>
                <w:sz w:val="20"/>
                <w:szCs w:val="20"/>
              </w:rPr>
            </w:pPr>
          </w:p>
        </w:tc>
        <w:tc>
          <w:tcPr>
            <w:tcW w:w="7204" w:type="dxa"/>
            <w:tcBorders>
              <w:top w:val="nil"/>
              <w:left w:val="nil"/>
              <w:bottom w:val="nil"/>
              <w:right w:val="nil"/>
            </w:tcBorders>
            <w:shd w:val="clear" w:color="auto" w:fill="auto"/>
            <w:tcMar>
              <w:top w:w="100" w:type="dxa"/>
              <w:left w:w="100" w:type="dxa"/>
              <w:bottom w:w="100" w:type="dxa"/>
              <w:right w:w="100" w:type="dxa"/>
            </w:tcMar>
          </w:tcPr>
          <w:p w14:paraId="52E27E23" w14:textId="77777777" w:rsidR="00A32611" w:rsidRDefault="00A32611">
            <w:pPr>
              <w:jc w:val="both"/>
              <w:rPr>
                <w:rFonts w:ascii="Roboto" w:eastAsia="Roboto" w:hAnsi="Roboto" w:cs="Roboto"/>
                <w:sz w:val="20"/>
                <w:szCs w:val="20"/>
              </w:rPr>
            </w:pPr>
          </w:p>
          <w:p w14:paraId="560DE7EB" w14:textId="77777777" w:rsidR="00A32611" w:rsidRDefault="00A32611">
            <w:pPr>
              <w:jc w:val="both"/>
              <w:rPr>
                <w:rFonts w:ascii="Roboto" w:eastAsia="Roboto" w:hAnsi="Roboto" w:cs="Roboto"/>
                <w:sz w:val="20"/>
                <w:szCs w:val="20"/>
              </w:rPr>
            </w:pPr>
          </w:p>
          <w:p w14:paraId="6E870F17" w14:textId="77777777" w:rsidR="00A32611" w:rsidRDefault="00A32611">
            <w:pPr>
              <w:jc w:val="both"/>
              <w:rPr>
                <w:rFonts w:ascii="Roboto" w:eastAsia="Roboto" w:hAnsi="Roboto" w:cs="Roboto"/>
                <w:sz w:val="20"/>
                <w:szCs w:val="20"/>
              </w:rPr>
            </w:pPr>
          </w:p>
          <w:p w14:paraId="4E5AD4B3" w14:textId="77777777" w:rsidR="00A32611" w:rsidRDefault="00A32611">
            <w:pPr>
              <w:jc w:val="both"/>
              <w:rPr>
                <w:rFonts w:ascii="Roboto" w:eastAsia="Roboto" w:hAnsi="Roboto" w:cs="Roboto"/>
                <w:sz w:val="20"/>
                <w:szCs w:val="20"/>
              </w:rPr>
            </w:pPr>
          </w:p>
        </w:tc>
      </w:tr>
      <w:tr w:rsidR="00A32611" w14:paraId="69AA5F2E" w14:textId="77777777">
        <w:trPr>
          <w:trHeight w:val="1050"/>
        </w:trPr>
        <w:tc>
          <w:tcPr>
            <w:tcW w:w="1470" w:type="dxa"/>
            <w:tcBorders>
              <w:top w:val="nil"/>
              <w:left w:val="single" w:sz="8" w:space="0" w:color="FFFFFF"/>
              <w:bottom w:val="single" w:sz="8" w:space="0" w:color="FFFFFF"/>
              <w:right w:val="single" w:sz="8" w:space="0" w:color="FFFFFF"/>
            </w:tcBorders>
            <w:shd w:val="clear" w:color="auto" w:fill="FCE5CD"/>
            <w:tcMar>
              <w:top w:w="100" w:type="dxa"/>
              <w:left w:w="100" w:type="dxa"/>
              <w:bottom w:w="100" w:type="dxa"/>
              <w:right w:w="100" w:type="dxa"/>
            </w:tcMar>
          </w:tcPr>
          <w:p w14:paraId="1B810B7F" w14:textId="2F4F7A55" w:rsidR="00A32611" w:rsidRDefault="00D47054">
            <w:pPr>
              <w:pBdr>
                <w:top w:val="nil"/>
                <w:left w:val="nil"/>
                <w:bottom w:val="nil"/>
                <w:right w:val="nil"/>
                <w:between w:val="nil"/>
              </w:pBdr>
              <w:spacing w:line="240" w:lineRule="auto"/>
              <w:ind w:right="4"/>
              <w:jc w:val="both"/>
              <w:rPr>
                <w:rFonts w:ascii="Roboto Medium" w:eastAsia="Roboto Medium" w:hAnsi="Roboto Medium" w:cs="Roboto Medium"/>
                <w:sz w:val="20"/>
                <w:szCs w:val="20"/>
              </w:rPr>
            </w:pPr>
            <w:r>
              <w:rPr>
                <w:rFonts w:ascii="Roboto Medium" w:eastAsia="Roboto Medium" w:hAnsi="Roboto Medium" w:cs="Roboto Medium"/>
                <w:sz w:val="20"/>
                <w:szCs w:val="20"/>
              </w:rPr>
              <w:lastRenderedPageBreak/>
              <w:t xml:space="preserve">14 </w:t>
            </w:r>
            <w:proofErr w:type="gramStart"/>
            <w:r>
              <w:rPr>
                <w:rFonts w:ascii="Roboto Medium" w:eastAsia="Roboto Medium" w:hAnsi="Roboto Medium" w:cs="Roboto Medium"/>
                <w:sz w:val="20"/>
                <w:szCs w:val="20"/>
              </w:rPr>
              <w:t>Ordinaria</w:t>
            </w:r>
            <w:proofErr w:type="gramEnd"/>
          </w:p>
        </w:tc>
        <w:tc>
          <w:tcPr>
            <w:tcW w:w="1065" w:type="dxa"/>
            <w:tcBorders>
              <w:top w:val="nil"/>
              <w:left w:val="nil"/>
              <w:bottom w:val="single" w:sz="8" w:space="0" w:color="FFFFFF"/>
              <w:right w:val="single" w:sz="8" w:space="0" w:color="FFFFFF"/>
            </w:tcBorders>
            <w:shd w:val="clear" w:color="auto" w:fill="FCE5CD"/>
            <w:tcMar>
              <w:top w:w="100" w:type="dxa"/>
              <w:left w:w="100" w:type="dxa"/>
              <w:bottom w:w="100" w:type="dxa"/>
              <w:right w:w="100" w:type="dxa"/>
            </w:tcMar>
          </w:tcPr>
          <w:p w14:paraId="40A2C58D" w14:textId="77777777" w:rsidR="00A32611" w:rsidRDefault="00D47054">
            <w:pPr>
              <w:jc w:val="both"/>
              <w:rPr>
                <w:rFonts w:ascii="Roboto Medium" w:eastAsia="Roboto Medium" w:hAnsi="Roboto Medium" w:cs="Roboto Medium"/>
                <w:sz w:val="20"/>
                <w:szCs w:val="20"/>
              </w:rPr>
            </w:pPr>
            <w:r>
              <w:rPr>
                <w:rFonts w:ascii="Roboto Medium" w:eastAsia="Roboto Medium" w:hAnsi="Roboto Medium" w:cs="Roboto Medium"/>
                <w:sz w:val="20"/>
                <w:szCs w:val="20"/>
              </w:rPr>
              <w:t xml:space="preserve">14 </w:t>
            </w:r>
            <w:proofErr w:type="gramStart"/>
            <w:r>
              <w:rPr>
                <w:rFonts w:ascii="Roboto Medium" w:eastAsia="Roboto Medium" w:hAnsi="Roboto Medium" w:cs="Roboto Medium"/>
                <w:sz w:val="20"/>
                <w:szCs w:val="20"/>
              </w:rPr>
              <w:t>Abril</w:t>
            </w:r>
            <w:proofErr w:type="gramEnd"/>
            <w:r>
              <w:rPr>
                <w:rFonts w:ascii="Roboto Medium" w:eastAsia="Roboto Medium" w:hAnsi="Roboto Medium" w:cs="Roboto Medium"/>
                <w:sz w:val="20"/>
                <w:szCs w:val="20"/>
              </w:rPr>
              <w:t xml:space="preserve"> 2021</w:t>
            </w:r>
          </w:p>
        </w:tc>
        <w:tc>
          <w:tcPr>
            <w:tcW w:w="7204" w:type="dxa"/>
            <w:tcBorders>
              <w:top w:val="nil"/>
              <w:left w:val="nil"/>
              <w:bottom w:val="single" w:sz="8" w:space="0" w:color="FFFFFF"/>
              <w:right w:val="single" w:sz="8" w:space="0" w:color="FFFFFF"/>
            </w:tcBorders>
            <w:shd w:val="clear" w:color="auto" w:fill="FCE5CD"/>
            <w:tcMar>
              <w:top w:w="100" w:type="dxa"/>
              <w:left w:w="100" w:type="dxa"/>
              <w:bottom w:w="100" w:type="dxa"/>
              <w:right w:w="100" w:type="dxa"/>
            </w:tcMar>
          </w:tcPr>
          <w:p w14:paraId="3F8197D3" w14:textId="77777777" w:rsidR="00A32611" w:rsidRDefault="00D47054">
            <w:pPr>
              <w:jc w:val="both"/>
              <w:rPr>
                <w:rFonts w:ascii="Roboto" w:eastAsia="Roboto" w:hAnsi="Roboto" w:cs="Roboto"/>
                <w:sz w:val="20"/>
                <w:szCs w:val="20"/>
              </w:rPr>
            </w:pPr>
            <w:r>
              <w:rPr>
                <w:rFonts w:ascii="Roboto" w:eastAsia="Roboto" w:hAnsi="Roboto" w:cs="Roboto"/>
                <w:sz w:val="20"/>
                <w:szCs w:val="20"/>
              </w:rPr>
              <w:t>Programa anual de verificación y vigilancia de la Comisión de Transparencia y Acceso a la Información del Estado de Nuevo León para el año 2021.</w:t>
            </w:r>
          </w:p>
        </w:tc>
      </w:tr>
      <w:tr w:rsidR="00A32611" w14:paraId="6B56F96A" w14:textId="77777777">
        <w:trPr>
          <w:trHeight w:val="1785"/>
        </w:trPr>
        <w:tc>
          <w:tcPr>
            <w:tcW w:w="1470" w:type="dxa"/>
            <w:tcBorders>
              <w:top w:val="nil"/>
              <w:left w:val="single" w:sz="8" w:space="0" w:color="FFFFFF"/>
              <w:bottom w:val="single" w:sz="8" w:space="0" w:color="FFFFFF"/>
              <w:right w:val="single" w:sz="8" w:space="0" w:color="FFFFFF"/>
            </w:tcBorders>
            <w:shd w:val="clear" w:color="auto" w:fill="D9EAD3"/>
            <w:tcMar>
              <w:top w:w="100" w:type="dxa"/>
              <w:left w:w="100" w:type="dxa"/>
              <w:bottom w:w="100" w:type="dxa"/>
              <w:right w:w="100" w:type="dxa"/>
            </w:tcMar>
          </w:tcPr>
          <w:p w14:paraId="48124645" w14:textId="77777777" w:rsidR="00A32611" w:rsidRDefault="00D47054">
            <w:pPr>
              <w:pBdr>
                <w:top w:val="nil"/>
                <w:left w:val="nil"/>
                <w:bottom w:val="nil"/>
                <w:right w:val="nil"/>
                <w:between w:val="nil"/>
              </w:pBdr>
              <w:spacing w:line="240" w:lineRule="auto"/>
              <w:ind w:right="4"/>
              <w:jc w:val="both"/>
              <w:rPr>
                <w:rFonts w:ascii="Roboto Medium" w:eastAsia="Roboto Medium" w:hAnsi="Roboto Medium" w:cs="Roboto Medium"/>
                <w:sz w:val="20"/>
                <w:szCs w:val="20"/>
              </w:rPr>
            </w:pPr>
            <w:r>
              <w:rPr>
                <w:rFonts w:ascii="Roboto Medium" w:eastAsia="Roboto Medium" w:hAnsi="Roboto Medium" w:cs="Roboto Medium"/>
                <w:sz w:val="20"/>
                <w:szCs w:val="20"/>
              </w:rPr>
              <w:t xml:space="preserve">15 </w:t>
            </w:r>
            <w:proofErr w:type="gramStart"/>
            <w:r>
              <w:rPr>
                <w:rFonts w:ascii="Roboto Medium" w:eastAsia="Roboto Medium" w:hAnsi="Roboto Medium" w:cs="Roboto Medium"/>
                <w:sz w:val="20"/>
                <w:szCs w:val="20"/>
              </w:rPr>
              <w:t>Ordinaria</w:t>
            </w:r>
            <w:proofErr w:type="gramEnd"/>
          </w:p>
        </w:tc>
        <w:tc>
          <w:tcPr>
            <w:tcW w:w="1065" w:type="dxa"/>
            <w:tcBorders>
              <w:top w:val="nil"/>
              <w:left w:val="nil"/>
              <w:bottom w:val="single" w:sz="8" w:space="0" w:color="FFFFFF"/>
              <w:right w:val="single" w:sz="8" w:space="0" w:color="FFFFFF"/>
            </w:tcBorders>
            <w:shd w:val="clear" w:color="auto" w:fill="D9EAD3"/>
            <w:tcMar>
              <w:top w:w="100" w:type="dxa"/>
              <w:left w:w="100" w:type="dxa"/>
              <w:bottom w:w="100" w:type="dxa"/>
              <w:right w:w="100" w:type="dxa"/>
            </w:tcMar>
          </w:tcPr>
          <w:p w14:paraId="001EA7C0" w14:textId="77777777" w:rsidR="00A32611" w:rsidRDefault="00D47054">
            <w:pPr>
              <w:jc w:val="both"/>
              <w:rPr>
                <w:rFonts w:ascii="Roboto Medium" w:eastAsia="Roboto Medium" w:hAnsi="Roboto Medium" w:cs="Roboto Medium"/>
                <w:sz w:val="20"/>
                <w:szCs w:val="20"/>
              </w:rPr>
            </w:pPr>
            <w:r>
              <w:rPr>
                <w:rFonts w:ascii="Roboto Medium" w:eastAsia="Roboto Medium" w:hAnsi="Roboto Medium" w:cs="Roboto Medium"/>
                <w:sz w:val="20"/>
                <w:szCs w:val="20"/>
              </w:rPr>
              <w:t xml:space="preserve">22 </w:t>
            </w:r>
            <w:proofErr w:type="gramStart"/>
            <w:r>
              <w:rPr>
                <w:rFonts w:ascii="Roboto Medium" w:eastAsia="Roboto Medium" w:hAnsi="Roboto Medium" w:cs="Roboto Medium"/>
                <w:sz w:val="20"/>
                <w:szCs w:val="20"/>
              </w:rPr>
              <w:t>Abril</w:t>
            </w:r>
            <w:proofErr w:type="gramEnd"/>
            <w:r>
              <w:rPr>
                <w:rFonts w:ascii="Roboto Medium" w:eastAsia="Roboto Medium" w:hAnsi="Roboto Medium" w:cs="Roboto Medium"/>
                <w:sz w:val="20"/>
                <w:szCs w:val="20"/>
              </w:rPr>
              <w:t xml:space="preserve"> 2021</w:t>
            </w:r>
          </w:p>
        </w:tc>
        <w:tc>
          <w:tcPr>
            <w:tcW w:w="7204" w:type="dxa"/>
            <w:tcBorders>
              <w:top w:val="nil"/>
              <w:left w:val="nil"/>
              <w:bottom w:val="single" w:sz="8" w:space="0" w:color="FFFFFF"/>
              <w:right w:val="single" w:sz="8" w:space="0" w:color="FFFFFF"/>
            </w:tcBorders>
            <w:shd w:val="clear" w:color="auto" w:fill="D9EAD3"/>
            <w:tcMar>
              <w:top w:w="100" w:type="dxa"/>
              <w:left w:w="100" w:type="dxa"/>
              <w:bottom w:w="100" w:type="dxa"/>
              <w:right w:w="100" w:type="dxa"/>
            </w:tcMar>
          </w:tcPr>
          <w:p w14:paraId="33162CB2" w14:textId="77777777" w:rsidR="00A32611" w:rsidRDefault="00D47054">
            <w:pPr>
              <w:spacing w:line="240" w:lineRule="auto"/>
              <w:rPr>
                <w:rFonts w:ascii="Roboto" w:eastAsia="Roboto" w:hAnsi="Roboto" w:cs="Roboto"/>
                <w:sz w:val="20"/>
                <w:szCs w:val="20"/>
              </w:rPr>
            </w:pPr>
            <w:r>
              <w:rPr>
                <w:rFonts w:ascii="Roboto" w:eastAsia="Roboto" w:hAnsi="Roboto" w:cs="Roboto"/>
                <w:sz w:val="20"/>
                <w:szCs w:val="20"/>
              </w:rPr>
              <w:t>Acuerdo por el cual se aprueban las amonestaciones públicas derivadas de los procedimientos de incumplimiento de las obligaciones de transparencia del segundo trimestre de 2019-dos mil diecinueve.</w:t>
            </w:r>
          </w:p>
          <w:p w14:paraId="74BD6820" w14:textId="77777777" w:rsidR="00A32611" w:rsidRDefault="00D47054">
            <w:pPr>
              <w:spacing w:line="240" w:lineRule="auto"/>
              <w:rPr>
                <w:rFonts w:ascii="Roboto" w:eastAsia="Roboto" w:hAnsi="Roboto" w:cs="Roboto"/>
                <w:sz w:val="20"/>
                <w:szCs w:val="20"/>
              </w:rPr>
            </w:pPr>
            <w:r>
              <w:rPr>
                <w:rFonts w:ascii="Roboto" w:eastAsia="Roboto" w:hAnsi="Roboto" w:cs="Roboto"/>
                <w:sz w:val="20"/>
                <w:szCs w:val="20"/>
              </w:rPr>
              <w:t xml:space="preserve"> </w:t>
            </w:r>
          </w:p>
          <w:p w14:paraId="21509C72" w14:textId="77777777" w:rsidR="00A32611" w:rsidRDefault="00D47054">
            <w:pPr>
              <w:spacing w:line="240" w:lineRule="auto"/>
              <w:rPr>
                <w:rFonts w:ascii="Roboto" w:eastAsia="Roboto" w:hAnsi="Roboto" w:cs="Roboto"/>
                <w:sz w:val="20"/>
                <w:szCs w:val="20"/>
              </w:rPr>
            </w:pPr>
            <w:r>
              <w:rPr>
                <w:rFonts w:ascii="Roboto" w:eastAsia="Roboto" w:hAnsi="Roboto" w:cs="Roboto"/>
                <w:sz w:val="20"/>
                <w:szCs w:val="20"/>
              </w:rPr>
              <w:t>Acuerdo por el cual se aprueban las amonestaciones públicas derivadas de los procedimientos de incumplimiento de las obligaciones de transparencia del tercer trimestre de 2019-dos mil diecinueve.</w:t>
            </w:r>
          </w:p>
          <w:p w14:paraId="2C8E8EF7" w14:textId="77777777" w:rsidR="00A32611" w:rsidRDefault="00D47054">
            <w:pPr>
              <w:spacing w:line="240" w:lineRule="auto"/>
              <w:rPr>
                <w:rFonts w:ascii="Roboto" w:eastAsia="Roboto" w:hAnsi="Roboto" w:cs="Roboto"/>
                <w:sz w:val="20"/>
                <w:szCs w:val="20"/>
              </w:rPr>
            </w:pPr>
            <w:r>
              <w:rPr>
                <w:rFonts w:ascii="Roboto" w:eastAsia="Roboto" w:hAnsi="Roboto" w:cs="Roboto"/>
                <w:sz w:val="20"/>
                <w:szCs w:val="20"/>
              </w:rPr>
              <w:t xml:space="preserve"> </w:t>
            </w:r>
          </w:p>
          <w:p w14:paraId="740F737E" w14:textId="77777777" w:rsidR="00A32611" w:rsidRDefault="00D47054">
            <w:pPr>
              <w:spacing w:line="240" w:lineRule="auto"/>
              <w:rPr>
                <w:rFonts w:ascii="Roboto" w:eastAsia="Roboto" w:hAnsi="Roboto" w:cs="Roboto"/>
                <w:sz w:val="20"/>
                <w:szCs w:val="20"/>
              </w:rPr>
            </w:pPr>
            <w:r>
              <w:rPr>
                <w:rFonts w:ascii="Roboto" w:eastAsia="Roboto" w:hAnsi="Roboto" w:cs="Roboto"/>
                <w:sz w:val="20"/>
                <w:szCs w:val="20"/>
              </w:rPr>
              <w:t xml:space="preserve">Acuerdo por el cual se aprueba el procedimiento de turno temporal de los medios de impugnación que son competencia de la Comisión de Transparencia y Acceso a la Información del Estado de Nuevo León, así como el </w:t>
            </w:r>
            <w:proofErr w:type="spellStart"/>
            <w:r>
              <w:rPr>
                <w:rFonts w:ascii="Roboto" w:eastAsia="Roboto" w:hAnsi="Roboto" w:cs="Roboto"/>
                <w:sz w:val="20"/>
                <w:szCs w:val="20"/>
              </w:rPr>
              <w:t>returno</w:t>
            </w:r>
            <w:proofErr w:type="spellEnd"/>
            <w:r>
              <w:rPr>
                <w:rFonts w:ascii="Roboto" w:eastAsia="Roboto" w:hAnsi="Roboto" w:cs="Roboto"/>
                <w:sz w:val="20"/>
                <w:szCs w:val="20"/>
              </w:rPr>
              <w:t xml:space="preserve"> de asuntos pendientes de resolución o en vías de cumplimiento, en virtud de la conclusión del periodo de la designación del Comisionado Lic. Jorge Alberto Ylizaliturri Guerrero.</w:t>
            </w:r>
          </w:p>
          <w:p w14:paraId="0FCE99D8" w14:textId="77777777" w:rsidR="00A32611" w:rsidRDefault="00D47054">
            <w:pPr>
              <w:spacing w:line="240" w:lineRule="auto"/>
              <w:rPr>
                <w:rFonts w:ascii="Roboto" w:eastAsia="Roboto" w:hAnsi="Roboto" w:cs="Roboto"/>
                <w:sz w:val="20"/>
                <w:szCs w:val="20"/>
              </w:rPr>
            </w:pPr>
            <w:r>
              <w:rPr>
                <w:rFonts w:ascii="Roboto" w:eastAsia="Roboto" w:hAnsi="Roboto" w:cs="Roboto"/>
                <w:sz w:val="20"/>
                <w:szCs w:val="20"/>
              </w:rPr>
              <w:t xml:space="preserve"> </w:t>
            </w:r>
          </w:p>
          <w:p w14:paraId="03F0AAB2" w14:textId="77777777" w:rsidR="00A32611" w:rsidRDefault="00D47054">
            <w:pPr>
              <w:spacing w:line="240" w:lineRule="auto"/>
              <w:rPr>
                <w:rFonts w:ascii="Roboto" w:eastAsia="Roboto" w:hAnsi="Roboto" w:cs="Roboto"/>
                <w:sz w:val="20"/>
                <w:szCs w:val="20"/>
              </w:rPr>
            </w:pPr>
            <w:r>
              <w:rPr>
                <w:rFonts w:ascii="Roboto" w:eastAsia="Roboto" w:hAnsi="Roboto" w:cs="Roboto"/>
                <w:sz w:val="20"/>
                <w:szCs w:val="20"/>
              </w:rPr>
              <w:t>Acuerdo mediante el cual se aprueba el Informe correspondiente al avance de gestión financiera del primer trimestre del 2021 de la Comisión de Transparencia y Acceso a la Información del Estado de Nuevo León.</w:t>
            </w:r>
          </w:p>
          <w:p w14:paraId="42D11D1F" w14:textId="77777777" w:rsidR="00A32611" w:rsidRDefault="00A32611">
            <w:pPr>
              <w:spacing w:line="240" w:lineRule="auto"/>
            </w:pPr>
          </w:p>
        </w:tc>
      </w:tr>
      <w:tr w:rsidR="00A32611" w14:paraId="497FE993" w14:textId="77777777">
        <w:trPr>
          <w:trHeight w:val="885"/>
        </w:trPr>
        <w:tc>
          <w:tcPr>
            <w:tcW w:w="1470" w:type="dxa"/>
            <w:tcBorders>
              <w:top w:val="nil"/>
              <w:left w:val="single" w:sz="8" w:space="0" w:color="FFFFFF"/>
              <w:bottom w:val="single" w:sz="8" w:space="0" w:color="FFFFFF"/>
              <w:right w:val="single" w:sz="8" w:space="0" w:color="FFFFFF"/>
            </w:tcBorders>
            <w:shd w:val="clear" w:color="auto" w:fill="FCE5CD"/>
            <w:tcMar>
              <w:top w:w="100" w:type="dxa"/>
              <w:left w:w="100" w:type="dxa"/>
              <w:bottom w:w="100" w:type="dxa"/>
              <w:right w:w="100" w:type="dxa"/>
            </w:tcMar>
          </w:tcPr>
          <w:p w14:paraId="02AB3878" w14:textId="77777777" w:rsidR="00A32611" w:rsidRDefault="00D47054">
            <w:pPr>
              <w:pBdr>
                <w:top w:val="nil"/>
                <w:left w:val="nil"/>
                <w:bottom w:val="nil"/>
                <w:right w:val="nil"/>
                <w:between w:val="nil"/>
              </w:pBdr>
              <w:spacing w:line="240" w:lineRule="auto"/>
              <w:ind w:right="4"/>
              <w:jc w:val="both"/>
              <w:rPr>
                <w:rFonts w:ascii="Roboto Medium" w:eastAsia="Roboto Medium" w:hAnsi="Roboto Medium" w:cs="Roboto Medium"/>
                <w:sz w:val="20"/>
                <w:szCs w:val="20"/>
              </w:rPr>
            </w:pPr>
            <w:r>
              <w:rPr>
                <w:rFonts w:ascii="Roboto Medium" w:eastAsia="Roboto Medium" w:hAnsi="Roboto Medium" w:cs="Roboto Medium"/>
                <w:sz w:val="20"/>
                <w:szCs w:val="20"/>
              </w:rPr>
              <w:t xml:space="preserve">16 </w:t>
            </w:r>
            <w:proofErr w:type="gramStart"/>
            <w:r>
              <w:rPr>
                <w:rFonts w:ascii="Roboto Medium" w:eastAsia="Roboto Medium" w:hAnsi="Roboto Medium" w:cs="Roboto Medium"/>
                <w:sz w:val="20"/>
                <w:szCs w:val="20"/>
              </w:rPr>
              <w:t>Ordinaria</w:t>
            </w:r>
            <w:proofErr w:type="gramEnd"/>
          </w:p>
        </w:tc>
        <w:tc>
          <w:tcPr>
            <w:tcW w:w="1065" w:type="dxa"/>
            <w:tcBorders>
              <w:top w:val="nil"/>
              <w:left w:val="nil"/>
              <w:bottom w:val="single" w:sz="8" w:space="0" w:color="FFFFFF"/>
              <w:right w:val="single" w:sz="8" w:space="0" w:color="FFFFFF"/>
            </w:tcBorders>
            <w:shd w:val="clear" w:color="auto" w:fill="FCE5CD"/>
            <w:tcMar>
              <w:top w:w="100" w:type="dxa"/>
              <w:left w:w="100" w:type="dxa"/>
              <w:bottom w:w="100" w:type="dxa"/>
              <w:right w:w="100" w:type="dxa"/>
            </w:tcMar>
          </w:tcPr>
          <w:p w14:paraId="7DA208DD" w14:textId="77777777" w:rsidR="00A32611" w:rsidRDefault="00D47054">
            <w:pPr>
              <w:jc w:val="both"/>
              <w:rPr>
                <w:rFonts w:ascii="Roboto Medium" w:eastAsia="Roboto Medium" w:hAnsi="Roboto Medium" w:cs="Roboto Medium"/>
                <w:sz w:val="20"/>
                <w:szCs w:val="20"/>
              </w:rPr>
            </w:pPr>
            <w:r>
              <w:rPr>
                <w:rFonts w:ascii="Roboto Medium" w:eastAsia="Roboto Medium" w:hAnsi="Roboto Medium" w:cs="Roboto Medium"/>
                <w:sz w:val="20"/>
                <w:szCs w:val="20"/>
              </w:rPr>
              <w:t xml:space="preserve">29 </w:t>
            </w:r>
            <w:proofErr w:type="gramStart"/>
            <w:r>
              <w:rPr>
                <w:rFonts w:ascii="Roboto Medium" w:eastAsia="Roboto Medium" w:hAnsi="Roboto Medium" w:cs="Roboto Medium"/>
                <w:sz w:val="20"/>
                <w:szCs w:val="20"/>
              </w:rPr>
              <w:t>Abril</w:t>
            </w:r>
            <w:proofErr w:type="gramEnd"/>
            <w:r>
              <w:rPr>
                <w:rFonts w:ascii="Roboto Medium" w:eastAsia="Roboto Medium" w:hAnsi="Roboto Medium" w:cs="Roboto Medium"/>
                <w:sz w:val="20"/>
                <w:szCs w:val="20"/>
              </w:rPr>
              <w:t xml:space="preserve"> 2021</w:t>
            </w:r>
          </w:p>
        </w:tc>
        <w:tc>
          <w:tcPr>
            <w:tcW w:w="7204" w:type="dxa"/>
            <w:tcBorders>
              <w:top w:val="nil"/>
              <w:left w:val="nil"/>
              <w:bottom w:val="single" w:sz="8" w:space="0" w:color="FFFFFF"/>
              <w:right w:val="single" w:sz="8" w:space="0" w:color="FFFFFF"/>
            </w:tcBorders>
            <w:shd w:val="clear" w:color="auto" w:fill="FCE5CD"/>
            <w:tcMar>
              <w:top w:w="100" w:type="dxa"/>
              <w:left w:w="100" w:type="dxa"/>
              <w:bottom w:w="100" w:type="dxa"/>
              <w:right w:w="100" w:type="dxa"/>
            </w:tcMar>
          </w:tcPr>
          <w:p w14:paraId="4C3B0C1C" w14:textId="77777777" w:rsidR="00A32611" w:rsidRDefault="00D47054">
            <w:pPr>
              <w:spacing w:line="240" w:lineRule="auto"/>
              <w:rPr>
                <w:rFonts w:ascii="Roboto" w:eastAsia="Roboto" w:hAnsi="Roboto" w:cs="Roboto"/>
                <w:sz w:val="20"/>
                <w:szCs w:val="20"/>
              </w:rPr>
            </w:pPr>
            <w:r>
              <w:rPr>
                <w:rFonts w:ascii="Roboto" w:eastAsia="Roboto" w:hAnsi="Roboto" w:cs="Roboto"/>
                <w:sz w:val="20"/>
                <w:szCs w:val="20"/>
              </w:rPr>
              <w:t>Acuerdo mediante el cual se modifican los Lineamientos para la presentación del informe anual de acceso a la información que deben remitir a la Comisión de Transparencia y Acceso a la Información del Estado de Nuevo León los sujetos obligados.</w:t>
            </w:r>
          </w:p>
          <w:p w14:paraId="104C6877" w14:textId="77777777" w:rsidR="00A32611" w:rsidRDefault="00D47054">
            <w:pPr>
              <w:spacing w:line="240" w:lineRule="auto"/>
              <w:rPr>
                <w:rFonts w:ascii="Roboto" w:eastAsia="Roboto" w:hAnsi="Roboto" w:cs="Roboto"/>
                <w:sz w:val="20"/>
                <w:szCs w:val="20"/>
              </w:rPr>
            </w:pPr>
            <w:r>
              <w:rPr>
                <w:rFonts w:ascii="Roboto" w:eastAsia="Roboto" w:hAnsi="Roboto" w:cs="Roboto"/>
                <w:sz w:val="20"/>
                <w:szCs w:val="20"/>
              </w:rPr>
              <w:t xml:space="preserve"> </w:t>
            </w:r>
          </w:p>
          <w:p w14:paraId="5E504BFC" w14:textId="77777777" w:rsidR="00A32611" w:rsidRDefault="00D47054">
            <w:pPr>
              <w:spacing w:line="240" w:lineRule="auto"/>
              <w:rPr>
                <w:rFonts w:ascii="Roboto" w:eastAsia="Roboto" w:hAnsi="Roboto" w:cs="Roboto"/>
                <w:sz w:val="20"/>
                <w:szCs w:val="20"/>
              </w:rPr>
            </w:pPr>
            <w:r>
              <w:rPr>
                <w:rFonts w:ascii="Roboto" w:eastAsia="Roboto" w:hAnsi="Roboto" w:cs="Roboto"/>
                <w:sz w:val="20"/>
                <w:szCs w:val="20"/>
              </w:rPr>
              <w:t>Acuerdo por el cual se aprueba la Verificación correspondiente al cuarto trimestre (</w:t>
            </w:r>
            <w:proofErr w:type="gramStart"/>
            <w:r>
              <w:rPr>
                <w:rFonts w:ascii="Roboto" w:eastAsia="Roboto" w:hAnsi="Roboto" w:cs="Roboto"/>
                <w:sz w:val="20"/>
                <w:szCs w:val="20"/>
              </w:rPr>
              <w:t>Octubre</w:t>
            </w:r>
            <w:proofErr w:type="gramEnd"/>
            <w:r>
              <w:rPr>
                <w:rFonts w:ascii="Roboto" w:eastAsia="Roboto" w:hAnsi="Roboto" w:cs="Roboto"/>
                <w:sz w:val="20"/>
                <w:szCs w:val="20"/>
              </w:rPr>
              <w:t>-Diciembre) del ejercicio 2020 de las Obligaciones de Transparencia contenidas en los Artículos 95 a 108 de la Ley de Transparencia y Acceso a la Información Pública del Estado de Nuevo León, que los sujetos obligados deben poner a disposición en la Plataforma Nacional de Transparencia.</w:t>
            </w:r>
          </w:p>
        </w:tc>
      </w:tr>
      <w:tr w:rsidR="00A32611" w14:paraId="3E131919" w14:textId="77777777">
        <w:trPr>
          <w:trHeight w:val="1335"/>
        </w:trPr>
        <w:tc>
          <w:tcPr>
            <w:tcW w:w="1470" w:type="dxa"/>
            <w:tcBorders>
              <w:top w:val="nil"/>
              <w:left w:val="single" w:sz="8" w:space="0" w:color="FFFFFF"/>
              <w:bottom w:val="nil"/>
              <w:right w:val="single" w:sz="8" w:space="0" w:color="FFFFFF"/>
            </w:tcBorders>
            <w:shd w:val="clear" w:color="auto" w:fill="D9EAD3"/>
            <w:tcMar>
              <w:top w:w="100" w:type="dxa"/>
              <w:left w:w="100" w:type="dxa"/>
              <w:bottom w:w="100" w:type="dxa"/>
              <w:right w:w="100" w:type="dxa"/>
            </w:tcMar>
          </w:tcPr>
          <w:p w14:paraId="4B307CE0" w14:textId="77777777" w:rsidR="00A32611" w:rsidRDefault="00D47054">
            <w:pPr>
              <w:pBdr>
                <w:top w:val="nil"/>
                <w:left w:val="nil"/>
                <w:bottom w:val="nil"/>
                <w:right w:val="nil"/>
                <w:between w:val="nil"/>
              </w:pBdr>
              <w:spacing w:line="240" w:lineRule="auto"/>
              <w:ind w:right="4"/>
              <w:jc w:val="both"/>
              <w:rPr>
                <w:rFonts w:ascii="Roboto Medium" w:eastAsia="Roboto Medium" w:hAnsi="Roboto Medium" w:cs="Roboto Medium"/>
                <w:sz w:val="20"/>
                <w:szCs w:val="20"/>
              </w:rPr>
            </w:pPr>
            <w:r>
              <w:rPr>
                <w:rFonts w:ascii="Roboto Medium" w:eastAsia="Roboto Medium" w:hAnsi="Roboto Medium" w:cs="Roboto Medium"/>
                <w:sz w:val="20"/>
                <w:szCs w:val="20"/>
              </w:rPr>
              <w:t xml:space="preserve">19 </w:t>
            </w:r>
            <w:proofErr w:type="gramStart"/>
            <w:r>
              <w:rPr>
                <w:rFonts w:ascii="Roboto Medium" w:eastAsia="Roboto Medium" w:hAnsi="Roboto Medium" w:cs="Roboto Medium"/>
                <w:sz w:val="20"/>
                <w:szCs w:val="20"/>
              </w:rPr>
              <w:t>Ordinaria</w:t>
            </w:r>
            <w:proofErr w:type="gramEnd"/>
          </w:p>
        </w:tc>
        <w:tc>
          <w:tcPr>
            <w:tcW w:w="1065" w:type="dxa"/>
            <w:tcBorders>
              <w:top w:val="nil"/>
              <w:left w:val="nil"/>
              <w:bottom w:val="nil"/>
              <w:right w:val="single" w:sz="8" w:space="0" w:color="FFFFFF"/>
            </w:tcBorders>
            <w:shd w:val="clear" w:color="auto" w:fill="D9EAD3"/>
            <w:tcMar>
              <w:top w:w="100" w:type="dxa"/>
              <w:left w:w="100" w:type="dxa"/>
              <w:bottom w:w="100" w:type="dxa"/>
              <w:right w:w="100" w:type="dxa"/>
            </w:tcMar>
          </w:tcPr>
          <w:p w14:paraId="1E337A5D" w14:textId="77777777" w:rsidR="00A32611" w:rsidRDefault="00D47054">
            <w:pPr>
              <w:jc w:val="both"/>
              <w:rPr>
                <w:rFonts w:ascii="Roboto Medium" w:eastAsia="Roboto Medium" w:hAnsi="Roboto Medium" w:cs="Roboto Medium"/>
                <w:sz w:val="20"/>
                <w:szCs w:val="20"/>
              </w:rPr>
            </w:pPr>
            <w:r>
              <w:rPr>
                <w:rFonts w:ascii="Roboto Medium" w:eastAsia="Roboto Medium" w:hAnsi="Roboto Medium" w:cs="Roboto Medium"/>
                <w:sz w:val="20"/>
                <w:szCs w:val="20"/>
              </w:rPr>
              <w:t xml:space="preserve">20 </w:t>
            </w:r>
            <w:proofErr w:type="gramStart"/>
            <w:r>
              <w:rPr>
                <w:rFonts w:ascii="Roboto Medium" w:eastAsia="Roboto Medium" w:hAnsi="Roboto Medium" w:cs="Roboto Medium"/>
                <w:sz w:val="20"/>
                <w:szCs w:val="20"/>
              </w:rPr>
              <w:t>Mayo</w:t>
            </w:r>
            <w:proofErr w:type="gramEnd"/>
            <w:r>
              <w:rPr>
                <w:rFonts w:ascii="Roboto Medium" w:eastAsia="Roboto Medium" w:hAnsi="Roboto Medium" w:cs="Roboto Medium"/>
                <w:sz w:val="20"/>
                <w:szCs w:val="20"/>
              </w:rPr>
              <w:t xml:space="preserve"> 2021</w:t>
            </w:r>
          </w:p>
        </w:tc>
        <w:tc>
          <w:tcPr>
            <w:tcW w:w="7204" w:type="dxa"/>
            <w:tcBorders>
              <w:top w:val="nil"/>
              <w:left w:val="nil"/>
              <w:bottom w:val="nil"/>
              <w:right w:val="single" w:sz="8" w:space="0" w:color="FFFFFF"/>
            </w:tcBorders>
            <w:shd w:val="clear" w:color="auto" w:fill="D9EAD3"/>
            <w:tcMar>
              <w:top w:w="100" w:type="dxa"/>
              <w:left w:w="100" w:type="dxa"/>
              <w:bottom w:w="100" w:type="dxa"/>
              <w:right w:w="100" w:type="dxa"/>
            </w:tcMar>
          </w:tcPr>
          <w:p w14:paraId="37EA0539" w14:textId="77777777" w:rsidR="00A32611" w:rsidRDefault="00D47054">
            <w:pPr>
              <w:spacing w:line="240" w:lineRule="auto"/>
              <w:rPr>
                <w:rFonts w:ascii="Roboto" w:eastAsia="Roboto" w:hAnsi="Roboto" w:cs="Roboto"/>
                <w:sz w:val="20"/>
                <w:szCs w:val="20"/>
              </w:rPr>
            </w:pPr>
            <w:r>
              <w:rPr>
                <w:rFonts w:ascii="Roboto" w:eastAsia="Roboto" w:hAnsi="Roboto" w:cs="Roboto"/>
                <w:sz w:val="20"/>
                <w:szCs w:val="20"/>
              </w:rPr>
              <w:t>Acuerdo por el cual se aprueban las amonestaciones públicas derivadas de los procedimientos de incumplimiento de las obligaciones de transparencia del cuarto trimestre de 2019-dos mil diecinueve.</w:t>
            </w:r>
          </w:p>
          <w:p w14:paraId="27D72178" w14:textId="77777777" w:rsidR="00A32611" w:rsidRDefault="00D47054">
            <w:pPr>
              <w:spacing w:line="240" w:lineRule="auto"/>
              <w:rPr>
                <w:rFonts w:ascii="Roboto" w:eastAsia="Roboto" w:hAnsi="Roboto" w:cs="Roboto"/>
                <w:sz w:val="20"/>
                <w:szCs w:val="20"/>
              </w:rPr>
            </w:pPr>
            <w:r>
              <w:rPr>
                <w:rFonts w:ascii="Roboto" w:eastAsia="Roboto" w:hAnsi="Roboto" w:cs="Roboto"/>
                <w:sz w:val="20"/>
                <w:szCs w:val="20"/>
              </w:rPr>
              <w:t xml:space="preserve"> </w:t>
            </w:r>
          </w:p>
          <w:p w14:paraId="032BB032" w14:textId="77777777" w:rsidR="00A32611" w:rsidRDefault="00D47054">
            <w:pPr>
              <w:spacing w:line="240" w:lineRule="auto"/>
              <w:rPr>
                <w:rFonts w:ascii="Roboto" w:eastAsia="Roboto" w:hAnsi="Roboto" w:cs="Roboto"/>
                <w:sz w:val="20"/>
                <w:szCs w:val="20"/>
              </w:rPr>
            </w:pPr>
            <w:r>
              <w:rPr>
                <w:rFonts w:ascii="Roboto" w:eastAsia="Roboto" w:hAnsi="Roboto" w:cs="Roboto"/>
                <w:sz w:val="20"/>
                <w:szCs w:val="20"/>
              </w:rPr>
              <w:t>Acuerdo por el cual se aprueban las amonestaciones públicas derivadas de los procedimientos de incumplimiento de las obligaciones de transparencia del segundo trimestre de 2020-dos mil veinte.</w:t>
            </w:r>
          </w:p>
        </w:tc>
      </w:tr>
      <w:tr w:rsidR="00A32611" w14:paraId="31D295B3" w14:textId="77777777" w:rsidTr="008C30F6">
        <w:trPr>
          <w:trHeight w:val="1176"/>
        </w:trPr>
        <w:tc>
          <w:tcPr>
            <w:tcW w:w="1470" w:type="dxa"/>
            <w:tcBorders>
              <w:top w:val="nil"/>
              <w:left w:val="nil"/>
              <w:bottom w:val="nil"/>
              <w:right w:val="nil"/>
            </w:tcBorders>
            <w:shd w:val="clear" w:color="auto" w:fill="auto"/>
            <w:tcMar>
              <w:top w:w="100" w:type="dxa"/>
              <w:left w:w="100" w:type="dxa"/>
              <w:bottom w:w="100" w:type="dxa"/>
              <w:right w:w="100" w:type="dxa"/>
            </w:tcMar>
          </w:tcPr>
          <w:p w14:paraId="7DB6B0FE" w14:textId="1714E86C" w:rsidR="00A32611" w:rsidRDefault="00A32611">
            <w:pPr>
              <w:pBdr>
                <w:top w:val="nil"/>
                <w:left w:val="nil"/>
                <w:bottom w:val="nil"/>
                <w:right w:val="nil"/>
                <w:between w:val="nil"/>
              </w:pBdr>
              <w:spacing w:line="240" w:lineRule="auto"/>
              <w:ind w:right="4"/>
              <w:jc w:val="both"/>
            </w:pPr>
          </w:p>
        </w:tc>
        <w:tc>
          <w:tcPr>
            <w:tcW w:w="1065" w:type="dxa"/>
            <w:tcBorders>
              <w:top w:val="nil"/>
              <w:left w:val="nil"/>
              <w:bottom w:val="nil"/>
              <w:right w:val="nil"/>
            </w:tcBorders>
            <w:shd w:val="clear" w:color="auto" w:fill="auto"/>
            <w:tcMar>
              <w:top w:w="100" w:type="dxa"/>
              <w:left w:w="100" w:type="dxa"/>
              <w:bottom w:w="100" w:type="dxa"/>
              <w:right w:w="100" w:type="dxa"/>
            </w:tcMar>
          </w:tcPr>
          <w:p w14:paraId="64B0FA1B" w14:textId="77777777" w:rsidR="00A32611" w:rsidRDefault="00A32611">
            <w:pPr>
              <w:jc w:val="both"/>
              <w:rPr>
                <w:rFonts w:ascii="Roboto Medium" w:eastAsia="Roboto Medium" w:hAnsi="Roboto Medium" w:cs="Roboto Medium"/>
                <w:sz w:val="20"/>
                <w:szCs w:val="20"/>
              </w:rPr>
            </w:pPr>
          </w:p>
        </w:tc>
        <w:tc>
          <w:tcPr>
            <w:tcW w:w="7204" w:type="dxa"/>
            <w:tcBorders>
              <w:top w:val="nil"/>
              <w:left w:val="nil"/>
              <w:bottom w:val="nil"/>
              <w:right w:val="nil"/>
            </w:tcBorders>
            <w:shd w:val="clear" w:color="auto" w:fill="auto"/>
            <w:tcMar>
              <w:top w:w="100" w:type="dxa"/>
              <w:left w:w="100" w:type="dxa"/>
              <w:bottom w:w="100" w:type="dxa"/>
              <w:right w:w="100" w:type="dxa"/>
            </w:tcMar>
          </w:tcPr>
          <w:p w14:paraId="7477C522" w14:textId="66E27E1C" w:rsidR="008C30F6" w:rsidRPr="008C30F6" w:rsidRDefault="008C30F6" w:rsidP="008C30F6">
            <w:pPr>
              <w:tabs>
                <w:tab w:val="left" w:pos="1590"/>
              </w:tabs>
              <w:rPr>
                <w:rFonts w:ascii="Roboto" w:eastAsia="Roboto" w:hAnsi="Roboto" w:cs="Roboto"/>
                <w:sz w:val="20"/>
                <w:szCs w:val="20"/>
              </w:rPr>
            </w:pPr>
          </w:p>
        </w:tc>
      </w:tr>
      <w:tr w:rsidR="00A32611" w14:paraId="20D93468" w14:textId="77777777">
        <w:trPr>
          <w:trHeight w:val="1935"/>
        </w:trPr>
        <w:tc>
          <w:tcPr>
            <w:tcW w:w="1470" w:type="dxa"/>
            <w:tcBorders>
              <w:top w:val="nil"/>
              <w:left w:val="single" w:sz="8" w:space="0" w:color="FFFFFF"/>
              <w:bottom w:val="single" w:sz="8" w:space="0" w:color="FFFFFF"/>
              <w:right w:val="single" w:sz="8" w:space="0" w:color="FFFFFF"/>
            </w:tcBorders>
            <w:shd w:val="clear" w:color="auto" w:fill="FCE5CD"/>
            <w:tcMar>
              <w:top w:w="100" w:type="dxa"/>
              <w:left w:w="100" w:type="dxa"/>
              <w:bottom w:w="100" w:type="dxa"/>
              <w:right w:w="100" w:type="dxa"/>
            </w:tcMar>
          </w:tcPr>
          <w:p w14:paraId="76C5C0AD" w14:textId="77777777" w:rsidR="00A32611" w:rsidRDefault="00D47054">
            <w:pPr>
              <w:pBdr>
                <w:top w:val="nil"/>
                <w:left w:val="nil"/>
                <w:bottom w:val="nil"/>
                <w:right w:val="nil"/>
                <w:between w:val="nil"/>
              </w:pBdr>
              <w:spacing w:line="240" w:lineRule="auto"/>
              <w:ind w:right="4"/>
              <w:jc w:val="both"/>
              <w:rPr>
                <w:rFonts w:ascii="Roboto Medium" w:eastAsia="Roboto Medium" w:hAnsi="Roboto Medium" w:cs="Roboto Medium"/>
                <w:sz w:val="20"/>
                <w:szCs w:val="20"/>
              </w:rPr>
            </w:pPr>
            <w:r>
              <w:rPr>
                <w:rFonts w:ascii="Roboto Medium" w:eastAsia="Roboto Medium" w:hAnsi="Roboto Medium" w:cs="Roboto Medium"/>
                <w:sz w:val="20"/>
                <w:szCs w:val="20"/>
              </w:rPr>
              <w:t xml:space="preserve">20 </w:t>
            </w:r>
            <w:proofErr w:type="gramStart"/>
            <w:r>
              <w:rPr>
                <w:rFonts w:ascii="Roboto Medium" w:eastAsia="Roboto Medium" w:hAnsi="Roboto Medium" w:cs="Roboto Medium"/>
                <w:sz w:val="20"/>
                <w:szCs w:val="20"/>
              </w:rPr>
              <w:t>Ordinaria</w:t>
            </w:r>
            <w:proofErr w:type="gramEnd"/>
          </w:p>
        </w:tc>
        <w:tc>
          <w:tcPr>
            <w:tcW w:w="1065" w:type="dxa"/>
            <w:tcBorders>
              <w:top w:val="nil"/>
              <w:left w:val="nil"/>
              <w:bottom w:val="single" w:sz="8" w:space="0" w:color="FFFFFF"/>
              <w:right w:val="single" w:sz="8" w:space="0" w:color="FFFFFF"/>
            </w:tcBorders>
            <w:shd w:val="clear" w:color="auto" w:fill="FCE5CD"/>
            <w:tcMar>
              <w:top w:w="100" w:type="dxa"/>
              <w:left w:w="100" w:type="dxa"/>
              <w:bottom w:w="100" w:type="dxa"/>
              <w:right w:w="100" w:type="dxa"/>
            </w:tcMar>
          </w:tcPr>
          <w:p w14:paraId="1B7DA616" w14:textId="77777777" w:rsidR="00A32611" w:rsidRDefault="00D47054">
            <w:pPr>
              <w:jc w:val="both"/>
              <w:rPr>
                <w:rFonts w:ascii="Roboto Medium" w:eastAsia="Roboto Medium" w:hAnsi="Roboto Medium" w:cs="Roboto Medium"/>
                <w:sz w:val="20"/>
                <w:szCs w:val="20"/>
              </w:rPr>
            </w:pPr>
            <w:r>
              <w:rPr>
                <w:rFonts w:ascii="Roboto Medium" w:eastAsia="Roboto Medium" w:hAnsi="Roboto Medium" w:cs="Roboto Medium"/>
                <w:sz w:val="20"/>
                <w:szCs w:val="20"/>
              </w:rPr>
              <w:t xml:space="preserve">27 </w:t>
            </w:r>
            <w:proofErr w:type="gramStart"/>
            <w:r>
              <w:rPr>
                <w:rFonts w:ascii="Roboto Medium" w:eastAsia="Roboto Medium" w:hAnsi="Roboto Medium" w:cs="Roboto Medium"/>
                <w:sz w:val="20"/>
                <w:szCs w:val="20"/>
              </w:rPr>
              <w:t>Mayo</w:t>
            </w:r>
            <w:proofErr w:type="gramEnd"/>
            <w:r>
              <w:rPr>
                <w:rFonts w:ascii="Roboto Medium" w:eastAsia="Roboto Medium" w:hAnsi="Roboto Medium" w:cs="Roboto Medium"/>
                <w:sz w:val="20"/>
                <w:szCs w:val="20"/>
              </w:rPr>
              <w:t xml:space="preserve"> 2021</w:t>
            </w:r>
          </w:p>
        </w:tc>
        <w:tc>
          <w:tcPr>
            <w:tcW w:w="7204" w:type="dxa"/>
            <w:tcBorders>
              <w:top w:val="nil"/>
              <w:left w:val="nil"/>
              <w:bottom w:val="single" w:sz="8" w:space="0" w:color="FFFFFF"/>
              <w:right w:val="single" w:sz="8" w:space="0" w:color="FFFFFF"/>
            </w:tcBorders>
            <w:shd w:val="clear" w:color="auto" w:fill="FCE5CD"/>
            <w:tcMar>
              <w:top w:w="100" w:type="dxa"/>
              <w:left w:w="100" w:type="dxa"/>
              <w:bottom w:w="100" w:type="dxa"/>
              <w:right w:w="100" w:type="dxa"/>
            </w:tcMar>
          </w:tcPr>
          <w:p w14:paraId="3E594992" w14:textId="77777777" w:rsidR="00A32611" w:rsidRDefault="00D47054">
            <w:pPr>
              <w:spacing w:line="240" w:lineRule="auto"/>
              <w:rPr>
                <w:rFonts w:ascii="Roboto" w:eastAsia="Roboto" w:hAnsi="Roboto" w:cs="Roboto"/>
                <w:sz w:val="20"/>
                <w:szCs w:val="20"/>
              </w:rPr>
            </w:pPr>
            <w:r>
              <w:rPr>
                <w:rFonts w:ascii="Roboto" w:eastAsia="Roboto" w:hAnsi="Roboto" w:cs="Roboto"/>
                <w:sz w:val="20"/>
                <w:szCs w:val="20"/>
              </w:rPr>
              <w:t>Acuerdo mediante el cual se crean e integran las Comisiones de seguimiento del Programa Nacional de Transparencia “PROTAI” y del Programa Nacional de Protección de Datos Personales “PRONADATOS”.</w:t>
            </w:r>
          </w:p>
          <w:p w14:paraId="02684CFF" w14:textId="77777777" w:rsidR="00A32611" w:rsidRDefault="00D47054">
            <w:pPr>
              <w:spacing w:line="240" w:lineRule="auto"/>
              <w:rPr>
                <w:rFonts w:ascii="Roboto" w:eastAsia="Roboto" w:hAnsi="Roboto" w:cs="Roboto"/>
                <w:sz w:val="20"/>
                <w:szCs w:val="20"/>
              </w:rPr>
            </w:pPr>
            <w:r>
              <w:rPr>
                <w:rFonts w:ascii="Roboto" w:eastAsia="Roboto" w:hAnsi="Roboto" w:cs="Roboto"/>
                <w:sz w:val="20"/>
                <w:szCs w:val="20"/>
              </w:rPr>
              <w:t xml:space="preserve"> </w:t>
            </w:r>
          </w:p>
          <w:p w14:paraId="765E75C6" w14:textId="77777777" w:rsidR="00A32611" w:rsidRDefault="00D47054">
            <w:pPr>
              <w:spacing w:line="240" w:lineRule="auto"/>
              <w:rPr>
                <w:rFonts w:ascii="Roboto" w:eastAsia="Roboto" w:hAnsi="Roboto" w:cs="Roboto"/>
                <w:sz w:val="20"/>
                <w:szCs w:val="20"/>
              </w:rPr>
            </w:pPr>
            <w:r>
              <w:rPr>
                <w:rFonts w:ascii="Roboto" w:eastAsia="Roboto" w:hAnsi="Roboto" w:cs="Roboto"/>
                <w:sz w:val="20"/>
                <w:szCs w:val="20"/>
              </w:rPr>
              <w:t>Modelo de Protocolo de Búsqueda de Información.</w:t>
            </w:r>
          </w:p>
        </w:tc>
      </w:tr>
      <w:tr w:rsidR="00A32611" w14:paraId="32CCEEB4" w14:textId="77777777">
        <w:trPr>
          <w:trHeight w:val="1110"/>
        </w:trPr>
        <w:tc>
          <w:tcPr>
            <w:tcW w:w="1470" w:type="dxa"/>
            <w:tcBorders>
              <w:top w:val="nil"/>
              <w:left w:val="single" w:sz="8" w:space="0" w:color="FFFFFF"/>
              <w:bottom w:val="single" w:sz="8" w:space="0" w:color="FFFFFF"/>
              <w:right w:val="single" w:sz="8" w:space="0" w:color="FFFFFF"/>
            </w:tcBorders>
            <w:shd w:val="clear" w:color="auto" w:fill="D9EAD3"/>
            <w:tcMar>
              <w:top w:w="100" w:type="dxa"/>
              <w:left w:w="100" w:type="dxa"/>
              <w:bottom w:w="100" w:type="dxa"/>
              <w:right w:w="100" w:type="dxa"/>
            </w:tcMar>
          </w:tcPr>
          <w:p w14:paraId="47BC2D8E" w14:textId="77777777" w:rsidR="00A32611" w:rsidRDefault="00D47054">
            <w:pPr>
              <w:pBdr>
                <w:top w:val="nil"/>
                <w:left w:val="nil"/>
                <w:bottom w:val="nil"/>
                <w:right w:val="nil"/>
                <w:between w:val="nil"/>
              </w:pBdr>
              <w:spacing w:line="240" w:lineRule="auto"/>
              <w:ind w:right="4"/>
              <w:jc w:val="both"/>
              <w:rPr>
                <w:rFonts w:ascii="Roboto Medium" w:eastAsia="Roboto Medium" w:hAnsi="Roboto Medium" w:cs="Roboto Medium"/>
                <w:sz w:val="20"/>
                <w:szCs w:val="20"/>
              </w:rPr>
            </w:pPr>
            <w:r>
              <w:rPr>
                <w:rFonts w:ascii="Roboto Medium" w:eastAsia="Roboto Medium" w:hAnsi="Roboto Medium" w:cs="Roboto Medium"/>
                <w:sz w:val="20"/>
                <w:szCs w:val="20"/>
              </w:rPr>
              <w:t xml:space="preserve">21 </w:t>
            </w:r>
            <w:proofErr w:type="gramStart"/>
            <w:r>
              <w:rPr>
                <w:rFonts w:ascii="Roboto Medium" w:eastAsia="Roboto Medium" w:hAnsi="Roboto Medium" w:cs="Roboto Medium"/>
                <w:sz w:val="20"/>
                <w:szCs w:val="20"/>
              </w:rPr>
              <w:t>Ordinaria</w:t>
            </w:r>
            <w:proofErr w:type="gramEnd"/>
          </w:p>
        </w:tc>
        <w:tc>
          <w:tcPr>
            <w:tcW w:w="1065" w:type="dxa"/>
            <w:tcBorders>
              <w:top w:val="nil"/>
              <w:left w:val="nil"/>
              <w:bottom w:val="single" w:sz="8" w:space="0" w:color="FFFFFF"/>
              <w:right w:val="single" w:sz="8" w:space="0" w:color="FFFFFF"/>
            </w:tcBorders>
            <w:shd w:val="clear" w:color="auto" w:fill="D9EAD3"/>
            <w:tcMar>
              <w:top w:w="100" w:type="dxa"/>
              <w:left w:w="100" w:type="dxa"/>
              <w:bottom w:w="100" w:type="dxa"/>
              <w:right w:w="100" w:type="dxa"/>
            </w:tcMar>
          </w:tcPr>
          <w:p w14:paraId="192C8E22" w14:textId="77777777" w:rsidR="00A32611" w:rsidRDefault="00D47054">
            <w:pPr>
              <w:jc w:val="both"/>
              <w:rPr>
                <w:rFonts w:ascii="Roboto Medium" w:eastAsia="Roboto Medium" w:hAnsi="Roboto Medium" w:cs="Roboto Medium"/>
                <w:sz w:val="20"/>
                <w:szCs w:val="20"/>
              </w:rPr>
            </w:pPr>
            <w:r>
              <w:rPr>
                <w:rFonts w:ascii="Roboto Medium" w:eastAsia="Roboto Medium" w:hAnsi="Roboto Medium" w:cs="Roboto Medium"/>
                <w:sz w:val="20"/>
                <w:szCs w:val="20"/>
              </w:rPr>
              <w:t xml:space="preserve">03 </w:t>
            </w:r>
            <w:proofErr w:type="gramStart"/>
            <w:r>
              <w:rPr>
                <w:rFonts w:ascii="Roboto Medium" w:eastAsia="Roboto Medium" w:hAnsi="Roboto Medium" w:cs="Roboto Medium"/>
                <w:sz w:val="20"/>
                <w:szCs w:val="20"/>
              </w:rPr>
              <w:t>Junio</w:t>
            </w:r>
            <w:proofErr w:type="gramEnd"/>
            <w:r>
              <w:rPr>
                <w:rFonts w:ascii="Roboto Medium" w:eastAsia="Roboto Medium" w:hAnsi="Roboto Medium" w:cs="Roboto Medium"/>
                <w:sz w:val="20"/>
                <w:szCs w:val="20"/>
              </w:rPr>
              <w:t xml:space="preserve"> 2021</w:t>
            </w:r>
          </w:p>
        </w:tc>
        <w:tc>
          <w:tcPr>
            <w:tcW w:w="7204" w:type="dxa"/>
            <w:tcBorders>
              <w:top w:val="nil"/>
              <w:left w:val="nil"/>
              <w:bottom w:val="single" w:sz="8" w:space="0" w:color="FFFFFF"/>
              <w:right w:val="single" w:sz="8" w:space="0" w:color="FFFFFF"/>
            </w:tcBorders>
            <w:shd w:val="clear" w:color="auto" w:fill="D9EAD3"/>
            <w:tcMar>
              <w:top w:w="100" w:type="dxa"/>
              <w:left w:w="100" w:type="dxa"/>
              <w:bottom w:w="100" w:type="dxa"/>
              <w:right w:w="100" w:type="dxa"/>
            </w:tcMar>
          </w:tcPr>
          <w:p w14:paraId="5D557741" w14:textId="77777777" w:rsidR="00A32611" w:rsidRDefault="00D47054">
            <w:pPr>
              <w:ind w:right="60"/>
              <w:jc w:val="both"/>
              <w:rPr>
                <w:rFonts w:ascii="Roboto" w:eastAsia="Roboto" w:hAnsi="Roboto" w:cs="Roboto"/>
                <w:sz w:val="20"/>
                <w:szCs w:val="20"/>
              </w:rPr>
            </w:pPr>
            <w:r>
              <w:rPr>
                <w:rFonts w:ascii="Roboto" w:eastAsia="Roboto" w:hAnsi="Roboto" w:cs="Roboto"/>
                <w:sz w:val="20"/>
                <w:szCs w:val="20"/>
              </w:rPr>
              <w:t xml:space="preserve">Acuerdo mediante el cual se instruye a la Dirección de Asuntos Jurídicos de esta Comisión para que, a través de la Subdirección de Verificación de Obligaciones de Transparencia, y como parte del Programa Anual de Verificación y Vigilancia para el año 2021, además del cumplimiento formal de los conceptos de información, se ponga especial atención en la revisión, de manera aleatoria, de la calidad de </w:t>
            </w:r>
            <w:proofErr w:type="gramStart"/>
            <w:r>
              <w:rPr>
                <w:rFonts w:ascii="Roboto" w:eastAsia="Roboto" w:hAnsi="Roboto" w:cs="Roboto"/>
                <w:sz w:val="20"/>
                <w:szCs w:val="20"/>
              </w:rPr>
              <w:t>los mismos</w:t>
            </w:r>
            <w:proofErr w:type="gramEnd"/>
            <w:r>
              <w:rPr>
                <w:rFonts w:ascii="Roboto" w:eastAsia="Roboto" w:hAnsi="Roboto" w:cs="Roboto"/>
                <w:sz w:val="20"/>
                <w:szCs w:val="20"/>
              </w:rPr>
              <w:t>.</w:t>
            </w:r>
          </w:p>
        </w:tc>
      </w:tr>
      <w:tr w:rsidR="00A32611" w14:paraId="2D9BB541" w14:textId="77777777">
        <w:trPr>
          <w:trHeight w:val="1320"/>
        </w:trPr>
        <w:tc>
          <w:tcPr>
            <w:tcW w:w="1470" w:type="dxa"/>
            <w:tcBorders>
              <w:top w:val="nil"/>
              <w:left w:val="single" w:sz="8" w:space="0" w:color="FFFFFF"/>
              <w:bottom w:val="single" w:sz="8" w:space="0" w:color="FFFFFF"/>
              <w:right w:val="single" w:sz="8" w:space="0" w:color="FFFFFF"/>
            </w:tcBorders>
            <w:shd w:val="clear" w:color="auto" w:fill="FCE5CD"/>
            <w:tcMar>
              <w:top w:w="100" w:type="dxa"/>
              <w:left w:w="100" w:type="dxa"/>
              <w:bottom w:w="100" w:type="dxa"/>
              <w:right w:w="100" w:type="dxa"/>
            </w:tcMar>
          </w:tcPr>
          <w:p w14:paraId="7AEE2D0E" w14:textId="77777777" w:rsidR="00A32611" w:rsidRDefault="00D47054">
            <w:pPr>
              <w:pBdr>
                <w:top w:val="nil"/>
                <w:left w:val="nil"/>
                <w:bottom w:val="nil"/>
                <w:right w:val="nil"/>
                <w:between w:val="nil"/>
              </w:pBdr>
              <w:spacing w:line="240" w:lineRule="auto"/>
              <w:ind w:right="4"/>
              <w:jc w:val="both"/>
              <w:rPr>
                <w:rFonts w:ascii="Roboto Medium" w:eastAsia="Roboto Medium" w:hAnsi="Roboto Medium" w:cs="Roboto Medium"/>
                <w:sz w:val="20"/>
                <w:szCs w:val="20"/>
              </w:rPr>
            </w:pPr>
            <w:r>
              <w:rPr>
                <w:rFonts w:ascii="Roboto Medium" w:eastAsia="Roboto Medium" w:hAnsi="Roboto Medium" w:cs="Roboto Medium"/>
                <w:sz w:val="20"/>
                <w:szCs w:val="20"/>
              </w:rPr>
              <w:t xml:space="preserve">25 </w:t>
            </w:r>
            <w:proofErr w:type="gramStart"/>
            <w:r>
              <w:rPr>
                <w:rFonts w:ascii="Roboto Medium" w:eastAsia="Roboto Medium" w:hAnsi="Roboto Medium" w:cs="Roboto Medium"/>
                <w:sz w:val="20"/>
                <w:szCs w:val="20"/>
              </w:rPr>
              <w:t>Ordinaria</w:t>
            </w:r>
            <w:proofErr w:type="gramEnd"/>
          </w:p>
        </w:tc>
        <w:tc>
          <w:tcPr>
            <w:tcW w:w="1065" w:type="dxa"/>
            <w:tcBorders>
              <w:top w:val="nil"/>
              <w:left w:val="nil"/>
              <w:bottom w:val="single" w:sz="8" w:space="0" w:color="FFFFFF"/>
              <w:right w:val="single" w:sz="8" w:space="0" w:color="FFFFFF"/>
            </w:tcBorders>
            <w:shd w:val="clear" w:color="auto" w:fill="FCE5CD"/>
            <w:tcMar>
              <w:top w:w="100" w:type="dxa"/>
              <w:left w:w="100" w:type="dxa"/>
              <w:bottom w:w="100" w:type="dxa"/>
              <w:right w:w="100" w:type="dxa"/>
            </w:tcMar>
          </w:tcPr>
          <w:p w14:paraId="1E435EBC" w14:textId="77777777" w:rsidR="00A32611" w:rsidRDefault="00D47054">
            <w:pPr>
              <w:jc w:val="both"/>
              <w:rPr>
                <w:rFonts w:ascii="Roboto Medium" w:eastAsia="Roboto Medium" w:hAnsi="Roboto Medium" w:cs="Roboto Medium"/>
                <w:sz w:val="20"/>
                <w:szCs w:val="20"/>
              </w:rPr>
            </w:pPr>
            <w:r>
              <w:rPr>
                <w:rFonts w:ascii="Roboto Medium" w:eastAsia="Roboto Medium" w:hAnsi="Roboto Medium" w:cs="Roboto Medium"/>
                <w:sz w:val="20"/>
                <w:szCs w:val="20"/>
              </w:rPr>
              <w:t>01 Julio 2021</w:t>
            </w:r>
          </w:p>
        </w:tc>
        <w:tc>
          <w:tcPr>
            <w:tcW w:w="7204" w:type="dxa"/>
            <w:tcBorders>
              <w:top w:val="nil"/>
              <w:left w:val="nil"/>
              <w:bottom w:val="single" w:sz="8" w:space="0" w:color="FFFFFF"/>
              <w:right w:val="single" w:sz="8" w:space="0" w:color="FFFFFF"/>
            </w:tcBorders>
            <w:shd w:val="clear" w:color="auto" w:fill="FCE5CD"/>
            <w:tcMar>
              <w:top w:w="100" w:type="dxa"/>
              <w:left w:w="100" w:type="dxa"/>
              <w:bottom w:w="100" w:type="dxa"/>
              <w:right w:w="100" w:type="dxa"/>
            </w:tcMar>
          </w:tcPr>
          <w:p w14:paraId="19961476" w14:textId="77777777" w:rsidR="00A32611" w:rsidRDefault="00D47054">
            <w:pPr>
              <w:ind w:right="60"/>
              <w:jc w:val="both"/>
              <w:rPr>
                <w:rFonts w:ascii="Roboto" w:eastAsia="Roboto" w:hAnsi="Roboto" w:cs="Roboto"/>
                <w:sz w:val="20"/>
                <w:szCs w:val="20"/>
              </w:rPr>
            </w:pPr>
            <w:r>
              <w:rPr>
                <w:rFonts w:ascii="Roboto" w:eastAsia="Roboto" w:hAnsi="Roboto" w:cs="Roboto"/>
                <w:sz w:val="20"/>
                <w:szCs w:val="20"/>
              </w:rPr>
              <w:t>Acuerdo por el cual se aprueban las amonestaciones públicas derivadas de los procedimientos de incumplimiento de las obligaciones de transparencia del tercer trimestre de 2020-dos mil veinte.</w:t>
            </w:r>
          </w:p>
        </w:tc>
      </w:tr>
      <w:tr w:rsidR="00A32611" w14:paraId="758A3D26" w14:textId="77777777">
        <w:trPr>
          <w:trHeight w:val="4065"/>
        </w:trPr>
        <w:tc>
          <w:tcPr>
            <w:tcW w:w="1470" w:type="dxa"/>
            <w:tcBorders>
              <w:top w:val="nil"/>
              <w:left w:val="single" w:sz="8" w:space="0" w:color="FFFFFF"/>
              <w:bottom w:val="nil"/>
              <w:right w:val="single" w:sz="8" w:space="0" w:color="FFFFFF"/>
            </w:tcBorders>
            <w:shd w:val="clear" w:color="auto" w:fill="D9EAD3"/>
            <w:tcMar>
              <w:top w:w="100" w:type="dxa"/>
              <w:left w:w="100" w:type="dxa"/>
              <w:bottom w:w="100" w:type="dxa"/>
              <w:right w:w="100" w:type="dxa"/>
            </w:tcMar>
          </w:tcPr>
          <w:p w14:paraId="498555E8" w14:textId="77777777" w:rsidR="00A32611" w:rsidRDefault="00D47054">
            <w:pPr>
              <w:pBdr>
                <w:top w:val="nil"/>
                <w:left w:val="nil"/>
                <w:bottom w:val="nil"/>
                <w:right w:val="nil"/>
                <w:between w:val="nil"/>
              </w:pBdr>
              <w:spacing w:line="240" w:lineRule="auto"/>
              <w:ind w:right="4"/>
              <w:jc w:val="both"/>
              <w:rPr>
                <w:rFonts w:ascii="Roboto Medium" w:eastAsia="Roboto Medium" w:hAnsi="Roboto Medium" w:cs="Roboto Medium"/>
                <w:sz w:val="20"/>
                <w:szCs w:val="20"/>
              </w:rPr>
            </w:pPr>
            <w:r>
              <w:rPr>
                <w:rFonts w:ascii="Roboto Medium" w:eastAsia="Roboto Medium" w:hAnsi="Roboto Medium" w:cs="Roboto Medium"/>
                <w:sz w:val="20"/>
                <w:szCs w:val="20"/>
              </w:rPr>
              <w:t xml:space="preserve">26 </w:t>
            </w:r>
            <w:proofErr w:type="gramStart"/>
            <w:r>
              <w:rPr>
                <w:rFonts w:ascii="Roboto Medium" w:eastAsia="Roboto Medium" w:hAnsi="Roboto Medium" w:cs="Roboto Medium"/>
                <w:sz w:val="20"/>
                <w:szCs w:val="20"/>
              </w:rPr>
              <w:t>Ordinaria</w:t>
            </w:r>
            <w:proofErr w:type="gramEnd"/>
          </w:p>
        </w:tc>
        <w:tc>
          <w:tcPr>
            <w:tcW w:w="1065" w:type="dxa"/>
            <w:tcBorders>
              <w:top w:val="nil"/>
              <w:left w:val="nil"/>
              <w:bottom w:val="nil"/>
              <w:right w:val="single" w:sz="8" w:space="0" w:color="FFFFFF"/>
            </w:tcBorders>
            <w:shd w:val="clear" w:color="auto" w:fill="D9EAD3"/>
            <w:tcMar>
              <w:top w:w="100" w:type="dxa"/>
              <w:left w:w="100" w:type="dxa"/>
              <w:bottom w:w="100" w:type="dxa"/>
              <w:right w:w="100" w:type="dxa"/>
            </w:tcMar>
          </w:tcPr>
          <w:p w14:paraId="1B3D7036" w14:textId="77777777" w:rsidR="00A32611" w:rsidRDefault="00D47054">
            <w:pPr>
              <w:jc w:val="both"/>
              <w:rPr>
                <w:rFonts w:ascii="Roboto Medium" w:eastAsia="Roboto Medium" w:hAnsi="Roboto Medium" w:cs="Roboto Medium"/>
                <w:sz w:val="20"/>
                <w:szCs w:val="20"/>
              </w:rPr>
            </w:pPr>
            <w:r>
              <w:rPr>
                <w:rFonts w:ascii="Roboto Medium" w:eastAsia="Roboto Medium" w:hAnsi="Roboto Medium" w:cs="Roboto Medium"/>
                <w:sz w:val="20"/>
                <w:szCs w:val="20"/>
              </w:rPr>
              <w:t>08 Julio 2021</w:t>
            </w:r>
          </w:p>
        </w:tc>
        <w:tc>
          <w:tcPr>
            <w:tcW w:w="7204" w:type="dxa"/>
            <w:tcBorders>
              <w:top w:val="nil"/>
              <w:left w:val="nil"/>
              <w:bottom w:val="nil"/>
              <w:right w:val="single" w:sz="8" w:space="0" w:color="FFFFFF"/>
            </w:tcBorders>
            <w:shd w:val="clear" w:color="auto" w:fill="D9EAD3"/>
            <w:tcMar>
              <w:top w:w="100" w:type="dxa"/>
              <w:left w:w="100" w:type="dxa"/>
              <w:bottom w:w="100" w:type="dxa"/>
              <w:right w:w="100" w:type="dxa"/>
            </w:tcMar>
          </w:tcPr>
          <w:p w14:paraId="1F0693AC" w14:textId="77777777" w:rsidR="00A32611" w:rsidRDefault="00D47054">
            <w:pPr>
              <w:jc w:val="both"/>
              <w:rPr>
                <w:rFonts w:ascii="Roboto" w:eastAsia="Roboto" w:hAnsi="Roboto" w:cs="Roboto"/>
                <w:sz w:val="16"/>
                <w:szCs w:val="16"/>
              </w:rPr>
            </w:pPr>
            <w:r>
              <w:rPr>
                <w:rFonts w:ascii="Roboto" w:eastAsia="Roboto" w:hAnsi="Roboto" w:cs="Roboto"/>
                <w:sz w:val="16"/>
                <w:szCs w:val="16"/>
              </w:rPr>
              <w:t xml:space="preserve"> Acuerdo mediante el cual se reforman los Lineamientos en materia de recursos humanos de la Comisión de Transparencia y Acceso a la Información del Estado de Nuevo León.</w:t>
            </w:r>
          </w:p>
          <w:p w14:paraId="5A5BEEF8" w14:textId="77777777" w:rsidR="00A32611" w:rsidRDefault="00A32611">
            <w:pPr>
              <w:jc w:val="both"/>
              <w:rPr>
                <w:rFonts w:ascii="Roboto" w:eastAsia="Roboto" w:hAnsi="Roboto" w:cs="Roboto"/>
                <w:sz w:val="16"/>
                <w:szCs w:val="16"/>
              </w:rPr>
            </w:pPr>
          </w:p>
          <w:p w14:paraId="13EB96DC" w14:textId="77777777" w:rsidR="00A32611" w:rsidRDefault="00D47054">
            <w:pPr>
              <w:jc w:val="both"/>
              <w:rPr>
                <w:rFonts w:ascii="Roboto" w:eastAsia="Roboto" w:hAnsi="Roboto" w:cs="Roboto"/>
                <w:sz w:val="16"/>
                <w:szCs w:val="16"/>
              </w:rPr>
            </w:pPr>
            <w:r>
              <w:rPr>
                <w:rFonts w:ascii="Roboto" w:eastAsia="Roboto" w:hAnsi="Roboto" w:cs="Roboto"/>
                <w:sz w:val="16"/>
                <w:szCs w:val="16"/>
              </w:rPr>
              <w:t>Acuerdo mediante el cual se reforman los Lineamientos para la emisión de criterios de interpretación de la Comisión de Transparencia y Acceso a la Información del Estado de Nuevo León.</w:t>
            </w:r>
          </w:p>
          <w:p w14:paraId="50072593" w14:textId="77777777" w:rsidR="00A32611" w:rsidRDefault="00A32611">
            <w:pPr>
              <w:jc w:val="both"/>
              <w:rPr>
                <w:rFonts w:ascii="Roboto" w:eastAsia="Roboto" w:hAnsi="Roboto" w:cs="Roboto"/>
                <w:sz w:val="16"/>
                <w:szCs w:val="16"/>
              </w:rPr>
            </w:pPr>
          </w:p>
          <w:p w14:paraId="3D396653" w14:textId="77777777" w:rsidR="00A32611" w:rsidRDefault="00D47054">
            <w:pPr>
              <w:jc w:val="both"/>
              <w:rPr>
                <w:rFonts w:ascii="Roboto" w:eastAsia="Roboto" w:hAnsi="Roboto" w:cs="Roboto"/>
                <w:sz w:val="16"/>
                <w:szCs w:val="16"/>
              </w:rPr>
            </w:pPr>
            <w:r>
              <w:rPr>
                <w:rFonts w:ascii="Roboto" w:eastAsia="Roboto" w:hAnsi="Roboto" w:cs="Roboto"/>
                <w:sz w:val="16"/>
                <w:szCs w:val="16"/>
              </w:rPr>
              <w:t>Acuerdo mediante el cual se aprueba el informe de las acciones que se llevaron a cabo por parte la Dirección de Asuntos Jurídicos, a través de la Subdirección de Verificación de obligaciones de transparencia, con el fin de atender las opiniones emitidas por el Consejo Consultivo de la Comisión, relacionadas con la publicación de las obligaciones de transparencia.</w:t>
            </w:r>
          </w:p>
          <w:p w14:paraId="5E174389" w14:textId="77777777" w:rsidR="00A32611" w:rsidRDefault="00A32611">
            <w:pPr>
              <w:jc w:val="both"/>
              <w:rPr>
                <w:rFonts w:ascii="Roboto" w:eastAsia="Roboto" w:hAnsi="Roboto" w:cs="Roboto"/>
                <w:sz w:val="16"/>
                <w:szCs w:val="16"/>
              </w:rPr>
            </w:pPr>
          </w:p>
          <w:p w14:paraId="3D86C040" w14:textId="77777777" w:rsidR="00A32611" w:rsidRDefault="00D47054">
            <w:pPr>
              <w:jc w:val="both"/>
              <w:rPr>
                <w:rFonts w:ascii="Roboto" w:eastAsia="Roboto" w:hAnsi="Roboto" w:cs="Roboto"/>
                <w:sz w:val="16"/>
                <w:szCs w:val="16"/>
              </w:rPr>
            </w:pPr>
            <w:r>
              <w:rPr>
                <w:rFonts w:ascii="Roboto" w:eastAsia="Roboto" w:hAnsi="Roboto" w:cs="Roboto"/>
                <w:sz w:val="16"/>
                <w:szCs w:val="16"/>
              </w:rPr>
              <w:t>Recomendaciones a los sujetos obligados del Estado de Nuevo León, relativas al llenado de los formatos del Sistema de Portales de Obligaciones de Transparencia (SIPOT).</w:t>
            </w:r>
          </w:p>
        </w:tc>
      </w:tr>
      <w:tr w:rsidR="00A32611" w14:paraId="1FB47FC7" w14:textId="77777777">
        <w:trPr>
          <w:trHeight w:val="1335"/>
        </w:trPr>
        <w:tc>
          <w:tcPr>
            <w:tcW w:w="1470" w:type="dxa"/>
            <w:tcBorders>
              <w:top w:val="nil"/>
              <w:left w:val="nil"/>
              <w:bottom w:val="nil"/>
              <w:right w:val="nil"/>
            </w:tcBorders>
            <w:shd w:val="clear" w:color="auto" w:fill="auto"/>
            <w:tcMar>
              <w:top w:w="100" w:type="dxa"/>
              <w:left w:w="100" w:type="dxa"/>
              <w:bottom w:w="100" w:type="dxa"/>
              <w:right w:w="100" w:type="dxa"/>
            </w:tcMar>
          </w:tcPr>
          <w:p w14:paraId="5358DC34" w14:textId="18252D09" w:rsidR="00A32611" w:rsidRDefault="00A32611">
            <w:pPr>
              <w:pBdr>
                <w:top w:val="nil"/>
                <w:left w:val="nil"/>
                <w:bottom w:val="nil"/>
                <w:right w:val="nil"/>
                <w:between w:val="nil"/>
              </w:pBdr>
              <w:spacing w:line="240" w:lineRule="auto"/>
              <w:ind w:right="4"/>
              <w:jc w:val="both"/>
              <w:rPr>
                <w:rFonts w:ascii="Roboto Medium" w:eastAsia="Roboto Medium" w:hAnsi="Roboto Medium" w:cs="Roboto Medium"/>
                <w:sz w:val="20"/>
                <w:szCs w:val="20"/>
              </w:rPr>
            </w:pPr>
          </w:p>
        </w:tc>
        <w:tc>
          <w:tcPr>
            <w:tcW w:w="1065" w:type="dxa"/>
            <w:tcBorders>
              <w:top w:val="nil"/>
              <w:left w:val="nil"/>
              <w:bottom w:val="nil"/>
              <w:right w:val="nil"/>
            </w:tcBorders>
            <w:shd w:val="clear" w:color="auto" w:fill="auto"/>
            <w:tcMar>
              <w:top w:w="100" w:type="dxa"/>
              <w:left w:w="100" w:type="dxa"/>
              <w:bottom w:w="100" w:type="dxa"/>
              <w:right w:w="100" w:type="dxa"/>
            </w:tcMar>
          </w:tcPr>
          <w:p w14:paraId="1304AB68" w14:textId="77777777" w:rsidR="00A32611" w:rsidRDefault="00A32611">
            <w:pPr>
              <w:jc w:val="both"/>
              <w:rPr>
                <w:rFonts w:ascii="Roboto Medium" w:eastAsia="Roboto Medium" w:hAnsi="Roboto Medium" w:cs="Roboto Medium"/>
                <w:sz w:val="20"/>
                <w:szCs w:val="20"/>
              </w:rPr>
            </w:pPr>
          </w:p>
        </w:tc>
        <w:tc>
          <w:tcPr>
            <w:tcW w:w="7204" w:type="dxa"/>
            <w:tcBorders>
              <w:top w:val="nil"/>
              <w:left w:val="nil"/>
              <w:bottom w:val="nil"/>
              <w:right w:val="nil"/>
            </w:tcBorders>
            <w:shd w:val="clear" w:color="auto" w:fill="auto"/>
            <w:tcMar>
              <w:top w:w="100" w:type="dxa"/>
              <w:left w:w="100" w:type="dxa"/>
              <w:bottom w:w="100" w:type="dxa"/>
              <w:right w:w="100" w:type="dxa"/>
            </w:tcMar>
          </w:tcPr>
          <w:p w14:paraId="419D4D42" w14:textId="77777777" w:rsidR="00A32611" w:rsidRDefault="00A32611">
            <w:pPr>
              <w:ind w:right="60"/>
              <w:jc w:val="both"/>
              <w:rPr>
                <w:rFonts w:ascii="Roboto" w:eastAsia="Roboto" w:hAnsi="Roboto" w:cs="Roboto"/>
                <w:sz w:val="20"/>
                <w:szCs w:val="20"/>
              </w:rPr>
            </w:pPr>
          </w:p>
          <w:p w14:paraId="6A675226" w14:textId="77777777" w:rsidR="008C30F6" w:rsidRDefault="008C30F6">
            <w:pPr>
              <w:ind w:right="60"/>
              <w:jc w:val="both"/>
              <w:rPr>
                <w:rFonts w:ascii="Roboto" w:eastAsia="Roboto" w:hAnsi="Roboto" w:cs="Roboto"/>
                <w:sz w:val="20"/>
                <w:szCs w:val="20"/>
              </w:rPr>
            </w:pPr>
          </w:p>
          <w:p w14:paraId="366BFBBB" w14:textId="77777777" w:rsidR="008C30F6" w:rsidRDefault="008C30F6">
            <w:pPr>
              <w:ind w:right="60"/>
              <w:jc w:val="both"/>
              <w:rPr>
                <w:rFonts w:ascii="Roboto" w:eastAsia="Roboto" w:hAnsi="Roboto" w:cs="Roboto"/>
                <w:sz w:val="20"/>
                <w:szCs w:val="20"/>
              </w:rPr>
            </w:pPr>
          </w:p>
          <w:p w14:paraId="3EA83C78" w14:textId="77777777" w:rsidR="008C30F6" w:rsidRDefault="008C30F6">
            <w:pPr>
              <w:ind w:right="60"/>
              <w:jc w:val="both"/>
              <w:rPr>
                <w:rFonts w:ascii="Roboto" w:eastAsia="Roboto" w:hAnsi="Roboto" w:cs="Roboto"/>
                <w:sz w:val="20"/>
                <w:szCs w:val="20"/>
              </w:rPr>
            </w:pPr>
          </w:p>
          <w:p w14:paraId="3BB00A06" w14:textId="77777777" w:rsidR="008C30F6" w:rsidRDefault="008C30F6">
            <w:pPr>
              <w:ind w:right="60"/>
              <w:jc w:val="both"/>
              <w:rPr>
                <w:rFonts w:ascii="Roboto" w:eastAsia="Roboto" w:hAnsi="Roboto" w:cs="Roboto"/>
                <w:sz w:val="20"/>
                <w:szCs w:val="20"/>
              </w:rPr>
            </w:pPr>
          </w:p>
          <w:p w14:paraId="35307991" w14:textId="6E3328C5" w:rsidR="008C30F6" w:rsidRDefault="008C30F6">
            <w:pPr>
              <w:ind w:right="60"/>
              <w:jc w:val="both"/>
              <w:rPr>
                <w:rFonts w:ascii="Roboto" w:eastAsia="Roboto" w:hAnsi="Roboto" w:cs="Roboto"/>
                <w:sz w:val="20"/>
                <w:szCs w:val="20"/>
              </w:rPr>
            </w:pPr>
          </w:p>
        </w:tc>
      </w:tr>
      <w:tr w:rsidR="00A32611" w14:paraId="1ADF517F" w14:textId="77777777">
        <w:trPr>
          <w:trHeight w:val="1335"/>
        </w:trPr>
        <w:tc>
          <w:tcPr>
            <w:tcW w:w="1470" w:type="dxa"/>
            <w:tcBorders>
              <w:top w:val="nil"/>
              <w:left w:val="single" w:sz="8" w:space="0" w:color="FFFFFF"/>
              <w:bottom w:val="single" w:sz="8" w:space="0" w:color="FFFFFF"/>
              <w:right w:val="single" w:sz="8" w:space="0" w:color="FFFFFF"/>
            </w:tcBorders>
            <w:shd w:val="clear" w:color="auto" w:fill="FCE5CD"/>
            <w:tcMar>
              <w:top w:w="100" w:type="dxa"/>
              <w:left w:w="100" w:type="dxa"/>
              <w:bottom w:w="100" w:type="dxa"/>
              <w:right w:w="100" w:type="dxa"/>
            </w:tcMar>
          </w:tcPr>
          <w:p w14:paraId="6A96AF6F" w14:textId="77777777" w:rsidR="00A32611" w:rsidRDefault="00D47054">
            <w:pPr>
              <w:pBdr>
                <w:top w:val="nil"/>
                <w:left w:val="nil"/>
                <w:bottom w:val="nil"/>
                <w:right w:val="nil"/>
                <w:between w:val="nil"/>
              </w:pBdr>
              <w:spacing w:line="240" w:lineRule="auto"/>
              <w:ind w:right="4"/>
              <w:jc w:val="both"/>
              <w:rPr>
                <w:rFonts w:ascii="Roboto Medium" w:eastAsia="Roboto Medium" w:hAnsi="Roboto Medium" w:cs="Roboto Medium"/>
                <w:sz w:val="20"/>
                <w:szCs w:val="20"/>
              </w:rPr>
            </w:pPr>
            <w:r>
              <w:rPr>
                <w:rFonts w:ascii="Roboto Medium" w:eastAsia="Roboto Medium" w:hAnsi="Roboto Medium" w:cs="Roboto Medium"/>
                <w:sz w:val="20"/>
                <w:szCs w:val="20"/>
              </w:rPr>
              <w:lastRenderedPageBreak/>
              <w:t xml:space="preserve">01 </w:t>
            </w:r>
            <w:proofErr w:type="gramStart"/>
            <w:r>
              <w:rPr>
                <w:rFonts w:ascii="Roboto Medium" w:eastAsia="Roboto Medium" w:hAnsi="Roboto Medium" w:cs="Roboto Medium"/>
                <w:sz w:val="20"/>
                <w:szCs w:val="20"/>
              </w:rPr>
              <w:t>Extraordinaria</w:t>
            </w:r>
            <w:proofErr w:type="gramEnd"/>
          </w:p>
        </w:tc>
        <w:tc>
          <w:tcPr>
            <w:tcW w:w="1065" w:type="dxa"/>
            <w:tcBorders>
              <w:top w:val="nil"/>
              <w:left w:val="nil"/>
              <w:bottom w:val="single" w:sz="8" w:space="0" w:color="FFFFFF"/>
              <w:right w:val="single" w:sz="8" w:space="0" w:color="FFFFFF"/>
            </w:tcBorders>
            <w:shd w:val="clear" w:color="auto" w:fill="FCE5CD"/>
            <w:tcMar>
              <w:top w:w="100" w:type="dxa"/>
              <w:left w:w="100" w:type="dxa"/>
              <w:bottom w:w="100" w:type="dxa"/>
              <w:right w:w="100" w:type="dxa"/>
            </w:tcMar>
          </w:tcPr>
          <w:p w14:paraId="31D533BB" w14:textId="77777777" w:rsidR="00A32611" w:rsidRDefault="00D47054">
            <w:pPr>
              <w:jc w:val="both"/>
              <w:rPr>
                <w:rFonts w:ascii="Roboto Medium" w:eastAsia="Roboto Medium" w:hAnsi="Roboto Medium" w:cs="Roboto Medium"/>
                <w:sz w:val="20"/>
                <w:szCs w:val="20"/>
              </w:rPr>
            </w:pPr>
            <w:r>
              <w:rPr>
                <w:rFonts w:ascii="Roboto Medium" w:eastAsia="Roboto Medium" w:hAnsi="Roboto Medium" w:cs="Roboto Medium"/>
                <w:sz w:val="20"/>
                <w:szCs w:val="20"/>
              </w:rPr>
              <w:t>27 Julio 2021</w:t>
            </w:r>
          </w:p>
        </w:tc>
        <w:tc>
          <w:tcPr>
            <w:tcW w:w="7204" w:type="dxa"/>
            <w:tcBorders>
              <w:top w:val="nil"/>
              <w:left w:val="nil"/>
              <w:bottom w:val="single" w:sz="8" w:space="0" w:color="FFFFFF"/>
              <w:right w:val="single" w:sz="8" w:space="0" w:color="FFFFFF"/>
            </w:tcBorders>
            <w:shd w:val="clear" w:color="auto" w:fill="FCE5CD"/>
            <w:tcMar>
              <w:top w:w="100" w:type="dxa"/>
              <w:left w:w="100" w:type="dxa"/>
              <w:bottom w:w="100" w:type="dxa"/>
              <w:right w:w="100" w:type="dxa"/>
            </w:tcMar>
          </w:tcPr>
          <w:p w14:paraId="5B2E50D1" w14:textId="77777777" w:rsidR="00A32611" w:rsidRDefault="00D47054">
            <w:pPr>
              <w:ind w:right="60"/>
              <w:jc w:val="both"/>
              <w:rPr>
                <w:rFonts w:ascii="Roboto" w:eastAsia="Roboto" w:hAnsi="Roboto" w:cs="Roboto"/>
                <w:sz w:val="20"/>
                <w:szCs w:val="20"/>
              </w:rPr>
            </w:pPr>
            <w:r>
              <w:rPr>
                <w:rFonts w:ascii="Roboto" w:eastAsia="Roboto" w:hAnsi="Roboto" w:cs="Roboto"/>
                <w:sz w:val="20"/>
                <w:szCs w:val="20"/>
              </w:rPr>
              <w:t>Acuerdo mediante el cual se aprueba el Informe correspondiente al avance de gestión financiera del segundo trimestre del 2021 de la Comisión de Transparencia y Acceso a la Información del Estado de Nuevo León.</w:t>
            </w:r>
          </w:p>
        </w:tc>
      </w:tr>
      <w:tr w:rsidR="00A32611" w14:paraId="1E53EEB9" w14:textId="77777777">
        <w:trPr>
          <w:trHeight w:val="1335"/>
        </w:trPr>
        <w:tc>
          <w:tcPr>
            <w:tcW w:w="1470" w:type="dxa"/>
            <w:tcBorders>
              <w:top w:val="nil"/>
              <w:left w:val="single" w:sz="8" w:space="0" w:color="FFFFFF"/>
              <w:bottom w:val="single" w:sz="8" w:space="0" w:color="FFFFFF"/>
              <w:right w:val="single" w:sz="8" w:space="0" w:color="FFFFFF"/>
            </w:tcBorders>
            <w:shd w:val="clear" w:color="auto" w:fill="D9EAD3"/>
            <w:tcMar>
              <w:top w:w="100" w:type="dxa"/>
              <w:left w:w="100" w:type="dxa"/>
              <w:bottom w:w="100" w:type="dxa"/>
              <w:right w:w="100" w:type="dxa"/>
            </w:tcMar>
          </w:tcPr>
          <w:p w14:paraId="04463A60" w14:textId="77777777" w:rsidR="00A32611" w:rsidRDefault="00D47054">
            <w:pPr>
              <w:pBdr>
                <w:top w:val="nil"/>
                <w:left w:val="nil"/>
                <w:bottom w:val="nil"/>
                <w:right w:val="nil"/>
                <w:between w:val="nil"/>
              </w:pBdr>
              <w:spacing w:line="240" w:lineRule="auto"/>
              <w:ind w:right="4"/>
              <w:jc w:val="both"/>
              <w:rPr>
                <w:rFonts w:ascii="Roboto Medium" w:eastAsia="Roboto Medium" w:hAnsi="Roboto Medium" w:cs="Roboto Medium"/>
                <w:sz w:val="20"/>
                <w:szCs w:val="20"/>
              </w:rPr>
            </w:pPr>
            <w:r>
              <w:rPr>
                <w:rFonts w:ascii="Roboto Medium" w:eastAsia="Roboto Medium" w:hAnsi="Roboto Medium" w:cs="Roboto Medium"/>
                <w:sz w:val="20"/>
                <w:szCs w:val="20"/>
              </w:rPr>
              <w:t xml:space="preserve">27 </w:t>
            </w:r>
            <w:proofErr w:type="gramStart"/>
            <w:r>
              <w:rPr>
                <w:rFonts w:ascii="Roboto Medium" w:eastAsia="Roboto Medium" w:hAnsi="Roboto Medium" w:cs="Roboto Medium"/>
                <w:sz w:val="20"/>
                <w:szCs w:val="20"/>
              </w:rPr>
              <w:t>Ordinaria</w:t>
            </w:r>
            <w:proofErr w:type="gramEnd"/>
          </w:p>
        </w:tc>
        <w:tc>
          <w:tcPr>
            <w:tcW w:w="1065" w:type="dxa"/>
            <w:tcBorders>
              <w:top w:val="nil"/>
              <w:left w:val="nil"/>
              <w:bottom w:val="single" w:sz="8" w:space="0" w:color="FFFFFF"/>
              <w:right w:val="single" w:sz="8" w:space="0" w:color="FFFFFF"/>
            </w:tcBorders>
            <w:shd w:val="clear" w:color="auto" w:fill="D9EAD3"/>
            <w:tcMar>
              <w:top w:w="100" w:type="dxa"/>
              <w:left w:w="100" w:type="dxa"/>
              <w:bottom w:w="100" w:type="dxa"/>
              <w:right w:w="100" w:type="dxa"/>
            </w:tcMar>
          </w:tcPr>
          <w:p w14:paraId="153A220F" w14:textId="77777777" w:rsidR="00A32611" w:rsidRDefault="00D47054">
            <w:pPr>
              <w:jc w:val="both"/>
              <w:rPr>
                <w:rFonts w:ascii="Roboto Medium" w:eastAsia="Roboto Medium" w:hAnsi="Roboto Medium" w:cs="Roboto Medium"/>
                <w:sz w:val="20"/>
                <w:szCs w:val="20"/>
              </w:rPr>
            </w:pPr>
            <w:r>
              <w:rPr>
                <w:rFonts w:ascii="Roboto Medium" w:eastAsia="Roboto Medium" w:hAnsi="Roboto Medium" w:cs="Roboto Medium"/>
                <w:sz w:val="20"/>
                <w:szCs w:val="20"/>
              </w:rPr>
              <w:t>29 Julio 2021</w:t>
            </w:r>
          </w:p>
        </w:tc>
        <w:tc>
          <w:tcPr>
            <w:tcW w:w="7204" w:type="dxa"/>
            <w:tcBorders>
              <w:top w:val="nil"/>
              <w:left w:val="nil"/>
              <w:bottom w:val="single" w:sz="8" w:space="0" w:color="FFFFFF"/>
              <w:right w:val="single" w:sz="8" w:space="0" w:color="FFFFFF"/>
            </w:tcBorders>
            <w:shd w:val="clear" w:color="auto" w:fill="D9EAD3"/>
            <w:tcMar>
              <w:top w:w="100" w:type="dxa"/>
              <w:left w:w="100" w:type="dxa"/>
              <w:bottom w:w="100" w:type="dxa"/>
              <w:right w:w="100" w:type="dxa"/>
            </w:tcMar>
          </w:tcPr>
          <w:p w14:paraId="7239613A" w14:textId="77777777" w:rsidR="00A32611" w:rsidRDefault="00D47054">
            <w:pPr>
              <w:ind w:right="60"/>
              <w:jc w:val="both"/>
              <w:rPr>
                <w:rFonts w:ascii="Roboto" w:eastAsia="Roboto" w:hAnsi="Roboto" w:cs="Roboto"/>
                <w:sz w:val="16"/>
                <w:szCs w:val="16"/>
              </w:rPr>
            </w:pPr>
            <w:r>
              <w:rPr>
                <w:rFonts w:ascii="Roboto" w:eastAsia="Roboto" w:hAnsi="Roboto" w:cs="Roboto"/>
                <w:sz w:val="20"/>
                <w:szCs w:val="20"/>
              </w:rPr>
              <w:t>Acuerdo por el cual se aprueba la verificación correspondiente al primer trimestre (enero-marzo) del ejercicio 2021 de las obligaciones de transparencia contenidas en los artículos 95 a 108 de la Ley de Transparencia y Acceso a la Información Pública del Estado de Nuevo León, que los sujetos obligados deben poner a disposición en la Plataforma Nacional de Transparencia.</w:t>
            </w:r>
          </w:p>
        </w:tc>
      </w:tr>
      <w:tr w:rsidR="00A32611" w14:paraId="0ADC5A23" w14:textId="77777777">
        <w:trPr>
          <w:trHeight w:val="1335"/>
        </w:trPr>
        <w:tc>
          <w:tcPr>
            <w:tcW w:w="1470" w:type="dxa"/>
            <w:tcBorders>
              <w:top w:val="nil"/>
              <w:left w:val="single" w:sz="8" w:space="0" w:color="FFFFFF"/>
              <w:bottom w:val="single" w:sz="8" w:space="0" w:color="FFFFFF"/>
              <w:right w:val="single" w:sz="8" w:space="0" w:color="FFFFFF"/>
            </w:tcBorders>
            <w:shd w:val="clear" w:color="auto" w:fill="FCE5CD"/>
            <w:tcMar>
              <w:top w:w="100" w:type="dxa"/>
              <w:left w:w="100" w:type="dxa"/>
              <w:bottom w:w="100" w:type="dxa"/>
              <w:right w:w="100" w:type="dxa"/>
            </w:tcMar>
          </w:tcPr>
          <w:p w14:paraId="14FA0467" w14:textId="77777777" w:rsidR="00A32611" w:rsidRDefault="00D47054">
            <w:pPr>
              <w:pBdr>
                <w:top w:val="nil"/>
                <w:left w:val="nil"/>
                <w:bottom w:val="nil"/>
                <w:right w:val="nil"/>
                <w:between w:val="nil"/>
              </w:pBdr>
              <w:spacing w:line="240" w:lineRule="auto"/>
              <w:ind w:right="4"/>
              <w:jc w:val="both"/>
              <w:rPr>
                <w:rFonts w:ascii="Roboto Medium" w:eastAsia="Roboto Medium" w:hAnsi="Roboto Medium" w:cs="Roboto Medium"/>
                <w:sz w:val="20"/>
                <w:szCs w:val="20"/>
              </w:rPr>
            </w:pPr>
            <w:r>
              <w:rPr>
                <w:rFonts w:ascii="Roboto Medium" w:eastAsia="Roboto Medium" w:hAnsi="Roboto Medium" w:cs="Roboto Medium"/>
                <w:sz w:val="20"/>
                <w:szCs w:val="20"/>
              </w:rPr>
              <w:t xml:space="preserve">28 </w:t>
            </w:r>
            <w:proofErr w:type="gramStart"/>
            <w:r>
              <w:rPr>
                <w:rFonts w:ascii="Roboto Medium" w:eastAsia="Roboto Medium" w:hAnsi="Roboto Medium" w:cs="Roboto Medium"/>
                <w:sz w:val="20"/>
                <w:szCs w:val="20"/>
              </w:rPr>
              <w:t>Ordinaria</w:t>
            </w:r>
            <w:proofErr w:type="gramEnd"/>
          </w:p>
        </w:tc>
        <w:tc>
          <w:tcPr>
            <w:tcW w:w="1065" w:type="dxa"/>
            <w:tcBorders>
              <w:top w:val="nil"/>
              <w:left w:val="nil"/>
              <w:bottom w:val="single" w:sz="8" w:space="0" w:color="FFFFFF"/>
              <w:right w:val="single" w:sz="8" w:space="0" w:color="FFFFFF"/>
            </w:tcBorders>
            <w:shd w:val="clear" w:color="auto" w:fill="FCE5CD"/>
            <w:tcMar>
              <w:top w:w="100" w:type="dxa"/>
              <w:left w:w="100" w:type="dxa"/>
              <w:bottom w:w="100" w:type="dxa"/>
              <w:right w:w="100" w:type="dxa"/>
            </w:tcMar>
          </w:tcPr>
          <w:p w14:paraId="5687AB0C" w14:textId="77777777" w:rsidR="00A32611" w:rsidRDefault="00D47054">
            <w:pPr>
              <w:jc w:val="both"/>
              <w:rPr>
                <w:rFonts w:ascii="Roboto Medium" w:eastAsia="Roboto Medium" w:hAnsi="Roboto Medium" w:cs="Roboto Medium"/>
                <w:sz w:val="20"/>
                <w:szCs w:val="20"/>
              </w:rPr>
            </w:pPr>
            <w:r>
              <w:rPr>
                <w:rFonts w:ascii="Roboto Medium" w:eastAsia="Roboto Medium" w:hAnsi="Roboto Medium" w:cs="Roboto Medium"/>
                <w:sz w:val="20"/>
                <w:szCs w:val="20"/>
              </w:rPr>
              <w:t xml:space="preserve">05 </w:t>
            </w:r>
            <w:proofErr w:type="gramStart"/>
            <w:r>
              <w:rPr>
                <w:rFonts w:ascii="Roboto Medium" w:eastAsia="Roboto Medium" w:hAnsi="Roboto Medium" w:cs="Roboto Medium"/>
                <w:sz w:val="20"/>
                <w:szCs w:val="20"/>
              </w:rPr>
              <w:t>Agosto</w:t>
            </w:r>
            <w:proofErr w:type="gramEnd"/>
            <w:r>
              <w:rPr>
                <w:rFonts w:ascii="Roboto Medium" w:eastAsia="Roboto Medium" w:hAnsi="Roboto Medium" w:cs="Roboto Medium"/>
                <w:sz w:val="20"/>
                <w:szCs w:val="20"/>
              </w:rPr>
              <w:t xml:space="preserve"> 2021</w:t>
            </w:r>
          </w:p>
        </w:tc>
        <w:tc>
          <w:tcPr>
            <w:tcW w:w="7204" w:type="dxa"/>
            <w:tcBorders>
              <w:top w:val="nil"/>
              <w:left w:val="nil"/>
              <w:bottom w:val="single" w:sz="8" w:space="0" w:color="FFFFFF"/>
              <w:right w:val="single" w:sz="8" w:space="0" w:color="FFFFFF"/>
            </w:tcBorders>
            <w:shd w:val="clear" w:color="auto" w:fill="FCE5CD"/>
            <w:tcMar>
              <w:top w:w="100" w:type="dxa"/>
              <w:left w:w="100" w:type="dxa"/>
              <w:bottom w:w="100" w:type="dxa"/>
              <w:right w:w="100" w:type="dxa"/>
            </w:tcMar>
          </w:tcPr>
          <w:p w14:paraId="2DB9DE13" w14:textId="77777777" w:rsidR="00A32611" w:rsidRDefault="00D47054">
            <w:pPr>
              <w:ind w:right="60"/>
              <w:jc w:val="both"/>
              <w:rPr>
                <w:rFonts w:ascii="Roboto" w:eastAsia="Roboto" w:hAnsi="Roboto" w:cs="Roboto"/>
                <w:sz w:val="20"/>
                <w:szCs w:val="20"/>
              </w:rPr>
            </w:pPr>
            <w:r>
              <w:rPr>
                <w:rFonts w:ascii="Roboto" w:eastAsia="Roboto" w:hAnsi="Roboto" w:cs="Roboto"/>
                <w:sz w:val="20"/>
                <w:szCs w:val="20"/>
              </w:rPr>
              <w:t>Acuerdo por el cual se modifica la integración del Comité de Transparencia de la Comisión de Transparencia y Acceso a la Información del Estado de Nuevo León.</w:t>
            </w:r>
          </w:p>
          <w:p w14:paraId="4E895C43" w14:textId="77777777" w:rsidR="00A32611" w:rsidRDefault="00D47054">
            <w:pPr>
              <w:ind w:left="1140" w:right="60"/>
              <w:jc w:val="both"/>
              <w:rPr>
                <w:rFonts w:ascii="Roboto" w:eastAsia="Roboto" w:hAnsi="Roboto" w:cs="Roboto"/>
                <w:sz w:val="20"/>
                <w:szCs w:val="20"/>
              </w:rPr>
            </w:pPr>
            <w:r>
              <w:rPr>
                <w:rFonts w:ascii="Roboto" w:eastAsia="Roboto" w:hAnsi="Roboto" w:cs="Roboto"/>
                <w:sz w:val="20"/>
                <w:szCs w:val="20"/>
              </w:rPr>
              <w:t xml:space="preserve"> </w:t>
            </w:r>
          </w:p>
          <w:p w14:paraId="06A55C9F" w14:textId="77777777" w:rsidR="00A32611" w:rsidRDefault="00D47054">
            <w:pPr>
              <w:ind w:right="60"/>
              <w:jc w:val="both"/>
              <w:rPr>
                <w:rFonts w:ascii="Roboto" w:eastAsia="Roboto" w:hAnsi="Roboto" w:cs="Roboto"/>
                <w:sz w:val="20"/>
                <w:szCs w:val="20"/>
              </w:rPr>
            </w:pPr>
            <w:r>
              <w:rPr>
                <w:rFonts w:ascii="Roboto" w:eastAsia="Roboto" w:hAnsi="Roboto" w:cs="Roboto"/>
                <w:sz w:val="20"/>
                <w:szCs w:val="20"/>
              </w:rPr>
              <w:t>Acuerdo mediante el cual se determinan las Reglas de Organización y Funcionamiento del Comité de Capacitación y Profesionalización de la Comisión de Transparencia y Acceso a la Información del Estado de Nuevo León.</w:t>
            </w:r>
          </w:p>
          <w:p w14:paraId="10DEF0EB" w14:textId="77777777" w:rsidR="00A32611" w:rsidRDefault="00D47054">
            <w:pPr>
              <w:ind w:right="60"/>
              <w:jc w:val="both"/>
              <w:rPr>
                <w:rFonts w:ascii="Roboto" w:eastAsia="Roboto" w:hAnsi="Roboto" w:cs="Roboto"/>
                <w:sz w:val="20"/>
                <w:szCs w:val="20"/>
              </w:rPr>
            </w:pPr>
            <w:r>
              <w:rPr>
                <w:rFonts w:ascii="Roboto" w:eastAsia="Roboto" w:hAnsi="Roboto" w:cs="Roboto"/>
                <w:sz w:val="20"/>
                <w:szCs w:val="20"/>
              </w:rPr>
              <w:t xml:space="preserve"> </w:t>
            </w:r>
          </w:p>
          <w:p w14:paraId="53CD20D7" w14:textId="77777777" w:rsidR="00A32611" w:rsidRDefault="00D47054">
            <w:pPr>
              <w:ind w:right="60"/>
              <w:jc w:val="both"/>
              <w:rPr>
                <w:rFonts w:ascii="Roboto" w:eastAsia="Roboto" w:hAnsi="Roboto" w:cs="Roboto"/>
                <w:sz w:val="20"/>
                <w:szCs w:val="20"/>
              </w:rPr>
            </w:pPr>
            <w:r>
              <w:rPr>
                <w:rFonts w:ascii="Roboto" w:eastAsia="Roboto" w:hAnsi="Roboto" w:cs="Roboto"/>
                <w:sz w:val="20"/>
                <w:szCs w:val="20"/>
              </w:rPr>
              <w:t>Acuerdo mediante el cual se determinan las Reglas de Organización y Funcionamiento del Comité de Mejora Regulatoria de la Comisión de Transparencia y Acceso a la Información del Estado de Nuevo León.</w:t>
            </w:r>
          </w:p>
          <w:p w14:paraId="7F71BE27" w14:textId="77777777" w:rsidR="00A32611" w:rsidRDefault="00D47054">
            <w:pPr>
              <w:ind w:right="60"/>
              <w:jc w:val="both"/>
              <w:rPr>
                <w:rFonts w:ascii="Roboto" w:eastAsia="Roboto" w:hAnsi="Roboto" w:cs="Roboto"/>
                <w:sz w:val="20"/>
                <w:szCs w:val="20"/>
              </w:rPr>
            </w:pPr>
            <w:r>
              <w:rPr>
                <w:rFonts w:ascii="Roboto" w:eastAsia="Roboto" w:hAnsi="Roboto" w:cs="Roboto"/>
                <w:sz w:val="20"/>
                <w:szCs w:val="20"/>
              </w:rPr>
              <w:t xml:space="preserve"> </w:t>
            </w:r>
          </w:p>
          <w:p w14:paraId="4998ED81" w14:textId="77777777" w:rsidR="00A32611" w:rsidRDefault="00D47054">
            <w:pPr>
              <w:ind w:right="60"/>
              <w:jc w:val="both"/>
              <w:rPr>
                <w:rFonts w:ascii="Roboto" w:eastAsia="Roboto" w:hAnsi="Roboto" w:cs="Roboto"/>
                <w:sz w:val="16"/>
                <w:szCs w:val="16"/>
              </w:rPr>
            </w:pPr>
            <w:r>
              <w:rPr>
                <w:rFonts w:ascii="Roboto" w:eastAsia="Roboto" w:hAnsi="Roboto" w:cs="Roboto"/>
                <w:sz w:val="10"/>
                <w:szCs w:val="10"/>
              </w:rPr>
              <w:t xml:space="preserve"> </w:t>
            </w:r>
            <w:r>
              <w:rPr>
                <w:rFonts w:ascii="Roboto" w:eastAsia="Roboto" w:hAnsi="Roboto" w:cs="Roboto"/>
                <w:sz w:val="20"/>
                <w:szCs w:val="20"/>
              </w:rPr>
              <w:t>Acuerdo mediante el cual se determinan las Reglas de Organización y Funcionamiento del Comité de Innovación Tecnológica de la Comisión de Transparencia y Acceso a la Información del Estado de Nuevo León.</w:t>
            </w:r>
          </w:p>
        </w:tc>
      </w:tr>
      <w:tr w:rsidR="00A32611" w14:paraId="0899C29B" w14:textId="77777777">
        <w:trPr>
          <w:trHeight w:val="2310"/>
        </w:trPr>
        <w:tc>
          <w:tcPr>
            <w:tcW w:w="1470" w:type="dxa"/>
            <w:tcBorders>
              <w:top w:val="nil"/>
              <w:left w:val="single" w:sz="8" w:space="0" w:color="FFFFFF"/>
              <w:bottom w:val="nil"/>
              <w:right w:val="single" w:sz="8" w:space="0" w:color="FFFFFF"/>
            </w:tcBorders>
            <w:shd w:val="clear" w:color="auto" w:fill="D9EAD3"/>
            <w:tcMar>
              <w:top w:w="100" w:type="dxa"/>
              <w:left w:w="100" w:type="dxa"/>
              <w:bottom w:w="100" w:type="dxa"/>
              <w:right w:w="100" w:type="dxa"/>
            </w:tcMar>
          </w:tcPr>
          <w:p w14:paraId="427AB640" w14:textId="77777777" w:rsidR="00A32611" w:rsidRDefault="00D47054">
            <w:pPr>
              <w:pBdr>
                <w:top w:val="nil"/>
                <w:left w:val="nil"/>
                <w:bottom w:val="nil"/>
                <w:right w:val="nil"/>
                <w:between w:val="nil"/>
              </w:pBdr>
              <w:spacing w:line="240" w:lineRule="auto"/>
              <w:ind w:right="4"/>
              <w:jc w:val="both"/>
              <w:rPr>
                <w:rFonts w:ascii="Roboto Medium" w:eastAsia="Roboto Medium" w:hAnsi="Roboto Medium" w:cs="Roboto Medium"/>
                <w:sz w:val="20"/>
                <w:szCs w:val="20"/>
              </w:rPr>
            </w:pPr>
            <w:r>
              <w:rPr>
                <w:rFonts w:ascii="Roboto Medium" w:eastAsia="Roboto Medium" w:hAnsi="Roboto Medium" w:cs="Roboto Medium"/>
                <w:sz w:val="20"/>
                <w:szCs w:val="20"/>
              </w:rPr>
              <w:t xml:space="preserve">29 </w:t>
            </w:r>
            <w:proofErr w:type="gramStart"/>
            <w:r>
              <w:rPr>
                <w:rFonts w:ascii="Roboto Medium" w:eastAsia="Roboto Medium" w:hAnsi="Roboto Medium" w:cs="Roboto Medium"/>
                <w:sz w:val="20"/>
                <w:szCs w:val="20"/>
              </w:rPr>
              <w:t>Ordinaria</w:t>
            </w:r>
            <w:proofErr w:type="gramEnd"/>
          </w:p>
        </w:tc>
        <w:tc>
          <w:tcPr>
            <w:tcW w:w="1065" w:type="dxa"/>
            <w:tcBorders>
              <w:top w:val="nil"/>
              <w:left w:val="nil"/>
              <w:bottom w:val="nil"/>
              <w:right w:val="single" w:sz="8" w:space="0" w:color="FFFFFF"/>
            </w:tcBorders>
            <w:shd w:val="clear" w:color="auto" w:fill="D9EAD3"/>
            <w:tcMar>
              <w:top w:w="100" w:type="dxa"/>
              <w:left w:w="100" w:type="dxa"/>
              <w:bottom w:w="100" w:type="dxa"/>
              <w:right w:w="100" w:type="dxa"/>
            </w:tcMar>
          </w:tcPr>
          <w:p w14:paraId="78AE7E4D" w14:textId="77777777" w:rsidR="00A32611" w:rsidRDefault="00D47054">
            <w:pPr>
              <w:jc w:val="both"/>
              <w:rPr>
                <w:rFonts w:ascii="Roboto Medium" w:eastAsia="Roboto Medium" w:hAnsi="Roboto Medium" w:cs="Roboto Medium"/>
                <w:sz w:val="20"/>
                <w:szCs w:val="20"/>
              </w:rPr>
            </w:pPr>
            <w:r>
              <w:rPr>
                <w:rFonts w:ascii="Roboto Medium" w:eastAsia="Roboto Medium" w:hAnsi="Roboto Medium" w:cs="Roboto Medium"/>
                <w:sz w:val="20"/>
                <w:szCs w:val="20"/>
              </w:rPr>
              <w:t xml:space="preserve">13 </w:t>
            </w:r>
            <w:proofErr w:type="gramStart"/>
            <w:r>
              <w:rPr>
                <w:rFonts w:ascii="Roboto Medium" w:eastAsia="Roboto Medium" w:hAnsi="Roboto Medium" w:cs="Roboto Medium"/>
                <w:sz w:val="20"/>
                <w:szCs w:val="20"/>
              </w:rPr>
              <w:t>Agosto</w:t>
            </w:r>
            <w:proofErr w:type="gramEnd"/>
            <w:r>
              <w:rPr>
                <w:rFonts w:ascii="Roboto Medium" w:eastAsia="Roboto Medium" w:hAnsi="Roboto Medium" w:cs="Roboto Medium"/>
                <w:sz w:val="20"/>
                <w:szCs w:val="20"/>
              </w:rPr>
              <w:t xml:space="preserve"> 2021</w:t>
            </w:r>
          </w:p>
        </w:tc>
        <w:tc>
          <w:tcPr>
            <w:tcW w:w="7204" w:type="dxa"/>
            <w:tcBorders>
              <w:top w:val="nil"/>
              <w:left w:val="nil"/>
              <w:bottom w:val="nil"/>
              <w:right w:val="single" w:sz="8" w:space="0" w:color="FFFFFF"/>
            </w:tcBorders>
            <w:shd w:val="clear" w:color="auto" w:fill="D9EAD3"/>
            <w:tcMar>
              <w:top w:w="100" w:type="dxa"/>
              <w:left w:w="100" w:type="dxa"/>
              <w:bottom w:w="100" w:type="dxa"/>
              <w:right w:w="100" w:type="dxa"/>
            </w:tcMar>
          </w:tcPr>
          <w:p w14:paraId="593053FF" w14:textId="77777777" w:rsidR="00A32611" w:rsidRDefault="00D47054">
            <w:pPr>
              <w:jc w:val="both"/>
              <w:rPr>
                <w:rFonts w:ascii="Roboto" w:eastAsia="Roboto" w:hAnsi="Roboto" w:cs="Roboto"/>
                <w:sz w:val="20"/>
                <w:szCs w:val="20"/>
              </w:rPr>
            </w:pPr>
            <w:r>
              <w:rPr>
                <w:rFonts w:ascii="Roboto" w:eastAsia="Roboto" w:hAnsi="Roboto" w:cs="Roboto"/>
                <w:sz w:val="20"/>
                <w:szCs w:val="20"/>
              </w:rPr>
              <w:t>Acuerdo mediante el cual se aprueba la creación y publicación del micrositio denominado “Guía básica de transparencia”, el cual será una herramienta que facilitará a las y los servidores públicos electos y próximos a entrar en funciones, así como al personal de los sujetos obligados, para que conozcan las obligaciones generales que se derivan en materia de transparencia, acceso a la información, protección de datos personales, gestión documental y gobierno abierto.</w:t>
            </w:r>
          </w:p>
          <w:p w14:paraId="2E133993" w14:textId="77777777" w:rsidR="00A32611" w:rsidRDefault="00D47054">
            <w:pPr>
              <w:ind w:left="1140"/>
              <w:jc w:val="both"/>
              <w:rPr>
                <w:rFonts w:ascii="Roboto" w:eastAsia="Roboto" w:hAnsi="Roboto" w:cs="Roboto"/>
                <w:sz w:val="20"/>
                <w:szCs w:val="20"/>
              </w:rPr>
            </w:pPr>
            <w:r>
              <w:rPr>
                <w:rFonts w:ascii="Roboto" w:eastAsia="Roboto" w:hAnsi="Roboto" w:cs="Roboto"/>
                <w:sz w:val="20"/>
                <w:szCs w:val="20"/>
              </w:rPr>
              <w:t xml:space="preserve"> </w:t>
            </w:r>
          </w:p>
          <w:p w14:paraId="3294915F" w14:textId="77777777" w:rsidR="00A32611" w:rsidRDefault="00D47054">
            <w:pPr>
              <w:jc w:val="both"/>
              <w:rPr>
                <w:rFonts w:ascii="Roboto" w:eastAsia="Roboto" w:hAnsi="Roboto" w:cs="Roboto"/>
                <w:sz w:val="20"/>
                <w:szCs w:val="20"/>
              </w:rPr>
            </w:pPr>
            <w:r>
              <w:rPr>
                <w:rFonts w:ascii="Roboto" w:eastAsia="Roboto" w:hAnsi="Roboto" w:cs="Roboto"/>
                <w:sz w:val="20"/>
                <w:szCs w:val="20"/>
              </w:rPr>
              <w:t>Acuerdo mediante el cual se promueven y mejoran las medidas implementadas por este Organismo garante para reducir los riesgos de contagio del virus Covid-19.</w:t>
            </w:r>
          </w:p>
        </w:tc>
      </w:tr>
      <w:tr w:rsidR="00A32611" w14:paraId="496D977C" w14:textId="77777777">
        <w:trPr>
          <w:trHeight w:val="1460"/>
        </w:trPr>
        <w:tc>
          <w:tcPr>
            <w:tcW w:w="1470" w:type="dxa"/>
            <w:tcBorders>
              <w:top w:val="nil"/>
              <w:left w:val="nil"/>
              <w:bottom w:val="nil"/>
              <w:right w:val="nil"/>
            </w:tcBorders>
            <w:shd w:val="clear" w:color="auto" w:fill="auto"/>
            <w:tcMar>
              <w:top w:w="100" w:type="dxa"/>
              <w:left w:w="100" w:type="dxa"/>
              <w:bottom w:w="100" w:type="dxa"/>
              <w:right w:w="100" w:type="dxa"/>
            </w:tcMar>
          </w:tcPr>
          <w:p w14:paraId="0DCB66AA" w14:textId="653D75C7" w:rsidR="00A32611" w:rsidRDefault="00A32611">
            <w:pPr>
              <w:pBdr>
                <w:top w:val="nil"/>
                <w:left w:val="nil"/>
                <w:bottom w:val="nil"/>
                <w:right w:val="nil"/>
                <w:between w:val="nil"/>
              </w:pBdr>
              <w:spacing w:line="240" w:lineRule="auto"/>
              <w:ind w:right="4"/>
              <w:jc w:val="both"/>
              <w:rPr>
                <w:rFonts w:ascii="Roboto Medium" w:eastAsia="Roboto Medium" w:hAnsi="Roboto Medium" w:cs="Roboto Medium"/>
                <w:sz w:val="20"/>
                <w:szCs w:val="20"/>
              </w:rPr>
            </w:pPr>
          </w:p>
        </w:tc>
        <w:tc>
          <w:tcPr>
            <w:tcW w:w="1065" w:type="dxa"/>
            <w:tcBorders>
              <w:top w:val="nil"/>
              <w:left w:val="nil"/>
              <w:bottom w:val="nil"/>
              <w:right w:val="nil"/>
            </w:tcBorders>
            <w:shd w:val="clear" w:color="auto" w:fill="auto"/>
            <w:tcMar>
              <w:top w:w="100" w:type="dxa"/>
              <w:left w:w="100" w:type="dxa"/>
              <w:bottom w:w="100" w:type="dxa"/>
              <w:right w:w="100" w:type="dxa"/>
            </w:tcMar>
          </w:tcPr>
          <w:p w14:paraId="4F2E3DA1" w14:textId="77777777" w:rsidR="00A32611" w:rsidRDefault="00A32611">
            <w:pPr>
              <w:jc w:val="both"/>
              <w:rPr>
                <w:rFonts w:ascii="Roboto Medium" w:eastAsia="Roboto Medium" w:hAnsi="Roboto Medium" w:cs="Roboto Medium"/>
                <w:sz w:val="20"/>
                <w:szCs w:val="20"/>
              </w:rPr>
            </w:pPr>
          </w:p>
        </w:tc>
        <w:tc>
          <w:tcPr>
            <w:tcW w:w="7204" w:type="dxa"/>
            <w:tcBorders>
              <w:top w:val="nil"/>
              <w:left w:val="nil"/>
              <w:bottom w:val="nil"/>
              <w:right w:val="nil"/>
            </w:tcBorders>
            <w:shd w:val="clear" w:color="auto" w:fill="auto"/>
            <w:tcMar>
              <w:top w:w="100" w:type="dxa"/>
              <w:left w:w="100" w:type="dxa"/>
              <w:bottom w:w="100" w:type="dxa"/>
              <w:right w:w="100" w:type="dxa"/>
            </w:tcMar>
          </w:tcPr>
          <w:p w14:paraId="3BFF3A55" w14:textId="77777777" w:rsidR="00A32611" w:rsidRDefault="00D47054">
            <w:pPr>
              <w:ind w:right="60"/>
              <w:jc w:val="both"/>
              <w:rPr>
                <w:rFonts w:ascii="Roboto" w:eastAsia="Roboto" w:hAnsi="Roboto" w:cs="Roboto"/>
                <w:sz w:val="20"/>
                <w:szCs w:val="20"/>
              </w:rPr>
            </w:pPr>
            <w:r>
              <w:rPr>
                <w:noProof/>
              </w:rPr>
              <w:drawing>
                <wp:anchor distT="0" distB="0" distL="0" distR="0" simplePos="0" relativeHeight="251805696" behindDoc="1" locked="0" layoutInCell="1" hidden="0" allowOverlap="1" wp14:anchorId="3F9530DE" wp14:editId="598083C5">
                  <wp:simplePos x="0" y="0"/>
                  <wp:positionH relativeFrom="column">
                    <wp:posOffset>5558155</wp:posOffset>
                  </wp:positionH>
                  <wp:positionV relativeFrom="paragraph">
                    <wp:posOffset>0</wp:posOffset>
                  </wp:positionV>
                  <wp:extent cx="7772400" cy="10020300"/>
                  <wp:effectExtent l="0" t="0" r="0" b="0"/>
                  <wp:wrapNone/>
                  <wp:docPr id="379" name="image8.jpg" descr="Imagen de la pantalla de un celular con texto e imagen&#10;&#10;Descripción generada automáticamente con confianza baja"/>
                  <wp:cNvGraphicFramePr/>
                  <a:graphic xmlns:a="http://schemas.openxmlformats.org/drawingml/2006/main">
                    <a:graphicData uri="http://schemas.openxmlformats.org/drawingml/2006/picture">
                      <pic:pic xmlns:pic="http://schemas.openxmlformats.org/drawingml/2006/picture">
                        <pic:nvPicPr>
                          <pic:cNvPr id="0" name="image8.jpg" descr="Imagen de la pantalla de un celular con texto e imagen&#10;&#10;Descripción generada automáticamente con confianza baja"/>
                          <pic:cNvPicPr preferRelativeResize="0"/>
                        </pic:nvPicPr>
                        <pic:blipFill>
                          <a:blip r:embed="rId14"/>
                          <a:srcRect/>
                          <a:stretch>
                            <a:fillRect/>
                          </a:stretch>
                        </pic:blipFill>
                        <pic:spPr>
                          <a:xfrm>
                            <a:off x="0" y="0"/>
                            <a:ext cx="7772400" cy="10020300"/>
                          </a:xfrm>
                          <a:prstGeom prst="rect">
                            <a:avLst/>
                          </a:prstGeom>
                          <a:ln/>
                        </pic:spPr>
                      </pic:pic>
                    </a:graphicData>
                  </a:graphic>
                </wp:anchor>
              </w:drawing>
            </w:r>
          </w:p>
        </w:tc>
      </w:tr>
      <w:tr w:rsidR="00A32611" w14:paraId="23915EB1" w14:textId="77777777">
        <w:trPr>
          <w:trHeight w:val="2925"/>
        </w:trPr>
        <w:tc>
          <w:tcPr>
            <w:tcW w:w="1470" w:type="dxa"/>
            <w:tcBorders>
              <w:top w:val="nil"/>
              <w:left w:val="single" w:sz="8" w:space="0" w:color="FFFFFF"/>
              <w:bottom w:val="single" w:sz="8" w:space="0" w:color="FFFFFF"/>
              <w:right w:val="single" w:sz="8" w:space="0" w:color="FFFFFF"/>
            </w:tcBorders>
            <w:shd w:val="clear" w:color="auto" w:fill="FCE5CD"/>
            <w:tcMar>
              <w:top w:w="100" w:type="dxa"/>
              <w:left w:w="100" w:type="dxa"/>
              <w:bottom w:w="100" w:type="dxa"/>
              <w:right w:w="100" w:type="dxa"/>
            </w:tcMar>
          </w:tcPr>
          <w:p w14:paraId="0C594A44" w14:textId="77777777" w:rsidR="00A32611" w:rsidRDefault="00D47054">
            <w:pPr>
              <w:pBdr>
                <w:top w:val="nil"/>
                <w:left w:val="nil"/>
                <w:bottom w:val="nil"/>
                <w:right w:val="nil"/>
                <w:between w:val="nil"/>
              </w:pBdr>
              <w:spacing w:line="240" w:lineRule="auto"/>
              <w:ind w:right="4"/>
              <w:jc w:val="both"/>
              <w:rPr>
                <w:rFonts w:ascii="Roboto Medium" w:eastAsia="Roboto Medium" w:hAnsi="Roboto Medium" w:cs="Roboto Medium"/>
                <w:sz w:val="20"/>
                <w:szCs w:val="20"/>
              </w:rPr>
            </w:pPr>
            <w:r>
              <w:rPr>
                <w:rFonts w:ascii="Roboto Medium" w:eastAsia="Roboto Medium" w:hAnsi="Roboto Medium" w:cs="Roboto Medium"/>
                <w:sz w:val="20"/>
                <w:szCs w:val="20"/>
              </w:rPr>
              <w:t xml:space="preserve">31 </w:t>
            </w:r>
            <w:proofErr w:type="gramStart"/>
            <w:r>
              <w:rPr>
                <w:rFonts w:ascii="Roboto Medium" w:eastAsia="Roboto Medium" w:hAnsi="Roboto Medium" w:cs="Roboto Medium"/>
                <w:sz w:val="20"/>
                <w:szCs w:val="20"/>
              </w:rPr>
              <w:t>Ordinaria</w:t>
            </w:r>
            <w:proofErr w:type="gramEnd"/>
          </w:p>
        </w:tc>
        <w:tc>
          <w:tcPr>
            <w:tcW w:w="1065" w:type="dxa"/>
            <w:tcBorders>
              <w:top w:val="nil"/>
              <w:left w:val="nil"/>
              <w:bottom w:val="single" w:sz="8" w:space="0" w:color="FFFFFF"/>
              <w:right w:val="single" w:sz="8" w:space="0" w:color="FFFFFF"/>
            </w:tcBorders>
            <w:shd w:val="clear" w:color="auto" w:fill="FCE5CD"/>
            <w:tcMar>
              <w:top w:w="100" w:type="dxa"/>
              <w:left w:w="100" w:type="dxa"/>
              <w:bottom w:w="100" w:type="dxa"/>
              <w:right w:w="100" w:type="dxa"/>
            </w:tcMar>
          </w:tcPr>
          <w:p w14:paraId="5882BA7D" w14:textId="77777777" w:rsidR="00A32611" w:rsidRDefault="00D47054">
            <w:pPr>
              <w:jc w:val="both"/>
              <w:rPr>
                <w:rFonts w:ascii="Roboto Medium" w:eastAsia="Roboto Medium" w:hAnsi="Roboto Medium" w:cs="Roboto Medium"/>
                <w:sz w:val="20"/>
                <w:szCs w:val="20"/>
              </w:rPr>
            </w:pPr>
            <w:r>
              <w:rPr>
                <w:rFonts w:ascii="Roboto Medium" w:eastAsia="Roboto Medium" w:hAnsi="Roboto Medium" w:cs="Roboto Medium"/>
                <w:sz w:val="20"/>
                <w:szCs w:val="20"/>
              </w:rPr>
              <w:t xml:space="preserve">25 </w:t>
            </w:r>
            <w:proofErr w:type="gramStart"/>
            <w:r>
              <w:rPr>
                <w:rFonts w:ascii="Roboto Medium" w:eastAsia="Roboto Medium" w:hAnsi="Roboto Medium" w:cs="Roboto Medium"/>
                <w:sz w:val="20"/>
                <w:szCs w:val="20"/>
              </w:rPr>
              <w:t>Agosto</w:t>
            </w:r>
            <w:proofErr w:type="gramEnd"/>
            <w:r>
              <w:rPr>
                <w:rFonts w:ascii="Roboto Medium" w:eastAsia="Roboto Medium" w:hAnsi="Roboto Medium" w:cs="Roboto Medium"/>
                <w:sz w:val="20"/>
                <w:szCs w:val="20"/>
              </w:rPr>
              <w:t xml:space="preserve"> 2021</w:t>
            </w:r>
          </w:p>
        </w:tc>
        <w:tc>
          <w:tcPr>
            <w:tcW w:w="7204" w:type="dxa"/>
            <w:tcBorders>
              <w:top w:val="nil"/>
              <w:left w:val="nil"/>
              <w:bottom w:val="single" w:sz="8" w:space="0" w:color="FFFFFF"/>
              <w:right w:val="single" w:sz="8" w:space="0" w:color="FFFFFF"/>
            </w:tcBorders>
            <w:shd w:val="clear" w:color="auto" w:fill="FCE5CD"/>
            <w:tcMar>
              <w:top w:w="100" w:type="dxa"/>
              <w:left w:w="100" w:type="dxa"/>
              <w:bottom w:w="100" w:type="dxa"/>
              <w:right w:w="100" w:type="dxa"/>
            </w:tcMar>
          </w:tcPr>
          <w:p w14:paraId="2A39388F" w14:textId="77777777" w:rsidR="00A32611" w:rsidRDefault="00D47054">
            <w:pPr>
              <w:ind w:right="60"/>
              <w:jc w:val="both"/>
              <w:rPr>
                <w:rFonts w:ascii="Roboto" w:eastAsia="Roboto" w:hAnsi="Roboto" w:cs="Roboto"/>
                <w:sz w:val="20"/>
                <w:szCs w:val="20"/>
              </w:rPr>
            </w:pPr>
            <w:r>
              <w:rPr>
                <w:rFonts w:ascii="Roboto" w:eastAsia="Roboto" w:hAnsi="Roboto" w:cs="Roboto"/>
                <w:sz w:val="20"/>
                <w:szCs w:val="20"/>
              </w:rPr>
              <w:t>Acuerdo por el cual se recomienda la implementación de las prácticas de gobierno abierto, transparencia proactiva y rendición de cuentas, entre las nuevas administraciones de los sujetos obligados del Estado de Nuevo León.</w:t>
            </w:r>
          </w:p>
          <w:p w14:paraId="703B960C" w14:textId="77777777" w:rsidR="00A32611" w:rsidRDefault="00D47054">
            <w:pPr>
              <w:ind w:left="1140" w:right="60"/>
              <w:jc w:val="both"/>
              <w:rPr>
                <w:rFonts w:ascii="Roboto" w:eastAsia="Roboto" w:hAnsi="Roboto" w:cs="Roboto"/>
                <w:sz w:val="20"/>
                <w:szCs w:val="20"/>
              </w:rPr>
            </w:pPr>
            <w:r>
              <w:rPr>
                <w:rFonts w:ascii="Roboto" w:eastAsia="Roboto" w:hAnsi="Roboto" w:cs="Roboto"/>
                <w:sz w:val="20"/>
                <w:szCs w:val="20"/>
              </w:rPr>
              <w:t xml:space="preserve"> </w:t>
            </w:r>
          </w:p>
          <w:p w14:paraId="38F82ADE" w14:textId="77777777" w:rsidR="00A32611" w:rsidRDefault="00D47054">
            <w:pPr>
              <w:ind w:right="60"/>
              <w:jc w:val="both"/>
              <w:rPr>
                <w:rFonts w:ascii="Roboto" w:eastAsia="Roboto" w:hAnsi="Roboto" w:cs="Roboto"/>
                <w:sz w:val="20"/>
                <w:szCs w:val="20"/>
              </w:rPr>
            </w:pPr>
            <w:r>
              <w:rPr>
                <w:rFonts w:ascii="Roboto" w:eastAsia="Roboto" w:hAnsi="Roboto" w:cs="Roboto"/>
                <w:sz w:val="20"/>
                <w:szCs w:val="20"/>
              </w:rPr>
              <w:t>Acuerdo por el que se emite el Manual operativo para el cumplimiento de los lineamientos para la adopción de medidas extraordinarias, por causa de fuerza mayor, para la reactivación total de las funciones y servicios que imparte este órgano garante, en el contexto de la nueva normalidad, debido al fenómeno de salud pública generado por la pandemia del virus SARS-CoV2 (COVID-19).</w:t>
            </w:r>
          </w:p>
        </w:tc>
      </w:tr>
      <w:tr w:rsidR="00A32611" w14:paraId="0EE22EE5" w14:textId="77777777">
        <w:trPr>
          <w:trHeight w:val="885"/>
        </w:trPr>
        <w:tc>
          <w:tcPr>
            <w:tcW w:w="1470" w:type="dxa"/>
            <w:tcBorders>
              <w:top w:val="nil"/>
              <w:left w:val="single" w:sz="8" w:space="0" w:color="FFFFFF"/>
              <w:bottom w:val="single" w:sz="8" w:space="0" w:color="FFFFFF"/>
              <w:right w:val="single" w:sz="8" w:space="0" w:color="FFFFFF"/>
            </w:tcBorders>
            <w:shd w:val="clear" w:color="auto" w:fill="D9EAD3"/>
            <w:tcMar>
              <w:top w:w="100" w:type="dxa"/>
              <w:left w:w="100" w:type="dxa"/>
              <w:bottom w:w="100" w:type="dxa"/>
              <w:right w:w="100" w:type="dxa"/>
            </w:tcMar>
          </w:tcPr>
          <w:p w14:paraId="1AEA7030" w14:textId="77777777" w:rsidR="00A32611" w:rsidRDefault="00D47054">
            <w:pPr>
              <w:pBdr>
                <w:top w:val="nil"/>
                <w:left w:val="nil"/>
                <w:bottom w:val="nil"/>
                <w:right w:val="nil"/>
                <w:between w:val="nil"/>
              </w:pBdr>
              <w:spacing w:line="240" w:lineRule="auto"/>
              <w:ind w:right="4"/>
              <w:jc w:val="both"/>
              <w:rPr>
                <w:rFonts w:ascii="Roboto Medium" w:eastAsia="Roboto Medium" w:hAnsi="Roboto Medium" w:cs="Roboto Medium"/>
                <w:sz w:val="20"/>
                <w:szCs w:val="20"/>
              </w:rPr>
            </w:pPr>
            <w:r>
              <w:rPr>
                <w:rFonts w:ascii="Roboto Medium" w:eastAsia="Roboto Medium" w:hAnsi="Roboto Medium" w:cs="Roboto Medium"/>
                <w:sz w:val="20"/>
                <w:szCs w:val="20"/>
              </w:rPr>
              <w:t xml:space="preserve">34 </w:t>
            </w:r>
            <w:proofErr w:type="gramStart"/>
            <w:r>
              <w:rPr>
                <w:rFonts w:ascii="Roboto Medium" w:eastAsia="Roboto Medium" w:hAnsi="Roboto Medium" w:cs="Roboto Medium"/>
                <w:sz w:val="20"/>
                <w:szCs w:val="20"/>
              </w:rPr>
              <w:t>Ordinaria</w:t>
            </w:r>
            <w:proofErr w:type="gramEnd"/>
          </w:p>
        </w:tc>
        <w:tc>
          <w:tcPr>
            <w:tcW w:w="1065" w:type="dxa"/>
            <w:tcBorders>
              <w:top w:val="nil"/>
              <w:left w:val="nil"/>
              <w:bottom w:val="single" w:sz="8" w:space="0" w:color="FFFFFF"/>
              <w:right w:val="single" w:sz="8" w:space="0" w:color="FFFFFF"/>
            </w:tcBorders>
            <w:shd w:val="clear" w:color="auto" w:fill="D9EAD3"/>
            <w:tcMar>
              <w:top w:w="100" w:type="dxa"/>
              <w:left w:w="100" w:type="dxa"/>
              <w:bottom w:w="100" w:type="dxa"/>
              <w:right w:w="100" w:type="dxa"/>
            </w:tcMar>
          </w:tcPr>
          <w:p w14:paraId="2EDEAAA5" w14:textId="77777777" w:rsidR="00A32611" w:rsidRDefault="00D47054">
            <w:pPr>
              <w:jc w:val="both"/>
              <w:rPr>
                <w:rFonts w:ascii="Roboto Medium" w:eastAsia="Roboto Medium" w:hAnsi="Roboto Medium" w:cs="Roboto Medium"/>
                <w:sz w:val="20"/>
                <w:szCs w:val="20"/>
              </w:rPr>
            </w:pPr>
            <w:r>
              <w:rPr>
                <w:rFonts w:ascii="Roboto Medium" w:eastAsia="Roboto Medium" w:hAnsi="Roboto Medium" w:cs="Roboto Medium"/>
                <w:sz w:val="20"/>
                <w:szCs w:val="20"/>
              </w:rPr>
              <w:t xml:space="preserve">15 </w:t>
            </w:r>
            <w:proofErr w:type="gramStart"/>
            <w:r>
              <w:rPr>
                <w:rFonts w:ascii="Roboto Medium" w:eastAsia="Roboto Medium" w:hAnsi="Roboto Medium" w:cs="Roboto Medium"/>
                <w:sz w:val="20"/>
                <w:szCs w:val="20"/>
              </w:rPr>
              <w:t>Septiembre</w:t>
            </w:r>
            <w:proofErr w:type="gramEnd"/>
            <w:r>
              <w:rPr>
                <w:rFonts w:ascii="Roboto Medium" w:eastAsia="Roboto Medium" w:hAnsi="Roboto Medium" w:cs="Roboto Medium"/>
                <w:sz w:val="20"/>
                <w:szCs w:val="20"/>
              </w:rPr>
              <w:t xml:space="preserve"> 2021</w:t>
            </w:r>
          </w:p>
        </w:tc>
        <w:tc>
          <w:tcPr>
            <w:tcW w:w="7204" w:type="dxa"/>
            <w:tcBorders>
              <w:top w:val="nil"/>
              <w:left w:val="nil"/>
              <w:bottom w:val="single" w:sz="8" w:space="0" w:color="FFFFFF"/>
              <w:right w:val="single" w:sz="8" w:space="0" w:color="FFFFFF"/>
            </w:tcBorders>
            <w:shd w:val="clear" w:color="auto" w:fill="D9EAD3"/>
            <w:tcMar>
              <w:top w:w="100" w:type="dxa"/>
              <w:left w:w="100" w:type="dxa"/>
              <w:bottom w:w="100" w:type="dxa"/>
              <w:right w:w="100" w:type="dxa"/>
            </w:tcMar>
          </w:tcPr>
          <w:p w14:paraId="2F45412D" w14:textId="77777777" w:rsidR="00A32611" w:rsidRDefault="00D47054">
            <w:pPr>
              <w:ind w:right="60"/>
              <w:jc w:val="both"/>
              <w:rPr>
                <w:rFonts w:ascii="Roboto" w:eastAsia="Roboto" w:hAnsi="Roboto" w:cs="Roboto"/>
                <w:sz w:val="20"/>
                <w:szCs w:val="20"/>
              </w:rPr>
            </w:pPr>
            <w:r>
              <w:rPr>
                <w:rFonts w:ascii="Roboto" w:eastAsia="Roboto" w:hAnsi="Roboto" w:cs="Roboto"/>
                <w:sz w:val="20"/>
                <w:szCs w:val="20"/>
              </w:rPr>
              <w:t>Acuerdo mediante el cual se declaran inhábiles los días 13, 14, 15 y 17 de septiembre de 2021, por los que se suspenden los plazos y términos de las solicitudes de acceso a la información y protección de datos personales, así como para la interposición de medios de impugnación sustanciados por esta Comisión de Transparencia y Acceso a la Información del Estado de Nuevo León.</w:t>
            </w:r>
          </w:p>
        </w:tc>
      </w:tr>
      <w:tr w:rsidR="00A32611" w14:paraId="5BA15FE3" w14:textId="77777777">
        <w:trPr>
          <w:trHeight w:val="1830"/>
        </w:trPr>
        <w:tc>
          <w:tcPr>
            <w:tcW w:w="1470" w:type="dxa"/>
            <w:tcBorders>
              <w:top w:val="nil"/>
              <w:left w:val="single" w:sz="8" w:space="0" w:color="FFFFFF"/>
              <w:bottom w:val="single" w:sz="8" w:space="0" w:color="FFFFFF"/>
              <w:right w:val="single" w:sz="8" w:space="0" w:color="FFFFFF"/>
            </w:tcBorders>
            <w:shd w:val="clear" w:color="auto" w:fill="FCE5CD"/>
            <w:tcMar>
              <w:top w:w="100" w:type="dxa"/>
              <w:left w:w="100" w:type="dxa"/>
              <w:bottom w:w="100" w:type="dxa"/>
              <w:right w:w="100" w:type="dxa"/>
            </w:tcMar>
          </w:tcPr>
          <w:p w14:paraId="162DCEFA" w14:textId="77777777" w:rsidR="00A32611" w:rsidRDefault="00D47054">
            <w:pPr>
              <w:pBdr>
                <w:top w:val="nil"/>
                <w:left w:val="nil"/>
                <w:bottom w:val="nil"/>
                <w:right w:val="nil"/>
                <w:between w:val="nil"/>
              </w:pBdr>
              <w:spacing w:line="240" w:lineRule="auto"/>
              <w:ind w:right="4"/>
              <w:jc w:val="both"/>
              <w:rPr>
                <w:rFonts w:ascii="Roboto Medium" w:eastAsia="Roboto Medium" w:hAnsi="Roboto Medium" w:cs="Roboto Medium"/>
                <w:sz w:val="20"/>
                <w:szCs w:val="20"/>
              </w:rPr>
            </w:pPr>
            <w:r>
              <w:rPr>
                <w:rFonts w:ascii="Roboto Medium" w:eastAsia="Roboto Medium" w:hAnsi="Roboto Medium" w:cs="Roboto Medium"/>
                <w:sz w:val="20"/>
                <w:szCs w:val="20"/>
              </w:rPr>
              <w:t xml:space="preserve">35 </w:t>
            </w:r>
            <w:proofErr w:type="gramStart"/>
            <w:r>
              <w:rPr>
                <w:rFonts w:ascii="Roboto Medium" w:eastAsia="Roboto Medium" w:hAnsi="Roboto Medium" w:cs="Roboto Medium"/>
                <w:sz w:val="20"/>
                <w:szCs w:val="20"/>
              </w:rPr>
              <w:t>Ordinaria</w:t>
            </w:r>
            <w:proofErr w:type="gramEnd"/>
          </w:p>
        </w:tc>
        <w:tc>
          <w:tcPr>
            <w:tcW w:w="1065" w:type="dxa"/>
            <w:tcBorders>
              <w:top w:val="nil"/>
              <w:left w:val="nil"/>
              <w:bottom w:val="single" w:sz="8" w:space="0" w:color="FFFFFF"/>
              <w:right w:val="single" w:sz="8" w:space="0" w:color="FFFFFF"/>
            </w:tcBorders>
            <w:shd w:val="clear" w:color="auto" w:fill="FCE5CD"/>
            <w:tcMar>
              <w:top w:w="100" w:type="dxa"/>
              <w:left w:w="100" w:type="dxa"/>
              <w:bottom w:w="100" w:type="dxa"/>
              <w:right w:w="100" w:type="dxa"/>
            </w:tcMar>
          </w:tcPr>
          <w:p w14:paraId="766A00BE" w14:textId="77777777" w:rsidR="00A32611" w:rsidRDefault="00D47054">
            <w:pPr>
              <w:jc w:val="both"/>
              <w:rPr>
                <w:rFonts w:ascii="Roboto Medium" w:eastAsia="Roboto Medium" w:hAnsi="Roboto Medium" w:cs="Roboto Medium"/>
                <w:sz w:val="20"/>
                <w:szCs w:val="20"/>
              </w:rPr>
            </w:pPr>
            <w:r>
              <w:rPr>
                <w:rFonts w:ascii="Roboto Medium" w:eastAsia="Roboto Medium" w:hAnsi="Roboto Medium" w:cs="Roboto Medium"/>
                <w:sz w:val="20"/>
                <w:szCs w:val="20"/>
              </w:rPr>
              <w:t xml:space="preserve">22 </w:t>
            </w:r>
            <w:proofErr w:type="gramStart"/>
            <w:r>
              <w:rPr>
                <w:rFonts w:ascii="Roboto Medium" w:eastAsia="Roboto Medium" w:hAnsi="Roboto Medium" w:cs="Roboto Medium"/>
                <w:sz w:val="20"/>
                <w:szCs w:val="20"/>
              </w:rPr>
              <w:t>Septiembre</w:t>
            </w:r>
            <w:proofErr w:type="gramEnd"/>
            <w:r>
              <w:rPr>
                <w:rFonts w:ascii="Roboto Medium" w:eastAsia="Roboto Medium" w:hAnsi="Roboto Medium" w:cs="Roboto Medium"/>
                <w:sz w:val="20"/>
                <w:szCs w:val="20"/>
              </w:rPr>
              <w:t xml:space="preserve"> 2021</w:t>
            </w:r>
          </w:p>
        </w:tc>
        <w:tc>
          <w:tcPr>
            <w:tcW w:w="7204" w:type="dxa"/>
            <w:tcBorders>
              <w:top w:val="nil"/>
              <w:left w:val="nil"/>
              <w:bottom w:val="single" w:sz="8" w:space="0" w:color="FFFFFF"/>
              <w:right w:val="single" w:sz="8" w:space="0" w:color="FFFFFF"/>
            </w:tcBorders>
            <w:shd w:val="clear" w:color="auto" w:fill="FCE5CD"/>
            <w:tcMar>
              <w:top w:w="100" w:type="dxa"/>
              <w:left w:w="100" w:type="dxa"/>
              <w:bottom w:w="100" w:type="dxa"/>
              <w:right w:w="100" w:type="dxa"/>
            </w:tcMar>
          </w:tcPr>
          <w:p w14:paraId="5BAB7481" w14:textId="77777777" w:rsidR="00A32611" w:rsidRDefault="00D47054">
            <w:pPr>
              <w:jc w:val="both"/>
              <w:rPr>
                <w:rFonts w:ascii="Roboto" w:eastAsia="Roboto" w:hAnsi="Roboto" w:cs="Roboto"/>
                <w:sz w:val="20"/>
                <w:szCs w:val="20"/>
              </w:rPr>
            </w:pPr>
            <w:r>
              <w:rPr>
                <w:rFonts w:ascii="Roboto" w:eastAsia="Roboto" w:hAnsi="Roboto" w:cs="Roboto"/>
                <w:sz w:val="20"/>
                <w:szCs w:val="20"/>
              </w:rPr>
              <w:t>Acuerdo mediante el cual se prorroga la suspensión de los plazos y términos relativos a la atención de solicitudes de acceso a la información y protección de datos personales, así como para la interposición de medios de impugnación sustanciados por la Comisión de Transparencia y Acceso a la Información del Estado de Nuevo León, establecidos mediante el diverso acuerdo aprobado por el Pleno de este organismo en su trigésima cuarta sesión ordinaria del presente año, en el sentido de ampliar sus efectos hasta el 24 de septiembre de 2021.</w:t>
            </w:r>
          </w:p>
        </w:tc>
      </w:tr>
      <w:tr w:rsidR="00A32611" w14:paraId="76635097" w14:textId="77777777">
        <w:trPr>
          <w:trHeight w:val="1110"/>
        </w:trPr>
        <w:tc>
          <w:tcPr>
            <w:tcW w:w="1470" w:type="dxa"/>
            <w:tcBorders>
              <w:top w:val="nil"/>
              <w:left w:val="single" w:sz="8" w:space="0" w:color="FFFFFF"/>
              <w:bottom w:val="nil"/>
              <w:right w:val="single" w:sz="8" w:space="0" w:color="FFFFFF"/>
            </w:tcBorders>
            <w:shd w:val="clear" w:color="auto" w:fill="D9EAD3"/>
            <w:tcMar>
              <w:top w:w="100" w:type="dxa"/>
              <w:left w:w="100" w:type="dxa"/>
              <w:bottom w:w="100" w:type="dxa"/>
              <w:right w:w="100" w:type="dxa"/>
            </w:tcMar>
          </w:tcPr>
          <w:p w14:paraId="58E87E4D" w14:textId="77777777" w:rsidR="00A32611" w:rsidRDefault="00D47054">
            <w:pPr>
              <w:pBdr>
                <w:top w:val="nil"/>
                <w:left w:val="nil"/>
                <w:bottom w:val="nil"/>
                <w:right w:val="nil"/>
                <w:between w:val="nil"/>
              </w:pBdr>
              <w:spacing w:line="240" w:lineRule="auto"/>
              <w:ind w:right="4"/>
              <w:jc w:val="both"/>
              <w:rPr>
                <w:rFonts w:ascii="Roboto Medium" w:eastAsia="Roboto Medium" w:hAnsi="Roboto Medium" w:cs="Roboto Medium"/>
                <w:sz w:val="20"/>
                <w:szCs w:val="20"/>
              </w:rPr>
            </w:pPr>
            <w:r>
              <w:rPr>
                <w:rFonts w:ascii="Roboto Medium" w:eastAsia="Roboto Medium" w:hAnsi="Roboto Medium" w:cs="Roboto Medium"/>
                <w:sz w:val="20"/>
                <w:szCs w:val="20"/>
              </w:rPr>
              <w:t xml:space="preserve">36 </w:t>
            </w:r>
            <w:proofErr w:type="gramStart"/>
            <w:r>
              <w:rPr>
                <w:rFonts w:ascii="Roboto Medium" w:eastAsia="Roboto Medium" w:hAnsi="Roboto Medium" w:cs="Roboto Medium"/>
                <w:sz w:val="20"/>
                <w:szCs w:val="20"/>
              </w:rPr>
              <w:t>Ordinaria</w:t>
            </w:r>
            <w:proofErr w:type="gramEnd"/>
          </w:p>
        </w:tc>
        <w:tc>
          <w:tcPr>
            <w:tcW w:w="1065" w:type="dxa"/>
            <w:tcBorders>
              <w:top w:val="nil"/>
              <w:left w:val="nil"/>
              <w:bottom w:val="nil"/>
              <w:right w:val="single" w:sz="8" w:space="0" w:color="FFFFFF"/>
            </w:tcBorders>
            <w:shd w:val="clear" w:color="auto" w:fill="D9EAD3"/>
            <w:tcMar>
              <w:top w:w="100" w:type="dxa"/>
              <w:left w:w="100" w:type="dxa"/>
              <w:bottom w:w="100" w:type="dxa"/>
              <w:right w:w="100" w:type="dxa"/>
            </w:tcMar>
          </w:tcPr>
          <w:p w14:paraId="6A422CF5" w14:textId="77777777" w:rsidR="00A32611" w:rsidRDefault="00D47054">
            <w:pPr>
              <w:jc w:val="both"/>
              <w:rPr>
                <w:rFonts w:ascii="Roboto" w:eastAsia="Roboto" w:hAnsi="Roboto" w:cs="Roboto"/>
                <w:sz w:val="20"/>
                <w:szCs w:val="20"/>
              </w:rPr>
            </w:pPr>
            <w:r>
              <w:rPr>
                <w:rFonts w:ascii="Roboto Medium" w:eastAsia="Roboto Medium" w:hAnsi="Roboto Medium" w:cs="Roboto Medium"/>
                <w:sz w:val="20"/>
                <w:szCs w:val="20"/>
              </w:rPr>
              <w:t xml:space="preserve">29 </w:t>
            </w:r>
            <w:proofErr w:type="gramStart"/>
            <w:r>
              <w:rPr>
                <w:rFonts w:ascii="Roboto Medium" w:eastAsia="Roboto Medium" w:hAnsi="Roboto Medium" w:cs="Roboto Medium"/>
                <w:sz w:val="20"/>
                <w:szCs w:val="20"/>
              </w:rPr>
              <w:t>Septiembre</w:t>
            </w:r>
            <w:proofErr w:type="gramEnd"/>
            <w:r>
              <w:rPr>
                <w:rFonts w:ascii="Roboto Medium" w:eastAsia="Roboto Medium" w:hAnsi="Roboto Medium" w:cs="Roboto Medium"/>
                <w:sz w:val="20"/>
                <w:szCs w:val="20"/>
              </w:rPr>
              <w:t xml:space="preserve"> 2021</w:t>
            </w:r>
          </w:p>
        </w:tc>
        <w:tc>
          <w:tcPr>
            <w:tcW w:w="7204" w:type="dxa"/>
            <w:tcBorders>
              <w:top w:val="nil"/>
              <w:left w:val="nil"/>
              <w:bottom w:val="nil"/>
              <w:right w:val="single" w:sz="8" w:space="0" w:color="FFFFFF"/>
            </w:tcBorders>
            <w:shd w:val="clear" w:color="auto" w:fill="D9EAD3"/>
            <w:tcMar>
              <w:top w:w="100" w:type="dxa"/>
              <w:left w:w="100" w:type="dxa"/>
              <w:bottom w:w="100" w:type="dxa"/>
              <w:right w:w="100" w:type="dxa"/>
            </w:tcMar>
          </w:tcPr>
          <w:p w14:paraId="07C39CCE" w14:textId="77777777" w:rsidR="00A32611" w:rsidRDefault="00D47054">
            <w:pPr>
              <w:ind w:right="60"/>
              <w:jc w:val="both"/>
              <w:rPr>
                <w:rFonts w:ascii="Roboto" w:eastAsia="Roboto" w:hAnsi="Roboto" w:cs="Roboto"/>
                <w:sz w:val="20"/>
                <w:szCs w:val="20"/>
              </w:rPr>
            </w:pPr>
            <w:r>
              <w:rPr>
                <w:rFonts w:ascii="Roboto" w:eastAsia="Roboto" w:hAnsi="Roboto" w:cs="Roboto"/>
                <w:sz w:val="20"/>
                <w:szCs w:val="20"/>
              </w:rPr>
              <w:t>Acuerdo mediante el cual se modifican los Lineamientos Técnicos Generales para la publicación, homologación y estandarización de la información de las obligaciones establecidas en el Título Quinto y en la fracción IV del artículo 31 de la Ley de Transparencia y Acceso a la Información Pública del Estado de Nuevo León que deben de difundir los sujetos obligados del estado de Nuevo León en los portales de internet y en la Plataforma Nacional de Transparencia, así como los criterios y formatos contenidos en los anexos de los propios lineamientos, derivado de la verificación diagnóstica realizada por la Comisión de Transparencia  y Acceso a la Información del Estado de Nuevo León.</w:t>
            </w:r>
          </w:p>
        </w:tc>
      </w:tr>
      <w:tr w:rsidR="00A32611" w14:paraId="554677D3" w14:textId="77777777">
        <w:trPr>
          <w:trHeight w:val="1460"/>
        </w:trPr>
        <w:tc>
          <w:tcPr>
            <w:tcW w:w="1470" w:type="dxa"/>
            <w:tcBorders>
              <w:top w:val="nil"/>
              <w:left w:val="nil"/>
              <w:bottom w:val="nil"/>
              <w:right w:val="nil"/>
            </w:tcBorders>
            <w:shd w:val="clear" w:color="auto" w:fill="auto"/>
            <w:tcMar>
              <w:top w:w="100" w:type="dxa"/>
              <w:left w:w="100" w:type="dxa"/>
              <w:bottom w:w="100" w:type="dxa"/>
              <w:right w:w="100" w:type="dxa"/>
            </w:tcMar>
          </w:tcPr>
          <w:p w14:paraId="5B17B52D" w14:textId="01DC4663" w:rsidR="00A32611" w:rsidRDefault="00A32611">
            <w:pPr>
              <w:pBdr>
                <w:top w:val="nil"/>
                <w:left w:val="nil"/>
                <w:bottom w:val="nil"/>
                <w:right w:val="nil"/>
                <w:between w:val="nil"/>
              </w:pBdr>
              <w:spacing w:line="240" w:lineRule="auto"/>
              <w:ind w:right="4"/>
              <w:jc w:val="both"/>
              <w:rPr>
                <w:rFonts w:ascii="Roboto Medium" w:eastAsia="Roboto Medium" w:hAnsi="Roboto Medium" w:cs="Roboto Medium"/>
                <w:sz w:val="20"/>
                <w:szCs w:val="20"/>
              </w:rPr>
            </w:pPr>
          </w:p>
        </w:tc>
        <w:tc>
          <w:tcPr>
            <w:tcW w:w="1065" w:type="dxa"/>
            <w:tcBorders>
              <w:top w:val="nil"/>
              <w:left w:val="nil"/>
              <w:bottom w:val="nil"/>
              <w:right w:val="nil"/>
            </w:tcBorders>
            <w:shd w:val="clear" w:color="auto" w:fill="auto"/>
            <w:tcMar>
              <w:top w:w="100" w:type="dxa"/>
              <w:left w:w="100" w:type="dxa"/>
              <w:bottom w:w="100" w:type="dxa"/>
              <w:right w:w="100" w:type="dxa"/>
            </w:tcMar>
          </w:tcPr>
          <w:p w14:paraId="378E7729" w14:textId="77777777" w:rsidR="00A32611" w:rsidRDefault="00A32611">
            <w:pPr>
              <w:pBdr>
                <w:top w:val="nil"/>
                <w:left w:val="nil"/>
                <w:bottom w:val="nil"/>
                <w:right w:val="nil"/>
                <w:between w:val="nil"/>
              </w:pBdr>
              <w:spacing w:line="240" w:lineRule="auto"/>
              <w:ind w:right="4"/>
              <w:jc w:val="both"/>
              <w:rPr>
                <w:rFonts w:ascii="Roboto Medium" w:eastAsia="Roboto Medium" w:hAnsi="Roboto Medium" w:cs="Roboto Medium"/>
                <w:sz w:val="20"/>
                <w:szCs w:val="20"/>
              </w:rPr>
            </w:pPr>
          </w:p>
        </w:tc>
        <w:tc>
          <w:tcPr>
            <w:tcW w:w="7204" w:type="dxa"/>
            <w:tcBorders>
              <w:top w:val="nil"/>
              <w:left w:val="nil"/>
              <w:bottom w:val="nil"/>
              <w:right w:val="nil"/>
            </w:tcBorders>
            <w:shd w:val="clear" w:color="auto" w:fill="auto"/>
            <w:tcMar>
              <w:top w:w="100" w:type="dxa"/>
              <w:left w:w="100" w:type="dxa"/>
              <w:bottom w:w="100" w:type="dxa"/>
              <w:right w:w="100" w:type="dxa"/>
            </w:tcMar>
          </w:tcPr>
          <w:p w14:paraId="6F7E2460" w14:textId="77777777" w:rsidR="00A32611" w:rsidRDefault="00A32611">
            <w:pPr>
              <w:jc w:val="both"/>
              <w:rPr>
                <w:rFonts w:ascii="Roboto" w:eastAsia="Roboto" w:hAnsi="Roboto" w:cs="Roboto"/>
                <w:sz w:val="20"/>
                <w:szCs w:val="20"/>
              </w:rPr>
            </w:pPr>
          </w:p>
        </w:tc>
      </w:tr>
      <w:tr w:rsidR="00A32611" w14:paraId="2AD94BEC" w14:textId="77777777">
        <w:trPr>
          <w:trHeight w:val="1695"/>
        </w:trPr>
        <w:tc>
          <w:tcPr>
            <w:tcW w:w="1470" w:type="dxa"/>
            <w:tcBorders>
              <w:top w:val="nil"/>
              <w:left w:val="single" w:sz="8" w:space="0" w:color="FFFFFF"/>
              <w:bottom w:val="single" w:sz="8" w:space="0" w:color="FFFFFF"/>
              <w:right w:val="single" w:sz="8" w:space="0" w:color="FFFFFF"/>
            </w:tcBorders>
            <w:shd w:val="clear" w:color="auto" w:fill="FCE5CD"/>
            <w:tcMar>
              <w:top w:w="100" w:type="dxa"/>
              <w:left w:w="100" w:type="dxa"/>
              <w:bottom w:w="100" w:type="dxa"/>
              <w:right w:w="100" w:type="dxa"/>
            </w:tcMar>
          </w:tcPr>
          <w:p w14:paraId="0B6FCAB9" w14:textId="77777777" w:rsidR="00A32611" w:rsidRDefault="00D47054">
            <w:pPr>
              <w:pBdr>
                <w:top w:val="nil"/>
                <w:left w:val="nil"/>
                <w:bottom w:val="nil"/>
                <w:right w:val="nil"/>
                <w:between w:val="nil"/>
              </w:pBdr>
              <w:spacing w:line="240" w:lineRule="auto"/>
              <w:ind w:right="4"/>
              <w:jc w:val="both"/>
              <w:rPr>
                <w:rFonts w:ascii="Roboto Medium" w:eastAsia="Roboto Medium" w:hAnsi="Roboto Medium" w:cs="Roboto Medium"/>
                <w:sz w:val="20"/>
                <w:szCs w:val="20"/>
              </w:rPr>
            </w:pPr>
            <w:r>
              <w:rPr>
                <w:rFonts w:ascii="Roboto Medium" w:eastAsia="Roboto Medium" w:hAnsi="Roboto Medium" w:cs="Roboto Medium"/>
                <w:sz w:val="20"/>
                <w:szCs w:val="20"/>
              </w:rPr>
              <w:t xml:space="preserve">38 </w:t>
            </w:r>
            <w:proofErr w:type="gramStart"/>
            <w:r>
              <w:rPr>
                <w:rFonts w:ascii="Roboto Medium" w:eastAsia="Roboto Medium" w:hAnsi="Roboto Medium" w:cs="Roboto Medium"/>
                <w:sz w:val="20"/>
                <w:szCs w:val="20"/>
              </w:rPr>
              <w:t>Ordinaria</w:t>
            </w:r>
            <w:proofErr w:type="gramEnd"/>
          </w:p>
        </w:tc>
        <w:tc>
          <w:tcPr>
            <w:tcW w:w="1065" w:type="dxa"/>
            <w:tcBorders>
              <w:top w:val="nil"/>
              <w:left w:val="nil"/>
              <w:bottom w:val="single" w:sz="8" w:space="0" w:color="FFFFFF"/>
              <w:right w:val="single" w:sz="8" w:space="0" w:color="FFFFFF"/>
            </w:tcBorders>
            <w:shd w:val="clear" w:color="auto" w:fill="FCE5CD"/>
            <w:tcMar>
              <w:top w:w="100" w:type="dxa"/>
              <w:left w:w="100" w:type="dxa"/>
              <w:bottom w:w="100" w:type="dxa"/>
              <w:right w:w="100" w:type="dxa"/>
            </w:tcMar>
          </w:tcPr>
          <w:p w14:paraId="5AC0D25A" w14:textId="77777777" w:rsidR="00A32611" w:rsidRDefault="00D47054">
            <w:pPr>
              <w:pBdr>
                <w:top w:val="nil"/>
                <w:left w:val="nil"/>
                <w:bottom w:val="nil"/>
                <w:right w:val="nil"/>
                <w:between w:val="nil"/>
              </w:pBdr>
              <w:spacing w:line="240" w:lineRule="auto"/>
              <w:ind w:right="4"/>
              <w:jc w:val="both"/>
              <w:rPr>
                <w:rFonts w:ascii="Roboto Medium" w:eastAsia="Roboto Medium" w:hAnsi="Roboto Medium" w:cs="Roboto Medium"/>
                <w:sz w:val="20"/>
                <w:szCs w:val="20"/>
              </w:rPr>
            </w:pPr>
            <w:r>
              <w:rPr>
                <w:rFonts w:ascii="Roboto Medium" w:eastAsia="Roboto Medium" w:hAnsi="Roboto Medium" w:cs="Roboto Medium"/>
                <w:sz w:val="20"/>
                <w:szCs w:val="20"/>
              </w:rPr>
              <w:t xml:space="preserve">14 </w:t>
            </w:r>
            <w:proofErr w:type="gramStart"/>
            <w:r>
              <w:rPr>
                <w:rFonts w:ascii="Roboto Medium" w:eastAsia="Roboto Medium" w:hAnsi="Roboto Medium" w:cs="Roboto Medium"/>
                <w:sz w:val="20"/>
                <w:szCs w:val="20"/>
              </w:rPr>
              <w:t>Octubre</w:t>
            </w:r>
            <w:proofErr w:type="gramEnd"/>
            <w:r>
              <w:rPr>
                <w:rFonts w:ascii="Roboto Medium" w:eastAsia="Roboto Medium" w:hAnsi="Roboto Medium" w:cs="Roboto Medium"/>
                <w:sz w:val="20"/>
                <w:szCs w:val="20"/>
              </w:rPr>
              <w:t xml:space="preserve"> 2021</w:t>
            </w:r>
          </w:p>
        </w:tc>
        <w:tc>
          <w:tcPr>
            <w:tcW w:w="7204" w:type="dxa"/>
            <w:tcBorders>
              <w:top w:val="nil"/>
              <w:left w:val="nil"/>
              <w:bottom w:val="single" w:sz="8" w:space="0" w:color="FFFFFF"/>
              <w:right w:val="single" w:sz="8" w:space="0" w:color="FFFFFF"/>
            </w:tcBorders>
            <w:shd w:val="clear" w:color="auto" w:fill="FCE5CD"/>
            <w:tcMar>
              <w:top w:w="100" w:type="dxa"/>
              <w:left w:w="100" w:type="dxa"/>
              <w:bottom w:w="100" w:type="dxa"/>
              <w:right w:w="100" w:type="dxa"/>
            </w:tcMar>
          </w:tcPr>
          <w:p w14:paraId="3252BAE9" w14:textId="77777777" w:rsidR="00A32611" w:rsidRDefault="00D47054">
            <w:pPr>
              <w:jc w:val="both"/>
              <w:rPr>
                <w:rFonts w:ascii="Roboto" w:eastAsia="Roboto" w:hAnsi="Roboto" w:cs="Roboto"/>
                <w:sz w:val="20"/>
                <w:szCs w:val="20"/>
              </w:rPr>
            </w:pPr>
            <w:r>
              <w:rPr>
                <w:rFonts w:ascii="Roboto" w:eastAsia="Roboto" w:hAnsi="Roboto" w:cs="Roboto"/>
                <w:sz w:val="20"/>
                <w:szCs w:val="20"/>
              </w:rPr>
              <w:t>Acuerdo mediante el cual se aprueba la modificación por reforma del artículo 23, fracción VIII, de los Lineamientos en Materia de Recursos Humanos de la Comisión de Transparencia y Acceso a la Información del Estado de Nuevo León, así como el diverso artículo 15, fracción II, del Manual de Remuneraciones de los Servidores Públicos de esta Comisión, ambos para el año dos mil veintiuno, relativos a la licencia de paternidad a que tienen derecho los servidores públicos de esta Comisión.</w:t>
            </w:r>
          </w:p>
        </w:tc>
      </w:tr>
      <w:tr w:rsidR="00A32611" w14:paraId="654F6493" w14:textId="77777777">
        <w:trPr>
          <w:trHeight w:val="1560"/>
        </w:trPr>
        <w:tc>
          <w:tcPr>
            <w:tcW w:w="1470" w:type="dxa"/>
            <w:tcBorders>
              <w:top w:val="nil"/>
              <w:left w:val="single" w:sz="8" w:space="0" w:color="FFFFFF"/>
              <w:bottom w:val="single" w:sz="8" w:space="0" w:color="FFFFFF"/>
              <w:right w:val="single" w:sz="8" w:space="0" w:color="FFFFFF"/>
            </w:tcBorders>
            <w:shd w:val="clear" w:color="auto" w:fill="D9EAD3"/>
            <w:tcMar>
              <w:top w:w="100" w:type="dxa"/>
              <w:left w:w="100" w:type="dxa"/>
              <w:bottom w:w="100" w:type="dxa"/>
              <w:right w:w="100" w:type="dxa"/>
            </w:tcMar>
          </w:tcPr>
          <w:p w14:paraId="6D4256F4" w14:textId="77777777" w:rsidR="00A32611" w:rsidRDefault="00D47054">
            <w:pPr>
              <w:pBdr>
                <w:top w:val="nil"/>
                <w:left w:val="nil"/>
                <w:bottom w:val="nil"/>
                <w:right w:val="nil"/>
                <w:between w:val="nil"/>
              </w:pBdr>
              <w:spacing w:line="240" w:lineRule="auto"/>
              <w:ind w:right="4"/>
              <w:jc w:val="both"/>
              <w:rPr>
                <w:rFonts w:ascii="Roboto Medium" w:eastAsia="Roboto Medium" w:hAnsi="Roboto Medium" w:cs="Roboto Medium"/>
                <w:sz w:val="20"/>
                <w:szCs w:val="20"/>
              </w:rPr>
            </w:pPr>
            <w:r>
              <w:rPr>
                <w:rFonts w:ascii="Roboto Medium" w:eastAsia="Roboto Medium" w:hAnsi="Roboto Medium" w:cs="Roboto Medium"/>
                <w:sz w:val="20"/>
                <w:szCs w:val="20"/>
              </w:rPr>
              <w:t xml:space="preserve">40 </w:t>
            </w:r>
            <w:proofErr w:type="gramStart"/>
            <w:r>
              <w:rPr>
                <w:rFonts w:ascii="Roboto Medium" w:eastAsia="Roboto Medium" w:hAnsi="Roboto Medium" w:cs="Roboto Medium"/>
                <w:sz w:val="20"/>
                <w:szCs w:val="20"/>
              </w:rPr>
              <w:t>Ordinaria</w:t>
            </w:r>
            <w:proofErr w:type="gramEnd"/>
          </w:p>
        </w:tc>
        <w:tc>
          <w:tcPr>
            <w:tcW w:w="1065" w:type="dxa"/>
            <w:tcBorders>
              <w:top w:val="nil"/>
              <w:left w:val="nil"/>
              <w:bottom w:val="single" w:sz="8" w:space="0" w:color="FFFFFF"/>
              <w:right w:val="single" w:sz="8" w:space="0" w:color="FFFFFF"/>
            </w:tcBorders>
            <w:shd w:val="clear" w:color="auto" w:fill="D9EAD3"/>
            <w:tcMar>
              <w:top w:w="100" w:type="dxa"/>
              <w:left w:w="100" w:type="dxa"/>
              <w:bottom w:w="100" w:type="dxa"/>
              <w:right w:w="100" w:type="dxa"/>
            </w:tcMar>
          </w:tcPr>
          <w:p w14:paraId="250EADA7" w14:textId="77777777" w:rsidR="00A32611" w:rsidRDefault="00D47054">
            <w:pPr>
              <w:pBdr>
                <w:top w:val="nil"/>
                <w:left w:val="nil"/>
                <w:bottom w:val="nil"/>
                <w:right w:val="nil"/>
                <w:between w:val="nil"/>
              </w:pBdr>
              <w:spacing w:line="240" w:lineRule="auto"/>
              <w:ind w:right="4"/>
              <w:jc w:val="both"/>
              <w:rPr>
                <w:rFonts w:ascii="Roboto Medium" w:eastAsia="Roboto Medium" w:hAnsi="Roboto Medium" w:cs="Roboto Medium"/>
                <w:sz w:val="20"/>
                <w:szCs w:val="20"/>
              </w:rPr>
            </w:pPr>
            <w:r>
              <w:rPr>
                <w:rFonts w:ascii="Roboto Medium" w:eastAsia="Roboto Medium" w:hAnsi="Roboto Medium" w:cs="Roboto Medium"/>
                <w:sz w:val="20"/>
                <w:szCs w:val="20"/>
              </w:rPr>
              <w:t xml:space="preserve">27 </w:t>
            </w:r>
            <w:proofErr w:type="gramStart"/>
            <w:r>
              <w:rPr>
                <w:rFonts w:ascii="Roboto Medium" w:eastAsia="Roboto Medium" w:hAnsi="Roboto Medium" w:cs="Roboto Medium"/>
                <w:sz w:val="20"/>
                <w:szCs w:val="20"/>
              </w:rPr>
              <w:t>Octubre</w:t>
            </w:r>
            <w:proofErr w:type="gramEnd"/>
            <w:r>
              <w:rPr>
                <w:rFonts w:ascii="Roboto Medium" w:eastAsia="Roboto Medium" w:hAnsi="Roboto Medium" w:cs="Roboto Medium"/>
                <w:sz w:val="20"/>
                <w:szCs w:val="20"/>
              </w:rPr>
              <w:t xml:space="preserve"> 2021</w:t>
            </w:r>
          </w:p>
        </w:tc>
        <w:tc>
          <w:tcPr>
            <w:tcW w:w="7204" w:type="dxa"/>
            <w:tcBorders>
              <w:top w:val="nil"/>
              <w:left w:val="nil"/>
              <w:bottom w:val="single" w:sz="8" w:space="0" w:color="FFFFFF"/>
              <w:right w:val="single" w:sz="8" w:space="0" w:color="FFFFFF"/>
            </w:tcBorders>
            <w:shd w:val="clear" w:color="auto" w:fill="D9EAD3"/>
            <w:tcMar>
              <w:top w:w="100" w:type="dxa"/>
              <w:left w:w="100" w:type="dxa"/>
              <w:bottom w:w="100" w:type="dxa"/>
              <w:right w:w="100" w:type="dxa"/>
            </w:tcMar>
          </w:tcPr>
          <w:p w14:paraId="3F289F6F" w14:textId="77777777" w:rsidR="00A32611" w:rsidRDefault="00D47054">
            <w:pPr>
              <w:jc w:val="both"/>
              <w:rPr>
                <w:rFonts w:ascii="Roboto" w:eastAsia="Roboto" w:hAnsi="Roboto" w:cs="Roboto"/>
                <w:sz w:val="20"/>
                <w:szCs w:val="20"/>
              </w:rPr>
            </w:pPr>
            <w:r>
              <w:rPr>
                <w:rFonts w:ascii="Roboto" w:eastAsia="Roboto" w:hAnsi="Roboto" w:cs="Roboto"/>
                <w:sz w:val="20"/>
                <w:szCs w:val="20"/>
              </w:rPr>
              <w:t>Acuerdo por el cual se aprueba la verificación correspondiente al segundo trimestre (abril-junio) del ejercicio 2021 de las obligaciones de transparencia contenidas en los artículos 95 a 108 de la Ley de Transparencia y Acceso a la Información Pública del Estado de Nuevo León, que los sujetos obligados deben poner a disposición en la Plataforma Nacional de Transparencia.</w:t>
            </w:r>
          </w:p>
          <w:p w14:paraId="14792EE8" w14:textId="77777777" w:rsidR="00A32611" w:rsidRDefault="00D47054">
            <w:pPr>
              <w:ind w:left="1140"/>
              <w:jc w:val="both"/>
              <w:rPr>
                <w:rFonts w:ascii="Roboto" w:eastAsia="Roboto" w:hAnsi="Roboto" w:cs="Roboto"/>
                <w:sz w:val="20"/>
                <w:szCs w:val="20"/>
              </w:rPr>
            </w:pPr>
            <w:r>
              <w:rPr>
                <w:rFonts w:ascii="Roboto" w:eastAsia="Roboto" w:hAnsi="Roboto" w:cs="Roboto"/>
                <w:sz w:val="20"/>
                <w:szCs w:val="20"/>
              </w:rPr>
              <w:t xml:space="preserve"> </w:t>
            </w:r>
          </w:p>
          <w:p w14:paraId="08093BFF" w14:textId="77777777" w:rsidR="00A32611" w:rsidRDefault="00D47054">
            <w:pPr>
              <w:jc w:val="both"/>
              <w:rPr>
                <w:rFonts w:ascii="Roboto" w:eastAsia="Roboto" w:hAnsi="Roboto" w:cs="Roboto"/>
                <w:sz w:val="20"/>
                <w:szCs w:val="20"/>
              </w:rPr>
            </w:pPr>
            <w:r>
              <w:rPr>
                <w:rFonts w:ascii="Roboto" w:eastAsia="Roboto" w:hAnsi="Roboto" w:cs="Roboto"/>
                <w:sz w:val="20"/>
                <w:szCs w:val="20"/>
              </w:rPr>
              <w:t>Acuerdo mediante el cual se aprueba informe correspondiente al avance de gestión financiera del tercer trimestre del año 2021 de la Comisión de Transparencia y Acceso a la Información del Estado de Nuevo León.</w:t>
            </w:r>
          </w:p>
        </w:tc>
      </w:tr>
      <w:tr w:rsidR="00A32611" w14:paraId="233771E8" w14:textId="77777777">
        <w:trPr>
          <w:trHeight w:val="1200"/>
        </w:trPr>
        <w:tc>
          <w:tcPr>
            <w:tcW w:w="1470" w:type="dxa"/>
            <w:tcBorders>
              <w:top w:val="nil"/>
              <w:left w:val="single" w:sz="8" w:space="0" w:color="FFFFFF"/>
              <w:bottom w:val="single" w:sz="8" w:space="0" w:color="FFFFFF"/>
              <w:right w:val="single" w:sz="8" w:space="0" w:color="FFFFFF"/>
            </w:tcBorders>
            <w:shd w:val="clear" w:color="auto" w:fill="FCE5CD"/>
            <w:tcMar>
              <w:top w:w="100" w:type="dxa"/>
              <w:left w:w="100" w:type="dxa"/>
              <w:bottom w:w="100" w:type="dxa"/>
              <w:right w:w="100" w:type="dxa"/>
            </w:tcMar>
          </w:tcPr>
          <w:p w14:paraId="31D24B6C" w14:textId="77777777" w:rsidR="00A32611" w:rsidRDefault="00D47054">
            <w:pPr>
              <w:pBdr>
                <w:top w:val="nil"/>
                <w:left w:val="nil"/>
                <w:bottom w:val="nil"/>
                <w:right w:val="nil"/>
                <w:between w:val="nil"/>
              </w:pBdr>
              <w:spacing w:line="240" w:lineRule="auto"/>
              <w:ind w:right="4"/>
              <w:jc w:val="both"/>
              <w:rPr>
                <w:rFonts w:ascii="Roboto Medium" w:eastAsia="Roboto Medium" w:hAnsi="Roboto Medium" w:cs="Roboto Medium"/>
                <w:sz w:val="20"/>
                <w:szCs w:val="20"/>
              </w:rPr>
            </w:pPr>
            <w:r>
              <w:rPr>
                <w:rFonts w:ascii="Roboto Medium" w:eastAsia="Roboto Medium" w:hAnsi="Roboto Medium" w:cs="Roboto Medium"/>
                <w:sz w:val="20"/>
                <w:szCs w:val="20"/>
              </w:rPr>
              <w:t xml:space="preserve">03 </w:t>
            </w:r>
            <w:proofErr w:type="gramStart"/>
            <w:r>
              <w:rPr>
                <w:rFonts w:ascii="Roboto Medium" w:eastAsia="Roboto Medium" w:hAnsi="Roboto Medium" w:cs="Roboto Medium"/>
                <w:sz w:val="20"/>
                <w:szCs w:val="20"/>
              </w:rPr>
              <w:t>Extraordinaria</w:t>
            </w:r>
            <w:proofErr w:type="gramEnd"/>
          </w:p>
        </w:tc>
        <w:tc>
          <w:tcPr>
            <w:tcW w:w="1065" w:type="dxa"/>
            <w:tcBorders>
              <w:top w:val="nil"/>
              <w:left w:val="nil"/>
              <w:bottom w:val="single" w:sz="8" w:space="0" w:color="FFFFFF"/>
              <w:right w:val="single" w:sz="8" w:space="0" w:color="FFFFFF"/>
            </w:tcBorders>
            <w:shd w:val="clear" w:color="auto" w:fill="FCE5CD"/>
            <w:tcMar>
              <w:top w:w="100" w:type="dxa"/>
              <w:left w:w="100" w:type="dxa"/>
              <w:bottom w:w="100" w:type="dxa"/>
              <w:right w:w="100" w:type="dxa"/>
            </w:tcMar>
          </w:tcPr>
          <w:p w14:paraId="6BA436EA" w14:textId="77777777" w:rsidR="00A32611" w:rsidRDefault="00D47054">
            <w:pPr>
              <w:pBdr>
                <w:top w:val="nil"/>
                <w:left w:val="nil"/>
                <w:bottom w:val="nil"/>
                <w:right w:val="nil"/>
                <w:between w:val="nil"/>
              </w:pBdr>
              <w:spacing w:line="240" w:lineRule="auto"/>
              <w:ind w:right="4"/>
              <w:jc w:val="both"/>
              <w:rPr>
                <w:rFonts w:ascii="Roboto Medium" w:eastAsia="Roboto Medium" w:hAnsi="Roboto Medium" w:cs="Roboto Medium"/>
                <w:sz w:val="20"/>
                <w:szCs w:val="20"/>
              </w:rPr>
            </w:pPr>
            <w:r>
              <w:rPr>
                <w:rFonts w:ascii="Roboto Medium" w:eastAsia="Roboto Medium" w:hAnsi="Roboto Medium" w:cs="Roboto Medium"/>
                <w:sz w:val="20"/>
                <w:szCs w:val="20"/>
              </w:rPr>
              <w:t xml:space="preserve">29 </w:t>
            </w:r>
            <w:proofErr w:type="gramStart"/>
            <w:r>
              <w:rPr>
                <w:rFonts w:ascii="Roboto Medium" w:eastAsia="Roboto Medium" w:hAnsi="Roboto Medium" w:cs="Roboto Medium"/>
                <w:sz w:val="20"/>
                <w:szCs w:val="20"/>
              </w:rPr>
              <w:t>Octubre</w:t>
            </w:r>
            <w:proofErr w:type="gramEnd"/>
            <w:r>
              <w:rPr>
                <w:rFonts w:ascii="Roboto Medium" w:eastAsia="Roboto Medium" w:hAnsi="Roboto Medium" w:cs="Roboto Medium"/>
                <w:sz w:val="20"/>
                <w:szCs w:val="20"/>
              </w:rPr>
              <w:t xml:space="preserve"> 2021</w:t>
            </w:r>
          </w:p>
        </w:tc>
        <w:tc>
          <w:tcPr>
            <w:tcW w:w="7204" w:type="dxa"/>
            <w:tcBorders>
              <w:top w:val="nil"/>
              <w:left w:val="nil"/>
              <w:bottom w:val="single" w:sz="8" w:space="0" w:color="FFFFFF"/>
              <w:right w:val="single" w:sz="8" w:space="0" w:color="FFFFFF"/>
            </w:tcBorders>
            <w:shd w:val="clear" w:color="auto" w:fill="FCE5CD"/>
            <w:tcMar>
              <w:top w:w="100" w:type="dxa"/>
              <w:left w:w="100" w:type="dxa"/>
              <w:bottom w:w="100" w:type="dxa"/>
              <w:right w:w="100" w:type="dxa"/>
            </w:tcMar>
          </w:tcPr>
          <w:p w14:paraId="15DB9031" w14:textId="77777777" w:rsidR="00A32611" w:rsidRDefault="00D47054">
            <w:pPr>
              <w:ind w:right="60"/>
              <w:jc w:val="both"/>
              <w:rPr>
                <w:rFonts w:ascii="Roboto" w:eastAsia="Roboto" w:hAnsi="Roboto" w:cs="Roboto"/>
                <w:sz w:val="20"/>
                <w:szCs w:val="20"/>
              </w:rPr>
            </w:pPr>
            <w:r>
              <w:rPr>
                <w:rFonts w:ascii="Roboto" w:eastAsia="Roboto" w:hAnsi="Roboto" w:cs="Roboto"/>
                <w:sz w:val="20"/>
                <w:szCs w:val="20"/>
              </w:rPr>
              <w:t>Acuerdo mediante el cual se aprueba el anteproyecto de Presupuesto correspondiente al ejercicio fiscal 2022 de la Comisión de Transparencia y Acceso a la Información del Estado de Nuevo León.</w:t>
            </w:r>
          </w:p>
        </w:tc>
      </w:tr>
      <w:tr w:rsidR="00A32611" w14:paraId="254F249C" w14:textId="77777777">
        <w:trPr>
          <w:trHeight w:val="885"/>
        </w:trPr>
        <w:tc>
          <w:tcPr>
            <w:tcW w:w="1470" w:type="dxa"/>
            <w:tcBorders>
              <w:top w:val="nil"/>
              <w:left w:val="single" w:sz="8" w:space="0" w:color="FFFFFF"/>
              <w:bottom w:val="nil"/>
              <w:right w:val="single" w:sz="8" w:space="0" w:color="FFFFFF"/>
            </w:tcBorders>
            <w:shd w:val="clear" w:color="auto" w:fill="D9EAD3"/>
            <w:tcMar>
              <w:top w:w="100" w:type="dxa"/>
              <w:left w:w="100" w:type="dxa"/>
              <w:bottom w:w="100" w:type="dxa"/>
              <w:right w:w="100" w:type="dxa"/>
            </w:tcMar>
          </w:tcPr>
          <w:p w14:paraId="21199D69" w14:textId="77777777" w:rsidR="00A32611" w:rsidRDefault="00D47054">
            <w:pPr>
              <w:jc w:val="both"/>
              <w:rPr>
                <w:rFonts w:ascii="Roboto" w:eastAsia="Roboto" w:hAnsi="Roboto" w:cs="Roboto"/>
                <w:sz w:val="20"/>
                <w:szCs w:val="20"/>
              </w:rPr>
            </w:pPr>
            <w:r>
              <w:rPr>
                <w:rFonts w:ascii="Roboto Medium" w:eastAsia="Roboto Medium" w:hAnsi="Roboto Medium" w:cs="Roboto Medium"/>
                <w:sz w:val="20"/>
                <w:szCs w:val="20"/>
              </w:rPr>
              <w:t xml:space="preserve">41 </w:t>
            </w:r>
            <w:proofErr w:type="gramStart"/>
            <w:r>
              <w:rPr>
                <w:rFonts w:ascii="Roboto Medium" w:eastAsia="Roboto Medium" w:hAnsi="Roboto Medium" w:cs="Roboto Medium"/>
                <w:sz w:val="20"/>
                <w:szCs w:val="20"/>
              </w:rPr>
              <w:t>Ordinaria</w:t>
            </w:r>
            <w:proofErr w:type="gramEnd"/>
          </w:p>
        </w:tc>
        <w:tc>
          <w:tcPr>
            <w:tcW w:w="1065" w:type="dxa"/>
            <w:tcBorders>
              <w:top w:val="nil"/>
              <w:left w:val="nil"/>
              <w:bottom w:val="nil"/>
              <w:right w:val="single" w:sz="8" w:space="0" w:color="FFFFFF"/>
            </w:tcBorders>
            <w:shd w:val="clear" w:color="auto" w:fill="D9EAD3"/>
            <w:tcMar>
              <w:top w:w="100" w:type="dxa"/>
              <w:left w:w="100" w:type="dxa"/>
              <w:bottom w:w="100" w:type="dxa"/>
              <w:right w:w="100" w:type="dxa"/>
            </w:tcMar>
          </w:tcPr>
          <w:p w14:paraId="6EB88D99" w14:textId="77777777" w:rsidR="00A32611" w:rsidRDefault="00D47054">
            <w:pPr>
              <w:pBdr>
                <w:top w:val="nil"/>
                <w:left w:val="nil"/>
                <w:bottom w:val="nil"/>
                <w:right w:val="nil"/>
                <w:between w:val="nil"/>
              </w:pBdr>
              <w:spacing w:line="240" w:lineRule="auto"/>
              <w:ind w:right="4"/>
              <w:jc w:val="both"/>
              <w:rPr>
                <w:rFonts w:ascii="Roboto Medium" w:eastAsia="Roboto Medium" w:hAnsi="Roboto Medium" w:cs="Roboto Medium"/>
                <w:sz w:val="20"/>
                <w:szCs w:val="20"/>
              </w:rPr>
            </w:pPr>
            <w:r>
              <w:rPr>
                <w:rFonts w:ascii="Roboto Medium" w:eastAsia="Roboto Medium" w:hAnsi="Roboto Medium" w:cs="Roboto Medium"/>
                <w:sz w:val="20"/>
                <w:szCs w:val="20"/>
              </w:rPr>
              <w:t xml:space="preserve">04 </w:t>
            </w:r>
            <w:proofErr w:type="gramStart"/>
            <w:r>
              <w:rPr>
                <w:rFonts w:ascii="Roboto Medium" w:eastAsia="Roboto Medium" w:hAnsi="Roboto Medium" w:cs="Roboto Medium"/>
                <w:sz w:val="20"/>
                <w:szCs w:val="20"/>
              </w:rPr>
              <w:t>Noviembre</w:t>
            </w:r>
            <w:proofErr w:type="gramEnd"/>
            <w:r>
              <w:rPr>
                <w:rFonts w:ascii="Roboto Medium" w:eastAsia="Roboto Medium" w:hAnsi="Roboto Medium" w:cs="Roboto Medium"/>
                <w:sz w:val="20"/>
                <w:szCs w:val="20"/>
              </w:rPr>
              <w:t xml:space="preserve"> 2021</w:t>
            </w:r>
          </w:p>
        </w:tc>
        <w:tc>
          <w:tcPr>
            <w:tcW w:w="7204" w:type="dxa"/>
            <w:tcBorders>
              <w:top w:val="nil"/>
              <w:left w:val="nil"/>
              <w:bottom w:val="nil"/>
              <w:right w:val="single" w:sz="8" w:space="0" w:color="FFFFFF"/>
            </w:tcBorders>
            <w:shd w:val="clear" w:color="auto" w:fill="D9EAD3"/>
            <w:tcMar>
              <w:top w:w="100" w:type="dxa"/>
              <w:left w:w="100" w:type="dxa"/>
              <w:bottom w:w="100" w:type="dxa"/>
              <w:right w:w="100" w:type="dxa"/>
            </w:tcMar>
          </w:tcPr>
          <w:p w14:paraId="391D1939" w14:textId="77777777" w:rsidR="00A32611" w:rsidRDefault="00D47054">
            <w:pPr>
              <w:jc w:val="both"/>
              <w:rPr>
                <w:rFonts w:ascii="Roboto" w:eastAsia="Roboto" w:hAnsi="Roboto" w:cs="Roboto"/>
                <w:sz w:val="20"/>
                <w:szCs w:val="20"/>
              </w:rPr>
            </w:pPr>
            <w:r>
              <w:rPr>
                <w:rFonts w:ascii="Roboto" w:eastAsia="Roboto" w:hAnsi="Roboto" w:cs="Roboto"/>
                <w:sz w:val="20"/>
                <w:szCs w:val="20"/>
              </w:rPr>
              <w:t>Acuerdo por el cual se aprueban las amonestaciones públicas derivadas de los procedimientos de incumplimiento de las obligaciones de transparencia del cuarto trimestre de 2020-dos mil veinte.</w:t>
            </w:r>
          </w:p>
          <w:p w14:paraId="2C5D7640" w14:textId="77777777" w:rsidR="00A32611" w:rsidRDefault="00D47054">
            <w:pPr>
              <w:ind w:left="1140"/>
              <w:jc w:val="both"/>
              <w:rPr>
                <w:rFonts w:ascii="Roboto" w:eastAsia="Roboto" w:hAnsi="Roboto" w:cs="Roboto"/>
                <w:sz w:val="16"/>
                <w:szCs w:val="16"/>
              </w:rPr>
            </w:pPr>
            <w:r>
              <w:rPr>
                <w:rFonts w:ascii="Roboto" w:eastAsia="Roboto" w:hAnsi="Roboto" w:cs="Roboto"/>
                <w:sz w:val="16"/>
                <w:szCs w:val="16"/>
              </w:rPr>
              <w:t xml:space="preserve"> </w:t>
            </w:r>
          </w:p>
          <w:p w14:paraId="188E4739" w14:textId="77777777" w:rsidR="00A32611" w:rsidRDefault="00D47054">
            <w:pPr>
              <w:jc w:val="both"/>
              <w:rPr>
                <w:rFonts w:ascii="Roboto" w:eastAsia="Roboto" w:hAnsi="Roboto" w:cs="Roboto"/>
                <w:sz w:val="20"/>
                <w:szCs w:val="20"/>
              </w:rPr>
            </w:pPr>
            <w:r>
              <w:rPr>
                <w:rFonts w:ascii="Roboto" w:eastAsia="Roboto" w:hAnsi="Roboto" w:cs="Roboto"/>
                <w:sz w:val="20"/>
                <w:szCs w:val="20"/>
              </w:rPr>
              <w:t>Acuerdo mediante el cual la Comisión de Transparencia y Acceso a la Información del estado de Nuevo León suspende, de manera retroactiva,  los plazos y términos para la atención de solicitudes de acceso a la información y de datos personales; y para la interposición de recursos de revisión, las actuaciones derivadas dentro de los procedimientos de dichos recursos y su cumplimiento sustanciados ante este organismo garante, durante los días 26, 27, 28 y 29 de octubre y 01 de noviembre de 2021; y se amplía el periodo de la carga y actualización de la información de las obligaciones de transparencia de los sujetos obligados del estado de Nuevo León en el sistema de portales de obligaciones de transparencia de la Plataforma Nacional de Transparencia, hasta el día 5 de noviembre de 2021.</w:t>
            </w:r>
          </w:p>
        </w:tc>
      </w:tr>
      <w:tr w:rsidR="00254B4A" w14:paraId="3F131FEF" w14:textId="77777777">
        <w:trPr>
          <w:trHeight w:val="885"/>
        </w:trPr>
        <w:tc>
          <w:tcPr>
            <w:tcW w:w="1470" w:type="dxa"/>
            <w:tcBorders>
              <w:top w:val="nil"/>
              <w:left w:val="nil"/>
              <w:bottom w:val="nil"/>
              <w:right w:val="nil"/>
            </w:tcBorders>
            <w:shd w:val="clear" w:color="auto" w:fill="auto"/>
            <w:tcMar>
              <w:top w:w="100" w:type="dxa"/>
              <w:left w:w="100" w:type="dxa"/>
              <w:bottom w:w="100" w:type="dxa"/>
              <w:right w:w="100" w:type="dxa"/>
            </w:tcMar>
          </w:tcPr>
          <w:p w14:paraId="5DAEB0F9" w14:textId="77777777" w:rsidR="00254B4A" w:rsidRDefault="00254B4A">
            <w:pPr>
              <w:jc w:val="both"/>
              <w:rPr>
                <w:rFonts w:ascii="Roboto Medium" w:eastAsia="Roboto Medium" w:hAnsi="Roboto Medium" w:cs="Roboto Medium"/>
                <w:sz w:val="20"/>
                <w:szCs w:val="20"/>
              </w:rPr>
            </w:pPr>
          </w:p>
        </w:tc>
        <w:tc>
          <w:tcPr>
            <w:tcW w:w="1065" w:type="dxa"/>
            <w:tcBorders>
              <w:top w:val="nil"/>
              <w:left w:val="nil"/>
              <w:bottom w:val="nil"/>
              <w:right w:val="nil"/>
            </w:tcBorders>
            <w:shd w:val="clear" w:color="auto" w:fill="auto"/>
            <w:tcMar>
              <w:top w:w="100" w:type="dxa"/>
              <w:left w:w="100" w:type="dxa"/>
              <w:bottom w:w="100" w:type="dxa"/>
              <w:right w:w="100" w:type="dxa"/>
            </w:tcMar>
          </w:tcPr>
          <w:p w14:paraId="11C82F47" w14:textId="77777777" w:rsidR="00254B4A" w:rsidRDefault="00254B4A">
            <w:pPr>
              <w:spacing w:line="240" w:lineRule="auto"/>
              <w:ind w:right="4"/>
              <w:jc w:val="both"/>
              <w:rPr>
                <w:rFonts w:ascii="Roboto Medium" w:eastAsia="Roboto Medium" w:hAnsi="Roboto Medium" w:cs="Roboto Medium"/>
                <w:sz w:val="20"/>
                <w:szCs w:val="20"/>
              </w:rPr>
            </w:pPr>
          </w:p>
        </w:tc>
        <w:tc>
          <w:tcPr>
            <w:tcW w:w="7204" w:type="dxa"/>
            <w:tcBorders>
              <w:top w:val="nil"/>
              <w:left w:val="nil"/>
              <w:bottom w:val="nil"/>
              <w:right w:val="nil"/>
            </w:tcBorders>
            <w:shd w:val="clear" w:color="auto" w:fill="auto"/>
            <w:tcMar>
              <w:top w:w="100" w:type="dxa"/>
              <w:left w:w="100" w:type="dxa"/>
              <w:bottom w:w="100" w:type="dxa"/>
              <w:right w:w="100" w:type="dxa"/>
            </w:tcMar>
          </w:tcPr>
          <w:p w14:paraId="47CA8312" w14:textId="77777777" w:rsidR="00254B4A" w:rsidRDefault="00254B4A">
            <w:pPr>
              <w:jc w:val="both"/>
              <w:rPr>
                <w:rFonts w:ascii="Roboto" w:eastAsia="Roboto" w:hAnsi="Roboto" w:cs="Roboto"/>
                <w:sz w:val="16"/>
                <w:szCs w:val="16"/>
              </w:rPr>
            </w:pPr>
          </w:p>
        </w:tc>
      </w:tr>
      <w:tr w:rsidR="00A32611" w14:paraId="4F193549" w14:textId="77777777">
        <w:trPr>
          <w:trHeight w:val="885"/>
        </w:trPr>
        <w:tc>
          <w:tcPr>
            <w:tcW w:w="1470" w:type="dxa"/>
            <w:tcBorders>
              <w:top w:val="nil"/>
              <w:left w:val="nil"/>
              <w:bottom w:val="nil"/>
              <w:right w:val="nil"/>
            </w:tcBorders>
            <w:shd w:val="clear" w:color="auto" w:fill="auto"/>
            <w:tcMar>
              <w:top w:w="100" w:type="dxa"/>
              <w:left w:w="100" w:type="dxa"/>
              <w:bottom w:w="100" w:type="dxa"/>
              <w:right w:w="100" w:type="dxa"/>
            </w:tcMar>
          </w:tcPr>
          <w:p w14:paraId="216BA147" w14:textId="77777777" w:rsidR="00A32611" w:rsidRDefault="00A32611">
            <w:pPr>
              <w:jc w:val="both"/>
              <w:rPr>
                <w:rFonts w:ascii="Roboto Medium" w:eastAsia="Roboto Medium" w:hAnsi="Roboto Medium" w:cs="Roboto Medium"/>
                <w:sz w:val="20"/>
                <w:szCs w:val="20"/>
              </w:rPr>
            </w:pPr>
          </w:p>
        </w:tc>
        <w:tc>
          <w:tcPr>
            <w:tcW w:w="1065" w:type="dxa"/>
            <w:tcBorders>
              <w:top w:val="nil"/>
              <w:left w:val="nil"/>
              <w:bottom w:val="nil"/>
              <w:right w:val="nil"/>
            </w:tcBorders>
            <w:shd w:val="clear" w:color="auto" w:fill="auto"/>
            <w:tcMar>
              <w:top w:w="100" w:type="dxa"/>
              <w:left w:w="100" w:type="dxa"/>
              <w:bottom w:w="100" w:type="dxa"/>
              <w:right w:w="100" w:type="dxa"/>
            </w:tcMar>
          </w:tcPr>
          <w:p w14:paraId="3916D65F" w14:textId="77777777" w:rsidR="00A32611" w:rsidRDefault="00A32611">
            <w:pPr>
              <w:spacing w:line="240" w:lineRule="auto"/>
              <w:ind w:right="4"/>
              <w:jc w:val="both"/>
              <w:rPr>
                <w:rFonts w:ascii="Roboto Medium" w:eastAsia="Roboto Medium" w:hAnsi="Roboto Medium" w:cs="Roboto Medium"/>
                <w:sz w:val="20"/>
                <w:szCs w:val="20"/>
              </w:rPr>
            </w:pPr>
          </w:p>
        </w:tc>
        <w:tc>
          <w:tcPr>
            <w:tcW w:w="7204" w:type="dxa"/>
            <w:tcBorders>
              <w:top w:val="nil"/>
              <w:left w:val="nil"/>
              <w:bottom w:val="nil"/>
              <w:right w:val="nil"/>
            </w:tcBorders>
            <w:shd w:val="clear" w:color="auto" w:fill="auto"/>
            <w:tcMar>
              <w:top w:w="100" w:type="dxa"/>
              <w:left w:w="100" w:type="dxa"/>
              <w:bottom w:w="100" w:type="dxa"/>
              <w:right w:w="100" w:type="dxa"/>
            </w:tcMar>
          </w:tcPr>
          <w:p w14:paraId="3C2AC01F" w14:textId="77777777" w:rsidR="00A32611" w:rsidRDefault="00A32611">
            <w:pPr>
              <w:jc w:val="both"/>
              <w:rPr>
                <w:rFonts w:ascii="Roboto" w:eastAsia="Roboto" w:hAnsi="Roboto" w:cs="Roboto"/>
                <w:sz w:val="16"/>
                <w:szCs w:val="16"/>
              </w:rPr>
            </w:pPr>
          </w:p>
        </w:tc>
      </w:tr>
      <w:tr w:rsidR="00A32611" w14:paraId="58461396" w14:textId="77777777">
        <w:trPr>
          <w:trHeight w:val="885"/>
        </w:trPr>
        <w:tc>
          <w:tcPr>
            <w:tcW w:w="1470" w:type="dxa"/>
            <w:tcBorders>
              <w:top w:val="nil"/>
              <w:left w:val="single" w:sz="8" w:space="0" w:color="FFFFFF"/>
              <w:bottom w:val="single" w:sz="8" w:space="0" w:color="FFFFFF"/>
              <w:right w:val="single" w:sz="8" w:space="0" w:color="FFFFFF"/>
            </w:tcBorders>
            <w:shd w:val="clear" w:color="auto" w:fill="FCE5CD"/>
            <w:tcMar>
              <w:top w:w="100" w:type="dxa"/>
              <w:left w:w="100" w:type="dxa"/>
              <w:bottom w:w="100" w:type="dxa"/>
              <w:right w:w="100" w:type="dxa"/>
            </w:tcMar>
          </w:tcPr>
          <w:p w14:paraId="151E0B10" w14:textId="77777777" w:rsidR="00A32611" w:rsidRDefault="00D47054">
            <w:pPr>
              <w:jc w:val="both"/>
              <w:rPr>
                <w:rFonts w:ascii="Roboto" w:eastAsia="Roboto" w:hAnsi="Roboto" w:cs="Roboto"/>
                <w:sz w:val="20"/>
                <w:szCs w:val="20"/>
              </w:rPr>
            </w:pPr>
            <w:r>
              <w:rPr>
                <w:rFonts w:ascii="Roboto Medium" w:eastAsia="Roboto Medium" w:hAnsi="Roboto Medium" w:cs="Roboto Medium"/>
                <w:sz w:val="20"/>
                <w:szCs w:val="20"/>
              </w:rPr>
              <w:t xml:space="preserve">42 </w:t>
            </w:r>
            <w:proofErr w:type="gramStart"/>
            <w:r>
              <w:rPr>
                <w:rFonts w:ascii="Roboto Medium" w:eastAsia="Roboto Medium" w:hAnsi="Roboto Medium" w:cs="Roboto Medium"/>
                <w:sz w:val="20"/>
                <w:szCs w:val="20"/>
              </w:rPr>
              <w:t>Ordinaria</w:t>
            </w:r>
            <w:proofErr w:type="gramEnd"/>
          </w:p>
        </w:tc>
        <w:tc>
          <w:tcPr>
            <w:tcW w:w="1065" w:type="dxa"/>
            <w:tcBorders>
              <w:top w:val="nil"/>
              <w:left w:val="nil"/>
              <w:bottom w:val="single" w:sz="8" w:space="0" w:color="FFFFFF"/>
              <w:right w:val="single" w:sz="8" w:space="0" w:color="FFFFFF"/>
            </w:tcBorders>
            <w:shd w:val="clear" w:color="auto" w:fill="FCE5CD"/>
            <w:tcMar>
              <w:top w:w="100" w:type="dxa"/>
              <w:left w:w="100" w:type="dxa"/>
              <w:bottom w:w="100" w:type="dxa"/>
              <w:right w:w="100" w:type="dxa"/>
            </w:tcMar>
          </w:tcPr>
          <w:p w14:paraId="3C9B1A9D" w14:textId="77777777" w:rsidR="00A32611" w:rsidRDefault="00D47054">
            <w:pPr>
              <w:spacing w:line="240" w:lineRule="auto"/>
              <w:ind w:right="4"/>
              <w:jc w:val="both"/>
              <w:rPr>
                <w:rFonts w:ascii="Roboto Medium" w:eastAsia="Roboto Medium" w:hAnsi="Roboto Medium" w:cs="Roboto Medium"/>
                <w:sz w:val="20"/>
                <w:szCs w:val="20"/>
              </w:rPr>
            </w:pPr>
            <w:r>
              <w:rPr>
                <w:rFonts w:ascii="Roboto Medium" w:eastAsia="Roboto Medium" w:hAnsi="Roboto Medium" w:cs="Roboto Medium"/>
                <w:sz w:val="20"/>
                <w:szCs w:val="20"/>
              </w:rPr>
              <w:t xml:space="preserve">10 </w:t>
            </w:r>
            <w:proofErr w:type="gramStart"/>
            <w:r>
              <w:rPr>
                <w:rFonts w:ascii="Roboto Medium" w:eastAsia="Roboto Medium" w:hAnsi="Roboto Medium" w:cs="Roboto Medium"/>
                <w:sz w:val="20"/>
                <w:szCs w:val="20"/>
              </w:rPr>
              <w:t>Noviembre</w:t>
            </w:r>
            <w:proofErr w:type="gramEnd"/>
            <w:r>
              <w:rPr>
                <w:rFonts w:ascii="Roboto Medium" w:eastAsia="Roboto Medium" w:hAnsi="Roboto Medium" w:cs="Roboto Medium"/>
                <w:sz w:val="20"/>
                <w:szCs w:val="20"/>
              </w:rPr>
              <w:t xml:space="preserve"> 2021</w:t>
            </w:r>
          </w:p>
        </w:tc>
        <w:tc>
          <w:tcPr>
            <w:tcW w:w="7204" w:type="dxa"/>
            <w:tcBorders>
              <w:top w:val="nil"/>
              <w:left w:val="nil"/>
              <w:bottom w:val="single" w:sz="8" w:space="0" w:color="FFFFFF"/>
              <w:right w:val="single" w:sz="8" w:space="0" w:color="FFFFFF"/>
            </w:tcBorders>
            <w:shd w:val="clear" w:color="auto" w:fill="FCE5CD"/>
            <w:tcMar>
              <w:top w:w="100" w:type="dxa"/>
              <w:left w:w="100" w:type="dxa"/>
              <w:bottom w:w="100" w:type="dxa"/>
              <w:right w:w="100" w:type="dxa"/>
            </w:tcMar>
          </w:tcPr>
          <w:p w14:paraId="2558BC8C" w14:textId="77777777" w:rsidR="00A32611" w:rsidRDefault="00D47054">
            <w:pPr>
              <w:jc w:val="both"/>
              <w:rPr>
                <w:rFonts w:ascii="Roboto" w:eastAsia="Roboto" w:hAnsi="Roboto" w:cs="Roboto"/>
                <w:sz w:val="16"/>
                <w:szCs w:val="16"/>
              </w:rPr>
            </w:pPr>
            <w:r>
              <w:rPr>
                <w:rFonts w:ascii="Roboto" w:eastAsia="Roboto" w:hAnsi="Roboto" w:cs="Roboto"/>
                <w:sz w:val="16"/>
                <w:szCs w:val="16"/>
              </w:rPr>
              <w:t>Acuerdo por el cual se determina el calendario anual de labores de la Comisión de Transparencia y Acceso a la Información del Estado de Nuevo León para el año 2022.</w:t>
            </w:r>
          </w:p>
        </w:tc>
      </w:tr>
      <w:tr w:rsidR="00A32611" w14:paraId="18A9CC57" w14:textId="77777777">
        <w:trPr>
          <w:trHeight w:val="885"/>
        </w:trPr>
        <w:tc>
          <w:tcPr>
            <w:tcW w:w="1470" w:type="dxa"/>
            <w:tcBorders>
              <w:top w:val="nil"/>
              <w:left w:val="single" w:sz="8" w:space="0" w:color="FFFFFF"/>
              <w:bottom w:val="single" w:sz="8" w:space="0" w:color="FFFFFF"/>
              <w:right w:val="single" w:sz="8" w:space="0" w:color="FFFFFF"/>
            </w:tcBorders>
            <w:shd w:val="clear" w:color="auto" w:fill="D9EAD3"/>
            <w:tcMar>
              <w:top w:w="100" w:type="dxa"/>
              <w:left w:w="100" w:type="dxa"/>
              <w:bottom w:w="100" w:type="dxa"/>
              <w:right w:w="100" w:type="dxa"/>
            </w:tcMar>
          </w:tcPr>
          <w:p w14:paraId="136A3B56" w14:textId="77777777" w:rsidR="00A32611" w:rsidRDefault="00D47054">
            <w:pPr>
              <w:jc w:val="both"/>
              <w:rPr>
                <w:rFonts w:ascii="Roboto" w:eastAsia="Roboto" w:hAnsi="Roboto" w:cs="Roboto"/>
                <w:sz w:val="20"/>
                <w:szCs w:val="20"/>
              </w:rPr>
            </w:pPr>
            <w:r>
              <w:rPr>
                <w:rFonts w:ascii="Roboto Medium" w:eastAsia="Roboto Medium" w:hAnsi="Roboto Medium" w:cs="Roboto Medium"/>
                <w:sz w:val="20"/>
                <w:szCs w:val="20"/>
              </w:rPr>
              <w:t xml:space="preserve">43 </w:t>
            </w:r>
            <w:proofErr w:type="gramStart"/>
            <w:r>
              <w:rPr>
                <w:rFonts w:ascii="Roboto Medium" w:eastAsia="Roboto Medium" w:hAnsi="Roboto Medium" w:cs="Roboto Medium"/>
                <w:sz w:val="20"/>
                <w:szCs w:val="20"/>
              </w:rPr>
              <w:t>Ordinaria</w:t>
            </w:r>
            <w:proofErr w:type="gramEnd"/>
          </w:p>
        </w:tc>
        <w:tc>
          <w:tcPr>
            <w:tcW w:w="1065" w:type="dxa"/>
            <w:tcBorders>
              <w:top w:val="nil"/>
              <w:left w:val="nil"/>
              <w:bottom w:val="single" w:sz="8" w:space="0" w:color="FFFFFF"/>
              <w:right w:val="single" w:sz="8" w:space="0" w:color="FFFFFF"/>
            </w:tcBorders>
            <w:shd w:val="clear" w:color="auto" w:fill="D9EAD3"/>
            <w:tcMar>
              <w:top w:w="100" w:type="dxa"/>
              <w:left w:w="100" w:type="dxa"/>
              <w:bottom w:w="100" w:type="dxa"/>
              <w:right w:w="100" w:type="dxa"/>
            </w:tcMar>
          </w:tcPr>
          <w:p w14:paraId="6D72FD8C" w14:textId="77777777" w:rsidR="00A32611" w:rsidRDefault="00D47054">
            <w:pPr>
              <w:spacing w:line="240" w:lineRule="auto"/>
              <w:ind w:right="4"/>
              <w:jc w:val="both"/>
              <w:rPr>
                <w:rFonts w:ascii="Roboto Medium" w:eastAsia="Roboto Medium" w:hAnsi="Roboto Medium" w:cs="Roboto Medium"/>
                <w:sz w:val="20"/>
                <w:szCs w:val="20"/>
              </w:rPr>
            </w:pPr>
            <w:r>
              <w:rPr>
                <w:rFonts w:ascii="Roboto Medium" w:eastAsia="Roboto Medium" w:hAnsi="Roboto Medium" w:cs="Roboto Medium"/>
                <w:sz w:val="20"/>
                <w:szCs w:val="20"/>
              </w:rPr>
              <w:t xml:space="preserve">18 </w:t>
            </w:r>
            <w:proofErr w:type="gramStart"/>
            <w:r>
              <w:rPr>
                <w:rFonts w:ascii="Roboto Medium" w:eastAsia="Roboto Medium" w:hAnsi="Roboto Medium" w:cs="Roboto Medium"/>
                <w:sz w:val="20"/>
                <w:szCs w:val="20"/>
              </w:rPr>
              <w:t>Noviembre</w:t>
            </w:r>
            <w:proofErr w:type="gramEnd"/>
            <w:r>
              <w:rPr>
                <w:rFonts w:ascii="Roboto Medium" w:eastAsia="Roboto Medium" w:hAnsi="Roboto Medium" w:cs="Roboto Medium"/>
                <w:sz w:val="20"/>
                <w:szCs w:val="20"/>
              </w:rPr>
              <w:t xml:space="preserve"> 2021</w:t>
            </w:r>
          </w:p>
        </w:tc>
        <w:tc>
          <w:tcPr>
            <w:tcW w:w="7204" w:type="dxa"/>
            <w:tcBorders>
              <w:top w:val="nil"/>
              <w:left w:val="nil"/>
              <w:bottom w:val="single" w:sz="8" w:space="0" w:color="FFFFFF"/>
              <w:right w:val="single" w:sz="8" w:space="0" w:color="FFFFFF"/>
            </w:tcBorders>
            <w:shd w:val="clear" w:color="auto" w:fill="D9EAD3"/>
            <w:tcMar>
              <w:top w:w="100" w:type="dxa"/>
              <w:left w:w="100" w:type="dxa"/>
              <w:bottom w:w="100" w:type="dxa"/>
              <w:right w:w="100" w:type="dxa"/>
            </w:tcMar>
          </w:tcPr>
          <w:p w14:paraId="6F75E39C" w14:textId="77777777" w:rsidR="00A32611" w:rsidRDefault="00D47054">
            <w:pPr>
              <w:ind w:right="40"/>
              <w:jc w:val="both"/>
              <w:rPr>
                <w:rFonts w:ascii="Roboto" w:eastAsia="Roboto" w:hAnsi="Roboto" w:cs="Roboto"/>
                <w:sz w:val="16"/>
                <w:szCs w:val="16"/>
              </w:rPr>
            </w:pPr>
            <w:r>
              <w:rPr>
                <w:rFonts w:ascii="Roboto" w:eastAsia="Roboto" w:hAnsi="Roboto" w:cs="Roboto"/>
                <w:sz w:val="20"/>
                <w:szCs w:val="20"/>
              </w:rPr>
              <w:t>Acuerdo por el cual se informa el resultado de las evaluaciones realizadas durante el 2021 a los sujetos obligados del Estado en materia de protección de datos personales, relativas al cumplimiento de los principios de responsabilidad y de información.</w:t>
            </w:r>
          </w:p>
        </w:tc>
      </w:tr>
      <w:tr w:rsidR="00A32611" w14:paraId="7919C83D" w14:textId="77777777">
        <w:trPr>
          <w:trHeight w:val="885"/>
        </w:trPr>
        <w:tc>
          <w:tcPr>
            <w:tcW w:w="1470" w:type="dxa"/>
            <w:tcBorders>
              <w:top w:val="nil"/>
              <w:left w:val="single" w:sz="8" w:space="0" w:color="FFFFFF"/>
              <w:bottom w:val="single" w:sz="8" w:space="0" w:color="FFFFFF"/>
              <w:right w:val="single" w:sz="8" w:space="0" w:color="FFFFFF"/>
            </w:tcBorders>
            <w:shd w:val="clear" w:color="auto" w:fill="FCE5CD"/>
            <w:tcMar>
              <w:top w:w="100" w:type="dxa"/>
              <w:left w:w="100" w:type="dxa"/>
              <w:bottom w:w="100" w:type="dxa"/>
              <w:right w:w="100" w:type="dxa"/>
            </w:tcMar>
          </w:tcPr>
          <w:p w14:paraId="4510D20A" w14:textId="77777777" w:rsidR="00A32611" w:rsidRDefault="00D47054">
            <w:pPr>
              <w:jc w:val="both"/>
              <w:rPr>
                <w:rFonts w:ascii="Roboto" w:eastAsia="Roboto" w:hAnsi="Roboto" w:cs="Roboto"/>
                <w:sz w:val="20"/>
                <w:szCs w:val="20"/>
              </w:rPr>
            </w:pPr>
            <w:r>
              <w:rPr>
                <w:rFonts w:ascii="Roboto Medium" w:eastAsia="Roboto Medium" w:hAnsi="Roboto Medium" w:cs="Roboto Medium"/>
                <w:sz w:val="20"/>
                <w:szCs w:val="20"/>
              </w:rPr>
              <w:t xml:space="preserve">46 </w:t>
            </w:r>
            <w:proofErr w:type="gramStart"/>
            <w:r>
              <w:rPr>
                <w:rFonts w:ascii="Roboto Medium" w:eastAsia="Roboto Medium" w:hAnsi="Roboto Medium" w:cs="Roboto Medium"/>
                <w:sz w:val="20"/>
                <w:szCs w:val="20"/>
              </w:rPr>
              <w:t>Ordinaria</w:t>
            </w:r>
            <w:proofErr w:type="gramEnd"/>
          </w:p>
        </w:tc>
        <w:tc>
          <w:tcPr>
            <w:tcW w:w="1065" w:type="dxa"/>
            <w:tcBorders>
              <w:top w:val="nil"/>
              <w:left w:val="nil"/>
              <w:bottom w:val="single" w:sz="8" w:space="0" w:color="FFFFFF"/>
              <w:right w:val="single" w:sz="8" w:space="0" w:color="FFFFFF"/>
            </w:tcBorders>
            <w:shd w:val="clear" w:color="auto" w:fill="FCE5CD"/>
            <w:tcMar>
              <w:top w:w="100" w:type="dxa"/>
              <w:left w:w="100" w:type="dxa"/>
              <w:bottom w:w="100" w:type="dxa"/>
              <w:right w:w="100" w:type="dxa"/>
            </w:tcMar>
          </w:tcPr>
          <w:p w14:paraId="31569875" w14:textId="77777777" w:rsidR="00A32611" w:rsidRDefault="00D47054">
            <w:pPr>
              <w:spacing w:line="240" w:lineRule="auto"/>
              <w:ind w:right="4"/>
              <w:jc w:val="both"/>
              <w:rPr>
                <w:rFonts w:ascii="Roboto Medium" w:eastAsia="Roboto Medium" w:hAnsi="Roboto Medium" w:cs="Roboto Medium"/>
                <w:sz w:val="20"/>
                <w:szCs w:val="20"/>
              </w:rPr>
            </w:pPr>
            <w:r>
              <w:rPr>
                <w:rFonts w:ascii="Roboto Medium" w:eastAsia="Roboto Medium" w:hAnsi="Roboto Medium" w:cs="Roboto Medium"/>
                <w:sz w:val="20"/>
                <w:szCs w:val="20"/>
              </w:rPr>
              <w:t xml:space="preserve">08 </w:t>
            </w:r>
            <w:proofErr w:type="gramStart"/>
            <w:r>
              <w:rPr>
                <w:rFonts w:ascii="Roboto Medium" w:eastAsia="Roboto Medium" w:hAnsi="Roboto Medium" w:cs="Roboto Medium"/>
                <w:sz w:val="20"/>
                <w:szCs w:val="20"/>
              </w:rPr>
              <w:t>Diciembre</w:t>
            </w:r>
            <w:proofErr w:type="gramEnd"/>
            <w:r>
              <w:rPr>
                <w:rFonts w:ascii="Roboto Medium" w:eastAsia="Roboto Medium" w:hAnsi="Roboto Medium" w:cs="Roboto Medium"/>
                <w:sz w:val="20"/>
                <w:szCs w:val="20"/>
              </w:rPr>
              <w:t xml:space="preserve"> 2021</w:t>
            </w:r>
          </w:p>
        </w:tc>
        <w:tc>
          <w:tcPr>
            <w:tcW w:w="7204" w:type="dxa"/>
            <w:tcBorders>
              <w:top w:val="nil"/>
              <w:left w:val="nil"/>
              <w:bottom w:val="single" w:sz="8" w:space="0" w:color="FFFFFF"/>
              <w:right w:val="single" w:sz="8" w:space="0" w:color="FFFFFF"/>
            </w:tcBorders>
            <w:shd w:val="clear" w:color="auto" w:fill="FCE5CD"/>
            <w:tcMar>
              <w:top w:w="100" w:type="dxa"/>
              <w:left w:w="100" w:type="dxa"/>
              <w:bottom w:w="100" w:type="dxa"/>
              <w:right w:w="100" w:type="dxa"/>
            </w:tcMar>
          </w:tcPr>
          <w:p w14:paraId="62239DA3" w14:textId="77777777" w:rsidR="00A32611" w:rsidRDefault="00D47054">
            <w:pPr>
              <w:spacing w:before="240" w:after="240"/>
              <w:jc w:val="both"/>
              <w:rPr>
                <w:rFonts w:ascii="Roboto" w:eastAsia="Roboto" w:hAnsi="Roboto" w:cs="Roboto"/>
                <w:sz w:val="20"/>
                <w:szCs w:val="20"/>
              </w:rPr>
            </w:pPr>
            <w:r>
              <w:rPr>
                <w:rFonts w:ascii="Roboto" w:eastAsia="Roboto" w:hAnsi="Roboto" w:cs="Roboto"/>
                <w:sz w:val="20"/>
                <w:szCs w:val="20"/>
              </w:rPr>
              <w:t>Acuerdo mediante el cual se determina el catálogo de información de interés público del ejercicio 2021 que los sujetos obligados del estado de Nuevo León deberán de publicar como obligación de transparencia.</w:t>
            </w:r>
          </w:p>
          <w:p w14:paraId="0B636DF4" w14:textId="77777777" w:rsidR="00A32611" w:rsidRDefault="00D47054">
            <w:pPr>
              <w:spacing w:before="240" w:after="240"/>
              <w:jc w:val="both"/>
              <w:rPr>
                <w:rFonts w:ascii="Roboto" w:eastAsia="Roboto" w:hAnsi="Roboto" w:cs="Roboto"/>
                <w:sz w:val="20"/>
                <w:szCs w:val="20"/>
              </w:rPr>
            </w:pPr>
            <w:r>
              <w:rPr>
                <w:rFonts w:ascii="Roboto" w:eastAsia="Roboto" w:hAnsi="Roboto" w:cs="Roboto"/>
                <w:sz w:val="20"/>
                <w:szCs w:val="20"/>
              </w:rPr>
              <w:t>Acuerdo mediante el cual se aprueba el catálogo de información de interés público que deberán de publicar los sujetos obligados directos e indirectos que se encuentran en el padrón de personas físicas y morales que reciben o ejercen recursos públicos o realizan actos de autoridad del año 2020.</w:t>
            </w:r>
          </w:p>
          <w:p w14:paraId="007DE729" w14:textId="77777777" w:rsidR="00A32611" w:rsidRDefault="00D47054">
            <w:pPr>
              <w:spacing w:before="240" w:after="240"/>
              <w:jc w:val="both"/>
              <w:rPr>
                <w:rFonts w:ascii="Roboto" w:eastAsia="Roboto" w:hAnsi="Roboto" w:cs="Roboto"/>
                <w:sz w:val="20"/>
                <w:szCs w:val="20"/>
              </w:rPr>
            </w:pPr>
            <w:r>
              <w:rPr>
                <w:rFonts w:ascii="Roboto" w:eastAsia="Roboto" w:hAnsi="Roboto" w:cs="Roboto"/>
                <w:sz w:val="20"/>
                <w:szCs w:val="20"/>
              </w:rPr>
              <w:t>Acuerdo mediante el cual se aprueba modificación del presupuesto de egresos de la Comisión de Transparencia y Acceso a la Información del estado de Nuevo León para el ejercicio fiscal 2021.</w:t>
            </w:r>
          </w:p>
        </w:tc>
      </w:tr>
      <w:tr w:rsidR="00A32611" w14:paraId="52D3B42A" w14:textId="77777777">
        <w:trPr>
          <w:trHeight w:val="885"/>
        </w:trPr>
        <w:tc>
          <w:tcPr>
            <w:tcW w:w="1470" w:type="dxa"/>
            <w:tcBorders>
              <w:top w:val="nil"/>
              <w:left w:val="single" w:sz="8" w:space="0" w:color="FFFFFF"/>
              <w:bottom w:val="single" w:sz="8" w:space="0" w:color="FFFFFF"/>
              <w:right w:val="single" w:sz="8" w:space="0" w:color="FFFFFF"/>
            </w:tcBorders>
            <w:shd w:val="clear" w:color="auto" w:fill="D9EAD3"/>
            <w:tcMar>
              <w:top w:w="100" w:type="dxa"/>
              <w:left w:w="100" w:type="dxa"/>
              <w:bottom w:w="100" w:type="dxa"/>
              <w:right w:w="100" w:type="dxa"/>
            </w:tcMar>
          </w:tcPr>
          <w:p w14:paraId="6D23BCC7" w14:textId="5BBCD7DC" w:rsidR="00A32611" w:rsidRDefault="00D47054">
            <w:pPr>
              <w:jc w:val="both"/>
              <w:rPr>
                <w:rFonts w:ascii="Roboto" w:eastAsia="Roboto" w:hAnsi="Roboto" w:cs="Roboto"/>
                <w:sz w:val="20"/>
                <w:szCs w:val="20"/>
              </w:rPr>
            </w:pPr>
            <w:r>
              <w:rPr>
                <w:rFonts w:ascii="Roboto Medium" w:eastAsia="Roboto Medium" w:hAnsi="Roboto Medium" w:cs="Roboto Medium"/>
                <w:sz w:val="20"/>
                <w:szCs w:val="20"/>
              </w:rPr>
              <w:t xml:space="preserve">47 </w:t>
            </w:r>
            <w:proofErr w:type="gramStart"/>
            <w:r>
              <w:rPr>
                <w:rFonts w:ascii="Roboto Medium" w:eastAsia="Roboto Medium" w:hAnsi="Roboto Medium" w:cs="Roboto Medium"/>
                <w:sz w:val="20"/>
                <w:szCs w:val="20"/>
              </w:rPr>
              <w:t>Ordinaria</w:t>
            </w:r>
            <w:proofErr w:type="gramEnd"/>
          </w:p>
        </w:tc>
        <w:tc>
          <w:tcPr>
            <w:tcW w:w="1065" w:type="dxa"/>
            <w:tcBorders>
              <w:top w:val="nil"/>
              <w:left w:val="nil"/>
              <w:bottom w:val="single" w:sz="8" w:space="0" w:color="FFFFFF"/>
              <w:right w:val="single" w:sz="8" w:space="0" w:color="FFFFFF"/>
            </w:tcBorders>
            <w:shd w:val="clear" w:color="auto" w:fill="D9EAD3"/>
            <w:tcMar>
              <w:top w:w="100" w:type="dxa"/>
              <w:left w:w="100" w:type="dxa"/>
              <w:bottom w:w="100" w:type="dxa"/>
              <w:right w:w="100" w:type="dxa"/>
            </w:tcMar>
          </w:tcPr>
          <w:p w14:paraId="0F0E03F9" w14:textId="77777777" w:rsidR="00A32611" w:rsidRDefault="00D47054">
            <w:pPr>
              <w:spacing w:line="240" w:lineRule="auto"/>
              <w:ind w:right="4"/>
              <w:jc w:val="both"/>
              <w:rPr>
                <w:rFonts w:ascii="Roboto Medium" w:eastAsia="Roboto Medium" w:hAnsi="Roboto Medium" w:cs="Roboto Medium"/>
                <w:sz w:val="20"/>
                <w:szCs w:val="20"/>
              </w:rPr>
            </w:pPr>
            <w:r>
              <w:rPr>
                <w:rFonts w:ascii="Roboto Medium" w:eastAsia="Roboto Medium" w:hAnsi="Roboto Medium" w:cs="Roboto Medium"/>
                <w:sz w:val="20"/>
                <w:szCs w:val="20"/>
              </w:rPr>
              <w:t xml:space="preserve">15 </w:t>
            </w:r>
            <w:proofErr w:type="gramStart"/>
            <w:r>
              <w:rPr>
                <w:rFonts w:ascii="Roboto Medium" w:eastAsia="Roboto Medium" w:hAnsi="Roboto Medium" w:cs="Roboto Medium"/>
                <w:sz w:val="20"/>
                <w:szCs w:val="20"/>
              </w:rPr>
              <w:t>Diciembre</w:t>
            </w:r>
            <w:proofErr w:type="gramEnd"/>
            <w:r>
              <w:rPr>
                <w:rFonts w:ascii="Roboto Medium" w:eastAsia="Roboto Medium" w:hAnsi="Roboto Medium" w:cs="Roboto Medium"/>
                <w:sz w:val="20"/>
                <w:szCs w:val="20"/>
              </w:rPr>
              <w:t xml:space="preserve"> 2021</w:t>
            </w:r>
          </w:p>
        </w:tc>
        <w:tc>
          <w:tcPr>
            <w:tcW w:w="7204" w:type="dxa"/>
            <w:tcBorders>
              <w:top w:val="nil"/>
              <w:left w:val="nil"/>
              <w:bottom w:val="single" w:sz="8" w:space="0" w:color="FFFFFF"/>
              <w:right w:val="single" w:sz="8" w:space="0" w:color="FFFFFF"/>
            </w:tcBorders>
            <w:shd w:val="clear" w:color="auto" w:fill="D9EAD3"/>
            <w:tcMar>
              <w:top w:w="100" w:type="dxa"/>
              <w:left w:w="100" w:type="dxa"/>
              <w:bottom w:w="100" w:type="dxa"/>
              <w:right w:w="100" w:type="dxa"/>
            </w:tcMar>
          </w:tcPr>
          <w:p w14:paraId="27BB2DAB" w14:textId="77777777" w:rsidR="00A32611" w:rsidRDefault="00D47054">
            <w:pPr>
              <w:spacing w:before="240" w:after="240"/>
              <w:jc w:val="both"/>
              <w:rPr>
                <w:rFonts w:ascii="Roboto" w:eastAsia="Roboto" w:hAnsi="Roboto" w:cs="Roboto"/>
                <w:sz w:val="20"/>
                <w:szCs w:val="20"/>
              </w:rPr>
            </w:pPr>
            <w:r>
              <w:rPr>
                <w:rFonts w:ascii="Roboto" w:eastAsia="Roboto" w:hAnsi="Roboto" w:cs="Roboto"/>
                <w:sz w:val="20"/>
                <w:szCs w:val="20"/>
              </w:rPr>
              <w:t>Acuerdo mediante el cual la Comisión de Transparencia y Acceso a la Información del estado de Nuevo León suspende, de manera retroactiva, los plazos y términos para la atención de solicitudes de acceso a la información y de datos personales; y para la interposición de recursos de revisión, las actuaciones derivadas dentro de los procedimientos de dichos recursos y su cumplimiento, sustanciados ante este organismo garante, durante los días 03, 06 y 07 de diciembre de 2021.</w:t>
            </w:r>
          </w:p>
        </w:tc>
      </w:tr>
    </w:tbl>
    <w:p w14:paraId="1EB38E32" w14:textId="76B1EA0F" w:rsidR="00A32611" w:rsidRDefault="00D47054">
      <w:pPr>
        <w:pStyle w:val="Ttulo2"/>
        <w:spacing w:after="240"/>
        <w:ind w:right="4"/>
        <w:rPr>
          <w:rFonts w:ascii="Oswald" w:eastAsia="Oswald" w:hAnsi="Oswald" w:cs="Oswald"/>
          <w:b/>
          <w:color w:val="000000"/>
        </w:rPr>
      </w:pPr>
      <w:bookmarkStart w:id="132" w:name="_heading=h.3u2rp3q" w:colFirst="0" w:colLast="0"/>
      <w:bookmarkEnd w:id="132"/>
      <w:r>
        <w:rPr>
          <w:rFonts w:ascii="Roboto" w:eastAsia="Roboto" w:hAnsi="Roboto" w:cs="Roboto"/>
          <w:sz w:val="24"/>
          <w:szCs w:val="24"/>
        </w:rPr>
        <w:lastRenderedPageBreak/>
        <w:t xml:space="preserve"> </w:t>
      </w:r>
      <w:r>
        <w:rPr>
          <w:b/>
          <w:sz w:val="24"/>
          <w:szCs w:val="24"/>
        </w:rPr>
        <w:br/>
      </w:r>
    </w:p>
    <w:p w14:paraId="6962CCF5" w14:textId="77777777" w:rsidR="00A32611" w:rsidRDefault="00D47054">
      <w:pPr>
        <w:pStyle w:val="Ttulo2"/>
        <w:spacing w:after="240"/>
        <w:ind w:right="4"/>
        <w:rPr>
          <w:rFonts w:ascii="Oswald" w:eastAsia="Oswald" w:hAnsi="Oswald" w:cs="Oswald"/>
          <w:b/>
        </w:rPr>
      </w:pPr>
      <w:bookmarkStart w:id="133" w:name="_heading=h.2981zbj" w:colFirst="0" w:colLast="0"/>
      <w:bookmarkEnd w:id="133"/>
      <w:r>
        <w:rPr>
          <w:rFonts w:ascii="Oswald" w:eastAsia="Oswald" w:hAnsi="Oswald" w:cs="Oswald"/>
          <w:b/>
          <w:color w:val="000000"/>
        </w:rPr>
        <w:t xml:space="preserve">11.2. </w:t>
      </w:r>
      <w:r>
        <w:rPr>
          <w:rFonts w:ascii="Oswald" w:eastAsia="Oswald" w:hAnsi="Oswald" w:cs="Oswald"/>
          <w:b/>
        </w:rPr>
        <w:t>Convenios</w:t>
      </w:r>
    </w:p>
    <w:p w14:paraId="0E5DC712" w14:textId="77777777" w:rsidR="00A32611" w:rsidRDefault="00D47054">
      <w:pPr>
        <w:pBdr>
          <w:top w:val="nil"/>
          <w:left w:val="nil"/>
          <w:bottom w:val="nil"/>
          <w:right w:val="nil"/>
          <w:between w:val="nil"/>
        </w:pBdr>
        <w:ind w:right="4" w:firstLine="360"/>
        <w:jc w:val="both"/>
        <w:rPr>
          <w:rFonts w:ascii="Roboto Medium" w:eastAsia="Roboto Medium" w:hAnsi="Roboto Medium" w:cs="Roboto Medium"/>
          <w:sz w:val="12"/>
          <w:szCs w:val="12"/>
        </w:rPr>
      </w:pPr>
      <w:r>
        <w:rPr>
          <w:rFonts w:ascii="Roboto Medium" w:eastAsia="Roboto Medium" w:hAnsi="Roboto Medium" w:cs="Roboto Medium"/>
          <w:color w:val="424242"/>
          <w:sz w:val="24"/>
          <w:szCs w:val="24"/>
        </w:rPr>
        <w:t>En materia de relaciones interinstitucionales, la COTAI suscribió diversos convenios de colaboración con el objetivo de estrechar lazos con autoridades del ámbito estatal y municipal, en cuanto</w:t>
      </w:r>
      <w:r>
        <w:rPr>
          <w:rFonts w:ascii="Roboto Medium" w:eastAsia="Roboto Medium" w:hAnsi="Roboto Medium" w:cs="Roboto Medium"/>
          <w:sz w:val="24"/>
          <w:szCs w:val="24"/>
        </w:rPr>
        <w:t xml:space="preserve"> realizar y coordinar estrategias y acciones dirigidas al fortalecimiento de la transparencia, el acceso a la información pública, la protección de datos personales, el ejercicio de gobierno abierto, la gestión documental y archivos, así como la rendición de cuentas.</w:t>
      </w:r>
    </w:p>
    <w:p w14:paraId="3EAABEE0" w14:textId="77777777" w:rsidR="00A32611" w:rsidRDefault="00D47054">
      <w:pPr>
        <w:ind w:right="4"/>
        <w:jc w:val="both"/>
        <w:rPr>
          <w:rFonts w:ascii="Roboto Medium" w:eastAsia="Roboto Medium" w:hAnsi="Roboto Medium" w:cs="Roboto Medium"/>
          <w:color w:val="424242"/>
          <w:sz w:val="24"/>
          <w:szCs w:val="24"/>
        </w:rPr>
      </w:pPr>
      <w:r>
        <w:rPr>
          <w:rFonts w:ascii="Roboto Medium" w:eastAsia="Roboto Medium" w:hAnsi="Roboto Medium" w:cs="Roboto Medium"/>
          <w:color w:val="424242"/>
          <w:sz w:val="24"/>
          <w:szCs w:val="24"/>
        </w:rPr>
        <w:t xml:space="preserve"> </w:t>
      </w:r>
    </w:p>
    <w:p w14:paraId="37698033" w14:textId="77777777" w:rsidR="00A32611" w:rsidRDefault="00D47054">
      <w:pPr>
        <w:ind w:right="4" w:firstLine="360"/>
        <w:jc w:val="both"/>
        <w:rPr>
          <w:rFonts w:ascii="Roboto Medium" w:eastAsia="Roboto Medium" w:hAnsi="Roboto Medium" w:cs="Roboto Medium"/>
          <w:color w:val="424242"/>
          <w:sz w:val="24"/>
          <w:szCs w:val="24"/>
        </w:rPr>
      </w:pPr>
      <w:r>
        <w:rPr>
          <w:rFonts w:ascii="Roboto Medium" w:eastAsia="Roboto Medium" w:hAnsi="Roboto Medium" w:cs="Roboto Medium"/>
          <w:color w:val="424242"/>
          <w:sz w:val="24"/>
          <w:szCs w:val="24"/>
        </w:rPr>
        <w:t>Entre los convenios celebrados, destacan aquellos que se firmaron con las siguientes instituciones:</w:t>
      </w:r>
    </w:p>
    <w:p w14:paraId="656802C9" w14:textId="77777777" w:rsidR="00A32611" w:rsidRDefault="00D47054">
      <w:pPr>
        <w:numPr>
          <w:ilvl w:val="0"/>
          <w:numId w:val="40"/>
        </w:numPr>
        <w:spacing w:before="240"/>
        <w:jc w:val="both"/>
        <w:rPr>
          <w:rFonts w:ascii="Roboto Medium" w:eastAsia="Roboto Medium" w:hAnsi="Roboto Medium" w:cs="Roboto Medium"/>
          <w:color w:val="424242"/>
          <w:sz w:val="24"/>
          <w:szCs w:val="24"/>
        </w:rPr>
      </w:pPr>
      <w:r>
        <w:rPr>
          <w:rFonts w:ascii="Roboto Medium" w:eastAsia="Roboto Medium" w:hAnsi="Roboto Medium" w:cs="Roboto Medium"/>
          <w:color w:val="424242"/>
          <w:sz w:val="24"/>
          <w:szCs w:val="24"/>
        </w:rPr>
        <w:t>Instituto Nacional de Transparencia, Acceso a la Información y Protección de Datos Personales.</w:t>
      </w:r>
    </w:p>
    <w:p w14:paraId="623FC630" w14:textId="77777777" w:rsidR="00A32611" w:rsidRDefault="00D47054">
      <w:pPr>
        <w:numPr>
          <w:ilvl w:val="0"/>
          <w:numId w:val="40"/>
        </w:numPr>
        <w:jc w:val="both"/>
        <w:rPr>
          <w:rFonts w:ascii="Roboto Medium" w:eastAsia="Roboto Medium" w:hAnsi="Roboto Medium" w:cs="Roboto Medium"/>
          <w:color w:val="424242"/>
          <w:sz w:val="24"/>
          <w:szCs w:val="24"/>
        </w:rPr>
      </w:pPr>
      <w:r>
        <w:rPr>
          <w:rFonts w:ascii="Roboto Medium" w:eastAsia="Roboto Medium" w:hAnsi="Roboto Medium" w:cs="Roboto Medium"/>
          <w:color w:val="424242"/>
          <w:sz w:val="24"/>
          <w:szCs w:val="24"/>
        </w:rPr>
        <w:t>Instituto Estatal de Transparencia, Acceso a la Información Pública y Protección de Datos Personales del Estado de Yucatán.</w:t>
      </w:r>
    </w:p>
    <w:p w14:paraId="43A3123A" w14:textId="77777777" w:rsidR="00A32611" w:rsidRDefault="00D47054">
      <w:pPr>
        <w:numPr>
          <w:ilvl w:val="0"/>
          <w:numId w:val="40"/>
        </w:numPr>
        <w:jc w:val="both"/>
        <w:rPr>
          <w:rFonts w:ascii="Roboto Medium" w:eastAsia="Roboto Medium" w:hAnsi="Roboto Medium" w:cs="Roboto Medium"/>
          <w:color w:val="424242"/>
          <w:sz w:val="24"/>
          <w:szCs w:val="24"/>
        </w:rPr>
      </w:pPr>
      <w:r>
        <w:rPr>
          <w:rFonts w:ascii="Roboto Medium" w:eastAsia="Roboto Medium" w:hAnsi="Roboto Medium" w:cs="Roboto Medium"/>
          <w:color w:val="424242"/>
          <w:sz w:val="24"/>
          <w:szCs w:val="24"/>
        </w:rPr>
        <w:t>Comisión Estatal de Derechos Humanos.</w:t>
      </w:r>
    </w:p>
    <w:p w14:paraId="61FF1F66" w14:textId="77777777" w:rsidR="00A32611" w:rsidRDefault="00D47054">
      <w:pPr>
        <w:numPr>
          <w:ilvl w:val="0"/>
          <w:numId w:val="40"/>
        </w:numPr>
        <w:jc w:val="both"/>
        <w:rPr>
          <w:rFonts w:ascii="Roboto Medium" w:eastAsia="Roboto Medium" w:hAnsi="Roboto Medium" w:cs="Roboto Medium"/>
          <w:color w:val="424242"/>
          <w:sz w:val="24"/>
          <w:szCs w:val="24"/>
        </w:rPr>
      </w:pPr>
      <w:r>
        <w:rPr>
          <w:rFonts w:ascii="Roboto Medium" w:eastAsia="Roboto Medium" w:hAnsi="Roboto Medium" w:cs="Roboto Medium"/>
          <w:color w:val="424242"/>
          <w:sz w:val="24"/>
          <w:szCs w:val="24"/>
        </w:rPr>
        <w:t>Poder Judicial del Estado de Nuevo León.</w:t>
      </w:r>
    </w:p>
    <w:p w14:paraId="13646E37" w14:textId="77777777" w:rsidR="00A32611" w:rsidRDefault="00D47054">
      <w:pPr>
        <w:numPr>
          <w:ilvl w:val="0"/>
          <w:numId w:val="40"/>
        </w:numPr>
        <w:jc w:val="both"/>
        <w:rPr>
          <w:rFonts w:ascii="Roboto Medium" w:eastAsia="Roboto Medium" w:hAnsi="Roboto Medium" w:cs="Roboto Medium"/>
          <w:color w:val="424242"/>
          <w:sz w:val="24"/>
          <w:szCs w:val="24"/>
        </w:rPr>
      </w:pPr>
      <w:r>
        <w:rPr>
          <w:rFonts w:ascii="Roboto Medium" w:eastAsia="Roboto Medium" w:hAnsi="Roboto Medium" w:cs="Roboto Medium"/>
          <w:color w:val="424242"/>
          <w:sz w:val="24"/>
          <w:szCs w:val="24"/>
        </w:rPr>
        <w:t>Facultad de Ciencias de la Comunicación de la Universidad Autónoma de Nuevo León.</w:t>
      </w:r>
    </w:p>
    <w:p w14:paraId="0EE4E583" w14:textId="77777777" w:rsidR="00A32611" w:rsidRDefault="00D47054">
      <w:pPr>
        <w:numPr>
          <w:ilvl w:val="0"/>
          <w:numId w:val="40"/>
        </w:numPr>
        <w:jc w:val="both"/>
        <w:rPr>
          <w:rFonts w:ascii="Roboto Medium" w:eastAsia="Roboto Medium" w:hAnsi="Roboto Medium" w:cs="Roboto Medium"/>
          <w:color w:val="424242"/>
          <w:sz w:val="24"/>
          <w:szCs w:val="24"/>
        </w:rPr>
      </w:pPr>
      <w:r>
        <w:rPr>
          <w:rFonts w:ascii="Roboto Medium" w:eastAsia="Roboto Medium" w:hAnsi="Roboto Medium" w:cs="Roboto Medium"/>
          <w:color w:val="424242"/>
          <w:sz w:val="24"/>
          <w:szCs w:val="24"/>
        </w:rPr>
        <w:t>Instituto Zacatecano de Acceso a la Información.</w:t>
      </w:r>
    </w:p>
    <w:p w14:paraId="7E458889" w14:textId="77777777" w:rsidR="00A32611" w:rsidRDefault="00D47054">
      <w:pPr>
        <w:numPr>
          <w:ilvl w:val="0"/>
          <w:numId w:val="40"/>
        </w:numPr>
        <w:jc w:val="both"/>
        <w:rPr>
          <w:rFonts w:ascii="Roboto Medium" w:eastAsia="Roboto Medium" w:hAnsi="Roboto Medium" w:cs="Roboto Medium"/>
          <w:color w:val="424242"/>
          <w:sz w:val="24"/>
          <w:szCs w:val="24"/>
        </w:rPr>
      </w:pPr>
      <w:r>
        <w:rPr>
          <w:rFonts w:ascii="Roboto Medium" w:eastAsia="Roboto Medium" w:hAnsi="Roboto Medium" w:cs="Roboto Medium"/>
          <w:color w:val="424242"/>
          <w:sz w:val="24"/>
          <w:szCs w:val="24"/>
        </w:rPr>
        <w:t>Contraloría y Transparencia Gubernamental del Estado de Nuevo León.</w:t>
      </w:r>
    </w:p>
    <w:p w14:paraId="4C93E794" w14:textId="77777777" w:rsidR="00A32611" w:rsidRDefault="00D47054">
      <w:pPr>
        <w:numPr>
          <w:ilvl w:val="0"/>
          <w:numId w:val="40"/>
        </w:numPr>
        <w:jc w:val="both"/>
        <w:rPr>
          <w:rFonts w:ascii="Roboto Medium" w:eastAsia="Roboto Medium" w:hAnsi="Roboto Medium" w:cs="Roboto Medium"/>
          <w:color w:val="424242"/>
          <w:sz w:val="24"/>
          <w:szCs w:val="24"/>
        </w:rPr>
      </w:pPr>
      <w:r>
        <w:rPr>
          <w:rFonts w:ascii="Roboto Medium" w:eastAsia="Roboto Medium" w:hAnsi="Roboto Medium" w:cs="Roboto Medium"/>
          <w:color w:val="424242"/>
          <w:sz w:val="24"/>
          <w:szCs w:val="24"/>
        </w:rPr>
        <w:t>Poder Judicial del Estado de Nuevo León.</w:t>
      </w:r>
    </w:p>
    <w:p w14:paraId="612803B0" w14:textId="77777777" w:rsidR="00A32611" w:rsidRDefault="00D47054">
      <w:pPr>
        <w:numPr>
          <w:ilvl w:val="0"/>
          <w:numId w:val="40"/>
        </w:numPr>
        <w:jc w:val="both"/>
        <w:rPr>
          <w:rFonts w:ascii="Roboto Medium" w:eastAsia="Roboto Medium" w:hAnsi="Roboto Medium" w:cs="Roboto Medium"/>
          <w:color w:val="424242"/>
          <w:sz w:val="24"/>
          <w:szCs w:val="24"/>
        </w:rPr>
      </w:pPr>
      <w:r>
        <w:rPr>
          <w:rFonts w:ascii="Roboto Medium" w:eastAsia="Roboto Medium" w:hAnsi="Roboto Medium" w:cs="Roboto Medium"/>
          <w:color w:val="424242"/>
          <w:sz w:val="24"/>
          <w:szCs w:val="24"/>
        </w:rPr>
        <w:t>Fiscalía General de Justicia del Estado de Nuevo León.</w:t>
      </w:r>
    </w:p>
    <w:p w14:paraId="5722587E" w14:textId="77777777" w:rsidR="00A32611" w:rsidRDefault="00D47054">
      <w:pPr>
        <w:numPr>
          <w:ilvl w:val="0"/>
          <w:numId w:val="40"/>
        </w:numPr>
        <w:spacing w:after="240"/>
        <w:jc w:val="both"/>
        <w:rPr>
          <w:rFonts w:ascii="Roboto Medium" w:eastAsia="Roboto Medium" w:hAnsi="Roboto Medium" w:cs="Roboto Medium"/>
          <w:color w:val="424242"/>
          <w:sz w:val="24"/>
          <w:szCs w:val="24"/>
        </w:rPr>
      </w:pPr>
      <w:r>
        <w:rPr>
          <w:rFonts w:ascii="Roboto Medium" w:eastAsia="Roboto Medium" w:hAnsi="Roboto Medium" w:cs="Roboto Medium"/>
          <w:color w:val="424242"/>
          <w:sz w:val="24"/>
          <w:szCs w:val="24"/>
        </w:rPr>
        <w:t>Congreso del Estado de Nuevo León.</w:t>
      </w:r>
    </w:p>
    <w:p w14:paraId="5BA9C6A5" w14:textId="77777777" w:rsidR="00A32611" w:rsidRDefault="00D47054">
      <w:pPr>
        <w:pStyle w:val="Ttulo3"/>
        <w:ind w:right="4"/>
        <w:rPr>
          <w:rFonts w:ascii="Roboto Medium" w:eastAsia="Roboto Medium" w:hAnsi="Roboto Medium" w:cs="Roboto Medium"/>
          <w:color w:val="424242"/>
          <w:sz w:val="24"/>
          <w:szCs w:val="24"/>
        </w:rPr>
      </w:pPr>
      <w:bookmarkStart w:id="134" w:name="_heading=h.odc9jc" w:colFirst="0" w:colLast="0"/>
      <w:bookmarkEnd w:id="134"/>
      <w:r>
        <w:rPr>
          <w:color w:val="000000"/>
        </w:rPr>
        <w:t xml:space="preserve">11.2.1. </w:t>
      </w:r>
      <w:r>
        <w:t>Convenios celebrados con administraciones municipales</w:t>
      </w:r>
    </w:p>
    <w:p w14:paraId="1B367EDC" w14:textId="77777777" w:rsidR="00A32611" w:rsidRDefault="00A32611">
      <w:pPr>
        <w:ind w:right="4"/>
        <w:jc w:val="both"/>
        <w:rPr>
          <w:rFonts w:ascii="Roboto Medium" w:eastAsia="Roboto Medium" w:hAnsi="Roboto Medium" w:cs="Roboto Medium"/>
          <w:color w:val="424242"/>
          <w:sz w:val="24"/>
          <w:szCs w:val="24"/>
        </w:rPr>
      </w:pPr>
    </w:p>
    <w:p w14:paraId="14AD8C60" w14:textId="77777777" w:rsidR="00A32611" w:rsidRDefault="00D47054">
      <w:pPr>
        <w:ind w:right="4" w:firstLine="360"/>
        <w:jc w:val="both"/>
        <w:rPr>
          <w:rFonts w:ascii="Roboto Medium" w:eastAsia="Roboto Medium" w:hAnsi="Roboto Medium" w:cs="Roboto Medium"/>
          <w:color w:val="424242"/>
          <w:sz w:val="24"/>
          <w:szCs w:val="24"/>
        </w:rPr>
      </w:pPr>
      <w:r>
        <w:rPr>
          <w:rFonts w:ascii="Roboto Medium" w:eastAsia="Roboto Medium" w:hAnsi="Roboto Medium" w:cs="Roboto Medium"/>
          <w:color w:val="424242"/>
          <w:sz w:val="24"/>
          <w:szCs w:val="24"/>
        </w:rPr>
        <w:t>Asimismo, se concretó la firma de convenios de colaboración con los municipios que se enlistan a continuación:</w:t>
      </w:r>
    </w:p>
    <w:p w14:paraId="4AD9CC99" w14:textId="77777777" w:rsidR="00A32611" w:rsidRDefault="00D47054">
      <w:pPr>
        <w:numPr>
          <w:ilvl w:val="0"/>
          <w:numId w:val="7"/>
        </w:numPr>
        <w:spacing w:before="240"/>
        <w:jc w:val="both"/>
        <w:rPr>
          <w:rFonts w:ascii="Roboto Medium" w:eastAsia="Roboto Medium" w:hAnsi="Roboto Medium" w:cs="Roboto Medium"/>
          <w:color w:val="424242"/>
          <w:sz w:val="24"/>
          <w:szCs w:val="24"/>
        </w:rPr>
      </w:pPr>
      <w:r>
        <w:rPr>
          <w:rFonts w:ascii="Roboto Medium" w:eastAsia="Roboto Medium" w:hAnsi="Roboto Medium" w:cs="Roboto Medium"/>
          <w:color w:val="424242"/>
          <w:sz w:val="24"/>
          <w:szCs w:val="24"/>
        </w:rPr>
        <w:t>Guadalupe</w:t>
      </w:r>
    </w:p>
    <w:p w14:paraId="208AEB97" w14:textId="77777777" w:rsidR="00A32611" w:rsidRDefault="00D47054">
      <w:pPr>
        <w:numPr>
          <w:ilvl w:val="0"/>
          <w:numId w:val="7"/>
        </w:numPr>
        <w:jc w:val="both"/>
        <w:rPr>
          <w:rFonts w:ascii="Roboto Medium" w:eastAsia="Roboto Medium" w:hAnsi="Roboto Medium" w:cs="Roboto Medium"/>
          <w:color w:val="424242"/>
          <w:sz w:val="24"/>
          <w:szCs w:val="24"/>
        </w:rPr>
      </w:pPr>
      <w:r>
        <w:rPr>
          <w:rFonts w:ascii="Roboto Medium" w:eastAsia="Roboto Medium" w:hAnsi="Roboto Medium" w:cs="Roboto Medium"/>
          <w:color w:val="424242"/>
          <w:sz w:val="24"/>
          <w:szCs w:val="24"/>
        </w:rPr>
        <w:t>Santa Catarina</w:t>
      </w:r>
    </w:p>
    <w:p w14:paraId="0C7CC9D0" w14:textId="77777777" w:rsidR="00A32611" w:rsidRDefault="00D47054">
      <w:pPr>
        <w:numPr>
          <w:ilvl w:val="0"/>
          <w:numId w:val="7"/>
        </w:numPr>
        <w:jc w:val="both"/>
        <w:rPr>
          <w:rFonts w:ascii="Roboto Medium" w:eastAsia="Roboto Medium" w:hAnsi="Roboto Medium" w:cs="Roboto Medium"/>
          <w:color w:val="424242"/>
          <w:sz w:val="24"/>
          <w:szCs w:val="24"/>
        </w:rPr>
      </w:pPr>
      <w:r>
        <w:rPr>
          <w:rFonts w:ascii="Roboto Medium" w:eastAsia="Roboto Medium" w:hAnsi="Roboto Medium" w:cs="Roboto Medium"/>
          <w:color w:val="424242"/>
          <w:sz w:val="24"/>
          <w:szCs w:val="24"/>
        </w:rPr>
        <w:t>Apodaca</w:t>
      </w:r>
    </w:p>
    <w:p w14:paraId="2A56EEC1" w14:textId="77777777" w:rsidR="00A32611" w:rsidRDefault="00D47054">
      <w:pPr>
        <w:numPr>
          <w:ilvl w:val="0"/>
          <w:numId w:val="7"/>
        </w:numPr>
        <w:jc w:val="both"/>
        <w:rPr>
          <w:rFonts w:ascii="Roboto Medium" w:eastAsia="Roboto Medium" w:hAnsi="Roboto Medium" w:cs="Roboto Medium"/>
          <w:color w:val="424242"/>
          <w:sz w:val="24"/>
          <w:szCs w:val="24"/>
        </w:rPr>
      </w:pPr>
      <w:r>
        <w:rPr>
          <w:rFonts w:ascii="Roboto Medium" w:eastAsia="Roboto Medium" w:hAnsi="Roboto Medium" w:cs="Roboto Medium"/>
          <w:color w:val="424242"/>
          <w:sz w:val="24"/>
          <w:szCs w:val="24"/>
        </w:rPr>
        <w:t>General. Escobedo</w:t>
      </w:r>
    </w:p>
    <w:p w14:paraId="641232CF" w14:textId="77777777" w:rsidR="00A32611" w:rsidRDefault="00A32611">
      <w:pPr>
        <w:ind w:left="720"/>
        <w:jc w:val="both"/>
        <w:rPr>
          <w:color w:val="424242"/>
          <w:sz w:val="24"/>
          <w:szCs w:val="24"/>
        </w:rPr>
      </w:pPr>
    </w:p>
    <w:p w14:paraId="29342118" w14:textId="77777777" w:rsidR="00A32611" w:rsidRDefault="00A32611">
      <w:pPr>
        <w:ind w:left="720"/>
        <w:jc w:val="both"/>
        <w:rPr>
          <w:color w:val="424242"/>
          <w:sz w:val="24"/>
          <w:szCs w:val="24"/>
        </w:rPr>
      </w:pPr>
    </w:p>
    <w:p w14:paraId="4FE64CCA" w14:textId="77777777" w:rsidR="00A32611" w:rsidRDefault="00A32611">
      <w:pPr>
        <w:ind w:left="720"/>
        <w:jc w:val="both"/>
        <w:rPr>
          <w:color w:val="424242"/>
          <w:sz w:val="24"/>
          <w:szCs w:val="24"/>
        </w:rPr>
      </w:pPr>
    </w:p>
    <w:p w14:paraId="511CCEA1" w14:textId="77777777" w:rsidR="00A32611" w:rsidRDefault="00A32611">
      <w:pPr>
        <w:ind w:left="720"/>
        <w:jc w:val="both"/>
        <w:rPr>
          <w:color w:val="424242"/>
          <w:sz w:val="24"/>
          <w:szCs w:val="24"/>
        </w:rPr>
      </w:pPr>
    </w:p>
    <w:p w14:paraId="592FC9E2" w14:textId="77777777" w:rsidR="00A32611" w:rsidRDefault="00A32611">
      <w:pPr>
        <w:ind w:left="720"/>
        <w:jc w:val="both"/>
        <w:rPr>
          <w:color w:val="424242"/>
          <w:sz w:val="24"/>
          <w:szCs w:val="24"/>
        </w:rPr>
      </w:pPr>
    </w:p>
    <w:p w14:paraId="1960C350" w14:textId="55E98510" w:rsidR="00A32611" w:rsidRDefault="00D47054">
      <w:pPr>
        <w:numPr>
          <w:ilvl w:val="0"/>
          <w:numId w:val="7"/>
        </w:numPr>
        <w:jc w:val="both"/>
        <w:rPr>
          <w:rFonts w:ascii="Roboto Medium" w:eastAsia="Roboto Medium" w:hAnsi="Roboto Medium" w:cs="Roboto Medium"/>
          <w:color w:val="424242"/>
          <w:sz w:val="24"/>
          <w:szCs w:val="24"/>
        </w:rPr>
      </w:pPr>
      <w:r>
        <w:rPr>
          <w:rFonts w:ascii="Roboto Medium" w:eastAsia="Roboto Medium" w:hAnsi="Roboto Medium" w:cs="Roboto Medium"/>
          <w:color w:val="424242"/>
          <w:sz w:val="24"/>
          <w:szCs w:val="24"/>
        </w:rPr>
        <w:t>García</w:t>
      </w:r>
    </w:p>
    <w:p w14:paraId="3031903B" w14:textId="77777777" w:rsidR="00A32611" w:rsidRDefault="00D47054">
      <w:pPr>
        <w:numPr>
          <w:ilvl w:val="0"/>
          <w:numId w:val="7"/>
        </w:numPr>
        <w:jc w:val="both"/>
        <w:rPr>
          <w:rFonts w:ascii="Roboto Medium" w:eastAsia="Roboto Medium" w:hAnsi="Roboto Medium" w:cs="Roboto Medium"/>
          <w:color w:val="424242"/>
          <w:sz w:val="24"/>
          <w:szCs w:val="24"/>
        </w:rPr>
      </w:pPr>
      <w:r>
        <w:rPr>
          <w:rFonts w:ascii="Roboto Medium" w:eastAsia="Roboto Medium" w:hAnsi="Roboto Medium" w:cs="Roboto Medium"/>
          <w:color w:val="424242"/>
          <w:sz w:val="24"/>
          <w:szCs w:val="24"/>
        </w:rPr>
        <w:t>San Nicolás de los Garza</w:t>
      </w:r>
    </w:p>
    <w:p w14:paraId="7876FBCD" w14:textId="77777777" w:rsidR="00A32611" w:rsidRDefault="00D47054">
      <w:pPr>
        <w:numPr>
          <w:ilvl w:val="0"/>
          <w:numId w:val="7"/>
        </w:numPr>
        <w:jc w:val="both"/>
        <w:rPr>
          <w:rFonts w:ascii="Roboto Medium" w:eastAsia="Roboto Medium" w:hAnsi="Roboto Medium" w:cs="Roboto Medium"/>
          <w:color w:val="424242"/>
          <w:sz w:val="24"/>
          <w:szCs w:val="24"/>
        </w:rPr>
      </w:pPr>
      <w:r>
        <w:rPr>
          <w:rFonts w:ascii="Roboto Medium" w:eastAsia="Roboto Medium" w:hAnsi="Roboto Medium" w:cs="Roboto Medium"/>
          <w:color w:val="424242"/>
          <w:sz w:val="24"/>
          <w:szCs w:val="24"/>
        </w:rPr>
        <w:t>Juárez</w:t>
      </w:r>
    </w:p>
    <w:p w14:paraId="07A6D58C" w14:textId="77777777" w:rsidR="00A32611" w:rsidRDefault="00D47054">
      <w:pPr>
        <w:numPr>
          <w:ilvl w:val="0"/>
          <w:numId w:val="7"/>
        </w:numPr>
        <w:jc w:val="both"/>
        <w:rPr>
          <w:rFonts w:ascii="Roboto Medium" w:eastAsia="Roboto Medium" w:hAnsi="Roboto Medium" w:cs="Roboto Medium"/>
          <w:color w:val="424242"/>
          <w:sz w:val="24"/>
          <w:szCs w:val="24"/>
        </w:rPr>
      </w:pPr>
      <w:proofErr w:type="spellStart"/>
      <w:r>
        <w:rPr>
          <w:rFonts w:ascii="Roboto Medium" w:eastAsia="Roboto Medium" w:hAnsi="Roboto Medium" w:cs="Roboto Medium"/>
          <w:color w:val="424242"/>
          <w:sz w:val="24"/>
          <w:szCs w:val="24"/>
        </w:rPr>
        <w:t>Villaldama</w:t>
      </w:r>
      <w:proofErr w:type="spellEnd"/>
    </w:p>
    <w:p w14:paraId="265B08E5" w14:textId="77777777" w:rsidR="00A32611" w:rsidRDefault="00D47054">
      <w:pPr>
        <w:numPr>
          <w:ilvl w:val="0"/>
          <w:numId w:val="7"/>
        </w:numPr>
        <w:jc w:val="both"/>
        <w:rPr>
          <w:rFonts w:ascii="Roboto Medium" w:eastAsia="Roboto Medium" w:hAnsi="Roboto Medium" w:cs="Roboto Medium"/>
          <w:color w:val="424242"/>
          <w:sz w:val="24"/>
          <w:szCs w:val="24"/>
        </w:rPr>
      </w:pPr>
      <w:r>
        <w:rPr>
          <w:rFonts w:ascii="Roboto Medium" w:eastAsia="Roboto Medium" w:hAnsi="Roboto Medium" w:cs="Roboto Medium"/>
          <w:color w:val="424242"/>
          <w:sz w:val="24"/>
          <w:szCs w:val="24"/>
        </w:rPr>
        <w:t>Montemorelos</w:t>
      </w:r>
    </w:p>
    <w:p w14:paraId="0D70F30A" w14:textId="77777777" w:rsidR="00A32611" w:rsidRDefault="00D47054">
      <w:pPr>
        <w:numPr>
          <w:ilvl w:val="0"/>
          <w:numId w:val="7"/>
        </w:numPr>
        <w:jc w:val="both"/>
        <w:rPr>
          <w:rFonts w:ascii="Roboto Medium" w:eastAsia="Roboto Medium" w:hAnsi="Roboto Medium" w:cs="Roboto Medium"/>
          <w:color w:val="424242"/>
          <w:sz w:val="24"/>
          <w:szCs w:val="24"/>
        </w:rPr>
      </w:pPr>
      <w:r>
        <w:rPr>
          <w:rFonts w:ascii="Roboto Medium" w:eastAsia="Roboto Medium" w:hAnsi="Roboto Medium" w:cs="Roboto Medium"/>
          <w:color w:val="424242"/>
          <w:sz w:val="24"/>
          <w:szCs w:val="24"/>
        </w:rPr>
        <w:t>Ciénega de Flores</w:t>
      </w:r>
    </w:p>
    <w:p w14:paraId="412882CD" w14:textId="77777777" w:rsidR="00A32611" w:rsidRDefault="00D47054">
      <w:pPr>
        <w:numPr>
          <w:ilvl w:val="0"/>
          <w:numId w:val="7"/>
        </w:numPr>
        <w:jc w:val="both"/>
        <w:rPr>
          <w:rFonts w:ascii="Roboto Medium" w:eastAsia="Roboto Medium" w:hAnsi="Roboto Medium" w:cs="Roboto Medium"/>
          <w:color w:val="424242"/>
          <w:sz w:val="24"/>
          <w:szCs w:val="24"/>
        </w:rPr>
      </w:pPr>
      <w:r>
        <w:rPr>
          <w:rFonts w:ascii="Roboto Medium" w:eastAsia="Roboto Medium" w:hAnsi="Roboto Medium" w:cs="Roboto Medium"/>
          <w:color w:val="424242"/>
          <w:sz w:val="24"/>
          <w:szCs w:val="24"/>
        </w:rPr>
        <w:t>Monterrey</w:t>
      </w:r>
    </w:p>
    <w:p w14:paraId="4A2EC6D7" w14:textId="77777777" w:rsidR="00A32611" w:rsidRDefault="00D47054">
      <w:pPr>
        <w:numPr>
          <w:ilvl w:val="0"/>
          <w:numId w:val="7"/>
        </w:numPr>
        <w:jc w:val="both"/>
        <w:rPr>
          <w:rFonts w:ascii="Roboto Medium" w:eastAsia="Roboto Medium" w:hAnsi="Roboto Medium" w:cs="Roboto Medium"/>
          <w:color w:val="424242"/>
          <w:sz w:val="24"/>
          <w:szCs w:val="24"/>
        </w:rPr>
      </w:pPr>
      <w:r>
        <w:rPr>
          <w:rFonts w:ascii="Roboto Medium" w:eastAsia="Roboto Medium" w:hAnsi="Roboto Medium" w:cs="Roboto Medium"/>
          <w:color w:val="424242"/>
          <w:sz w:val="24"/>
          <w:szCs w:val="24"/>
        </w:rPr>
        <w:t>Santiago</w:t>
      </w:r>
    </w:p>
    <w:p w14:paraId="7F8F142C" w14:textId="77777777" w:rsidR="00A32611" w:rsidRDefault="00D47054">
      <w:pPr>
        <w:numPr>
          <w:ilvl w:val="0"/>
          <w:numId w:val="7"/>
        </w:numPr>
        <w:jc w:val="both"/>
        <w:rPr>
          <w:rFonts w:ascii="Roboto Medium" w:eastAsia="Roboto Medium" w:hAnsi="Roboto Medium" w:cs="Roboto Medium"/>
          <w:color w:val="424242"/>
          <w:sz w:val="24"/>
          <w:szCs w:val="24"/>
        </w:rPr>
      </w:pPr>
      <w:r>
        <w:rPr>
          <w:rFonts w:ascii="Roboto Medium" w:eastAsia="Roboto Medium" w:hAnsi="Roboto Medium" w:cs="Roboto Medium"/>
          <w:color w:val="424242"/>
          <w:sz w:val="24"/>
          <w:szCs w:val="24"/>
        </w:rPr>
        <w:t>Sabinas Hidalgo</w:t>
      </w:r>
    </w:p>
    <w:p w14:paraId="2F05D5AB" w14:textId="77777777" w:rsidR="00A32611" w:rsidRDefault="00D47054">
      <w:pPr>
        <w:numPr>
          <w:ilvl w:val="0"/>
          <w:numId w:val="7"/>
        </w:numPr>
        <w:jc w:val="both"/>
        <w:rPr>
          <w:rFonts w:ascii="Roboto Medium" w:eastAsia="Roboto Medium" w:hAnsi="Roboto Medium" w:cs="Roboto Medium"/>
          <w:color w:val="424242"/>
          <w:sz w:val="24"/>
          <w:szCs w:val="24"/>
        </w:rPr>
      </w:pPr>
      <w:r>
        <w:rPr>
          <w:rFonts w:ascii="Roboto Medium" w:eastAsia="Roboto Medium" w:hAnsi="Roboto Medium" w:cs="Roboto Medium"/>
          <w:color w:val="424242"/>
          <w:sz w:val="24"/>
          <w:szCs w:val="24"/>
        </w:rPr>
        <w:t>Salinas Victoria</w:t>
      </w:r>
    </w:p>
    <w:p w14:paraId="0DE2DA5D" w14:textId="77777777" w:rsidR="00A32611" w:rsidRDefault="00D47054">
      <w:pPr>
        <w:numPr>
          <w:ilvl w:val="0"/>
          <w:numId w:val="7"/>
        </w:numPr>
        <w:spacing w:after="240"/>
        <w:jc w:val="both"/>
        <w:rPr>
          <w:rFonts w:ascii="Roboto Medium" w:eastAsia="Roboto Medium" w:hAnsi="Roboto Medium" w:cs="Roboto Medium"/>
          <w:color w:val="424242"/>
          <w:sz w:val="24"/>
          <w:szCs w:val="24"/>
        </w:rPr>
      </w:pPr>
      <w:r>
        <w:rPr>
          <w:rFonts w:ascii="Roboto Medium" w:eastAsia="Roboto Medium" w:hAnsi="Roboto Medium" w:cs="Roboto Medium"/>
          <w:color w:val="424242"/>
          <w:sz w:val="24"/>
          <w:szCs w:val="24"/>
        </w:rPr>
        <w:t>Cadereyta</w:t>
      </w:r>
    </w:p>
    <w:p w14:paraId="52DFE213" w14:textId="77777777" w:rsidR="00A32611" w:rsidRDefault="00A32611"/>
    <w:p w14:paraId="71F0C6E5" w14:textId="77777777" w:rsidR="00A32611" w:rsidRDefault="00D47054">
      <w:pPr>
        <w:pStyle w:val="Ttulo2"/>
        <w:spacing w:after="240"/>
        <w:ind w:right="4"/>
      </w:pPr>
      <w:bookmarkStart w:id="135" w:name="_heading=h.38czs75" w:colFirst="0" w:colLast="0"/>
      <w:bookmarkEnd w:id="135"/>
      <w:r>
        <w:rPr>
          <w:color w:val="000000"/>
        </w:rPr>
        <w:t xml:space="preserve">11.3. </w:t>
      </w:r>
      <w:r>
        <w:t>Normatividad</w:t>
      </w:r>
    </w:p>
    <w:p w14:paraId="3D0B30C8" w14:textId="77777777" w:rsidR="00A32611" w:rsidRDefault="00D47054">
      <w:pPr>
        <w:pStyle w:val="Ttulo3"/>
        <w:pBdr>
          <w:top w:val="nil"/>
          <w:left w:val="nil"/>
          <w:bottom w:val="nil"/>
          <w:right w:val="nil"/>
          <w:between w:val="nil"/>
        </w:pBdr>
        <w:ind w:right="4"/>
      </w:pPr>
      <w:bookmarkStart w:id="136" w:name="_heading=h.1nia2ey" w:colFirst="0" w:colLast="0"/>
      <w:bookmarkEnd w:id="136"/>
      <w:r>
        <w:rPr>
          <w:color w:val="000000"/>
        </w:rPr>
        <w:t xml:space="preserve">11.3.1. </w:t>
      </w:r>
      <w:r>
        <w:t>Lineamientos</w:t>
      </w:r>
    </w:p>
    <w:p w14:paraId="715B5094" w14:textId="77777777" w:rsidR="00A32611" w:rsidRDefault="00D47054">
      <w:pPr>
        <w:ind w:right="4"/>
        <w:jc w:val="both"/>
        <w:rPr>
          <w:rFonts w:ascii="Roboto Medium" w:eastAsia="Roboto Medium" w:hAnsi="Roboto Medium" w:cs="Roboto Medium"/>
          <w:b/>
          <w:color w:val="424242"/>
          <w:sz w:val="24"/>
          <w:szCs w:val="24"/>
        </w:rPr>
      </w:pPr>
      <w:r>
        <w:rPr>
          <w:rFonts w:ascii="Roboto Medium" w:eastAsia="Roboto Medium" w:hAnsi="Roboto Medium" w:cs="Roboto Medium"/>
          <w:sz w:val="24"/>
          <w:szCs w:val="24"/>
        </w:rPr>
        <w:br/>
      </w:r>
      <w:r>
        <w:rPr>
          <w:rFonts w:ascii="Roboto Medium" w:eastAsia="Roboto Medium" w:hAnsi="Roboto Medium" w:cs="Roboto Medium"/>
          <w:b/>
          <w:color w:val="424242"/>
          <w:sz w:val="24"/>
          <w:szCs w:val="24"/>
        </w:rPr>
        <w:t>Lineamientos en materia de Recursos Humanos de la Comisión de Transparencia y Acceso a la Información del Estado de Nuevo León, aprobado por el Pleno en la cuarta sesión ordinaria de fecha 29 de enero de 2021.</w:t>
      </w:r>
    </w:p>
    <w:p w14:paraId="572F3B7F" w14:textId="77777777" w:rsidR="00A32611" w:rsidRDefault="00A32611">
      <w:pPr>
        <w:jc w:val="both"/>
        <w:rPr>
          <w:rFonts w:ascii="Roboto Medium" w:eastAsia="Roboto Medium" w:hAnsi="Roboto Medium" w:cs="Roboto Medium"/>
          <w:color w:val="424242"/>
          <w:sz w:val="24"/>
          <w:szCs w:val="24"/>
        </w:rPr>
      </w:pPr>
    </w:p>
    <w:p w14:paraId="4A0A492F" w14:textId="77777777" w:rsidR="00A32611" w:rsidRDefault="00D47054">
      <w:pPr>
        <w:ind w:firstLine="720"/>
        <w:jc w:val="both"/>
        <w:rPr>
          <w:rFonts w:ascii="Roboto Medium" w:eastAsia="Roboto Medium" w:hAnsi="Roboto Medium" w:cs="Roboto Medium"/>
          <w:color w:val="424242"/>
          <w:sz w:val="24"/>
          <w:szCs w:val="24"/>
        </w:rPr>
      </w:pPr>
      <w:r>
        <w:rPr>
          <w:rFonts w:ascii="Roboto Medium" w:eastAsia="Roboto Medium" w:hAnsi="Roboto Medium" w:cs="Roboto Medium"/>
          <w:color w:val="424242"/>
          <w:sz w:val="24"/>
          <w:szCs w:val="24"/>
        </w:rPr>
        <w:t xml:space="preserve">Las disposiciones que contienen estos </w:t>
      </w:r>
      <w:proofErr w:type="gramStart"/>
      <w:r>
        <w:rPr>
          <w:rFonts w:ascii="Roboto Medium" w:eastAsia="Roboto Medium" w:hAnsi="Roboto Medium" w:cs="Roboto Medium"/>
          <w:color w:val="424242"/>
          <w:sz w:val="24"/>
          <w:szCs w:val="24"/>
        </w:rPr>
        <w:t>lineamientos,</w:t>
      </w:r>
      <w:proofErr w:type="gramEnd"/>
      <w:r>
        <w:rPr>
          <w:rFonts w:ascii="Roboto Medium" w:eastAsia="Roboto Medium" w:hAnsi="Roboto Medium" w:cs="Roboto Medium"/>
          <w:color w:val="424242"/>
          <w:sz w:val="24"/>
          <w:szCs w:val="24"/>
        </w:rPr>
        <w:t xml:space="preserve"> tienen por objeto establecer el marco normativo y procedimental en materia de planeación, organización y administración de los recursos humanos, de las personas servidoras públicas que laboran en la Comisión de Transparencia y Acceso a la Información del Estado de Nuevo León.</w:t>
      </w:r>
    </w:p>
    <w:p w14:paraId="07A665F2" w14:textId="77777777" w:rsidR="00A32611" w:rsidRDefault="00D47054">
      <w:pPr>
        <w:jc w:val="both"/>
        <w:rPr>
          <w:rFonts w:ascii="Roboto Medium" w:eastAsia="Roboto Medium" w:hAnsi="Roboto Medium" w:cs="Roboto Medium"/>
          <w:b/>
          <w:color w:val="424242"/>
          <w:sz w:val="24"/>
          <w:szCs w:val="24"/>
        </w:rPr>
      </w:pPr>
      <w:r>
        <w:rPr>
          <w:rFonts w:ascii="Roboto Medium" w:eastAsia="Roboto Medium" w:hAnsi="Roboto Medium" w:cs="Roboto Medium"/>
          <w:b/>
          <w:color w:val="424242"/>
          <w:sz w:val="24"/>
          <w:szCs w:val="24"/>
        </w:rPr>
        <w:t xml:space="preserve"> </w:t>
      </w:r>
    </w:p>
    <w:p w14:paraId="15A1AE89" w14:textId="77777777" w:rsidR="00A32611" w:rsidRDefault="00D47054">
      <w:pPr>
        <w:jc w:val="both"/>
        <w:rPr>
          <w:rFonts w:ascii="Roboto Medium" w:eastAsia="Roboto Medium" w:hAnsi="Roboto Medium" w:cs="Roboto Medium"/>
          <w:b/>
          <w:color w:val="424242"/>
          <w:sz w:val="24"/>
          <w:szCs w:val="24"/>
        </w:rPr>
      </w:pPr>
      <w:r>
        <w:rPr>
          <w:rFonts w:ascii="Roboto Medium" w:eastAsia="Roboto Medium" w:hAnsi="Roboto Medium" w:cs="Roboto Medium"/>
          <w:b/>
          <w:color w:val="424242"/>
          <w:sz w:val="24"/>
          <w:szCs w:val="24"/>
        </w:rPr>
        <w:t>Acuerdo mediante el cual se aprueban los Lineamientos que establecen los criterios para el cumplimiento de las obligaciones de transparencia a cargo de las personas morales constituidas en asociación civil, creadas por los ciudadanos que postulen y obtengan el registro a una candidatura independiente, previstas en el artículo 102 de la Ley de Transparencia y Acceso a la Información Pública del Estado de Nuevo León, aprobado por el Pleno en la novena sesión ordinaria de fecha 04 de marzo de 2021.</w:t>
      </w:r>
    </w:p>
    <w:p w14:paraId="76B18B64" w14:textId="77777777" w:rsidR="00A32611" w:rsidRDefault="00A32611">
      <w:pPr>
        <w:jc w:val="both"/>
        <w:rPr>
          <w:rFonts w:ascii="Roboto Medium" w:eastAsia="Roboto Medium" w:hAnsi="Roboto Medium" w:cs="Roboto Medium"/>
          <w:b/>
          <w:color w:val="424242"/>
          <w:sz w:val="24"/>
          <w:szCs w:val="24"/>
        </w:rPr>
      </w:pPr>
    </w:p>
    <w:p w14:paraId="143D826D" w14:textId="226D4B2B" w:rsidR="00A32611" w:rsidRDefault="00A32611">
      <w:pPr>
        <w:jc w:val="both"/>
        <w:rPr>
          <w:rFonts w:ascii="Roboto Medium" w:eastAsia="Roboto Medium" w:hAnsi="Roboto Medium" w:cs="Roboto Medium"/>
          <w:b/>
          <w:color w:val="424242"/>
          <w:sz w:val="24"/>
          <w:szCs w:val="24"/>
        </w:rPr>
      </w:pPr>
    </w:p>
    <w:p w14:paraId="16C15642" w14:textId="7AA2ABD9" w:rsidR="00A32611" w:rsidRDefault="00A32611">
      <w:pPr>
        <w:jc w:val="both"/>
        <w:rPr>
          <w:rFonts w:ascii="Roboto Medium" w:eastAsia="Roboto Medium" w:hAnsi="Roboto Medium" w:cs="Roboto Medium"/>
          <w:b/>
          <w:color w:val="424242"/>
          <w:sz w:val="24"/>
          <w:szCs w:val="24"/>
        </w:rPr>
      </w:pPr>
    </w:p>
    <w:p w14:paraId="1216E078" w14:textId="77777777" w:rsidR="00A32611" w:rsidRDefault="00A32611">
      <w:pPr>
        <w:jc w:val="both"/>
        <w:rPr>
          <w:rFonts w:ascii="Roboto Medium" w:eastAsia="Roboto Medium" w:hAnsi="Roboto Medium" w:cs="Roboto Medium"/>
          <w:b/>
          <w:color w:val="424242"/>
          <w:sz w:val="24"/>
          <w:szCs w:val="24"/>
        </w:rPr>
      </w:pPr>
    </w:p>
    <w:p w14:paraId="12AE21CE" w14:textId="77777777" w:rsidR="00A32611" w:rsidRDefault="00A32611">
      <w:pPr>
        <w:jc w:val="both"/>
        <w:rPr>
          <w:rFonts w:ascii="Roboto Medium" w:eastAsia="Roboto Medium" w:hAnsi="Roboto Medium" w:cs="Roboto Medium"/>
          <w:b/>
          <w:color w:val="424242"/>
          <w:sz w:val="24"/>
          <w:szCs w:val="24"/>
        </w:rPr>
      </w:pPr>
    </w:p>
    <w:p w14:paraId="3D5396E1" w14:textId="77777777" w:rsidR="00A32611" w:rsidRDefault="00D47054">
      <w:pPr>
        <w:ind w:firstLine="720"/>
        <w:jc w:val="both"/>
        <w:rPr>
          <w:rFonts w:ascii="Roboto Medium" w:eastAsia="Roboto Medium" w:hAnsi="Roboto Medium" w:cs="Roboto Medium"/>
          <w:b/>
          <w:color w:val="424242"/>
          <w:sz w:val="24"/>
          <w:szCs w:val="24"/>
        </w:rPr>
      </w:pPr>
      <w:r>
        <w:rPr>
          <w:rFonts w:ascii="Roboto Medium" w:eastAsia="Roboto Medium" w:hAnsi="Roboto Medium" w:cs="Roboto Medium"/>
          <w:color w:val="424242"/>
          <w:sz w:val="24"/>
          <w:szCs w:val="24"/>
        </w:rPr>
        <w:t>Los Lineamientos tienen por objeto establecer los criterios y formatos para el cumplimiento de las obligaciones de transparencia a cargo de las personas morales constituidas en asociación civil creadas por los ciudadanos que se postulen a una candidatura independiente en el ámbito estatal y obtengan su registro ante la Comisión Estatal Electoral Nuevo León, de conformidad con el artículo 102 de la Ley de Transparencia y Acceso a la Información Pública del Estado de Nuevo León.</w:t>
      </w:r>
    </w:p>
    <w:p w14:paraId="4AD014AC" w14:textId="77777777" w:rsidR="00A32611" w:rsidRDefault="00A32611">
      <w:pPr>
        <w:jc w:val="both"/>
        <w:rPr>
          <w:rFonts w:ascii="Roboto Medium" w:eastAsia="Roboto Medium" w:hAnsi="Roboto Medium" w:cs="Roboto Medium"/>
          <w:b/>
          <w:color w:val="424242"/>
          <w:sz w:val="24"/>
          <w:szCs w:val="24"/>
        </w:rPr>
      </w:pPr>
    </w:p>
    <w:p w14:paraId="2BB5E9A5" w14:textId="77777777" w:rsidR="00A32611" w:rsidRDefault="00D47054">
      <w:pPr>
        <w:jc w:val="both"/>
        <w:rPr>
          <w:rFonts w:ascii="Roboto Medium" w:eastAsia="Roboto Medium" w:hAnsi="Roboto Medium" w:cs="Roboto Medium"/>
          <w:b/>
          <w:color w:val="424242"/>
          <w:sz w:val="24"/>
          <w:szCs w:val="24"/>
        </w:rPr>
      </w:pPr>
      <w:r>
        <w:rPr>
          <w:rFonts w:ascii="Roboto Medium" w:eastAsia="Roboto Medium" w:hAnsi="Roboto Medium" w:cs="Roboto Medium"/>
          <w:b/>
          <w:color w:val="424242"/>
          <w:sz w:val="24"/>
          <w:szCs w:val="24"/>
        </w:rPr>
        <w:t>Acuerdo mediante el cual se emiten los Lineamientos para establecer las disposiciones generales de los procedimientos de evaluación en materia de protección de Datos Personales, aprobado por el Pleno en la décima sesión ordinaria de fecha 11 de marzo de 2021.</w:t>
      </w:r>
    </w:p>
    <w:p w14:paraId="7CD12CA3" w14:textId="77777777" w:rsidR="00A32611" w:rsidRDefault="00A32611">
      <w:pPr>
        <w:jc w:val="both"/>
        <w:rPr>
          <w:rFonts w:ascii="Roboto Medium" w:eastAsia="Roboto Medium" w:hAnsi="Roboto Medium" w:cs="Roboto Medium"/>
          <w:b/>
          <w:color w:val="424242"/>
          <w:sz w:val="24"/>
          <w:szCs w:val="24"/>
        </w:rPr>
      </w:pPr>
    </w:p>
    <w:p w14:paraId="7FAA7746" w14:textId="77777777" w:rsidR="00A32611" w:rsidRDefault="00D47054">
      <w:pPr>
        <w:ind w:firstLine="720"/>
        <w:jc w:val="both"/>
        <w:rPr>
          <w:rFonts w:ascii="Roboto Medium" w:eastAsia="Roboto Medium" w:hAnsi="Roboto Medium" w:cs="Roboto Medium"/>
          <w:color w:val="424242"/>
          <w:sz w:val="24"/>
          <w:szCs w:val="24"/>
        </w:rPr>
      </w:pPr>
      <w:r>
        <w:rPr>
          <w:rFonts w:ascii="Roboto Medium" w:eastAsia="Roboto Medium" w:hAnsi="Roboto Medium" w:cs="Roboto Medium"/>
          <w:color w:val="424242"/>
          <w:sz w:val="24"/>
          <w:szCs w:val="24"/>
        </w:rPr>
        <w:t>Los Lineamientos tienen por objeto que la Comisión disponga de los medios de investigación y verificación de la observancia de los principios, deberes y obligaciones contenidos en la Ley de Protección de Datos Personales en Posesión de los Sujetos Obligados del Estado de Nuevo León, así como establecer los requisitos, condiciones y el procedimiento para el desarrollo de las evaluaciones a que hace alusión el artículo 105, fracción XIX de la citada Ley, y que se debe de realizar a los responsables de tratamiento de datos personales del ámbito estatal.</w:t>
      </w:r>
    </w:p>
    <w:p w14:paraId="49AEC79E" w14:textId="77777777" w:rsidR="00A32611" w:rsidRDefault="00A32611">
      <w:pPr>
        <w:jc w:val="both"/>
        <w:rPr>
          <w:rFonts w:ascii="Roboto Medium" w:eastAsia="Roboto Medium" w:hAnsi="Roboto Medium" w:cs="Roboto Medium"/>
          <w:b/>
          <w:color w:val="424242"/>
          <w:sz w:val="24"/>
          <w:szCs w:val="24"/>
        </w:rPr>
      </w:pPr>
    </w:p>
    <w:p w14:paraId="512CD6BC" w14:textId="77777777" w:rsidR="00A32611" w:rsidRDefault="00D47054">
      <w:pPr>
        <w:jc w:val="both"/>
        <w:rPr>
          <w:rFonts w:ascii="Roboto Medium" w:eastAsia="Roboto Medium" w:hAnsi="Roboto Medium" w:cs="Roboto Medium"/>
          <w:b/>
          <w:color w:val="424242"/>
          <w:sz w:val="24"/>
          <w:szCs w:val="24"/>
        </w:rPr>
      </w:pPr>
      <w:r>
        <w:rPr>
          <w:rFonts w:ascii="Roboto Medium" w:eastAsia="Roboto Medium" w:hAnsi="Roboto Medium" w:cs="Roboto Medium"/>
          <w:b/>
          <w:color w:val="424242"/>
          <w:sz w:val="24"/>
          <w:szCs w:val="24"/>
        </w:rPr>
        <w:t>Lineamientos técnicos generales para la publicación, homologación y estandarización de la Información de las Obligaciones establecidas en el Título Quinto y en la fracción IV del Artículo 31 de la Ley de Transparencia y Acceso a la Información Pública del Estado de Nuevo León que deben de difundir los sujetos obligados del Estado de Nuevo León en los portales de Internet y en la Plataforma Nacional de Transparencia, así como los criterios y formatos contenidos en los anexos de los propios lineamientos, derivado de la verificación diagnóstica realizada por esta Comisión de Transparencia y Acceso a la Información del Estado de Nuevo León, aprobado por el Pleno en la décima tercera sesión ordinaria de fecha 08 de abril de 2021.</w:t>
      </w:r>
    </w:p>
    <w:p w14:paraId="4BB2E669" w14:textId="77777777" w:rsidR="0039468C" w:rsidRDefault="00D47054">
      <w:pPr>
        <w:spacing w:before="240" w:after="240"/>
        <w:ind w:firstLine="720"/>
        <w:jc w:val="both"/>
        <w:rPr>
          <w:rFonts w:ascii="Roboto Medium" w:eastAsia="Roboto Medium" w:hAnsi="Roboto Medium" w:cs="Roboto Medium"/>
          <w:color w:val="424242"/>
          <w:sz w:val="24"/>
          <w:szCs w:val="24"/>
        </w:rPr>
      </w:pPr>
      <w:r>
        <w:rPr>
          <w:rFonts w:ascii="Roboto Medium" w:eastAsia="Roboto Medium" w:hAnsi="Roboto Medium" w:cs="Roboto Medium"/>
          <w:color w:val="424242"/>
          <w:sz w:val="24"/>
          <w:szCs w:val="24"/>
        </w:rPr>
        <w:t xml:space="preserve">Los lineamientos técnicos generales para la publicación, homologación y estandarización de la información de las obligaciones establecidas en el Título Quinto de la Ley de Transparencia y Acceso a la Información Pública del Estado de Nuevo León, las cuales deberán difundir los sujetos obligados del Estado de Nuevo León en los Portales de Internet y en la Plataforma Nacional de Transparencia", así como sus anexos, identificados </w:t>
      </w:r>
    </w:p>
    <w:p w14:paraId="7C48DC7F" w14:textId="77777777" w:rsidR="0039468C" w:rsidRDefault="0039468C" w:rsidP="0039468C">
      <w:pPr>
        <w:spacing w:before="240" w:after="240"/>
        <w:jc w:val="both"/>
        <w:rPr>
          <w:rFonts w:ascii="Roboto Medium" w:eastAsia="Roboto Medium" w:hAnsi="Roboto Medium" w:cs="Roboto Medium"/>
          <w:color w:val="424242"/>
          <w:sz w:val="24"/>
          <w:szCs w:val="24"/>
        </w:rPr>
      </w:pPr>
    </w:p>
    <w:p w14:paraId="39290F64" w14:textId="77777777" w:rsidR="0039468C" w:rsidRDefault="0039468C" w:rsidP="0039468C">
      <w:pPr>
        <w:spacing w:before="240" w:after="240"/>
        <w:jc w:val="both"/>
        <w:rPr>
          <w:rFonts w:ascii="Roboto Medium" w:eastAsia="Roboto Medium" w:hAnsi="Roboto Medium" w:cs="Roboto Medium"/>
          <w:color w:val="424242"/>
          <w:sz w:val="24"/>
          <w:szCs w:val="24"/>
        </w:rPr>
      </w:pPr>
    </w:p>
    <w:p w14:paraId="48AD11DD" w14:textId="6D9DC93F" w:rsidR="00A32611" w:rsidRPr="0039468C" w:rsidRDefault="00D47054">
      <w:pPr>
        <w:spacing w:before="240" w:after="240"/>
        <w:jc w:val="both"/>
        <w:rPr>
          <w:rFonts w:ascii="Roboto Medium" w:eastAsia="Roboto Medium" w:hAnsi="Roboto Medium" w:cs="Roboto Medium"/>
          <w:color w:val="424242"/>
          <w:sz w:val="24"/>
          <w:szCs w:val="24"/>
        </w:rPr>
      </w:pPr>
      <w:r>
        <w:rPr>
          <w:rFonts w:ascii="Roboto Medium" w:eastAsia="Roboto Medium" w:hAnsi="Roboto Medium" w:cs="Roboto Medium"/>
          <w:color w:val="424242"/>
          <w:sz w:val="24"/>
          <w:szCs w:val="24"/>
        </w:rPr>
        <w:t xml:space="preserve">como 1, 11 , 111 , IV, V, VI, VII, VIII, IX, X, XI , XII, XIII y XIV, integran criterios que de manera complementaria y/o adicional establecen los "Lineamientos técnicos generales para la publicación, homologación y estandarización de la información de las obligaciones establecidas en el Título Quinto y en la fracción IV del artículo 31 </w:t>
      </w:r>
      <w:r w:rsidR="0039468C">
        <w:rPr>
          <w:rFonts w:ascii="Roboto Medium" w:eastAsia="Roboto Medium" w:hAnsi="Roboto Medium" w:cs="Roboto Medium"/>
          <w:color w:val="424242"/>
          <w:sz w:val="24"/>
          <w:szCs w:val="24"/>
        </w:rPr>
        <w:t>d</w:t>
      </w:r>
      <w:r>
        <w:rPr>
          <w:rFonts w:ascii="Roboto Medium" w:eastAsia="Roboto Medium" w:hAnsi="Roboto Medium" w:cs="Roboto Medium"/>
          <w:color w:val="424242"/>
          <w:sz w:val="24"/>
          <w:szCs w:val="24"/>
        </w:rPr>
        <w:t>e la Ley General de Transparencia y Acceso a la Información Pública, que deben de difundir los sujetos obligados en los portales de Internet y en la Plataforma Nacional de Transparencia", con sus respectivos Anexos y que los Sujetos  Obligados en términos de lo dispuesto en el artículo 83 de la Ley de Transparencia y Acceso a la Información Pública del Estado de Nuevo León deberán atender.</w:t>
      </w:r>
    </w:p>
    <w:p w14:paraId="32932979" w14:textId="77777777" w:rsidR="00A32611" w:rsidRDefault="00D47054">
      <w:pPr>
        <w:jc w:val="both"/>
        <w:rPr>
          <w:rFonts w:ascii="Roboto Medium" w:eastAsia="Roboto Medium" w:hAnsi="Roboto Medium" w:cs="Roboto Medium"/>
          <w:b/>
          <w:color w:val="424242"/>
          <w:sz w:val="24"/>
          <w:szCs w:val="24"/>
        </w:rPr>
      </w:pPr>
      <w:r>
        <w:rPr>
          <w:rFonts w:ascii="Roboto Medium" w:eastAsia="Roboto Medium" w:hAnsi="Roboto Medium" w:cs="Roboto Medium"/>
          <w:b/>
          <w:color w:val="424242"/>
          <w:sz w:val="24"/>
          <w:szCs w:val="24"/>
        </w:rPr>
        <w:t>Acuerdo mediante el cual se promueven y mejoran las medidas implementadas por este organismo garante para reducir riesgos de contagio del virus Covid-19 (Acuerdo General del Pleno de la Comisión de Transparencia y Acceso a la Información del Estado de Nuevo León, mediante el cual se abrogan los "Lineamientos que establecen las medida extraordinarias, por causa de fuerza mayor, para reanudar, de forma gradual, ordenada, escalonada y segura, las actividades laborales presenciales en la Comisión de Transparencia y Acceso a la Información del Estado de Nuevo León, debido al fenómeno de salud pública generado por la pandemia del virus Covid-19" de fecha 29 veintinueve de mayo de 2020 dos mil veinte y sus modificatorios de fechas 5 cinco de junio de 2020 dos mil veinte, 29 veintinueve de agosto de 2020 dos mil veinte y 25 veinticinco de febrero de 2021 dos mil veintiuno. Y, en su lugar se expiden los "Lineamientos que contemplan las acciones y medidas extraordinarias, por causa de fuerza mayor, para la reactivación total de las funciones y servicios que imparte la Comisión de Transparencia y Acceso a la Información del Estado de Nuevo León, en el contexto de la nueva normalidad, debido al fenómeno de salud pública generado por la pandemia del virus SARS-CoV2 (COVID-19)"), aprobado por el Pleno en la vigésima novena sesión ordinaria de fecha 13 de agosto de 2021.</w:t>
      </w:r>
    </w:p>
    <w:p w14:paraId="52AAC6CC" w14:textId="77777777" w:rsidR="00A32611" w:rsidRDefault="00A32611">
      <w:pPr>
        <w:jc w:val="both"/>
        <w:rPr>
          <w:rFonts w:ascii="Roboto Medium" w:eastAsia="Roboto Medium" w:hAnsi="Roboto Medium" w:cs="Roboto Medium"/>
          <w:b/>
          <w:color w:val="424242"/>
          <w:sz w:val="24"/>
          <w:szCs w:val="24"/>
        </w:rPr>
      </w:pPr>
    </w:p>
    <w:p w14:paraId="486E0E55" w14:textId="77777777" w:rsidR="0039468C" w:rsidRDefault="00D47054">
      <w:pPr>
        <w:ind w:firstLine="720"/>
        <w:jc w:val="both"/>
        <w:rPr>
          <w:rFonts w:ascii="Roboto Medium" w:eastAsia="Roboto Medium" w:hAnsi="Roboto Medium" w:cs="Roboto Medium"/>
          <w:color w:val="424242"/>
          <w:sz w:val="24"/>
          <w:szCs w:val="24"/>
        </w:rPr>
      </w:pPr>
      <w:r>
        <w:rPr>
          <w:rFonts w:ascii="Roboto Medium" w:eastAsia="Roboto Medium" w:hAnsi="Roboto Medium" w:cs="Roboto Medium"/>
          <w:color w:val="424242"/>
          <w:sz w:val="24"/>
          <w:szCs w:val="24"/>
        </w:rPr>
        <w:t xml:space="preserve">Los lineamientos son de carácter transitorio y tienen como objetivo implementar y fortalecer el funcionamiento de la Comisión de Transparencia y Acceso a la Información del Estado de Nuevo León, en lo sucesivo Comisión, en torno a la prevención de la infección por Covid-19 a fin de generar conciencia sobre la "nueva normalidad", a efecto de posibilitar que se lleven a cabo las actividades y funciones que por ley tiene este organismo garante, de forma tal que se puedan seguir desarrollando en las circunstancias sanitarias actuales, las etapas de los procedimientos que se tramitan y resuelven ante esta institución, para garantizar el ejercicio de los derechos de acceso a la información y la protección de datos </w:t>
      </w:r>
    </w:p>
    <w:p w14:paraId="4BB2611D" w14:textId="77777777" w:rsidR="0039468C" w:rsidRDefault="0039468C" w:rsidP="0039468C">
      <w:pPr>
        <w:jc w:val="both"/>
        <w:rPr>
          <w:rFonts w:ascii="Roboto Medium" w:eastAsia="Roboto Medium" w:hAnsi="Roboto Medium" w:cs="Roboto Medium"/>
          <w:color w:val="424242"/>
          <w:sz w:val="24"/>
          <w:szCs w:val="24"/>
        </w:rPr>
      </w:pPr>
    </w:p>
    <w:p w14:paraId="7E15602C" w14:textId="77777777" w:rsidR="0039468C" w:rsidRDefault="0039468C" w:rsidP="0039468C">
      <w:pPr>
        <w:jc w:val="both"/>
        <w:rPr>
          <w:rFonts w:ascii="Roboto Medium" w:eastAsia="Roboto Medium" w:hAnsi="Roboto Medium" w:cs="Roboto Medium"/>
          <w:color w:val="424242"/>
          <w:sz w:val="24"/>
          <w:szCs w:val="24"/>
        </w:rPr>
      </w:pPr>
    </w:p>
    <w:p w14:paraId="3FA4442F" w14:textId="77777777" w:rsidR="0039468C" w:rsidRDefault="0039468C" w:rsidP="0039468C">
      <w:pPr>
        <w:jc w:val="both"/>
        <w:rPr>
          <w:rFonts w:ascii="Roboto Medium" w:eastAsia="Roboto Medium" w:hAnsi="Roboto Medium" w:cs="Roboto Medium"/>
          <w:color w:val="424242"/>
          <w:sz w:val="24"/>
          <w:szCs w:val="24"/>
        </w:rPr>
      </w:pPr>
    </w:p>
    <w:p w14:paraId="7C9950A7" w14:textId="15177305" w:rsidR="00A32611" w:rsidRDefault="00D47054" w:rsidP="0039468C">
      <w:pPr>
        <w:jc w:val="both"/>
        <w:rPr>
          <w:rFonts w:ascii="Roboto Medium" w:eastAsia="Roboto Medium" w:hAnsi="Roboto Medium" w:cs="Roboto Medium"/>
          <w:color w:val="424242"/>
          <w:sz w:val="24"/>
          <w:szCs w:val="24"/>
          <w:shd w:val="clear" w:color="auto" w:fill="9900FF"/>
        </w:rPr>
      </w:pPr>
      <w:r>
        <w:rPr>
          <w:rFonts w:ascii="Roboto Medium" w:eastAsia="Roboto Medium" w:hAnsi="Roboto Medium" w:cs="Roboto Medium"/>
          <w:color w:val="424242"/>
          <w:sz w:val="24"/>
          <w:szCs w:val="24"/>
        </w:rPr>
        <w:t>personales. En su elaboración se han tenido en cuenta las diferentes medidas y recomendaciones emitidas por las autoridades sanitarias estatales y federales.</w:t>
      </w:r>
    </w:p>
    <w:p w14:paraId="01C9BBF3" w14:textId="31B49162" w:rsidR="00A32611" w:rsidRDefault="00D47054">
      <w:pPr>
        <w:pStyle w:val="Ttulo3"/>
        <w:ind w:right="4"/>
      </w:pPr>
      <w:bookmarkStart w:id="137" w:name="_heading=h.47hxl2r" w:colFirst="0" w:colLast="0"/>
      <w:bookmarkEnd w:id="137"/>
      <w:r>
        <w:t>11.3.2. Manuales</w:t>
      </w:r>
    </w:p>
    <w:p w14:paraId="333C051D" w14:textId="77777777" w:rsidR="00A32611" w:rsidRDefault="00D47054">
      <w:pPr>
        <w:ind w:right="4"/>
        <w:jc w:val="both"/>
        <w:rPr>
          <w:rFonts w:ascii="Roboto Medium" w:eastAsia="Roboto Medium" w:hAnsi="Roboto Medium" w:cs="Roboto Medium"/>
          <w:b/>
          <w:color w:val="424242"/>
          <w:sz w:val="24"/>
          <w:szCs w:val="24"/>
        </w:rPr>
      </w:pPr>
      <w:r>
        <w:rPr>
          <w:rFonts w:ascii="Roboto Medium" w:eastAsia="Roboto Medium" w:hAnsi="Roboto Medium" w:cs="Roboto Medium"/>
          <w:sz w:val="24"/>
          <w:szCs w:val="24"/>
        </w:rPr>
        <w:br/>
      </w:r>
      <w:r>
        <w:rPr>
          <w:rFonts w:ascii="Roboto Medium" w:eastAsia="Roboto Medium" w:hAnsi="Roboto Medium" w:cs="Roboto Medium"/>
          <w:b/>
          <w:color w:val="424242"/>
          <w:sz w:val="24"/>
          <w:szCs w:val="24"/>
        </w:rPr>
        <w:t>Acuerdo mediante el cual se aprueba el Manual de Remuneraciones de los Servidores Públicos de la Comisión de Transparencia y Acceso a la información del Estado de Nuevo León para el año 2021, aprobado por el Pleno en la cuarta sesión ordinaria del Pleno de fecha 29 de enero de 2021.</w:t>
      </w:r>
    </w:p>
    <w:p w14:paraId="209CE6FB" w14:textId="77777777" w:rsidR="00A32611" w:rsidRDefault="00A32611">
      <w:pPr>
        <w:ind w:right="4"/>
        <w:jc w:val="both"/>
        <w:rPr>
          <w:rFonts w:ascii="Roboto Medium" w:eastAsia="Roboto Medium" w:hAnsi="Roboto Medium" w:cs="Roboto Medium"/>
          <w:b/>
          <w:color w:val="424242"/>
          <w:sz w:val="24"/>
          <w:szCs w:val="24"/>
        </w:rPr>
      </w:pPr>
    </w:p>
    <w:p w14:paraId="3E55F391" w14:textId="77777777" w:rsidR="00A32611" w:rsidRDefault="00D47054">
      <w:pPr>
        <w:ind w:firstLine="720"/>
        <w:jc w:val="both"/>
        <w:rPr>
          <w:rFonts w:ascii="Roboto Medium" w:eastAsia="Roboto Medium" w:hAnsi="Roboto Medium" w:cs="Roboto Medium"/>
          <w:color w:val="424242"/>
          <w:sz w:val="24"/>
          <w:szCs w:val="24"/>
        </w:rPr>
      </w:pPr>
      <w:r>
        <w:rPr>
          <w:rFonts w:ascii="Roboto Medium" w:eastAsia="Roboto Medium" w:hAnsi="Roboto Medium" w:cs="Roboto Medium"/>
          <w:color w:val="424242"/>
          <w:sz w:val="24"/>
          <w:szCs w:val="24"/>
        </w:rPr>
        <w:t>Este Manual tiene como finalidad regular las remuneraciones de los servidores públicos de la Comisión de Transparencia y Acceso a la Información del Estado de Nuevo León, se definen como servidores públicos de la Comisión a las y los Comisionados, funcionarios y empleados a su servicio.</w:t>
      </w:r>
    </w:p>
    <w:p w14:paraId="026DC6FD" w14:textId="77777777" w:rsidR="00A32611" w:rsidRDefault="00A32611">
      <w:pPr>
        <w:jc w:val="both"/>
        <w:rPr>
          <w:rFonts w:ascii="Roboto Medium" w:eastAsia="Roboto Medium" w:hAnsi="Roboto Medium" w:cs="Roboto Medium"/>
          <w:color w:val="424242"/>
          <w:sz w:val="24"/>
          <w:szCs w:val="24"/>
        </w:rPr>
      </w:pPr>
    </w:p>
    <w:p w14:paraId="48778C0F" w14:textId="77777777" w:rsidR="00A32611" w:rsidRDefault="00D47054">
      <w:pPr>
        <w:jc w:val="both"/>
        <w:rPr>
          <w:rFonts w:ascii="Roboto Medium" w:eastAsia="Roboto Medium" w:hAnsi="Roboto Medium" w:cs="Roboto Medium"/>
          <w:b/>
          <w:color w:val="424242"/>
          <w:sz w:val="24"/>
          <w:szCs w:val="24"/>
        </w:rPr>
      </w:pPr>
      <w:r>
        <w:rPr>
          <w:rFonts w:ascii="Roboto Medium" w:eastAsia="Roboto Medium" w:hAnsi="Roboto Medium" w:cs="Roboto Medium"/>
          <w:b/>
          <w:color w:val="424242"/>
          <w:sz w:val="24"/>
          <w:szCs w:val="24"/>
        </w:rPr>
        <w:t>Manual de Perfiles de Puesto de la Comisión de Transparencia y Acceso a la Información del Estado de Nuevo León, aprobado por el Pleno en la quinta sesión ordinaria de fecha 05 de febrero de 2021.</w:t>
      </w:r>
    </w:p>
    <w:p w14:paraId="2D45057A" w14:textId="77777777" w:rsidR="00A32611" w:rsidRDefault="00A32611">
      <w:pPr>
        <w:jc w:val="both"/>
        <w:rPr>
          <w:rFonts w:ascii="Roboto Medium" w:eastAsia="Roboto Medium" w:hAnsi="Roboto Medium" w:cs="Roboto Medium"/>
          <w:b/>
          <w:color w:val="424242"/>
          <w:sz w:val="24"/>
          <w:szCs w:val="24"/>
        </w:rPr>
      </w:pPr>
    </w:p>
    <w:p w14:paraId="4BEFE49F" w14:textId="77777777" w:rsidR="00A32611" w:rsidRDefault="00D47054">
      <w:pPr>
        <w:ind w:firstLine="720"/>
        <w:jc w:val="both"/>
        <w:rPr>
          <w:rFonts w:ascii="Roboto Medium" w:eastAsia="Roboto Medium" w:hAnsi="Roboto Medium" w:cs="Roboto Medium"/>
          <w:color w:val="424242"/>
          <w:sz w:val="24"/>
          <w:szCs w:val="24"/>
        </w:rPr>
      </w:pPr>
      <w:r>
        <w:rPr>
          <w:rFonts w:ascii="Roboto Medium" w:eastAsia="Roboto Medium" w:hAnsi="Roboto Medium" w:cs="Roboto Medium"/>
          <w:color w:val="424242"/>
          <w:sz w:val="24"/>
          <w:szCs w:val="24"/>
        </w:rPr>
        <w:t>El Manual de Perfiles de Puesto, es un documento de dirección y de control, que tiene la finalidad de normar la estructura organizacional de la Comisión, y está dirigido a todo el personal para que conozca con exactitud y precisión el perfil que debe de poseer, con el objeto de contar con un documento que norme la estructura organizacional actual de la Comisión, para que todo el personal conozca con exactitud y precisión el perfil que debe de poseer, con el objeto de que realice sus actividades con eficiencia, permitiendo de esta manera alcanzar la excelencia en los servicios que proporcionamos.</w:t>
      </w:r>
    </w:p>
    <w:p w14:paraId="4D2296A8" w14:textId="77777777" w:rsidR="00A32611" w:rsidRDefault="00A32611">
      <w:pPr>
        <w:jc w:val="both"/>
        <w:rPr>
          <w:rFonts w:ascii="Roboto Medium" w:eastAsia="Roboto Medium" w:hAnsi="Roboto Medium" w:cs="Roboto Medium"/>
          <w:color w:val="424242"/>
          <w:sz w:val="24"/>
          <w:szCs w:val="24"/>
        </w:rPr>
      </w:pPr>
    </w:p>
    <w:p w14:paraId="42FA7E47" w14:textId="77777777" w:rsidR="00A32611" w:rsidRDefault="00D47054">
      <w:pPr>
        <w:ind w:firstLine="720"/>
        <w:jc w:val="both"/>
        <w:rPr>
          <w:rFonts w:ascii="Roboto Medium" w:eastAsia="Roboto Medium" w:hAnsi="Roboto Medium" w:cs="Roboto Medium"/>
          <w:color w:val="424242"/>
          <w:sz w:val="24"/>
          <w:szCs w:val="24"/>
        </w:rPr>
      </w:pPr>
      <w:r>
        <w:rPr>
          <w:rFonts w:ascii="Roboto Medium" w:eastAsia="Roboto Medium" w:hAnsi="Roboto Medium" w:cs="Roboto Medium"/>
          <w:color w:val="424242"/>
          <w:sz w:val="24"/>
          <w:szCs w:val="24"/>
        </w:rPr>
        <w:t>Además, de definir para cada puesto los deberes y responsabilidades, estableciendo los requisitos mínimos para ocupar cada uno de éstos, tales como experiencia, escolaridad, entre otros criterios que se detallen en el apartado correspondiente.</w:t>
      </w:r>
    </w:p>
    <w:p w14:paraId="1ECB3C11" w14:textId="77777777" w:rsidR="00A32611" w:rsidRDefault="00A32611">
      <w:pPr>
        <w:jc w:val="both"/>
        <w:rPr>
          <w:rFonts w:ascii="Roboto Medium" w:eastAsia="Roboto Medium" w:hAnsi="Roboto Medium" w:cs="Roboto Medium"/>
          <w:color w:val="424242"/>
          <w:sz w:val="24"/>
          <w:szCs w:val="24"/>
        </w:rPr>
      </w:pPr>
    </w:p>
    <w:p w14:paraId="1CFB4469" w14:textId="77777777" w:rsidR="0039468C" w:rsidRDefault="00D47054">
      <w:pPr>
        <w:jc w:val="both"/>
        <w:rPr>
          <w:rFonts w:ascii="Roboto Medium" w:eastAsia="Roboto Medium" w:hAnsi="Roboto Medium" w:cs="Roboto Medium"/>
          <w:b/>
          <w:color w:val="424242"/>
          <w:sz w:val="24"/>
          <w:szCs w:val="24"/>
        </w:rPr>
      </w:pPr>
      <w:r>
        <w:rPr>
          <w:rFonts w:ascii="Roboto Medium" w:eastAsia="Roboto Medium" w:hAnsi="Roboto Medium" w:cs="Roboto Medium"/>
          <w:b/>
          <w:color w:val="424242"/>
          <w:sz w:val="24"/>
          <w:szCs w:val="24"/>
        </w:rPr>
        <w:t xml:space="preserve">Acuerdo por el que se emite el Manual operativo para el cumplimiento de los lineamientos para la adopción de medidas extraordinarias, por causa de fuerza mayor, para la reactivación total de las funciones y servicios que imparte este órgano garante, en el contexto de la nueva normalidad, debido al fenómeno de salud pública generado por la </w:t>
      </w:r>
    </w:p>
    <w:p w14:paraId="2DB9C20D" w14:textId="77777777" w:rsidR="0039468C" w:rsidRDefault="0039468C">
      <w:pPr>
        <w:jc w:val="both"/>
        <w:rPr>
          <w:rFonts w:ascii="Roboto Medium" w:eastAsia="Roboto Medium" w:hAnsi="Roboto Medium" w:cs="Roboto Medium"/>
          <w:b/>
          <w:color w:val="424242"/>
          <w:sz w:val="24"/>
          <w:szCs w:val="24"/>
        </w:rPr>
      </w:pPr>
    </w:p>
    <w:p w14:paraId="6B50CECF" w14:textId="77777777" w:rsidR="0039468C" w:rsidRDefault="0039468C">
      <w:pPr>
        <w:jc w:val="both"/>
        <w:rPr>
          <w:rFonts w:ascii="Roboto Medium" w:eastAsia="Roboto Medium" w:hAnsi="Roboto Medium" w:cs="Roboto Medium"/>
          <w:b/>
          <w:color w:val="424242"/>
          <w:sz w:val="24"/>
          <w:szCs w:val="24"/>
        </w:rPr>
      </w:pPr>
    </w:p>
    <w:p w14:paraId="1D99A49A" w14:textId="77777777" w:rsidR="0039468C" w:rsidRDefault="0039468C">
      <w:pPr>
        <w:jc w:val="both"/>
        <w:rPr>
          <w:rFonts w:ascii="Roboto Medium" w:eastAsia="Roboto Medium" w:hAnsi="Roboto Medium" w:cs="Roboto Medium"/>
          <w:b/>
          <w:color w:val="424242"/>
          <w:sz w:val="24"/>
          <w:szCs w:val="24"/>
        </w:rPr>
      </w:pPr>
    </w:p>
    <w:p w14:paraId="4F2DE677" w14:textId="77777777" w:rsidR="0039468C" w:rsidRDefault="0039468C">
      <w:pPr>
        <w:jc w:val="both"/>
        <w:rPr>
          <w:rFonts w:ascii="Roboto Medium" w:eastAsia="Roboto Medium" w:hAnsi="Roboto Medium" w:cs="Roboto Medium"/>
          <w:b/>
          <w:color w:val="424242"/>
          <w:sz w:val="24"/>
          <w:szCs w:val="24"/>
        </w:rPr>
      </w:pPr>
    </w:p>
    <w:p w14:paraId="75CC1C95" w14:textId="2A4C60E4" w:rsidR="00A32611" w:rsidRDefault="00D47054">
      <w:pPr>
        <w:jc w:val="both"/>
        <w:rPr>
          <w:rFonts w:ascii="Roboto Medium" w:eastAsia="Roboto Medium" w:hAnsi="Roboto Medium" w:cs="Roboto Medium"/>
          <w:b/>
          <w:color w:val="424242"/>
          <w:sz w:val="24"/>
          <w:szCs w:val="24"/>
        </w:rPr>
      </w:pPr>
      <w:r>
        <w:rPr>
          <w:rFonts w:ascii="Roboto Medium" w:eastAsia="Roboto Medium" w:hAnsi="Roboto Medium" w:cs="Roboto Medium"/>
          <w:b/>
          <w:color w:val="424242"/>
          <w:sz w:val="24"/>
          <w:szCs w:val="24"/>
        </w:rPr>
        <w:t>pandemia del virus SARS-CoV2 (COVID 19), aprobado por el Pleno en la trigésima primera sesión ordinaria de fecha 25 de agosto de 2021.</w:t>
      </w:r>
    </w:p>
    <w:p w14:paraId="32717A1D" w14:textId="77777777" w:rsidR="00A32611" w:rsidRDefault="00A32611">
      <w:pPr>
        <w:jc w:val="both"/>
        <w:rPr>
          <w:rFonts w:ascii="Roboto Medium" w:eastAsia="Roboto Medium" w:hAnsi="Roboto Medium" w:cs="Roboto Medium"/>
          <w:color w:val="424242"/>
          <w:sz w:val="24"/>
          <w:szCs w:val="24"/>
        </w:rPr>
      </w:pPr>
    </w:p>
    <w:p w14:paraId="7544EA39" w14:textId="32D57169" w:rsidR="00A32611" w:rsidRDefault="00D47054" w:rsidP="00441ACF">
      <w:pPr>
        <w:jc w:val="both"/>
        <w:rPr>
          <w:rFonts w:ascii="Roboto Medium" w:eastAsia="Roboto Medium" w:hAnsi="Roboto Medium" w:cs="Roboto Medium"/>
          <w:color w:val="424242"/>
          <w:sz w:val="24"/>
          <w:szCs w:val="24"/>
        </w:rPr>
      </w:pPr>
      <w:r>
        <w:rPr>
          <w:rFonts w:ascii="Roboto" w:eastAsia="Roboto" w:hAnsi="Roboto" w:cs="Roboto"/>
          <w:color w:val="424242"/>
          <w:sz w:val="24"/>
          <w:szCs w:val="24"/>
        </w:rPr>
        <w:t xml:space="preserve"> </w:t>
      </w:r>
      <w:r w:rsidR="00441ACF">
        <w:rPr>
          <w:rFonts w:ascii="Roboto" w:eastAsia="Roboto" w:hAnsi="Roboto" w:cs="Roboto"/>
          <w:color w:val="424242"/>
          <w:sz w:val="24"/>
          <w:szCs w:val="24"/>
        </w:rPr>
        <w:tab/>
      </w:r>
      <w:r>
        <w:rPr>
          <w:rFonts w:ascii="Roboto Medium" w:eastAsia="Roboto Medium" w:hAnsi="Roboto Medium" w:cs="Roboto Medium"/>
          <w:color w:val="424242"/>
          <w:sz w:val="24"/>
          <w:szCs w:val="24"/>
        </w:rPr>
        <w:t>Considerando la situación mundial ocasionada por el coronavirus (COVID-19) y la declaración de pandemia por parte de la Organización Mundial de la Salud (OMS),</w:t>
      </w:r>
      <w:r>
        <w:rPr>
          <w:rFonts w:ascii="Roboto Medium" w:eastAsia="Roboto Medium" w:hAnsi="Roboto Medium" w:cs="Roboto Medium"/>
          <w:b/>
          <w:color w:val="424242"/>
          <w:sz w:val="24"/>
          <w:szCs w:val="24"/>
        </w:rPr>
        <w:t xml:space="preserve"> </w:t>
      </w:r>
      <w:r>
        <w:rPr>
          <w:rFonts w:ascii="Roboto Medium" w:eastAsia="Roboto Medium" w:hAnsi="Roboto Medium" w:cs="Roboto Medium"/>
          <w:color w:val="424242"/>
          <w:sz w:val="24"/>
          <w:szCs w:val="24"/>
        </w:rPr>
        <w:t>el Pleno de la Comisión de Transparencia y Acceso a la Información del Estado de Nuevo León, emitió los lineamientos que contemplan las acciones y medidas extraordinarias, por causa de fuerza mayor, para la reactivación total de las funciones y servicios que imparte la Comisión de Transparencia y Acceso a la Información del Estado de Nuevo León, en el contexto de la nueva normalidad, debido al fenómeno de salud pública generado por la pandemia del virus Sars-CoV2 (COVID-19).</w:t>
      </w:r>
      <w:r>
        <w:rPr>
          <w:rFonts w:ascii="Roboto Medium" w:eastAsia="Roboto Medium" w:hAnsi="Roboto Medium" w:cs="Roboto Medium"/>
        </w:rPr>
        <w:t xml:space="preserve"> </w:t>
      </w:r>
    </w:p>
    <w:p w14:paraId="6FDA7CDF" w14:textId="77777777" w:rsidR="00A32611" w:rsidRDefault="00A32611">
      <w:pPr>
        <w:jc w:val="both"/>
        <w:rPr>
          <w:rFonts w:ascii="Roboto Medium" w:eastAsia="Roboto Medium" w:hAnsi="Roboto Medium" w:cs="Roboto Medium"/>
          <w:color w:val="424242"/>
          <w:sz w:val="24"/>
          <w:szCs w:val="24"/>
        </w:rPr>
      </w:pPr>
    </w:p>
    <w:p w14:paraId="2BF57412" w14:textId="77777777" w:rsidR="00A32611" w:rsidRDefault="00D47054">
      <w:pPr>
        <w:ind w:firstLine="720"/>
        <w:jc w:val="both"/>
        <w:rPr>
          <w:rFonts w:ascii="Roboto Medium" w:eastAsia="Roboto Medium" w:hAnsi="Roboto Medium" w:cs="Roboto Medium"/>
          <w:color w:val="000000"/>
        </w:rPr>
      </w:pPr>
      <w:bookmarkStart w:id="138" w:name="_heading=h.2mn7vak" w:colFirst="0" w:colLast="0"/>
      <w:bookmarkEnd w:id="138"/>
      <w:r>
        <w:rPr>
          <w:rFonts w:ascii="Roboto Medium" w:eastAsia="Roboto Medium" w:hAnsi="Roboto Medium" w:cs="Roboto Medium"/>
          <w:color w:val="424242"/>
          <w:sz w:val="24"/>
          <w:szCs w:val="24"/>
        </w:rPr>
        <w:t>En ese sentido, en aras de garantizar el cumplimiento con los fines establecidos en los mencionados lineamientos se realiza el Manual operativo que enuncia de manera detallada los procesos, atribuciones, recomendaciones y deberes que asisten a tanto a usuarios visitantes, como áreas administrativas y jurídicas de este órgano garante.</w:t>
      </w:r>
    </w:p>
    <w:p w14:paraId="0272902A" w14:textId="77777777" w:rsidR="00A32611" w:rsidRDefault="00D47054">
      <w:pPr>
        <w:pStyle w:val="Ttulo3"/>
        <w:ind w:right="4"/>
      </w:pPr>
      <w:bookmarkStart w:id="139" w:name="_heading=h.11si5id" w:colFirst="0" w:colLast="0"/>
      <w:bookmarkEnd w:id="139"/>
      <w:r>
        <w:rPr>
          <w:color w:val="000000"/>
        </w:rPr>
        <w:t>11.3.3.</w:t>
      </w:r>
      <w:r>
        <w:t xml:space="preserve"> Reformas</w:t>
      </w:r>
    </w:p>
    <w:p w14:paraId="00114286" w14:textId="77777777" w:rsidR="00A32611" w:rsidRDefault="00D47054">
      <w:pPr>
        <w:pBdr>
          <w:top w:val="nil"/>
          <w:left w:val="nil"/>
          <w:bottom w:val="nil"/>
          <w:right w:val="nil"/>
          <w:between w:val="nil"/>
        </w:pBdr>
        <w:ind w:right="4"/>
        <w:jc w:val="both"/>
        <w:rPr>
          <w:rFonts w:ascii="Roboto Medium" w:eastAsia="Roboto Medium" w:hAnsi="Roboto Medium" w:cs="Roboto Medium"/>
          <w:color w:val="424242"/>
          <w:sz w:val="24"/>
          <w:szCs w:val="24"/>
        </w:rPr>
      </w:pPr>
      <w:r>
        <w:rPr>
          <w:rFonts w:ascii="Roboto Medium" w:eastAsia="Roboto Medium" w:hAnsi="Roboto Medium" w:cs="Roboto Medium"/>
          <w:sz w:val="24"/>
          <w:szCs w:val="24"/>
        </w:rPr>
        <w:br/>
      </w:r>
      <w:r>
        <w:rPr>
          <w:rFonts w:ascii="Roboto Medium" w:eastAsia="Roboto Medium" w:hAnsi="Roboto Medium" w:cs="Roboto Medium"/>
          <w:color w:val="424242"/>
          <w:sz w:val="24"/>
          <w:szCs w:val="24"/>
        </w:rPr>
        <w:t>Acuerdo por el que se reforma al Reglamento Interior de la Comisión de Transparencia y Acceso a la Información del Estado de Nuevo León, aprobada por el Pleno, en la quinta sesión ordinaria de fecha 05 de febrero de 2021, publicada en el Periódico Oficial del Estado de Nuevo León en fecha 19 de febrero de 2021.</w:t>
      </w:r>
    </w:p>
    <w:p w14:paraId="3131C90D" w14:textId="77777777" w:rsidR="00A32611" w:rsidRDefault="00D47054">
      <w:pPr>
        <w:jc w:val="both"/>
        <w:rPr>
          <w:rFonts w:ascii="Roboto Medium" w:eastAsia="Roboto Medium" w:hAnsi="Roboto Medium" w:cs="Roboto Medium"/>
          <w:color w:val="424242"/>
          <w:sz w:val="24"/>
          <w:szCs w:val="24"/>
        </w:rPr>
      </w:pPr>
      <w:r>
        <w:rPr>
          <w:rFonts w:ascii="Roboto Medium" w:eastAsia="Roboto Medium" w:hAnsi="Roboto Medium" w:cs="Roboto Medium"/>
          <w:color w:val="424242"/>
          <w:sz w:val="24"/>
          <w:szCs w:val="24"/>
        </w:rPr>
        <w:t xml:space="preserve"> </w:t>
      </w:r>
    </w:p>
    <w:p w14:paraId="5DFAD54D" w14:textId="77777777" w:rsidR="00A32611" w:rsidRDefault="00D47054">
      <w:pPr>
        <w:jc w:val="both"/>
        <w:rPr>
          <w:rFonts w:ascii="Roboto Medium" w:eastAsia="Roboto Medium" w:hAnsi="Roboto Medium" w:cs="Roboto Medium"/>
          <w:color w:val="424242"/>
          <w:sz w:val="24"/>
          <w:szCs w:val="24"/>
        </w:rPr>
      </w:pPr>
      <w:r>
        <w:rPr>
          <w:rFonts w:ascii="Roboto Medium" w:eastAsia="Roboto Medium" w:hAnsi="Roboto Medium" w:cs="Roboto Medium"/>
          <w:color w:val="424242"/>
          <w:sz w:val="24"/>
          <w:szCs w:val="24"/>
        </w:rPr>
        <w:t>Acuerdo mediante el cual se reforman los “Lineamientos que establecen las medidas extraordinarias, por causa de fuerza mayor, para reanudar de forma gradual, ordenada, escalonada y segura, las actividades laborales presenciales en la Comisión de Transparencia y Acceso a la Información del Estado de Nuevo León, debido al fenómeno de salud pública generado por la pandemia del virus covid-19, aprobado por el Pleno en la octava sesión ordinaria de fecha 25 de febrero de 2021.</w:t>
      </w:r>
    </w:p>
    <w:p w14:paraId="7AD5D52E" w14:textId="77777777" w:rsidR="00A32611" w:rsidRDefault="00D47054">
      <w:pPr>
        <w:jc w:val="both"/>
        <w:rPr>
          <w:rFonts w:ascii="Roboto Medium" w:eastAsia="Roboto Medium" w:hAnsi="Roboto Medium" w:cs="Roboto Medium"/>
          <w:color w:val="424242"/>
          <w:sz w:val="24"/>
          <w:szCs w:val="24"/>
        </w:rPr>
      </w:pPr>
      <w:r>
        <w:rPr>
          <w:rFonts w:ascii="Roboto Medium" w:eastAsia="Roboto Medium" w:hAnsi="Roboto Medium" w:cs="Roboto Medium"/>
          <w:color w:val="424242"/>
          <w:sz w:val="24"/>
          <w:szCs w:val="24"/>
        </w:rPr>
        <w:t xml:space="preserve"> </w:t>
      </w:r>
    </w:p>
    <w:p w14:paraId="2BDE4383" w14:textId="77777777" w:rsidR="0039468C" w:rsidRDefault="00D47054">
      <w:pPr>
        <w:jc w:val="both"/>
        <w:rPr>
          <w:rFonts w:ascii="Roboto Medium" w:eastAsia="Roboto Medium" w:hAnsi="Roboto Medium" w:cs="Roboto Medium"/>
          <w:color w:val="424242"/>
          <w:sz w:val="24"/>
          <w:szCs w:val="24"/>
        </w:rPr>
      </w:pPr>
      <w:r>
        <w:rPr>
          <w:rFonts w:ascii="Roboto Medium" w:eastAsia="Roboto Medium" w:hAnsi="Roboto Medium" w:cs="Roboto Medium"/>
          <w:color w:val="424242"/>
          <w:sz w:val="24"/>
          <w:szCs w:val="24"/>
        </w:rPr>
        <w:t xml:space="preserve">Acuerdo mediante el cual se modifican los Lineamientos técnicos generales para la publicación, homologación y estandarización de la información de las obligaciones establecidas en el Título Quinto y en la fracción IV del artículo 31 de la Ley de Transparencia y Acceso a la Información Pública del Estado de Nuevo León que deben difundir los sujetos obligados del Estado de Nuevo León en los portales de internet y en la plataforma nacional </w:t>
      </w:r>
    </w:p>
    <w:p w14:paraId="4DC0FC29" w14:textId="77777777" w:rsidR="0039468C" w:rsidRDefault="0039468C">
      <w:pPr>
        <w:jc w:val="both"/>
        <w:rPr>
          <w:rFonts w:ascii="Roboto Medium" w:eastAsia="Roboto Medium" w:hAnsi="Roboto Medium" w:cs="Roboto Medium"/>
          <w:color w:val="424242"/>
          <w:sz w:val="24"/>
          <w:szCs w:val="24"/>
        </w:rPr>
      </w:pPr>
    </w:p>
    <w:p w14:paraId="4BE250A7" w14:textId="77777777" w:rsidR="0039468C" w:rsidRDefault="0039468C">
      <w:pPr>
        <w:jc w:val="both"/>
        <w:rPr>
          <w:rFonts w:ascii="Roboto Medium" w:eastAsia="Roboto Medium" w:hAnsi="Roboto Medium" w:cs="Roboto Medium"/>
          <w:color w:val="424242"/>
          <w:sz w:val="24"/>
          <w:szCs w:val="24"/>
        </w:rPr>
      </w:pPr>
    </w:p>
    <w:p w14:paraId="700346FC" w14:textId="77777777" w:rsidR="0039468C" w:rsidRDefault="0039468C">
      <w:pPr>
        <w:jc w:val="both"/>
        <w:rPr>
          <w:rFonts w:ascii="Roboto Medium" w:eastAsia="Roboto Medium" w:hAnsi="Roboto Medium" w:cs="Roboto Medium"/>
          <w:color w:val="424242"/>
          <w:sz w:val="24"/>
          <w:szCs w:val="24"/>
        </w:rPr>
      </w:pPr>
    </w:p>
    <w:p w14:paraId="47F99745" w14:textId="48C71979" w:rsidR="00A32611" w:rsidRDefault="00D47054">
      <w:pPr>
        <w:jc w:val="both"/>
        <w:rPr>
          <w:rFonts w:ascii="Roboto Medium" w:eastAsia="Roboto Medium" w:hAnsi="Roboto Medium" w:cs="Roboto Medium"/>
          <w:color w:val="424242"/>
          <w:sz w:val="24"/>
          <w:szCs w:val="24"/>
        </w:rPr>
      </w:pPr>
      <w:r>
        <w:rPr>
          <w:rFonts w:ascii="Roboto Medium" w:eastAsia="Roboto Medium" w:hAnsi="Roboto Medium" w:cs="Roboto Medium"/>
          <w:color w:val="424242"/>
          <w:sz w:val="24"/>
          <w:szCs w:val="24"/>
        </w:rPr>
        <w:t>de transparencia, así como los criterios y formatos contenidos en los anexos de los propios lineamientos, derivado de la verificación diagnóstica realizada por esta Comisión de Transparencia y Acceso a la Información del Estado de Nuevo León, aprobado por el Pleno en la octava sesión ordinaria de fecha 25 de febrero de 2021.</w:t>
      </w:r>
    </w:p>
    <w:p w14:paraId="4D2D1AD1" w14:textId="77777777" w:rsidR="00A32611" w:rsidRDefault="00D47054">
      <w:pPr>
        <w:jc w:val="both"/>
        <w:rPr>
          <w:rFonts w:ascii="Roboto Medium" w:eastAsia="Roboto Medium" w:hAnsi="Roboto Medium" w:cs="Roboto Medium"/>
          <w:color w:val="424242"/>
          <w:sz w:val="24"/>
          <w:szCs w:val="24"/>
        </w:rPr>
      </w:pPr>
      <w:r>
        <w:rPr>
          <w:rFonts w:ascii="Roboto Medium" w:eastAsia="Roboto Medium" w:hAnsi="Roboto Medium" w:cs="Roboto Medium"/>
          <w:color w:val="424242"/>
          <w:sz w:val="24"/>
          <w:szCs w:val="24"/>
        </w:rPr>
        <w:t xml:space="preserve"> </w:t>
      </w:r>
    </w:p>
    <w:p w14:paraId="566A9B37" w14:textId="77777777" w:rsidR="00A32611" w:rsidRDefault="00D47054">
      <w:pPr>
        <w:jc w:val="both"/>
        <w:rPr>
          <w:rFonts w:ascii="Roboto Medium" w:eastAsia="Roboto Medium" w:hAnsi="Roboto Medium" w:cs="Roboto Medium"/>
          <w:color w:val="424242"/>
          <w:sz w:val="24"/>
          <w:szCs w:val="24"/>
        </w:rPr>
      </w:pPr>
      <w:r>
        <w:rPr>
          <w:rFonts w:ascii="Roboto Medium" w:eastAsia="Roboto Medium" w:hAnsi="Roboto Medium" w:cs="Roboto Medium"/>
          <w:color w:val="424242"/>
          <w:sz w:val="24"/>
          <w:szCs w:val="24"/>
        </w:rPr>
        <w:t>Acuerdo mediante el cual se modifican los Lineamientos para la presentación del Informe Anual de Acceso a la Información que deben remitir a la Comisión de Transparencia y Acceso a la Información del Estado de Nuevo León los sujetos obligados, aprobado por el Pleno en la décima sexta sesión ordinaria de fecha 29 de abril de 2021.</w:t>
      </w:r>
    </w:p>
    <w:p w14:paraId="52D17E45" w14:textId="77777777" w:rsidR="00A32611" w:rsidRDefault="00D47054">
      <w:pPr>
        <w:jc w:val="both"/>
        <w:rPr>
          <w:rFonts w:ascii="Roboto Medium" w:eastAsia="Roboto Medium" w:hAnsi="Roboto Medium" w:cs="Roboto Medium"/>
          <w:color w:val="424242"/>
          <w:sz w:val="24"/>
          <w:szCs w:val="24"/>
        </w:rPr>
      </w:pPr>
      <w:r>
        <w:rPr>
          <w:rFonts w:ascii="Roboto Medium" w:eastAsia="Roboto Medium" w:hAnsi="Roboto Medium" w:cs="Roboto Medium"/>
          <w:color w:val="424242"/>
          <w:sz w:val="24"/>
          <w:szCs w:val="24"/>
        </w:rPr>
        <w:t xml:space="preserve"> </w:t>
      </w:r>
    </w:p>
    <w:p w14:paraId="49E60F7B" w14:textId="77777777" w:rsidR="00A32611" w:rsidRDefault="00D47054">
      <w:pPr>
        <w:jc w:val="both"/>
        <w:rPr>
          <w:rFonts w:ascii="Roboto Medium" w:eastAsia="Roboto Medium" w:hAnsi="Roboto Medium" w:cs="Roboto Medium"/>
          <w:color w:val="424242"/>
          <w:sz w:val="24"/>
          <w:szCs w:val="24"/>
        </w:rPr>
      </w:pPr>
      <w:r>
        <w:rPr>
          <w:rFonts w:ascii="Roboto Medium" w:eastAsia="Roboto Medium" w:hAnsi="Roboto Medium" w:cs="Roboto Medium"/>
          <w:color w:val="424242"/>
          <w:sz w:val="24"/>
          <w:szCs w:val="24"/>
        </w:rPr>
        <w:t>Acuerdo mediante el cual se reforman los Lineamientos en Materia de Recursos Humanos de la Comisión de Transparencia y Acceso a la Información del Estado de Nuevo León, aprobado por el Pleno en la vigésima sexta sesión ordinaria de fecha 08 de julio de 2021.</w:t>
      </w:r>
      <w:r>
        <w:t xml:space="preserve"> </w:t>
      </w:r>
    </w:p>
    <w:p w14:paraId="19ECC989" w14:textId="77777777" w:rsidR="00A32611" w:rsidRDefault="00D47054">
      <w:pPr>
        <w:jc w:val="both"/>
        <w:rPr>
          <w:rFonts w:ascii="Roboto Medium" w:eastAsia="Roboto Medium" w:hAnsi="Roboto Medium" w:cs="Roboto Medium"/>
          <w:color w:val="424242"/>
          <w:sz w:val="24"/>
          <w:szCs w:val="24"/>
        </w:rPr>
      </w:pPr>
      <w:r>
        <w:rPr>
          <w:rFonts w:ascii="Roboto Medium" w:eastAsia="Roboto Medium" w:hAnsi="Roboto Medium" w:cs="Roboto Medium"/>
          <w:color w:val="424242"/>
          <w:sz w:val="24"/>
          <w:szCs w:val="24"/>
        </w:rPr>
        <w:t xml:space="preserve"> </w:t>
      </w:r>
    </w:p>
    <w:p w14:paraId="2BFC5D2B" w14:textId="77777777" w:rsidR="00A32611" w:rsidRDefault="00D47054">
      <w:pPr>
        <w:jc w:val="both"/>
        <w:rPr>
          <w:rFonts w:ascii="Roboto Medium" w:eastAsia="Roboto Medium" w:hAnsi="Roboto Medium" w:cs="Roboto Medium"/>
          <w:color w:val="424242"/>
          <w:sz w:val="24"/>
          <w:szCs w:val="24"/>
        </w:rPr>
      </w:pPr>
      <w:r>
        <w:rPr>
          <w:rFonts w:ascii="Roboto Medium" w:eastAsia="Roboto Medium" w:hAnsi="Roboto Medium" w:cs="Roboto Medium"/>
          <w:color w:val="424242"/>
          <w:sz w:val="24"/>
          <w:szCs w:val="24"/>
        </w:rPr>
        <w:t>Acuerdo mediante el cual se reforman los Lineamientos para la emisión de Criterios de Interpretación de la Comisión de Transparencia y Acceso a la Información del Estado de Nuevo León, aprobado por el Pleno en la vigésima sexta sesión ordinaria de fecha 08 de julio de 2021.</w:t>
      </w:r>
    </w:p>
    <w:p w14:paraId="0B8F10A4" w14:textId="77777777" w:rsidR="00A32611" w:rsidRDefault="00D47054">
      <w:pPr>
        <w:jc w:val="both"/>
        <w:rPr>
          <w:rFonts w:ascii="Roboto Medium" w:eastAsia="Roboto Medium" w:hAnsi="Roboto Medium" w:cs="Roboto Medium"/>
          <w:color w:val="424242"/>
          <w:sz w:val="24"/>
          <w:szCs w:val="24"/>
        </w:rPr>
      </w:pPr>
      <w:r>
        <w:rPr>
          <w:rFonts w:ascii="Roboto Medium" w:eastAsia="Roboto Medium" w:hAnsi="Roboto Medium" w:cs="Roboto Medium"/>
          <w:color w:val="424242"/>
          <w:sz w:val="24"/>
          <w:szCs w:val="24"/>
        </w:rPr>
        <w:t xml:space="preserve"> </w:t>
      </w:r>
    </w:p>
    <w:p w14:paraId="0A7E2B23" w14:textId="77777777" w:rsidR="00A32611" w:rsidRDefault="00D47054">
      <w:pPr>
        <w:jc w:val="both"/>
        <w:rPr>
          <w:rFonts w:ascii="Roboto Medium" w:eastAsia="Roboto Medium" w:hAnsi="Roboto Medium" w:cs="Roboto Medium"/>
          <w:color w:val="424242"/>
          <w:sz w:val="24"/>
          <w:szCs w:val="24"/>
        </w:rPr>
      </w:pPr>
      <w:r>
        <w:rPr>
          <w:rFonts w:ascii="Roboto Medium" w:eastAsia="Roboto Medium" w:hAnsi="Roboto Medium" w:cs="Roboto Medium"/>
          <w:color w:val="424242"/>
          <w:sz w:val="24"/>
          <w:szCs w:val="24"/>
        </w:rPr>
        <w:t>Acuerdo por el cual se modifica la integración del Comité de Transparencia de la Comisión de Transparencia y Acceso a la Información del Estado de Nuevo León, aprobado por el Pleno en la vigésima octava sesión ordinaria de fecha 05 de agosto del 2021.</w:t>
      </w:r>
    </w:p>
    <w:p w14:paraId="2549A31A" w14:textId="77777777" w:rsidR="00A32611" w:rsidRDefault="00D47054">
      <w:pPr>
        <w:jc w:val="both"/>
        <w:rPr>
          <w:rFonts w:ascii="Roboto Medium" w:eastAsia="Roboto Medium" w:hAnsi="Roboto Medium" w:cs="Roboto Medium"/>
          <w:color w:val="424242"/>
          <w:sz w:val="24"/>
          <w:szCs w:val="24"/>
        </w:rPr>
      </w:pPr>
      <w:r>
        <w:rPr>
          <w:rFonts w:ascii="Roboto Medium" w:eastAsia="Roboto Medium" w:hAnsi="Roboto Medium" w:cs="Roboto Medium"/>
          <w:color w:val="424242"/>
          <w:sz w:val="24"/>
          <w:szCs w:val="24"/>
        </w:rPr>
        <w:t xml:space="preserve"> </w:t>
      </w:r>
    </w:p>
    <w:p w14:paraId="1502D791" w14:textId="77777777" w:rsidR="00A32611" w:rsidRDefault="00D47054">
      <w:pPr>
        <w:jc w:val="both"/>
        <w:rPr>
          <w:rFonts w:ascii="Roboto Medium" w:eastAsia="Roboto Medium" w:hAnsi="Roboto Medium" w:cs="Roboto Medium"/>
          <w:color w:val="424242"/>
          <w:sz w:val="24"/>
          <w:szCs w:val="24"/>
        </w:rPr>
      </w:pPr>
      <w:r>
        <w:rPr>
          <w:rFonts w:ascii="Roboto Medium" w:eastAsia="Roboto Medium" w:hAnsi="Roboto Medium" w:cs="Roboto Medium"/>
          <w:color w:val="424242"/>
          <w:sz w:val="24"/>
          <w:szCs w:val="24"/>
        </w:rPr>
        <w:t>Acuerdo mediante el cual se modifican los Lineamientos técnicos generales para la publicación, homologación y estandarización de la información de las obligaciones establecidas en el Título Quinto y en la fracción IV del artículo 31 de la Ley de Transparencia y Acceso a la Información Pública del Estado de Nuevo León que deben difundir los sujetos obligados del Estado de Nuevo León en los portales de internet y en la plataforma nacional de transparencia, así como los criterios y formatos contenidos en los anexos de los propios lineamientos, derivado de la verificación diagnóstica realizada por esta Comisión de Transparencia y Acceso a la Información del Estado de Nuevo León, aprobado por el Pleno en la trigésima sexta sesión ordinaria de fecha 29 de septiembre de 2021.</w:t>
      </w:r>
    </w:p>
    <w:p w14:paraId="29149537" w14:textId="77777777" w:rsidR="00A32611" w:rsidRDefault="00D47054">
      <w:pPr>
        <w:jc w:val="both"/>
        <w:rPr>
          <w:rFonts w:ascii="Roboto Medium" w:eastAsia="Roboto Medium" w:hAnsi="Roboto Medium" w:cs="Roboto Medium"/>
          <w:color w:val="424242"/>
          <w:sz w:val="24"/>
          <w:szCs w:val="24"/>
        </w:rPr>
      </w:pPr>
      <w:r>
        <w:rPr>
          <w:rFonts w:ascii="Roboto Medium" w:eastAsia="Roboto Medium" w:hAnsi="Roboto Medium" w:cs="Roboto Medium"/>
          <w:color w:val="424242"/>
          <w:sz w:val="24"/>
          <w:szCs w:val="24"/>
        </w:rPr>
        <w:t xml:space="preserve"> </w:t>
      </w:r>
    </w:p>
    <w:p w14:paraId="571A37EB" w14:textId="77777777" w:rsidR="0039468C" w:rsidRDefault="00D47054">
      <w:pPr>
        <w:jc w:val="both"/>
        <w:rPr>
          <w:rFonts w:ascii="Roboto Medium" w:eastAsia="Roboto Medium" w:hAnsi="Roboto Medium" w:cs="Roboto Medium"/>
          <w:color w:val="424242"/>
          <w:sz w:val="24"/>
          <w:szCs w:val="24"/>
        </w:rPr>
      </w:pPr>
      <w:r>
        <w:rPr>
          <w:rFonts w:ascii="Roboto Medium" w:eastAsia="Roboto Medium" w:hAnsi="Roboto Medium" w:cs="Roboto Medium"/>
          <w:color w:val="424242"/>
          <w:sz w:val="24"/>
          <w:szCs w:val="24"/>
        </w:rPr>
        <w:t xml:space="preserve">Acuerdo mediante el cual se aprueba la modificación por reforma del artículo 23, fracción VIII, de los Lineamientos en Materia de Recursos Humanos de la Comisión de Transparencia y Acceso a la Información del Estado de Nuevo León, así como el diverso </w:t>
      </w:r>
    </w:p>
    <w:p w14:paraId="67B3E918" w14:textId="77777777" w:rsidR="0039468C" w:rsidRDefault="0039468C">
      <w:pPr>
        <w:jc w:val="both"/>
        <w:rPr>
          <w:rFonts w:ascii="Roboto Medium" w:eastAsia="Roboto Medium" w:hAnsi="Roboto Medium" w:cs="Roboto Medium"/>
          <w:color w:val="424242"/>
          <w:sz w:val="24"/>
          <w:szCs w:val="24"/>
        </w:rPr>
      </w:pPr>
    </w:p>
    <w:p w14:paraId="7A95F4DB" w14:textId="77777777" w:rsidR="0039468C" w:rsidRDefault="0039468C">
      <w:pPr>
        <w:jc w:val="both"/>
        <w:rPr>
          <w:rFonts w:ascii="Roboto Medium" w:eastAsia="Roboto Medium" w:hAnsi="Roboto Medium" w:cs="Roboto Medium"/>
          <w:color w:val="424242"/>
          <w:sz w:val="24"/>
          <w:szCs w:val="24"/>
        </w:rPr>
      </w:pPr>
    </w:p>
    <w:p w14:paraId="468DA46B" w14:textId="77777777" w:rsidR="0039468C" w:rsidRDefault="0039468C">
      <w:pPr>
        <w:jc w:val="both"/>
        <w:rPr>
          <w:rFonts w:ascii="Roboto Medium" w:eastAsia="Roboto Medium" w:hAnsi="Roboto Medium" w:cs="Roboto Medium"/>
          <w:color w:val="424242"/>
          <w:sz w:val="24"/>
          <w:szCs w:val="24"/>
        </w:rPr>
      </w:pPr>
    </w:p>
    <w:p w14:paraId="1B93F600" w14:textId="39791D8A" w:rsidR="00A32611" w:rsidRDefault="00D47054">
      <w:pPr>
        <w:jc w:val="both"/>
        <w:rPr>
          <w:rFonts w:ascii="Roboto Medium" w:eastAsia="Roboto Medium" w:hAnsi="Roboto Medium" w:cs="Roboto Medium"/>
          <w:b/>
          <w:color w:val="424242"/>
          <w:sz w:val="24"/>
          <w:szCs w:val="24"/>
        </w:rPr>
      </w:pPr>
      <w:r>
        <w:rPr>
          <w:rFonts w:ascii="Roboto Medium" w:eastAsia="Roboto Medium" w:hAnsi="Roboto Medium" w:cs="Roboto Medium"/>
          <w:color w:val="424242"/>
          <w:sz w:val="24"/>
          <w:szCs w:val="24"/>
        </w:rPr>
        <w:t>artículo 15, fracción II, del Manual de Remuneraciones de los Servidores Públicos de esta Comisión, ambos para el año dos mil veintiuno, relativos a la licencia de paternidad a que tienen derecho los servidores públicos de esta Comisión, aprobado por el Pleno en la trigésima octava sesión ordinaria de fecha 14 de octubre de 2021.</w:t>
      </w:r>
    </w:p>
    <w:p w14:paraId="16511719" w14:textId="77777777" w:rsidR="00A32611" w:rsidRDefault="00D47054">
      <w:pPr>
        <w:pStyle w:val="Ttulo3"/>
        <w:ind w:right="4"/>
      </w:pPr>
      <w:bookmarkStart w:id="140" w:name="_heading=h.3ls5o66" w:colFirst="0" w:colLast="0"/>
      <w:bookmarkEnd w:id="140"/>
      <w:r>
        <w:rPr>
          <w:color w:val="000000"/>
        </w:rPr>
        <w:t xml:space="preserve">11.3.4. </w:t>
      </w:r>
      <w:r>
        <w:t>Programas</w:t>
      </w:r>
    </w:p>
    <w:p w14:paraId="3FEFDD4B" w14:textId="77777777" w:rsidR="00A32611" w:rsidRDefault="00A32611">
      <w:pPr>
        <w:ind w:right="4"/>
        <w:jc w:val="both"/>
        <w:rPr>
          <w:rFonts w:ascii="Roboto Black" w:eastAsia="Roboto Black" w:hAnsi="Roboto Black" w:cs="Roboto Black"/>
          <w:color w:val="424242"/>
          <w:sz w:val="24"/>
          <w:szCs w:val="24"/>
        </w:rPr>
      </w:pPr>
    </w:p>
    <w:p w14:paraId="70095D76" w14:textId="77777777" w:rsidR="00A32611" w:rsidRDefault="00D47054">
      <w:pPr>
        <w:jc w:val="both"/>
        <w:rPr>
          <w:rFonts w:ascii="Roboto Medium" w:eastAsia="Roboto Medium" w:hAnsi="Roboto Medium" w:cs="Roboto Medium"/>
          <w:b/>
          <w:color w:val="424242"/>
          <w:sz w:val="24"/>
          <w:szCs w:val="24"/>
        </w:rPr>
      </w:pPr>
      <w:r>
        <w:rPr>
          <w:rFonts w:ascii="Roboto Medium" w:eastAsia="Roboto Medium" w:hAnsi="Roboto Medium" w:cs="Roboto Medium"/>
          <w:b/>
          <w:color w:val="424242"/>
          <w:sz w:val="24"/>
          <w:szCs w:val="24"/>
        </w:rPr>
        <w:t>Programa Anual de Desarrollo Archivístico de la Comisión de Transparencia y Acceso a la Información del Estado de Nuevo León para el año 2021, aprobado por el Pleno en la cuarta sesión ordinaria de fecha 29 de enero de 2021.</w:t>
      </w:r>
    </w:p>
    <w:p w14:paraId="32536231" w14:textId="77777777" w:rsidR="00A32611" w:rsidRDefault="00A32611">
      <w:pPr>
        <w:jc w:val="both"/>
        <w:rPr>
          <w:rFonts w:ascii="Roboto Medium" w:eastAsia="Roboto Medium" w:hAnsi="Roboto Medium" w:cs="Roboto Medium"/>
          <w:b/>
          <w:color w:val="424242"/>
          <w:sz w:val="24"/>
          <w:szCs w:val="24"/>
        </w:rPr>
      </w:pPr>
    </w:p>
    <w:p w14:paraId="43EAC20D" w14:textId="77777777" w:rsidR="00A32611" w:rsidRDefault="00D47054">
      <w:pPr>
        <w:ind w:firstLine="720"/>
        <w:jc w:val="both"/>
        <w:rPr>
          <w:rFonts w:ascii="Roboto Medium" w:eastAsia="Roboto Medium" w:hAnsi="Roboto Medium" w:cs="Roboto Medium"/>
          <w:color w:val="424242"/>
          <w:sz w:val="24"/>
          <w:szCs w:val="24"/>
        </w:rPr>
      </w:pPr>
      <w:r>
        <w:rPr>
          <w:rFonts w:ascii="Roboto Medium" w:eastAsia="Roboto Medium" w:hAnsi="Roboto Medium" w:cs="Roboto Medium"/>
          <w:color w:val="424242"/>
          <w:sz w:val="24"/>
          <w:szCs w:val="24"/>
        </w:rPr>
        <w:t>El Programa Anual de Desarrollo Archivístico (PADA), es un instrumento de gestión que contempla las acciones a emprender por parte de la Comisión de Transparencia y Acceso a la Información del Estado de Nuevo León (COTAI), a fin de alcanzar la modernización y el mejoramiento continuo de la institución en el tema documental y archivístico; estableciendo estrategias en las estructuras normativas, técnicas y metodológicas encaminadas a mejorar la organización y conservación documental.</w:t>
      </w:r>
    </w:p>
    <w:p w14:paraId="202334CE" w14:textId="77777777" w:rsidR="00A32611" w:rsidRDefault="00D47054">
      <w:pPr>
        <w:jc w:val="both"/>
        <w:rPr>
          <w:rFonts w:ascii="Roboto Medium" w:eastAsia="Roboto Medium" w:hAnsi="Roboto Medium" w:cs="Roboto Medium"/>
          <w:color w:val="424242"/>
          <w:sz w:val="24"/>
          <w:szCs w:val="24"/>
        </w:rPr>
      </w:pPr>
      <w:r>
        <w:rPr>
          <w:rFonts w:ascii="Roboto Medium" w:eastAsia="Roboto Medium" w:hAnsi="Roboto Medium" w:cs="Roboto Medium"/>
          <w:color w:val="424242"/>
          <w:sz w:val="24"/>
          <w:szCs w:val="24"/>
        </w:rPr>
        <w:t xml:space="preserve"> </w:t>
      </w:r>
    </w:p>
    <w:p w14:paraId="01AD92A4" w14:textId="77777777" w:rsidR="00A32611" w:rsidRDefault="00D47054">
      <w:pPr>
        <w:ind w:firstLine="720"/>
        <w:jc w:val="both"/>
        <w:rPr>
          <w:rFonts w:ascii="Roboto Medium" w:eastAsia="Roboto Medium" w:hAnsi="Roboto Medium" w:cs="Roboto Medium"/>
          <w:color w:val="424242"/>
          <w:sz w:val="24"/>
          <w:szCs w:val="24"/>
        </w:rPr>
      </w:pPr>
      <w:r>
        <w:rPr>
          <w:rFonts w:ascii="Roboto Medium" w:eastAsia="Roboto Medium" w:hAnsi="Roboto Medium" w:cs="Roboto Medium"/>
          <w:color w:val="424242"/>
          <w:sz w:val="24"/>
          <w:szCs w:val="24"/>
        </w:rPr>
        <w:t>El programa anual se diseña en el marco de las obligaciones establecidas en la Ley General de Archivos, con los elementos mínimos a presentar, tales como programación y evaluación para el desarrollo archivístico, incluyendo un enfoque en administración de riesgos, protección de derechos humanos y apertura proactiva de la información, la finalidad del programa anual es lograr la homogeneidad de los archivos y la debida gestión documental, y con ello, mejorar el funcionamiento administrativo de todas las áreas del organismo.</w:t>
      </w:r>
    </w:p>
    <w:p w14:paraId="7ADF3BD9" w14:textId="77777777" w:rsidR="00A32611" w:rsidRDefault="00D47054">
      <w:pPr>
        <w:jc w:val="both"/>
        <w:rPr>
          <w:rFonts w:ascii="Roboto Medium" w:eastAsia="Roboto Medium" w:hAnsi="Roboto Medium" w:cs="Roboto Medium"/>
          <w:color w:val="424242"/>
          <w:sz w:val="24"/>
          <w:szCs w:val="24"/>
        </w:rPr>
      </w:pPr>
      <w:r>
        <w:rPr>
          <w:rFonts w:ascii="Roboto Medium" w:eastAsia="Roboto Medium" w:hAnsi="Roboto Medium" w:cs="Roboto Medium"/>
          <w:color w:val="424242"/>
          <w:sz w:val="24"/>
          <w:szCs w:val="24"/>
        </w:rPr>
        <w:t xml:space="preserve"> </w:t>
      </w:r>
    </w:p>
    <w:p w14:paraId="6107DC5C" w14:textId="77777777" w:rsidR="00A32611" w:rsidRDefault="00D47054">
      <w:pPr>
        <w:jc w:val="both"/>
        <w:rPr>
          <w:rFonts w:ascii="Roboto Medium" w:eastAsia="Roboto Medium" w:hAnsi="Roboto Medium" w:cs="Roboto Medium"/>
          <w:b/>
          <w:color w:val="424242"/>
          <w:sz w:val="24"/>
          <w:szCs w:val="24"/>
        </w:rPr>
      </w:pPr>
      <w:r>
        <w:rPr>
          <w:rFonts w:ascii="Roboto Medium" w:eastAsia="Roboto Medium" w:hAnsi="Roboto Medium" w:cs="Roboto Medium"/>
          <w:b/>
          <w:color w:val="424242"/>
          <w:sz w:val="24"/>
          <w:szCs w:val="24"/>
        </w:rPr>
        <w:t>Acuerdo mediante el cual se modifica el Programa Anual de Evaluación en materia de Datos Personales a los Sujetos Obligados del Estado de Nuevo León, aprobado por el Pleno, en la quinta sesión ordinaria de fecha 05 de febrero del 2021.</w:t>
      </w:r>
    </w:p>
    <w:p w14:paraId="059D8ED1" w14:textId="77777777" w:rsidR="00A32611" w:rsidRDefault="00D47054">
      <w:pPr>
        <w:jc w:val="both"/>
        <w:rPr>
          <w:rFonts w:ascii="Roboto Medium" w:eastAsia="Roboto Medium" w:hAnsi="Roboto Medium" w:cs="Roboto Medium"/>
          <w:b/>
          <w:color w:val="424242"/>
          <w:sz w:val="24"/>
          <w:szCs w:val="24"/>
        </w:rPr>
      </w:pPr>
      <w:r>
        <w:rPr>
          <w:rFonts w:ascii="Roboto Medium" w:eastAsia="Roboto Medium" w:hAnsi="Roboto Medium" w:cs="Roboto Medium"/>
          <w:b/>
          <w:color w:val="424242"/>
          <w:sz w:val="24"/>
          <w:szCs w:val="24"/>
        </w:rPr>
        <w:t xml:space="preserve"> </w:t>
      </w:r>
    </w:p>
    <w:p w14:paraId="087C8FCB" w14:textId="77777777" w:rsidR="00A32611" w:rsidRDefault="00D47054">
      <w:pPr>
        <w:ind w:firstLine="720"/>
        <w:jc w:val="both"/>
        <w:rPr>
          <w:rFonts w:ascii="Roboto Medium" w:eastAsia="Roboto Medium" w:hAnsi="Roboto Medium" w:cs="Roboto Medium"/>
          <w:color w:val="424242"/>
          <w:sz w:val="24"/>
          <w:szCs w:val="24"/>
        </w:rPr>
      </w:pPr>
      <w:r>
        <w:rPr>
          <w:rFonts w:ascii="Roboto Medium" w:eastAsia="Roboto Medium" w:hAnsi="Roboto Medium" w:cs="Roboto Medium"/>
          <w:color w:val="424242"/>
          <w:sz w:val="24"/>
          <w:szCs w:val="24"/>
        </w:rPr>
        <w:t xml:space="preserve">Se aprueba dirigir las Evaluaciones en materia de protección de datos personales a los 172-ciento setenta y dos sujetos obligados responsables de esta Entidad Federativa, señalados en el Padrón de </w:t>
      </w:r>
      <w:proofErr w:type="gramStart"/>
      <w:r>
        <w:rPr>
          <w:rFonts w:ascii="Roboto Medium" w:eastAsia="Roboto Medium" w:hAnsi="Roboto Medium" w:cs="Roboto Medium"/>
          <w:color w:val="424242"/>
          <w:sz w:val="24"/>
          <w:szCs w:val="24"/>
        </w:rPr>
        <w:t>Responsables</w:t>
      </w:r>
      <w:proofErr w:type="gramEnd"/>
      <w:r>
        <w:rPr>
          <w:rFonts w:ascii="Roboto Medium" w:eastAsia="Roboto Medium" w:hAnsi="Roboto Medium" w:cs="Roboto Medium"/>
          <w:color w:val="424242"/>
          <w:sz w:val="24"/>
          <w:szCs w:val="24"/>
        </w:rPr>
        <w:t xml:space="preserve"> en materia de protección de datos personales emitido y aprobado por la Comisión de Transparencia y Acceso a la Información del Estado de Nuevo León, el cual se encuentra publicado en el portal oficial de este organismo autónomo.</w:t>
      </w:r>
    </w:p>
    <w:p w14:paraId="2DA50423" w14:textId="77777777" w:rsidR="00A32611" w:rsidRDefault="00D47054">
      <w:pPr>
        <w:jc w:val="both"/>
        <w:rPr>
          <w:rFonts w:ascii="Roboto Medium" w:eastAsia="Roboto Medium" w:hAnsi="Roboto Medium" w:cs="Roboto Medium"/>
          <w:color w:val="424242"/>
          <w:sz w:val="24"/>
          <w:szCs w:val="24"/>
        </w:rPr>
      </w:pPr>
      <w:r>
        <w:rPr>
          <w:rFonts w:ascii="Roboto Medium" w:eastAsia="Roboto Medium" w:hAnsi="Roboto Medium" w:cs="Roboto Medium"/>
          <w:color w:val="424242"/>
          <w:sz w:val="24"/>
          <w:szCs w:val="24"/>
        </w:rPr>
        <w:lastRenderedPageBreak/>
        <w:t xml:space="preserve"> </w:t>
      </w:r>
    </w:p>
    <w:p w14:paraId="2E9C7EB2" w14:textId="77777777" w:rsidR="00A32611" w:rsidRDefault="00A32611">
      <w:pPr>
        <w:ind w:firstLine="720"/>
        <w:jc w:val="both"/>
        <w:rPr>
          <w:rFonts w:ascii="Roboto Medium" w:eastAsia="Roboto Medium" w:hAnsi="Roboto Medium" w:cs="Roboto Medium"/>
          <w:color w:val="424242"/>
          <w:sz w:val="24"/>
          <w:szCs w:val="24"/>
        </w:rPr>
      </w:pPr>
    </w:p>
    <w:p w14:paraId="44B52D2F" w14:textId="77777777" w:rsidR="00A32611" w:rsidRDefault="00A32611">
      <w:pPr>
        <w:ind w:firstLine="720"/>
        <w:jc w:val="both"/>
        <w:rPr>
          <w:rFonts w:ascii="Roboto Medium" w:eastAsia="Roboto Medium" w:hAnsi="Roboto Medium" w:cs="Roboto Medium"/>
          <w:color w:val="424242"/>
          <w:sz w:val="24"/>
          <w:szCs w:val="24"/>
        </w:rPr>
      </w:pPr>
    </w:p>
    <w:p w14:paraId="75933897" w14:textId="77777777" w:rsidR="00A32611" w:rsidRDefault="00A32611">
      <w:pPr>
        <w:ind w:firstLine="720"/>
        <w:jc w:val="both"/>
        <w:rPr>
          <w:rFonts w:ascii="Roboto Medium" w:eastAsia="Roboto Medium" w:hAnsi="Roboto Medium" w:cs="Roboto Medium"/>
          <w:color w:val="424242"/>
          <w:sz w:val="24"/>
          <w:szCs w:val="24"/>
        </w:rPr>
      </w:pPr>
    </w:p>
    <w:p w14:paraId="2BEEF4DD" w14:textId="77777777" w:rsidR="00A32611" w:rsidRDefault="00A32611">
      <w:pPr>
        <w:ind w:firstLine="720"/>
        <w:jc w:val="both"/>
        <w:rPr>
          <w:rFonts w:ascii="Roboto Medium" w:eastAsia="Roboto Medium" w:hAnsi="Roboto Medium" w:cs="Roboto Medium"/>
          <w:color w:val="424242"/>
          <w:sz w:val="24"/>
          <w:szCs w:val="24"/>
        </w:rPr>
      </w:pPr>
    </w:p>
    <w:p w14:paraId="09348D71" w14:textId="77777777" w:rsidR="00A32611" w:rsidRDefault="00A32611">
      <w:pPr>
        <w:ind w:firstLine="720"/>
        <w:jc w:val="both"/>
        <w:rPr>
          <w:rFonts w:ascii="Roboto Medium" w:eastAsia="Roboto Medium" w:hAnsi="Roboto Medium" w:cs="Roboto Medium"/>
          <w:color w:val="424242"/>
          <w:sz w:val="24"/>
          <w:szCs w:val="24"/>
        </w:rPr>
      </w:pPr>
    </w:p>
    <w:p w14:paraId="4022E2A5" w14:textId="030E07DE" w:rsidR="00A32611" w:rsidRDefault="00D47054">
      <w:pPr>
        <w:ind w:firstLine="720"/>
        <w:jc w:val="both"/>
        <w:rPr>
          <w:rFonts w:ascii="Roboto Medium" w:eastAsia="Roboto Medium" w:hAnsi="Roboto Medium" w:cs="Roboto Medium"/>
          <w:color w:val="424242"/>
          <w:sz w:val="24"/>
          <w:szCs w:val="24"/>
        </w:rPr>
      </w:pPr>
      <w:r>
        <w:rPr>
          <w:rFonts w:ascii="Roboto Medium" w:eastAsia="Roboto Medium" w:hAnsi="Roboto Medium" w:cs="Roboto Medium"/>
          <w:color w:val="424242"/>
          <w:sz w:val="24"/>
          <w:szCs w:val="24"/>
        </w:rPr>
        <w:t>Las evaluaciones en materia de protección de datos personales irán encaminadas a vigilar y verificar la observancia del Principio de Responsabilidad, por parte de los sujetos obligados, al cual se encuentran conminados por así establecerlo la Ley de Protección de Datos Personales en Posesión de Sujetos Obligados del Estado de Nuevo León.</w:t>
      </w:r>
    </w:p>
    <w:p w14:paraId="155DAF6F" w14:textId="77777777" w:rsidR="00A32611" w:rsidRDefault="00D47054">
      <w:pPr>
        <w:jc w:val="both"/>
        <w:rPr>
          <w:rFonts w:ascii="Roboto Medium" w:eastAsia="Roboto Medium" w:hAnsi="Roboto Medium" w:cs="Roboto Medium"/>
          <w:color w:val="424242"/>
          <w:sz w:val="24"/>
          <w:szCs w:val="24"/>
        </w:rPr>
      </w:pPr>
      <w:r>
        <w:rPr>
          <w:rFonts w:ascii="Roboto Medium" w:eastAsia="Roboto Medium" w:hAnsi="Roboto Medium" w:cs="Roboto Medium"/>
          <w:color w:val="424242"/>
          <w:sz w:val="24"/>
          <w:szCs w:val="24"/>
        </w:rPr>
        <w:t xml:space="preserve"> </w:t>
      </w:r>
    </w:p>
    <w:p w14:paraId="461FE07C" w14:textId="77777777" w:rsidR="00A32611" w:rsidRDefault="00D47054">
      <w:pPr>
        <w:jc w:val="both"/>
        <w:rPr>
          <w:rFonts w:ascii="Roboto Medium" w:eastAsia="Roboto Medium" w:hAnsi="Roboto Medium" w:cs="Roboto Medium"/>
          <w:b/>
          <w:color w:val="424242"/>
          <w:sz w:val="24"/>
          <w:szCs w:val="24"/>
        </w:rPr>
      </w:pPr>
      <w:r>
        <w:rPr>
          <w:rFonts w:ascii="Roboto Medium" w:eastAsia="Roboto Medium" w:hAnsi="Roboto Medium" w:cs="Roboto Medium"/>
          <w:b/>
          <w:color w:val="424242"/>
          <w:sz w:val="24"/>
          <w:szCs w:val="24"/>
        </w:rPr>
        <w:t>Programa anual de verificación y vigilancia de la Comisión de Transparencia y Acceso a la Información del Estado de Nuevo León para todo el año 2021, aprobado por el Pleno en la décima cuarta sesión ordinaria de fecha 14 de abril de 2021.</w:t>
      </w:r>
    </w:p>
    <w:p w14:paraId="4FF3C080" w14:textId="77777777" w:rsidR="00A32611" w:rsidRDefault="00D47054">
      <w:pPr>
        <w:jc w:val="both"/>
        <w:rPr>
          <w:rFonts w:ascii="Roboto Medium" w:eastAsia="Roboto Medium" w:hAnsi="Roboto Medium" w:cs="Roboto Medium"/>
          <w:b/>
          <w:color w:val="424242"/>
          <w:sz w:val="24"/>
          <w:szCs w:val="24"/>
        </w:rPr>
      </w:pPr>
      <w:r>
        <w:rPr>
          <w:rFonts w:ascii="Roboto Medium" w:eastAsia="Roboto Medium" w:hAnsi="Roboto Medium" w:cs="Roboto Medium"/>
          <w:b/>
          <w:color w:val="424242"/>
          <w:sz w:val="24"/>
          <w:szCs w:val="24"/>
        </w:rPr>
        <w:t xml:space="preserve"> </w:t>
      </w:r>
    </w:p>
    <w:p w14:paraId="552CC4F7" w14:textId="77777777" w:rsidR="00A32611" w:rsidRDefault="00D47054">
      <w:pPr>
        <w:ind w:firstLine="720"/>
        <w:jc w:val="both"/>
        <w:rPr>
          <w:rFonts w:ascii="Roboto Medium" w:eastAsia="Roboto Medium" w:hAnsi="Roboto Medium" w:cs="Roboto Medium"/>
          <w:color w:val="424242"/>
          <w:sz w:val="24"/>
          <w:szCs w:val="24"/>
        </w:rPr>
      </w:pPr>
      <w:r>
        <w:rPr>
          <w:rFonts w:ascii="Roboto Medium" w:eastAsia="Roboto Medium" w:hAnsi="Roboto Medium" w:cs="Roboto Medium"/>
          <w:color w:val="424242"/>
          <w:sz w:val="24"/>
          <w:szCs w:val="24"/>
        </w:rPr>
        <w:t>El Programa Anual de Verificación y Vigilancia, es el documento en el que se establece el número de verificaciones a realizar al año; el o los periodos sujetos a verificación; los periodos en los que se llevará a cabo la verificación; la modalidad de verificación (periódica o muestral); y el medio de verificación virtual (portales de los sujetos obligados y/o plataforma nacional de transparencia).</w:t>
      </w:r>
      <w:r>
        <w:t xml:space="preserve"> </w:t>
      </w:r>
    </w:p>
    <w:p w14:paraId="318D2919" w14:textId="77777777" w:rsidR="00A32611" w:rsidRDefault="00D47054">
      <w:pPr>
        <w:jc w:val="both"/>
        <w:rPr>
          <w:rFonts w:ascii="Roboto Medium" w:eastAsia="Roboto Medium" w:hAnsi="Roboto Medium" w:cs="Roboto Medium"/>
          <w:color w:val="424242"/>
          <w:sz w:val="24"/>
          <w:szCs w:val="24"/>
        </w:rPr>
      </w:pPr>
      <w:r>
        <w:rPr>
          <w:rFonts w:ascii="Roboto Medium" w:eastAsia="Roboto Medium" w:hAnsi="Roboto Medium" w:cs="Roboto Medium"/>
          <w:color w:val="424242"/>
          <w:sz w:val="24"/>
          <w:szCs w:val="24"/>
        </w:rPr>
        <w:t xml:space="preserve"> </w:t>
      </w:r>
    </w:p>
    <w:p w14:paraId="0F6E771B" w14:textId="77777777" w:rsidR="00A32611" w:rsidRDefault="00D47054">
      <w:pPr>
        <w:jc w:val="both"/>
        <w:rPr>
          <w:rFonts w:ascii="Roboto Medium" w:eastAsia="Roboto Medium" w:hAnsi="Roboto Medium" w:cs="Roboto Medium"/>
          <w:b/>
          <w:color w:val="424242"/>
          <w:sz w:val="24"/>
          <w:szCs w:val="24"/>
        </w:rPr>
      </w:pPr>
      <w:r>
        <w:rPr>
          <w:rFonts w:ascii="Roboto Medium" w:eastAsia="Roboto Medium" w:hAnsi="Roboto Medium" w:cs="Roboto Medium"/>
          <w:b/>
          <w:color w:val="424242"/>
          <w:sz w:val="24"/>
          <w:szCs w:val="24"/>
        </w:rPr>
        <w:t>Acuerdo mediante el cual se crean e integran las Comisiones de seguimiento del Programa Nacional de Transparencia “PROTAI”, y del Programa Nacional de Protección de Datos Personales “PRONODATOS”, aprobado por el Pleno en la vigésima sesión ordinaria de fecha 27 de mayo de 2021.</w:t>
      </w:r>
    </w:p>
    <w:p w14:paraId="1BDC042D" w14:textId="77777777" w:rsidR="00A32611" w:rsidRDefault="00D47054">
      <w:pPr>
        <w:jc w:val="both"/>
        <w:rPr>
          <w:rFonts w:ascii="Roboto Medium" w:eastAsia="Roboto Medium" w:hAnsi="Roboto Medium" w:cs="Roboto Medium"/>
          <w:b/>
          <w:color w:val="424242"/>
          <w:sz w:val="24"/>
          <w:szCs w:val="24"/>
        </w:rPr>
      </w:pPr>
      <w:r>
        <w:rPr>
          <w:rFonts w:ascii="Roboto Medium" w:eastAsia="Roboto Medium" w:hAnsi="Roboto Medium" w:cs="Roboto Medium"/>
          <w:b/>
          <w:color w:val="424242"/>
          <w:sz w:val="24"/>
          <w:szCs w:val="24"/>
        </w:rPr>
        <w:t xml:space="preserve"> </w:t>
      </w:r>
    </w:p>
    <w:p w14:paraId="6299031E" w14:textId="77777777" w:rsidR="00A32611" w:rsidRDefault="00D47054">
      <w:pPr>
        <w:ind w:firstLine="720"/>
        <w:jc w:val="both"/>
        <w:rPr>
          <w:rFonts w:ascii="Roboto Medium" w:eastAsia="Roboto Medium" w:hAnsi="Roboto Medium" w:cs="Roboto Medium"/>
          <w:color w:val="424242"/>
          <w:sz w:val="24"/>
          <w:szCs w:val="24"/>
        </w:rPr>
      </w:pPr>
      <w:r>
        <w:rPr>
          <w:rFonts w:ascii="Roboto Medium" w:eastAsia="Roboto Medium" w:hAnsi="Roboto Medium" w:cs="Roboto Medium"/>
          <w:color w:val="424242"/>
          <w:sz w:val="24"/>
          <w:szCs w:val="24"/>
        </w:rPr>
        <w:t>Con la finalidad de dar seguimiento a las líneas de acción que se establecen en el "PROTAI" y "PRONADATOS" se considera conveniente la creación y la integración de Comisiones Especiales dentro de la Comisión, como instancias colegiadas que colaborarán con este organismo garante en la toma de decisiones, elaboración de propuestas y proyectos, así como para llevar el seguimiento, revisión y actualización a las actividades de dichos programas.</w:t>
      </w:r>
    </w:p>
    <w:p w14:paraId="23198EC3" w14:textId="77777777" w:rsidR="00A32611" w:rsidRDefault="00D47054">
      <w:pPr>
        <w:pStyle w:val="Ttulo3"/>
        <w:ind w:right="4"/>
      </w:pPr>
      <w:bookmarkStart w:id="141" w:name="_heading=h.20xfydz" w:colFirst="0" w:colLast="0"/>
      <w:bookmarkEnd w:id="141"/>
      <w:r>
        <w:rPr>
          <w:color w:val="000000"/>
        </w:rPr>
        <w:t xml:space="preserve">11.3.5. </w:t>
      </w:r>
      <w:r>
        <w:t>Recomendaciones</w:t>
      </w:r>
    </w:p>
    <w:p w14:paraId="6C143BD6" w14:textId="77777777" w:rsidR="004A5033" w:rsidRDefault="00D47054">
      <w:pPr>
        <w:spacing w:before="240"/>
        <w:ind w:firstLine="720"/>
        <w:jc w:val="both"/>
        <w:rPr>
          <w:rFonts w:ascii="Roboto Medium" w:eastAsia="Roboto Medium" w:hAnsi="Roboto Medium" w:cs="Roboto Medium"/>
          <w:color w:val="424242"/>
          <w:sz w:val="24"/>
          <w:szCs w:val="24"/>
        </w:rPr>
      </w:pPr>
      <w:r>
        <w:rPr>
          <w:rFonts w:ascii="Roboto Medium" w:eastAsia="Roboto Medium" w:hAnsi="Roboto Medium" w:cs="Roboto Medium"/>
          <w:color w:val="424242"/>
          <w:sz w:val="24"/>
          <w:szCs w:val="24"/>
        </w:rPr>
        <w:t xml:space="preserve">Recomendaciones a los sujetos obligados del Estado de Nuevo León, relativas al llenado de los formatos del Sistema de Portales de Obligaciones de Transparencia (SIPOT), aprobado por el Pleno en la vigésima sexta sesión ordinaria de fecha 08 de julio de 2021.  Acuerdo por el cual se recomienda la implementación de las prácticas de gobierno abierto, </w:t>
      </w:r>
    </w:p>
    <w:p w14:paraId="589F1533" w14:textId="77777777" w:rsidR="004A5033" w:rsidRDefault="004A5033" w:rsidP="004A5033">
      <w:pPr>
        <w:spacing w:before="240"/>
        <w:jc w:val="both"/>
        <w:rPr>
          <w:rFonts w:ascii="Roboto Medium" w:eastAsia="Roboto Medium" w:hAnsi="Roboto Medium" w:cs="Roboto Medium"/>
          <w:color w:val="424242"/>
          <w:sz w:val="24"/>
          <w:szCs w:val="24"/>
        </w:rPr>
      </w:pPr>
    </w:p>
    <w:p w14:paraId="2FF97BB1" w14:textId="77777777" w:rsidR="004A5033" w:rsidRDefault="004A5033" w:rsidP="004A5033">
      <w:pPr>
        <w:spacing w:before="240"/>
        <w:jc w:val="both"/>
        <w:rPr>
          <w:rFonts w:ascii="Roboto Medium" w:eastAsia="Roboto Medium" w:hAnsi="Roboto Medium" w:cs="Roboto Medium"/>
          <w:color w:val="424242"/>
          <w:sz w:val="24"/>
          <w:szCs w:val="24"/>
        </w:rPr>
      </w:pPr>
    </w:p>
    <w:p w14:paraId="268681CB" w14:textId="69FD2821" w:rsidR="00A32611" w:rsidRDefault="00D47054" w:rsidP="004A5033">
      <w:pPr>
        <w:spacing w:before="240"/>
        <w:jc w:val="both"/>
        <w:rPr>
          <w:rFonts w:ascii="Roboto Medium" w:eastAsia="Roboto Medium" w:hAnsi="Roboto Medium" w:cs="Roboto Medium"/>
          <w:color w:val="424242"/>
          <w:sz w:val="24"/>
          <w:szCs w:val="24"/>
        </w:rPr>
      </w:pPr>
      <w:r>
        <w:rPr>
          <w:rFonts w:ascii="Roboto Medium" w:eastAsia="Roboto Medium" w:hAnsi="Roboto Medium" w:cs="Roboto Medium"/>
          <w:color w:val="424242"/>
          <w:sz w:val="24"/>
          <w:szCs w:val="24"/>
        </w:rPr>
        <w:t>transparencia proactiva y rendición de cuentas, entre las nuevas administraciones de los sujetos obligados del Estado de Nuevo León, aprobado por el Pleno en la trigésima primera sesión ordinaria de fecha 25 de agosto de 2021.</w:t>
      </w:r>
    </w:p>
    <w:p w14:paraId="0ECD663F" w14:textId="77777777" w:rsidR="00A32611" w:rsidRDefault="00D47054">
      <w:pPr>
        <w:pStyle w:val="Ttulo3"/>
        <w:ind w:right="4"/>
      </w:pPr>
      <w:bookmarkStart w:id="142" w:name="_heading=h.4kx3h1s" w:colFirst="0" w:colLast="0"/>
      <w:bookmarkStart w:id="143" w:name="_heading=h.302dr9l" w:colFirst="0" w:colLast="0"/>
      <w:bookmarkEnd w:id="142"/>
      <w:bookmarkEnd w:id="143"/>
      <w:r>
        <w:rPr>
          <w:color w:val="000000"/>
        </w:rPr>
        <w:t xml:space="preserve">11.3.6. </w:t>
      </w:r>
      <w:r>
        <w:t>Otra normatividad</w:t>
      </w:r>
    </w:p>
    <w:p w14:paraId="78D841A5" w14:textId="77777777" w:rsidR="00A32611" w:rsidRDefault="00A32611"/>
    <w:p w14:paraId="1B5B5114" w14:textId="77777777" w:rsidR="00A32611" w:rsidRDefault="00D47054">
      <w:pPr>
        <w:jc w:val="both"/>
        <w:rPr>
          <w:rFonts w:ascii="Roboto Medium" w:eastAsia="Roboto Medium" w:hAnsi="Roboto Medium" w:cs="Roboto Medium"/>
          <w:b/>
          <w:color w:val="424242"/>
          <w:sz w:val="24"/>
          <w:szCs w:val="24"/>
        </w:rPr>
      </w:pPr>
      <w:r>
        <w:rPr>
          <w:rFonts w:ascii="Roboto Medium" w:eastAsia="Roboto Medium" w:hAnsi="Roboto Medium" w:cs="Roboto Medium"/>
          <w:b/>
          <w:color w:val="424242"/>
          <w:sz w:val="24"/>
          <w:szCs w:val="24"/>
        </w:rPr>
        <w:t>Acuerdo mediante el cual se integra el Comité para la Prevención y Atención del Hostigamiento y Acoso Sexual de la Comisión de Transparencia y Acceso a la Información del Estado de Nuevo León, aprobado por el Pleno en la quinta sesión ordinaria de fecha 05 de febrero de 2021.</w:t>
      </w:r>
    </w:p>
    <w:p w14:paraId="194222BE" w14:textId="77777777" w:rsidR="00A32611" w:rsidRDefault="00D47054">
      <w:pPr>
        <w:jc w:val="both"/>
        <w:rPr>
          <w:rFonts w:ascii="Roboto Medium" w:eastAsia="Roboto Medium" w:hAnsi="Roboto Medium" w:cs="Roboto Medium"/>
          <w:b/>
          <w:color w:val="424242"/>
          <w:sz w:val="24"/>
          <w:szCs w:val="24"/>
        </w:rPr>
      </w:pPr>
      <w:r>
        <w:rPr>
          <w:rFonts w:ascii="Roboto Medium" w:eastAsia="Roboto Medium" w:hAnsi="Roboto Medium" w:cs="Roboto Medium"/>
          <w:b/>
          <w:color w:val="424242"/>
          <w:sz w:val="24"/>
          <w:szCs w:val="24"/>
        </w:rPr>
        <w:t xml:space="preserve"> </w:t>
      </w:r>
    </w:p>
    <w:p w14:paraId="193B8886" w14:textId="77777777" w:rsidR="00A32611" w:rsidRDefault="00D47054">
      <w:pPr>
        <w:ind w:firstLine="720"/>
        <w:jc w:val="both"/>
        <w:rPr>
          <w:rFonts w:ascii="Roboto Medium" w:eastAsia="Roboto Medium" w:hAnsi="Roboto Medium" w:cs="Roboto Medium"/>
          <w:color w:val="424242"/>
          <w:sz w:val="24"/>
          <w:szCs w:val="24"/>
        </w:rPr>
      </w:pPr>
      <w:r>
        <w:rPr>
          <w:rFonts w:ascii="Roboto Medium" w:eastAsia="Roboto Medium" w:hAnsi="Roboto Medium" w:cs="Roboto Medium"/>
          <w:color w:val="424242"/>
          <w:sz w:val="24"/>
          <w:szCs w:val="24"/>
        </w:rPr>
        <w:t>En aras de transformar la cultura institucional y propiciar la igualdad de oportunidades para las mujeres y los hombres en la definición y aplicación de la política laboral interna, así como alentar cambios en la cultura institucional a favor de una política laboral con perspectiva de género en la Comisión y prevenir y eliminar el acoso y el hostigamiento sexual y con el propósito de garantizar al personal de esta institución, un entorno laboral sano en el que se promueva el respeto de su dignidad y sus derechos humanos y laborales, a través de medidas de prevención, atención y sanción del hostigamiento y el acoso sexual, así como de cualquier otra forma o expresión de conductas inapropiadas, es que se proponen la integración del multicitado Comité.</w:t>
      </w:r>
    </w:p>
    <w:p w14:paraId="1BF14AAF" w14:textId="77777777" w:rsidR="00A32611" w:rsidRDefault="00D47054">
      <w:pPr>
        <w:jc w:val="both"/>
        <w:rPr>
          <w:rFonts w:ascii="Roboto Medium" w:eastAsia="Roboto Medium" w:hAnsi="Roboto Medium" w:cs="Roboto Medium"/>
          <w:b/>
          <w:color w:val="424242"/>
          <w:sz w:val="24"/>
          <w:szCs w:val="24"/>
        </w:rPr>
      </w:pPr>
      <w:r>
        <w:rPr>
          <w:rFonts w:ascii="Roboto Medium" w:eastAsia="Roboto Medium" w:hAnsi="Roboto Medium" w:cs="Roboto Medium"/>
          <w:b/>
          <w:color w:val="424242"/>
          <w:sz w:val="24"/>
          <w:szCs w:val="24"/>
        </w:rPr>
        <w:t xml:space="preserve"> </w:t>
      </w:r>
    </w:p>
    <w:p w14:paraId="12CAD26D" w14:textId="77777777" w:rsidR="00A32611" w:rsidRDefault="00D47054">
      <w:pPr>
        <w:jc w:val="both"/>
        <w:rPr>
          <w:rFonts w:ascii="Roboto Medium" w:eastAsia="Roboto Medium" w:hAnsi="Roboto Medium" w:cs="Roboto Medium"/>
          <w:b/>
          <w:color w:val="424242"/>
          <w:sz w:val="24"/>
          <w:szCs w:val="24"/>
        </w:rPr>
      </w:pPr>
      <w:r>
        <w:rPr>
          <w:rFonts w:ascii="Roboto Medium" w:eastAsia="Roboto Medium" w:hAnsi="Roboto Medium" w:cs="Roboto Medium"/>
          <w:b/>
          <w:color w:val="424242"/>
          <w:sz w:val="24"/>
          <w:szCs w:val="24"/>
        </w:rPr>
        <w:t>Acuerdo mediante el cual se aprueba el Catálogo de Información de Interés Público que deberán publicar los Sujetos Obligados directos e indirectos que se encuentran en el Padrón de personas físicas y morales que reciben o ejercen recursos públicos o realizan actos de autoridad del año 2019, aprobado por el Pleno en la séptima sesión ordinaria de fecha de 18 de febrero de 2021.</w:t>
      </w:r>
    </w:p>
    <w:p w14:paraId="09F75194" w14:textId="77777777" w:rsidR="00A32611" w:rsidRDefault="00D47054">
      <w:pPr>
        <w:spacing w:before="240" w:after="240"/>
        <w:ind w:firstLine="720"/>
        <w:jc w:val="both"/>
        <w:rPr>
          <w:rFonts w:ascii="Roboto Medium" w:eastAsia="Roboto Medium" w:hAnsi="Roboto Medium" w:cs="Roboto Medium"/>
          <w:b/>
          <w:color w:val="424242"/>
          <w:sz w:val="24"/>
          <w:szCs w:val="24"/>
        </w:rPr>
      </w:pPr>
      <w:r>
        <w:rPr>
          <w:rFonts w:ascii="Roboto Medium" w:eastAsia="Roboto Medium" w:hAnsi="Roboto Medium" w:cs="Roboto Medium"/>
          <w:color w:val="424242"/>
          <w:sz w:val="24"/>
          <w:szCs w:val="24"/>
        </w:rPr>
        <w:t>De la revisión de la información recibida por este órgano garante se emite el presente acuerdo, en términos del numeral décimo cuarto de los Lineamientos para determinar los catálogos y publicación de Información de Interés Público y para la emisión y evaluación de Políticas de Transparencia, en donde se comunica el resultado de la información enviada por los sujetos obligados para acreditar si cumple o no con las características de interés público.</w:t>
      </w:r>
    </w:p>
    <w:p w14:paraId="6CFAF028" w14:textId="77777777" w:rsidR="004A5033" w:rsidRDefault="00D47054">
      <w:pPr>
        <w:jc w:val="both"/>
        <w:rPr>
          <w:rFonts w:ascii="Roboto Medium" w:eastAsia="Roboto Medium" w:hAnsi="Roboto Medium" w:cs="Roboto Medium"/>
          <w:b/>
          <w:color w:val="424242"/>
          <w:sz w:val="24"/>
          <w:szCs w:val="24"/>
        </w:rPr>
      </w:pPr>
      <w:r>
        <w:rPr>
          <w:rFonts w:ascii="Roboto Medium" w:eastAsia="Roboto Medium" w:hAnsi="Roboto Medium" w:cs="Roboto Medium"/>
          <w:b/>
          <w:color w:val="424242"/>
          <w:sz w:val="24"/>
          <w:szCs w:val="24"/>
        </w:rPr>
        <w:t xml:space="preserve">Acuerdo mediante el cual se aprueba el procedimiento de turno temporal de los medios de impugnación que son competencia de la Comisión de Transparencia y Acceso a la </w:t>
      </w:r>
    </w:p>
    <w:p w14:paraId="265B9B15" w14:textId="77777777" w:rsidR="004A5033" w:rsidRDefault="004A5033">
      <w:pPr>
        <w:jc w:val="both"/>
        <w:rPr>
          <w:rFonts w:ascii="Roboto Medium" w:eastAsia="Roboto Medium" w:hAnsi="Roboto Medium" w:cs="Roboto Medium"/>
          <w:b/>
          <w:color w:val="424242"/>
          <w:sz w:val="24"/>
          <w:szCs w:val="24"/>
        </w:rPr>
      </w:pPr>
    </w:p>
    <w:p w14:paraId="338EA9FE" w14:textId="77777777" w:rsidR="004A5033" w:rsidRDefault="004A5033">
      <w:pPr>
        <w:jc w:val="both"/>
        <w:rPr>
          <w:rFonts w:ascii="Roboto Medium" w:eastAsia="Roboto Medium" w:hAnsi="Roboto Medium" w:cs="Roboto Medium"/>
          <w:b/>
          <w:color w:val="424242"/>
          <w:sz w:val="24"/>
          <w:szCs w:val="24"/>
        </w:rPr>
      </w:pPr>
    </w:p>
    <w:p w14:paraId="6DA13966" w14:textId="77777777" w:rsidR="004A5033" w:rsidRDefault="004A5033">
      <w:pPr>
        <w:jc w:val="both"/>
        <w:rPr>
          <w:rFonts w:ascii="Roboto Medium" w:eastAsia="Roboto Medium" w:hAnsi="Roboto Medium" w:cs="Roboto Medium"/>
          <w:b/>
          <w:color w:val="424242"/>
          <w:sz w:val="24"/>
          <w:szCs w:val="24"/>
        </w:rPr>
      </w:pPr>
    </w:p>
    <w:p w14:paraId="70015428" w14:textId="031C3EC8" w:rsidR="00A32611" w:rsidRDefault="00D47054">
      <w:pPr>
        <w:jc w:val="both"/>
        <w:rPr>
          <w:rFonts w:ascii="Roboto Medium" w:eastAsia="Roboto Medium" w:hAnsi="Roboto Medium" w:cs="Roboto Medium"/>
          <w:b/>
          <w:color w:val="424242"/>
          <w:sz w:val="24"/>
          <w:szCs w:val="24"/>
        </w:rPr>
      </w:pPr>
      <w:r>
        <w:rPr>
          <w:rFonts w:ascii="Roboto Medium" w:eastAsia="Roboto Medium" w:hAnsi="Roboto Medium" w:cs="Roboto Medium"/>
          <w:b/>
          <w:color w:val="424242"/>
          <w:sz w:val="24"/>
          <w:szCs w:val="24"/>
        </w:rPr>
        <w:t xml:space="preserve">Información del Estado de Nuevo León, así como el </w:t>
      </w:r>
      <w:proofErr w:type="spellStart"/>
      <w:r>
        <w:rPr>
          <w:rFonts w:ascii="Roboto Medium" w:eastAsia="Roboto Medium" w:hAnsi="Roboto Medium" w:cs="Roboto Medium"/>
          <w:b/>
          <w:color w:val="424242"/>
          <w:sz w:val="24"/>
          <w:szCs w:val="24"/>
        </w:rPr>
        <w:t>returno</w:t>
      </w:r>
      <w:proofErr w:type="spellEnd"/>
      <w:r>
        <w:rPr>
          <w:rFonts w:ascii="Roboto Medium" w:eastAsia="Roboto Medium" w:hAnsi="Roboto Medium" w:cs="Roboto Medium"/>
          <w:b/>
          <w:color w:val="424242"/>
          <w:sz w:val="24"/>
          <w:szCs w:val="24"/>
        </w:rPr>
        <w:t xml:space="preserve"> de asuntos pendientes de resolución o en vías de cumplimiento, en virtud de la conclusión del periodo de la designación del Comisionado Lic. Jorge Alberto Ylizaliturri Guerrero, aprobado por el Pleno en la décima quinta sesión ordinaria de fecha 22 de abril de 2021.</w:t>
      </w:r>
    </w:p>
    <w:p w14:paraId="5B9B6EFD" w14:textId="77777777" w:rsidR="00A32611" w:rsidRDefault="00A32611">
      <w:pPr>
        <w:ind w:firstLine="720"/>
        <w:jc w:val="both"/>
        <w:rPr>
          <w:rFonts w:ascii="Roboto Medium" w:eastAsia="Roboto Medium" w:hAnsi="Roboto Medium" w:cs="Roboto Medium"/>
          <w:color w:val="424242"/>
          <w:sz w:val="24"/>
          <w:szCs w:val="24"/>
        </w:rPr>
      </w:pPr>
    </w:p>
    <w:p w14:paraId="394C4C1B" w14:textId="377BA7A3" w:rsidR="00A32611" w:rsidRDefault="00D47054">
      <w:pPr>
        <w:ind w:firstLine="720"/>
        <w:jc w:val="both"/>
        <w:rPr>
          <w:rFonts w:ascii="Roboto Medium" w:eastAsia="Roboto Medium" w:hAnsi="Roboto Medium" w:cs="Roboto Medium"/>
          <w:color w:val="424242"/>
          <w:sz w:val="24"/>
          <w:szCs w:val="24"/>
        </w:rPr>
      </w:pPr>
      <w:r>
        <w:rPr>
          <w:rFonts w:ascii="Roboto Medium" w:eastAsia="Roboto Medium" w:hAnsi="Roboto Medium" w:cs="Roboto Medium"/>
          <w:color w:val="424242"/>
          <w:sz w:val="24"/>
          <w:szCs w:val="24"/>
        </w:rPr>
        <w:t>De conformidad con lo previsto en el numeral 14 de los Lineamientos para el registro, turnado, sustanciación y seguimiento a las resoluciones de los recursos de revisión, emitidas por el pleno de la Comisión de Transparencia y Acceso a la Información del Estado de Nuevo León, en los sistemas de gestión de medios de impugnación y de comunicación entre organismos garantes y sujetos obligados del Estado, el turno de los recursos de impugnación interpuestos ante este Organismo garante se realiza a cada Ponencia en orden cronológico y respetando el orden alfabético del primer apellido de las y los Comisionados y de manera subsecuente de acuerdo con el registro de asuntos; procedimiento que se encuentra vigente y cuyo criterio también resulta aplicable a los recursos de revisión que fueron interpuestos con anterioridad a la entrada en funciones en nuestro Estado de los sistemas SICOM y SIGEMI.</w:t>
      </w:r>
    </w:p>
    <w:p w14:paraId="3F108013" w14:textId="77777777" w:rsidR="00A32611" w:rsidRDefault="00D47054">
      <w:pPr>
        <w:jc w:val="both"/>
        <w:rPr>
          <w:rFonts w:ascii="Roboto Medium" w:eastAsia="Roboto Medium" w:hAnsi="Roboto Medium" w:cs="Roboto Medium"/>
          <w:color w:val="424242"/>
          <w:sz w:val="24"/>
          <w:szCs w:val="24"/>
        </w:rPr>
      </w:pPr>
      <w:r>
        <w:rPr>
          <w:rFonts w:ascii="Roboto Medium" w:eastAsia="Roboto Medium" w:hAnsi="Roboto Medium" w:cs="Roboto Medium"/>
          <w:color w:val="424242"/>
          <w:sz w:val="24"/>
          <w:szCs w:val="24"/>
        </w:rPr>
        <w:t xml:space="preserve"> </w:t>
      </w:r>
    </w:p>
    <w:p w14:paraId="770E31B0" w14:textId="77777777" w:rsidR="00A32611" w:rsidRDefault="00D47054">
      <w:pPr>
        <w:ind w:firstLine="720"/>
        <w:jc w:val="both"/>
        <w:rPr>
          <w:rFonts w:ascii="Roboto Medium" w:eastAsia="Roboto Medium" w:hAnsi="Roboto Medium" w:cs="Roboto Medium"/>
          <w:color w:val="424242"/>
          <w:sz w:val="24"/>
          <w:szCs w:val="24"/>
        </w:rPr>
      </w:pPr>
      <w:r>
        <w:rPr>
          <w:rFonts w:ascii="Roboto Medium" w:eastAsia="Roboto Medium" w:hAnsi="Roboto Medium" w:cs="Roboto Medium"/>
          <w:color w:val="424242"/>
          <w:sz w:val="24"/>
          <w:szCs w:val="24"/>
        </w:rPr>
        <w:t>Resulta indispensable adecuar temporalmente el procedimiento para la asignación y turno de los asuntos, que son competencia de esta Comisión, a efecto de que éstos sólo se asignen y turnen a las ponencias de las y los Comisionados Lic. Bernardo Sierra Gómez, Dra. María de los Ángeles Guzmán García, Lic. María Teresa Treviño Fernández y Lic. Francisco Reynaldo Guajardo Martínez, de forma cronológica y respetando el orden alfabético de su primer apellido, dejando de turnar a la Ponencia del Lic. Jorge Alberto Ylizaliturri Guerrero, con el objeto de garantizar el cumplimiento de los términos y plazos establecidos en la normatividad aplicable para la sustanciación de los medios de impugnación que son competencia de este Organismo garante.</w:t>
      </w:r>
    </w:p>
    <w:p w14:paraId="76953681" w14:textId="77777777" w:rsidR="00A32611" w:rsidRDefault="00D47054">
      <w:pPr>
        <w:jc w:val="both"/>
        <w:rPr>
          <w:rFonts w:ascii="Roboto Medium" w:eastAsia="Roboto Medium" w:hAnsi="Roboto Medium" w:cs="Roboto Medium"/>
          <w:b/>
          <w:color w:val="424242"/>
          <w:sz w:val="24"/>
          <w:szCs w:val="24"/>
        </w:rPr>
      </w:pPr>
      <w:r>
        <w:rPr>
          <w:rFonts w:ascii="Roboto Medium" w:eastAsia="Roboto Medium" w:hAnsi="Roboto Medium" w:cs="Roboto Medium"/>
          <w:b/>
          <w:color w:val="424242"/>
          <w:sz w:val="24"/>
          <w:szCs w:val="24"/>
        </w:rPr>
        <w:t xml:space="preserve"> </w:t>
      </w:r>
    </w:p>
    <w:p w14:paraId="5558DF95" w14:textId="77777777" w:rsidR="00A32611" w:rsidRDefault="00D47054">
      <w:pPr>
        <w:jc w:val="both"/>
        <w:rPr>
          <w:rFonts w:ascii="Roboto Medium" w:eastAsia="Roboto Medium" w:hAnsi="Roboto Medium" w:cs="Roboto Medium"/>
          <w:b/>
          <w:color w:val="424242"/>
          <w:sz w:val="24"/>
          <w:szCs w:val="24"/>
        </w:rPr>
      </w:pPr>
      <w:r>
        <w:rPr>
          <w:rFonts w:ascii="Roboto Medium" w:eastAsia="Roboto Medium" w:hAnsi="Roboto Medium" w:cs="Roboto Medium"/>
          <w:b/>
          <w:color w:val="424242"/>
          <w:sz w:val="24"/>
          <w:szCs w:val="24"/>
        </w:rPr>
        <w:t>Acuerdo por el cual se determinan las Reglas de Organización y Funcionamiento del Comité de Capacitación y Profesionalización de la Comisión de Transparencia y Acceso a la Información del Estado de Nuevo León, aprobado por el Pleno en la vigésima octava sesión ordinaria de fecha 05 de agosto de 2021.</w:t>
      </w:r>
    </w:p>
    <w:p w14:paraId="4D86468C" w14:textId="77777777" w:rsidR="00A32611" w:rsidRDefault="00D47054">
      <w:pPr>
        <w:jc w:val="both"/>
        <w:rPr>
          <w:rFonts w:ascii="Roboto Medium" w:eastAsia="Roboto Medium" w:hAnsi="Roboto Medium" w:cs="Roboto Medium"/>
          <w:b/>
          <w:color w:val="424242"/>
          <w:sz w:val="24"/>
          <w:szCs w:val="24"/>
        </w:rPr>
      </w:pPr>
      <w:r>
        <w:rPr>
          <w:rFonts w:ascii="Roboto Medium" w:eastAsia="Roboto Medium" w:hAnsi="Roboto Medium" w:cs="Roboto Medium"/>
          <w:b/>
          <w:color w:val="424242"/>
          <w:sz w:val="24"/>
          <w:szCs w:val="24"/>
        </w:rPr>
        <w:t xml:space="preserve"> </w:t>
      </w:r>
    </w:p>
    <w:p w14:paraId="457439F7" w14:textId="77777777" w:rsidR="004A5033" w:rsidRDefault="00D47054">
      <w:pPr>
        <w:ind w:firstLine="720"/>
        <w:jc w:val="both"/>
        <w:rPr>
          <w:rFonts w:ascii="Roboto Medium" w:eastAsia="Roboto Medium" w:hAnsi="Roboto Medium" w:cs="Roboto Medium"/>
          <w:color w:val="424242"/>
          <w:sz w:val="24"/>
          <w:szCs w:val="24"/>
        </w:rPr>
      </w:pPr>
      <w:r>
        <w:rPr>
          <w:rFonts w:ascii="Roboto Medium" w:eastAsia="Roboto Medium" w:hAnsi="Roboto Medium" w:cs="Roboto Medium"/>
          <w:color w:val="424242"/>
          <w:sz w:val="24"/>
          <w:szCs w:val="24"/>
        </w:rPr>
        <w:t xml:space="preserve">El Pleno de la Comisión de Transparencia y Acceso a la Información del Estado, en sesión ordinaria de fecha 5 de agosto de 2021, determinó la creación del Comité de Innovación Tecnológica, con la finalidad de atender las necesidades de contar con un </w:t>
      </w:r>
    </w:p>
    <w:p w14:paraId="7A636E4F" w14:textId="77777777" w:rsidR="004A5033" w:rsidRDefault="004A5033" w:rsidP="004A5033">
      <w:pPr>
        <w:jc w:val="both"/>
        <w:rPr>
          <w:rFonts w:ascii="Roboto Medium" w:eastAsia="Roboto Medium" w:hAnsi="Roboto Medium" w:cs="Roboto Medium"/>
          <w:color w:val="424242"/>
          <w:sz w:val="24"/>
          <w:szCs w:val="24"/>
        </w:rPr>
      </w:pPr>
    </w:p>
    <w:p w14:paraId="33048554" w14:textId="77777777" w:rsidR="004A5033" w:rsidRDefault="004A5033" w:rsidP="004A5033">
      <w:pPr>
        <w:jc w:val="both"/>
        <w:rPr>
          <w:rFonts w:ascii="Roboto Medium" w:eastAsia="Roboto Medium" w:hAnsi="Roboto Medium" w:cs="Roboto Medium"/>
          <w:color w:val="424242"/>
          <w:sz w:val="24"/>
          <w:szCs w:val="24"/>
        </w:rPr>
      </w:pPr>
    </w:p>
    <w:p w14:paraId="560F5BC3" w14:textId="77777777" w:rsidR="004A5033" w:rsidRDefault="004A5033" w:rsidP="004A5033">
      <w:pPr>
        <w:jc w:val="both"/>
        <w:rPr>
          <w:rFonts w:ascii="Roboto Medium" w:eastAsia="Roboto Medium" w:hAnsi="Roboto Medium" w:cs="Roboto Medium"/>
          <w:color w:val="424242"/>
          <w:sz w:val="24"/>
          <w:szCs w:val="24"/>
        </w:rPr>
      </w:pPr>
    </w:p>
    <w:p w14:paraId="04C6487B" w14:textId="77777777" w:rsidR="004A5033" w:rsidRDefault="004A5033" w:rsidP="004A5033">
      <w:pPr>
        <w:jc w:val="both"/>
        <w:rPr>
          <w:rFonts w:ascii="Roboto Medium" w:eastAsia="Roboto Medium" w:hAnsi="Roboto Medium" w:cs="Roboto Medium"/>
          <w:color w:val="424242"/>
          <w:sz w:val="24"/>
          <w:szCs w:val="24"/>
        </w:rPr>
      </w:pPr>
    </w:p>
    <w:p w14:paraId="334D4685" w14:textId="26401DDC" w:rsidR="00A32611" w:rsidRDefault="00D47054" w:rsidP="004A5033">
      <w:pPr>
        <w:jc w:val="both"/>
        <w:rPr>
          <w:rFonts w:ascii="Roboto Medium" w:eastAsia="Roboto Medium" w:hAnsi="Roboto Medium" w:cs="Roboto Medium"/>
          <w:color w:val="424242"/>
          <w:sz w:val="24"/>
          <w:szCs w:val="24"/>
        </w:rPr>
      </w:pPr>
      <w:r>
        <w:rPr>
          <w:rFonts w:ascii="Roboto Medium" w:eastAsia="Roboto Medium" w:hAnsi="Roboto Medium" w:cs="Roboto Medium"/>
          <w:color w:val="424242"/>
          <w:sz w:val="24"/>
          <w:szCs w:val="24"/>
        </w:rPr>
        <w:t>órgano encargado de realizar y supervisar los proyectos de tecnología de la información y comunicaciones, así como fomentar la cultura informática dentro de la Comisión.</w:t>
      </w:r>
    </w:p>
    <w:p w14:paraId="3697381B" w14:textId="77777777" w:rsidR="00A32611" w:rsidRDefault="00A32611">
      <w:pPr>
        <w:jc w:val="both"/>
        <w:rPr>
          <w:rFonts w:ascii="Roboto Medium" w:eastAsia="Roboto Medium" w:hAnsi="Roboto Medium" w:cs="Roboto Medium"/>
          <w:b/>
          <w:color w:val="424242"/>
          <w:sz w:val="24"/>
          <w:szCs w:val="24"/>
        </w:rPr>
      </w:pPr>
    </w:p>
    <w:p w14:paraId="62502AD7" w14:textId="77777777" w:rsidR="00A32611" w:rsidRDefault="00D47054">
      <w:pPr>
        <w:jc w:val="both"/>
        <w:rPr>
          <w:rFonts w:ascii="Roboto Medium" w:eastAsia="Roboto Medium" w:hAnsi="Roboto Medium" w:cs="Roboto Medium"/>
          <w:b/>
          <w:color w:val="424242"/>
          <w:sz w:val="24"/>
          <w:szCs w:val="24"/>
        </w:rPr>
      </w:pPr>
      <w:r>
        <w:rPr>
          <w:rFonts w:ascii="Roboto Medium" w:eastAsia="Roboto Medium" w:hAnsi="Roboto Medium" w:cs="Roboto Medium"/>
          <w:b/>
          <w:color w:val="424242"/>
          <w:sz w:val="24"/>
          <w:szCs w:val="24"/>
        </w:rPr>
        <w:t>Acuerdo por el cual se determinan las Reglas de Organización y Funcionamiento del Comité de Mejora Regulatoria de la Comisión de Transparencia y Acceso a la Información del Estado de Nuevo León, aprobado por el Pleno en la vigésima octava sesión ordinaria de fecha 05 de agosto de 2021.</w:t>
      </w:r>
    </w:p>
    <w:p w14:paraId="38885B70" w14:textId="232AAA17" w:rsidR="00A32611" w:rsidRDefault="00D47054">
      <w:pPr>
        <w:jc w:val="both"/>
        <w:rPr>
          <w:rFonts w:ascii="Roboto Medium" w:eastAsia="Roboto Medium" w:hAnsi="Roboto Medium" w:cs="Roboto Medium"/>
          <w:b/>
          <w:color w:val="424242"/>
          <w:sz w:val="24"/>
          <w:szCs w:val="24"/>
        </w:rPr>
      </w:pPr>
      <w:r>
        <w:rPr>
          <w:rFonts w:ascii="Roboto Medium" w:eastAsia="Roboto Medium" w:hAnsi="Roboto Medium" w:cs="Roboto Medium"/>
          <w:b/>
          <w:color w:val="424242"/>
          <w:sz w:val="24"/>
          <w:szCs w:val="24"/>
        </w:rPr>
        <w:t xml:space="preserve"> </w:t>
      </w:r>
    </w:p>
    <w:p w14:paraId="5F7B562B" w14:textId="77777777" w:rsidR="00A32611" w:rsidRDefault="00D47054">
      <w:pPr>
        <w:ind w:firstLine="720"/>
        <w:jc w:val="both"/>
        <w:rPr>
          <w:rFonts w:ascii="Roboto Medium" w:eastAsia="Roboto Medium" w:hAnsi="Roboto Medium" w:cs="Roboto Medium"/>
          <w:color w:val="424242"/>
          <w:sz w:val="24"/>
          <w:szCs w:val="24"/>
        </w:rPr>
      </w:pPr>
      <w:r>
        <w:rPr>
          <w:rFonts w:ascii="Roboto Medium" w:eastAsia="Roboto Medium" w:hAnsi="Roboto Medium" w:cs="Roboto Medium"/>
          <w:color w:val="424242"/>
          <w:sz w:val="24"/>
          <w:szCs w:val="24"/>
        </w:rPr>
        <w:t>El Pleno de la Comisión de Transparencia y Acceso a la Información del Estado, en sesión ordinaria de fecha 5 de agosto de 2021, determinó la creación del Comité de Mejora Regulatoria, con la finalidad de atender las necesidades de contar con un órgano encargado de analizar el marco normativo interno de la institución e identificar áreas de oportunidad en el mismo, desarrollar propuestas regulatorias, programas y proyectos de gestión que optimicen los trámites y servicios que este órgano autónomo brinda a la sociedad; impulsar que la ejecución de las actividades institucionales se realice con los más altos estándares de calidad; contar con un ente encargado del control, resguardo y seguimiento de temas vinculados con la celebración de convenios celebrados por la Comisión de Transparencia y Acceso a la Información del Estado y con un área que realice el análisis de iniciativas y/o genere propuestas de reforma ante el Congreso del Estado de Nuevo León, entre otras más actividades atinentes a la gestión de funciones y atribuciones que tiene encomendada la Comisión.</w:t>
      </w:r>
    </w:p>
    <w:p w14:paraId="19A586B1" w14:textId="77777777" w:rsidR="00A32611" w:rsidRDefault="00D47054">
      <w:pPr>
        <w:jc w:val="both"/>
        <w:rPr>
          <w:rFonts w:ascii="Roboto Medium" w:eastAsia="Roboto Medium" w:hAnsi="Roboto Medium" w:cs="Roboto Medium"/>
          <w:b/>
          <w:color w:val="424242"/>
          <w:sz w:val="24"/>
          <w:szCs w:val="24"/>
        </w:rPr>
      </w:pPr>
      <w:r>
        <w:rPr>
          <w:rFonts w:ascii="Roboto Medium" w:eastAsia="Roboto Medium" w:hAnsi="Roboto Medium" w:cs="Roboto Medium"/>
          <w:b/>
          <w:color w:val="424242"/>
          <w:sz w:val="24"/>
          <w:szCs w:val="24"/>
        </w:rPr>
        <w:t xml:space="preserve"> </w:t>
      </w:r>
    </w:p>
    <w:p w14:paraId="7E2CEA52" w14:textId="77777777" w:rsidR="00A32611" w:rsidRDefault="00D47054">
      <w:pPr>
        <w:jc w:val="both"/>
        <w:rPr>
          <w:rFonts w:ascii="Roboto Medium" w:eastAsia="Roboto Medium" w:hAnsi="Roboto Medium" w:cs="Roboto Medium"/>
          <w:b/>
          <w:color w:val="424242"/>
          <w:sz w:val="24"/>
          <w:szCs w:val="24"/>
        </w:rPr>
      </w:pPr>
      <w:r>
        <w:rPr>
          <w:rFonts w:ascii="Roboto Medium" w:eastAsia="Roboto Medium" w:hAnsi="Roboto Medium" w:cs="Roboto Medium"/>
          <w:b/>
          <w:color w:val="424242"/>
          <w:sz w:val="24"/>
          <w:szCs w:val="24"/>
        </w:rPr>
        <w:t>Acuerdo por el cual se determinan las Reglas de Organización y Funcionamiento del Comité de Innovación Tecnológica de la Comisión de Transparencia y Acceso a la Información del Estado de Nuevo León, aprobado por el Pleno en la vigésima octava sesión ordinaria de fecha 05 de agosto de 2021.</w:t>
      </w:r>
    </w:p>
    <w:p w14:paraId="1C264A92" w14:textId="77777777" w:rsidR="00A32611" w:rsidRDefault="00D47054">
      <w:pPr>
        <w:jc w:val="both"/>
        <w:rPr>
          <w:rFonts w:ascii="Roboto Medium" w:eastAsia="Roboto Medium" w:hAnsi="Roboto Medium" w:cs="Roboto Medium"/>
          <w:b/>
          <w:color w:val="424242"/>
          <w:sz w:val="24"/>
          <w:szCs w:val="24"/>
        </w:rPr>
      </w:pPr>
      <w:r>
        <w:rPr>
          <w:rFonts w:ascii="Roboto Medium" w:eastAsia="Roboto Medium" w:hAnsi="Roboto Medium" w:cs="Roboto Medium"/>
          <w:b/>
          <w:color w:val="424242"/>
          <w:sz w:val="24"/>
          <w:szCs w:val="24"/>
        </w:rPr>
        <w:t xml:space="preserve"> </w:t>
      </w:r>
    </w:p>
    <w:p w14:paraId="04078368" w14:textId="77777777" w:rsidR="00A32611" w:rsidRDefault="00D47054">
      <w:pPr>
        <w:ind w:firstLine="720"/>
        <w:jc w:val="both"/>
        <w:rPr>
          <w:rFonts w:ascii="Roboto Medium" w:eastAsia="Roboto Medium" w:hAnsi="Roboto Medium" w:cs="Roboto Medium"/>
          <w:color w:val="424242"/>
          <w:sz w:val="24"/>
          <w:szCs w:val="24"/>
        </w:rPr>
      </w:pPr>
      <w:r>
        <w:rPr>
          <w:rFonts w:ascii="Roboto Medium" w:eastAsia="Roboto Medium" w:hAnsi="Roboto Medium" w:cs="Roboto Medium"/>
          <w:color w:val="424242"/>
          <w:sz w:val="24"/>
          <w:szCs w:val="24"/>
        </w:rPr>
        <w:t>El Pleno de la Comisión de Transparencia y Acceso a la Información del Estado, en sesión ordinaria de fecha 5 de agosto de 2021, determinó la creación del Comité de Capacitación, con la finalidad de atender las necesidades de contar con un órgano encargado de fomentar el desarrollo de competencias y habilidades de usuarios externos, sujetos obligados y del personal de la institución, con el objetivo incrementar sus conocimientos y mejorar la ejecución de las actividades que los mismos tienen encomendadas, esto a través de dos temas prioritarios como son la capacitación y la profesionalización de los empleados de este órgano garante.</w:t>
      </w:r>
    </w:p>
    <w:p w14:paraId="2F48E162" w14:textId="77777777" w:rsidR="00A32611" w:rsidRDefault="00D47054">
      <w:pPr>
        <w:jc w:val="both"/>
        <w:rPr>
          <w:rFonts w:ascii="Roboto Medium" w:eastAsia="Roboto Medium" w:hAnsi="Roboto Medium" w:cs="Roboto Medium"/>
          <w:color w:val="424242"/>
          <w:sz w:val="24"/>
          <w:szCs w:val="24"/>
        </w:rPr>
      </w:pPr>
      <w:r>
        <w:rPr>
          <w:rFonts w:ascii="Roboto Medium" w:eastAsia="Roboto Medium" w:hAnsi="Roboto Medium" w:cs="Roboto Medium"/>
          <w:color w:val="424242"/>
          <w:sz w:val="24"/>
          <w:szCs w:val="24"/>
        </w:rPr>
        <w:t xml:space="preserve"> </w:t>
      </w:r>
    </w:p>
    <w:p w14:paraId="71F3D9A8" w14:textId="77777777" w:rsidR="004A5033" w:rsidRDefault="004A5033">
      <w:pPr>
        <w:jc w:val="both"/>
        <w:rPr>
          <w:rFonts w:ascii="Roboto Medium" w:eastAsia="Roboto Medium" w:hAnsi="Roboto Medium" w:cs="Roboto Medium"/>
          <w:b/>
          <w:color w:val="424242"/>
          <w:sz w:val="24"/>
          <w:szCs w:val="24"/>
        </w:rPr>
      </w:pPr>
    </w:p>
    <w:p w14:paraId="055B96DE" w14:textId="77777777" w:rsidR="004A5033" w:rsidRDefault="004A5033">
      <w:pPr>
        <w:jc w:val="both"/>
        <w:rPr>
          <w:rFonts w:ascii="Roboto Medium" w:eastAsia="Roboto Medium" w:hAnsi="Roboto Medium" w:cs="Roboto Medium"/>
          <w:b/>
          <w:color w:val="424242"/>
          <w:sz w:val="24"/>
          <w:szCs w:val="24"/>
        </w:rPr>
      </w:pPr>
    </w:p>
    <w:p w14:paraId="08782F9B" w14:textId="77777777" w:rsidR="004A5033" w:rsidRDefault="004A5033">
      <w:pPr>
        <w:jc w:val="both"/>
        <w:rPr>
          <w:rFonts w:ascii="Roboto Medium" w:eastAsia="Roboto Medium" w:hAnsi="Roboto Medium" w:cs="Roboto Medium"/>
          <w:b/>
          <w:color w:val="424242"/>
          <w:sz w:val="24"/>
          <w:szCs w:val="24"/>
        </w:rPr>
      </w:pPr>
    </w:p>
    <w:p w14:paraId="19FB33B6" w14:textId="25B76A5D" w:rsidR="00A32611" w:rsidRDefault="00D47054">
      <w:pPr>
        <w:jc w:val="both"/>
        <w:rPr>
          <w:rFonts w:ascii="Roboto Medium" w:eastAsia="Roboto Medium" w:hAnsi="Roboto Medium" w:cs="Roboto Medium"/>
          <w:b/>
          <w:color w:val="424242"/>
          <w:sz w:val="24"/>
          <w:szCs w:val="24"/>
        </w:rPr>
      </w:pPr>
      <w:r>
        <w:rPr>
          <w:rFonts w:ascii="Roboto Medium" w:eastAsia="Roboto Medium" w:hAnsi="Roboto Medium" w:cs="Roboto Medium"/>
          <w:b/>
          <w:color w:val="424242"/>
          <w:sz w:val="24"/>
          <w:szCs w:val="24"/>
        </w:rPr>
        <w:t>Acuerdo mediante el cual se declaran inhábiles los días 13, 14, 15 y 17 de septiembre de 2021, por los que se suspenden los plazos y términos de las solicitudes de acceso a la información y protección de datos personales, así como para la interposición de medios de impugnación sustanciados por esta Comisión de Transparencia y Acceso a la Información del Estado de Nuevo León, aprobado por el Pleno en la trigésima cuarta sesión ordinaria de fecha 15 de septiembre del 2021.</w:t>
      </w:r>
    </w:p>
    <w:p w14:paraId="54FB8F0E" w14:textId="77777777" w:rsidR="00A32611" w:rsidRDefault="00A32611">
      <w:pPr>
        <w:jc w:val="both"/>
        <w:rPr>
          <w:rFonts w:ascii="Roboto Medium" w:eastAsia="Roboto Medium" w:hAnsi="Roboto Medium" w:cs="Roboto Medium"/>
          <w:b/>
          <w:color w:val="424242"/>
          <w:sz w:val="24"/>
          <w:szCs w:val="24"/>
        </w:rPr>
      </w:pPr>
    </w:p>
    <w:p w14:paraId="0A7AF4E7" w14:textId="05C6FB2B" w:rsidR="00A32611" w:rsidRDefault="00D47054" w:rsidP="004A5033">
      <w:pPr>
        <w:ind w:firstLine="720"/>
        <w:jc w:val="both"/>
        <w:rPr>
          <w:rFonts w:ascii="Roboto Medium" w:eastAsia="Roboto Medium" w:hAnsi="Roboto Medium" w:cs="Roboto Medium"/>
          <w:color w:val="424242"/>
          <w:sz w:val="24"/>
          <w:szCs w:val="24"/>
        </w:rPr>
      </w:pPr>
      <w:r>
        <w:rPr>
          <w:rFonts w:ascii="Roboto Medium" w:eastAsia="Roboto Medium" w:hAnsi="Roboto Medium" w:cs="Roboto Medium"/>
          <w:color w:val="424242"/>
          <w:sz w:val="24"/>
          <w:szCs w:val="24"/>
        </w:rPr>
        <w:t xml:space="preserve">Derivado de inconsistencias en la interfaz del sistema INFOMEX al momento de realizar la transferencia de datos al SISAI 2.0, y como consecuencia, la afectación al sistema SIGEMI, el Pleno de este órgano autónomo considero necesario suspender los plazos y términos de las solicitudes de acceso a la información y protección de datos personales, y derivado de esto, los términos en cuanto a la interposición de los recursos de revisión. Bajo esa suspensión de plazos se llevó a cabo dicha transición de manera ordenada y realizó los ajustes técnicos necesarios para perfeccionar el proceso de migración, y en su caso, identificar y corregir cualquier inconsistencia técnica que se presentó durante el proceso. </w:t>
      </w:r>
    </w:p>
    <w:p w14:paraId="2A120009" w14:textId="77777777" w:rsidR="00A32611" w:rsidRDefault="00D47054">
      <w:pPr>
        <w:jc w:val="both"/>
        <w:rPr>
          <w:rFonts w:ascii="Roboto Medium" w:eastAsia="Roboto Medium" w:hAnsi="Roboto Medium" w:cs="Roboto Medium"/>
          <w:color w:val="424242"/>
          <w:sz w:val="24"/>
          <w:szCs w:val="24"/>
        </w:rPr>
      </w:pPr>
      <w:r>
        <w:rPr>
          <w:rFonts w:ascii="Roboto Medium" w:eastAsia="Roboto Medium" w:hAnsi="Roboto Medium" w:cs="Roboto Medium"/>
          <w:b/>
          <w:color w:val="424242"/>
          <w:sz w:val="24"/>
          <w:szCs w:val="24"/>
        </w:rPr>
        <w:t xml:space="preserve"> </w:t>
      </w:r>
    </w:p>
    <w:p w14:paraId="02D16B5F" w14:textId="059819A1" w:rsidR="00A32611" w:rsidRDefault="00D47054" w:rsidP="00026CE5">
      <w:pPr>
        <w:jc w:val="both"/>
        <w:rPr>
          <w:rFonts w:ascii="Roboto Medium" w:eastAsia="Roboto Medium" w:hAnsi="Roboto Medium" w:cs="Roboto Medium"/>
          <w:b/>
          <w:color w:val="424242"/>
          <w:sz w:val="24"/>
          <w:szCs w:val="24"/>
        </w:rPr>
      </w:pPr>
      <w:r>
        <w:rPr>
          <w:rFonts w:ascii="Roboto Medium" w:eastAsia="Roboto Medium" w:hAnsi="Roboto Medium" w:cs="Roboto Medium"/>
          <w:b/>
          <w:color w:val="424242"/>
          <w:sz w:val="24"/>
          <w:szCs w:val="24"/>
        </w:rPr>
        <w:t>Acuerdo mediante el cual se prorroga la suspensión de los plazos y términos relativos a la atención de solicitudes de acceso a la información y protección de datos personales, así como para la interposición de medios de impugnación sustanciados por la Comisión de Transparencia y Acceso a la Información del Estado de Nuevo León, establecidos mediante el diverso acuerdo aprobado por el Pleno de este organismo en su trigésima cuarta sesión ordinaria del presente año, en el sentido de ampliar sus efectos hasta el 24 de septiembre de 2021, aprobado por el Pleno en la trigésima quinta sesión ordinaria de fecha 22 de septiembre de 2021.</w:t>
      </w:r>
    </w:p>
    <w:p w14:paraId="371BD808" w14:textId="77777777" w:rsidR="00026CE5" w:rsidRDefault="00026CE5" w:rsidP="00026CE5">
      <w:pPr>
        <w:jc w:val="both"/>
        <w:rPr>
          <w:rFonts w:ascii="Roboto Medium" w:eastAsia="Roboto Medium" w:hAnsi="Roboto Medium" w:cs="Roboto Medium"/>
          <w:color w:val="424242"/>
          <w:sz w:val="24"/>
          <w:szCs w:val="24"/>
        </w:rPr>
      </w:pPr>
    </w:p>
    <w:p w14:paraId="3710BF8E" w14:textId="77777777" w:rsidR="00A32611" w:rsidRDefault="00D47054">
      <w:pPr>
        <w:spacing w:before="240" w:after="240"/>
        <w:ind w:firstLine="720"/>
        <w:jc w:val="both"/>
        <w:rPr>
          <w:rFonts w:ascii="Roboto Medium" w:eastAsia="Roboto Medium" w:hAnsi="Roboto Medium" w:cs="Roboto Medium"/>
          <w:color w:val="424242"/>
          <w:sz w:val="24"/>
          <w:szCs w:val="24"/>
        </w:rPr>
      </w:pPr>
      <w:r>
        <w:rPr>
          <w:rFonts w:ascii="Roboto Medium" w:eastAsia="Roboto Medium" w:hAnsi="Roboto Medium" w:cs="Roboto Medium"/>
          <w:color w:val="424242"/>
          <w:sz w:val="24"/>
          <w:szCs w:val="24"/>
        </w:rPr>
        <w:t xml:space="preserve">En la sesión del Pleno del Instituto Nacional de Transparencia y Acceso a la Información y Protección de Datos Personales (INAI), celebrada en fecha 21 de septiembre de 2021, se acordó realizar la suspensión de plazos y términos para la tramitación de solicitudes e interposición de recursos de revisión en materia de acceso a la información y protección de datos personales los días 13, 14, 15, 17, 20, 21, 23 y 24 de septiembre de 2021, lo cual fue informado a través del comunicado </w:t>
      </w:r>
      <w:proofErr w:type="spellStart"/>
      <w:r>
        <w:rPr>
          <w:rFonts w:ascii="Roboto Medium" w:eastAsia="Roboto Medium" w:hAnsi="Roboto Medium" w:cs="Roboto Medium"/>
          <w:color w:val="424242"/>
          <w:sz w:val="24"/>
          <w:szCs w:val="24"/>
        </w:rPr>
        <w:t>INAl</w:t>
      </w:r>
      <w:proofErr w:type="spellEnd"/>
      <w:r>
        <w:rPr>
          <w:rFonts w:ascii="Roboto Medium" w:eastAsia="Roboto Medium" w:hAnsi="Roboto Medium" w:cs="Roboto Medium"/>
          <w:color w:val="424242"/>
          <w:sz w:val="24"/>
          <w:szCs w:val="24"/>
        </w:rPr>
        <w:t>/326/21.</w:t>
      </w:r>
    </w:p>
    <w:p w14:paraId="7EFE89E3" w14:textId="77777777" w:rsidR="004A5033" w:rsidRDefault="00D47054">
      <w:pPr>
        <w:spacing w:before="240" w:after="240"/>
        <w:ind w:firstLine="720"/>
        <w:jc w:val="both"/>
        <w:rPr>
          <w:rFonts w:ascii="Roboto Medium" w:eastAsia="Roboto Medium" w:hAnsi="Roboto Medium" w:cs="Roboto Medium"/>
          <w:color w:val="424242"/>
          <w:sz w:val="24"/>
          <w:szCs w:val="24"/>
        </w:rPr>
      </w:pPr>
      <w:r>
        <w:rPr>
          <w:rFonts w:ascii="Roboto Medium" w:eastAsia="Roboto Medium" w:hAnsi="Roboto Medium" w:cs="Roboto Medium"/>
          <w:color w:val="424242"/>
          <w:sz w:val="24"/>
          <w:szCs w:val="24"/>
        </w:rPr>
        <w:t xml:space="preserve">A efecto de no vulnerar los derechos de acceso a la información y de protección de datos personales de los integrantes de la sociedad civil y para delimitar las </w:t>
      </w:r>
    </w:p>
    <w:p w14:paraId="60848A2E" w14:textId="77777777" w:rsidR="004A5033" w:rsidRDefault="004A5033" w:rsidP="004A5033">
      <w:pPr>
        <w:spacing w:before="240" w:after="240"/>
        <w:jc w:val="both"/>
        <w:rPr>
          <w:rFonts w:ascii="Roboto Medium" w:eastAsia="Roboto Medium" w:hAnsi="Roboto Medium" w:cs="Roboto Medium"/>
          <w:color w:val="424242"/>
          <w:sz w:val="24"/>
          <w:szCs w:val="24"/>
        </w:rPr>
      </w:pPr>
    </w:p>
    <w:p w14:paraId="79265F5D" w14:textId="77777777" w:rsidR="004A5033" w:rsidRDefault="004A5033" w:rsidP="004A5033">
      <w:pPr>
        <w:spacing w:before="240" w:after="240"/>
        <w:jc w:val="both"/>
        <w:rPr>
          <w:rFonts w:ascii="Roboto Medium" w:eastAsia="Roboto Medium" w:hAnsi="Roboto Medium" w:cs="Roboto Medium"/>
          <w:color w:val="424242"/>
          <w:sz w:val="24"/>
          <w:szCs w:val="24"/>
        </w:rPr>
      </w:pPr>
    </w:p>
    <w:p w14:paraId="18916C3A" w14:textId="57B5EBDD" w:rsidR="00A32611" w:rsidRDefault="00D47054" w:rsidP="004A5033">
      <w:pPr>
        <w:spacing w:before="240" w:after="240"/>
        <w:jc w:val="both"/>
        <w:rPr>
          <w:rFonts w:ascii="Roboto Medium" w:eastAsia="Roboto Medium" w:hAnsi="Roboto Medium" w:cs="Roboto Medium"/>
          <w:color w:val="424242"/>
          <w:sz w:val="24"/>
          <w:szCs w:val="24"/>
        </w:rPr>
      </w:pPr>
      <w:r>
        <w:rPr>
          <w:rFonts w:ascii="Roboto Medium" w:eastAsia="Roboto Medium" w:hAnsi="Roboto Medium" w:cs="Roboto Medium"/>
          <w:color w:val="424242"/>
          <w:sz w:val="24"/>
          <w:szCs w:val="24"/>
        </w:rPr>
        <w:t>responsabilidades de los sujetos obligados en la atención de solicitudes, en términos de lo dispuesto en los artículos 147 y 167 de la Ley de Transparencia y Acceso a la Información Pública del Estado de Nuevo León, así como los diversos 59 y 108 de la Ley de Protección de Datos Personales en Posesión de los Sujetos Obligados del Estado de Nuevo León, se estimó oportuno ampliar la suspensión de plazos y términos, específicamente para las solicitudes de acceso a la información y protección de datos personales, así como para la interposición de los medios de impugnación sustanciados por esta Comisión de Transparencia y Acceso a la Información del Estado de Nuevo León.</w:t>
      </w:r>
    </w:p>
    <w:p w14:paraId="1DF1BC0C" w14:textId="4A5847B8" w:rsidR="00A32611" w:rsidRDefault="00A32611">
      <w:pPr>
        <w:jc w:val="both"/>
        <w:rPr>
          <w:rFonts w:ascii="Roboto Medium" w:eastAsia="Roboto Medium" w:hAnsi="Roboto Medium" w:cs="Roboto Medium"/>
          <w:b/>
          <w:color w:val="424242"/>
          <w:sz w:val="24"/>
          <w:szCs w:val="24"/>
        </w:rPr>
      </w:pPr>
    </w:p>
    <w:p w14:paraId="7DB65146" w14:textId="65EFF299" w:rsidR="00A32611" w:rsidRDefault="00D47054">
      <w:pPr>
        <w:jc w:val="both"/>
        <w:rPr>
          <w:rFonts w:ascii="Roboto Medium" w:eastAsia="Roboto Medium" w:hAnsi="Roboto Medium" w:cs="Roboto Medium"/>
          <w:b/>
          <w:color w:val="424242"/>
          <w:sz w:val="24"/>
          <w:szCs w:val="24"/>
        </w:rPr>
      </w:pPr>
      <w:r>
        <w:rPr>
          <w:rFonts w:ascii="Roboto Medium" w:eastAsia="Roboto Medium" w:hAnsi="Roboto Medium" w:cs="Roboto Medium"/>
          <w:b/>
          <w:color w:val="424242"/>
          <w:sz w:val="24"/>
          <w:szCs w:val="24"/>
        </w:rPr>
        <w:t>Acuerdo mediante el cual la Comisión de Transparencia y Acceso a la información del Estado de Nuevo León suspende, de manera retroactiva, los plazos y términos para la atención de solicitudes de acceso a la información y de datos personales; y para la interposición de recursos de revisión, y su cumplimiento sustanciados ante este organismo garante, durante los días 26, 27, 28 y 29 de octubre y 01 de noviembre de 2021; y se amplía el periodo de la carga y actualización de la Información de las Obligaciones de Transparencia de los Sujetos Obligados del Estado de Nuevo León en el sistema de portales de obligaciones de Transparencia de la Plataforma Nacional de Transparencia hasta el día 5 de noviembre de 2021, aprobado por el Pleno en la cuadragésima primera sesión ordinaria de fecha 04 de noviembre de 2021.</w:t>
      </w:r>
    </w:p>
    <w:p w14:paraId="5658EE9A" w14:textId="77777777" w:rsidR="00A32611" w:rsidRDefault="00D47054">
      <w:pPr>
        <w:spacing w:before="240" w:after="240"/>
        <w:ind w:firstLine="720"/>
        <w:jc w:val="both"/>
        <w:rPr>
          <w:rFonts w:ascii="Roboto Medium" w:eastAsia="Roboto Medium" w:hAnsi="Roboto Medium" w:cs="Roboto Medium"/>
          <w:b/>
          <w:color w:val="424242"/>
          <w:sz w:val="24"/>
          <w:szCs w:val="24"/>
        </w:rPr>
      </w:pPr>
      <w:r>
        <w:rPr>
          <w:rFonts w:ascii="Roboto Medium" w:eastAsia="Roboto Medium" w:hAnsi="Roboto Medium" w:cs="Roboto Medium"/>
          <w:color w:val="424242"/>
          <w:sz w:val="24"/>
          <w:szCs w:val="24"/>
        </w:rPr>
        <w:t>El 28 de octubre de 2021, el Instituto Nacional de Transparencia, Acceso a la Información Pública y Protección de Datos Personales (INAI), informó a este órgano garante, a través de los oficios INAI/SE/272/2021 e INAI/SE/</w:t>
      </w:r>
      <w:proofErr w:type="spellStart"/>
      <w:r>
        <w:rPr>
          <w:rFonts w:ascii="Roboto Medium" w:eastAsia="Roboto Medium" w:hAnsi="Roboto Medium" w:cs="Roboto Medium"/>
          <w:color w:val="424242"/>
          <w:sz w:val="24"/>
          <w:szCs w:val="24"/>
        </w:rPr>
        <w:t>DGTl</w:t>
      </w:r>
      <w:proofErr w:type="spellEnd"/>
      <w:r>
        <w:rPr>
          <w:rFonts w:ascii="Roboto Medium" w:eastAsia="Roboto Medium" w:hAnsi="Roboto Medium" w:cs="Roboto Medium"/>
          <w:color w:val="424242"/>
          <w:sz w:val="24"/>
          <w:szCs w:val="24"/>
        </w:rPr>
        <w:t>/341/2021, emitidos ambos por la Dirección General de Tecnologías de la Información de dicho Instituto, sobre las intermitencias anteriormente mencionadas, comunicando además que dicha dirección se encontraba realizando un diagnóstico a los componentes de la Plataforma Nacional de Transparencia (PNT) a efecto de determinar las causas que las originaron, asimismo, se encontraban implementando medidas de contención para evitar el tráfico robotizado y se realizaron acciones para incrementar las capacidades tecnológicas de procesamiento de la referida plataforma.</w:t>
      </w:r>
      <w:r>
        <w:rPr>
          <w:rFonts w:ascii="Roboto Medium" w:eastAsia="Roboto Medium" w:hAnsi="Roboto Medium" w:cs="Roboto Medium"/>
          <w:b/>
          <w:color w:val="424242"/>
          <w:sz w:val="24"/>
          <w:szCs w:val="24"/>
        </w:rPr>
        <w:t xml:space="preserve"> </w:t>
      </w:r>
    </w:p>
    <w:p w14:paraId="466314F9" w14:textId="77777777" w:rsidR="004A5033" w:rsidRDefault="00D47054">
      <w:pPr>
        <w:spacing w:before="240" w:after="240"/>
        <w:ind w:firstLine="720"/>
        <w:jc w:val="both"/>
        <w:rPr>
          <w:rFonts w:ascii="Roboto Medium" w:eastAsia="Roboto Medium" w:hAnsi="Roboto Medium" w:cs="Roboto Medium"/>
          <w:color w:val="424242"/>
          <w:sz w:val="24"/>
          <w:szCs w:val="24"/>
        </w:rPr>
      </w:pPr>
      <w:r>
        <w:rPr>
          <w:rFonts w:ascii="Roboto Medium" w:eastAsia="Roboto Medium" w:hAnsi="Roboto Medium" w:cs="Roboto Medium"/>
          <w:color w:val="424242"/>
          <w:sz w:val="24"/>
          <w:szCs w:val="24"/>
        </w:rPr>
        <w:t xml:space="preserve">Ante la situación antes descrita, a efecto de no vulnerar los derechos de acceso a la información y de protección de datos personales y delimitar las responsabilidades de los sujetos obligados en la atención de solicitudes, en términos de lo dispuesto en los artículos 38, 43, 52, fracción 1, 54 fracciones IV, XVIII y XLVIII de la Ley de Transparencia y Acceso </w:t>
      </w:r>
    </w:p>
    <w:p w14:paraId="4DE61B5C" w14:textId="77777777" w:rsidR="004A5033" w:rsidRDefault="004A5033" w:rsidP="004A5033">
      <w:pPr>
        <w:spacing w:before="240" w:after="240"/>
        <w:jc w:val="both"/>
        <w:rPr>
          <w:rFonts w:ascii="Roboto Medium" w:eastAsia="Roboto Medium" w:hAnsi="Roboto Medium" w:cs="Roboto Medium"/>
          <w:color w:val="424242"/>
          <w:sz w:val="24"/>
          <w:szCs w:val="24"/>
        </w:rPr>
      </w:pPr>
    </w:p>
    <w:p w14:paraId="1AB54D50" w14:textId="77777777" w:rsidR="004A5033" w:rsidRDefault="004A5033" w:rsidP="004A5033">
      <w:pPr>
        <w:spacing w:before="240" w:after="240"/>
        <w:jc w:val="both"/>
        <w:rPr>
          <w:rFonts w:ascii="Roboto Medium" w:eastAsia="Roboto Medium" w:hAnsi="Roboto Medium" w:cs="Roboto Medium"/>
          <w:color w:val="424242"/>
          <w:sz w:val="24"/>
          <w:szCs w:val="24"/>
        </w:rPr>
      </w:pPr>
    </w:p>
    <w:p w14:paraId="2CC673AC" w14:textId="0FB48093" w:rsidR="00A32611" w:rsidRDefault="00D47054" w:rsidP="004A5033">
      <w:pPr>
        <w:spacing w:before="240" w:after="240"/>
        <w:jc w:val="both"/>
        <w:rPr>
          <w:rFonts w:ascii="Roboto Medium" w:eastAsia="Roboto Medium" w:hAnsi="Roboto Medium" w:cs="Roboto Medium"/>
          <w:color w:val="424242"/>
          <w:sz w:val="24"/>
          <w:szCs w:val="24"/>
        </w:rPr>
      </w:pPr>
      <w:r>
        <w:rPr>
          <w:rFonts w:ascii="Roboto Medium" w:eastAsia="Roboto Medium" w:hAnsi="Roboto Medium" w:cs="Roboto Medium"/>
          <w:color w:val="424242"/>
          <w:sz w:val="24"/>
          <w:szCs w:val="24"/>
        </w:rPr>
        <w:t xml:space="preserve">a la Información Pública del Estado de Nuevo León; y 89, fracción I, de la Ley General de Protección de Datos Personales en Posesión de Sujetos Obligados y su correlativo 105, fracción I, de la Ley de Protección de Datos Personales en Posesión de Sujetos Obligados del Estado de Nuevo León, el Pleno de este órgano garante estimo pertinente suspender los plazos y términos para la atención de solicitudes de acceso a la información y de datos personales; y para la interposición de recursos de revisión, las actuaciones derivadas dentro de los procedimientos de dichos recursos y su cumplimiento sustanciados ante este organismo, durante los días 26, 27, 28 y 29 de octubre y 01 de noviembre de 2021; asimismo, amplió el periodo de la carga y actualización de la información de las obligaciones de transparencia de los sujetos obligados del Estado de Nuevo </w:t>
      </w:r>
    </w:p>
    <w:p w14:paraId="529B5A40" w14:textId="77777777" w:rsidR="00A32611" w:rsidRDefault="00D47054">
      <w:pPr>
        <w:spacing w:before="240" w:after="240"/>
        <w:jc w:val="both"/>
        <w:rPr>
          <w:rFonts w:ascii="Roboto Medium" w:eastAsia="Roboto Medium" w:hAnsi="Roboto Medium" w:cs="Roboto Medium"/>
          <w:color w:val="424242"/>
          <w:sz w:val="24"/>
          <w:szCs w:val="24"/>
        </w:rPr>
      </w:pPr>
      <w:r>
        <w:rPr>
          <w:rFonts w:ascii="Roboto Medium" w:eastAsia="Roboto Medium" w:hAnsi="Roboto Medium" w:cs="Roboto Medium"/>
          <w:color w:val="424242"/>
          <w:sz w:val="24"/>
          <w:szCs w:val="24"/>
        </w:rPr>
        <w:t>León en el Sistema de Portales de Obligaciones de Transparencia de la Plataforma Nacional de Transparencia hasta el día 5 de noviembre de 2021.</w:t>
      </w:r>
    </w:p>
    <w:p w14:paraId="2CE2379F" w14:textId="77777777" w:rsidR="00A32611" w:rsidRDefault="00D47054">
      <w:pPr>
        <w:spacing w:before="240" w:after="240"/>
        <w:jc w:val="both"/>
        <w:rPr>
          <w:rFonts w:ascii="Roboto Medium" w:eastAsia="Roboto Medium" w:hAnsi="Roboto Medium" w:cs="Roboto Medium"/>
          <w:b/>
          <w:color w:val="424242"/>
          <w:sz w:val="24"/>
          <w:szCs w:val="24"/>
        </w:rPr>
      </w:pPr>
      <w:r>
        <w:rPr>
          <w:rFonts w:ascii="Roboto Medium" w:eastAsia="Roboto Medium" w:hAnsi="Roboto Medium" w:cs="Roboto Medium"/>
          <w:b/>
          <w:color w:val="424242"/>
          <w:sz w:val="24"/>
          <w:szCs w:val="24"/>
        </w:rPr>
        <w:t>Acuerdo mediante el cual se aprueba el Catálogo de Información de Interés Público que deberán de publicar los Sujetos Obligados Directos e Indirectos que se encuentran en el Padrón de Personas Físicas y Morales que reciben o ejercen recursos públicos o realizan actos de autoridad del año 2020, aprobado por el pleno en la cuadragésima sexta sesión ordinaria celebrada en fecha 08 de diciembre de 2021.</w:t>
      </w:r>
    </w:p>
    <w:p w14:paraId="7D7C9797" w14:textId="77777777" w:rsidR="00A32611" w:rsidRDefault="00D47054">
      <w:pPr>
        <w:spacing w:before="240" w:after="240"/>
        <w:jc w:val="both"/>
        <w:rPr>
          <w:rFonts w:ascii="Roboto Medium" w:eastAsia="Roboto Medium" w:hAnsi="Roboto Medium" w:cs="Roboto Medium"/>
          <w:color w:val="424242"/>
          <w:sz w:val="24"/>
          <w:szCs w:val="24"/>
        </w:rPr>
      </w:pPr>
      <w:r>
        <w:rPr>
          <w:rFonts w:ascii="Roboto Medium" w:eastAsia="Roboto Medium" w:hAnsi="Roboto Medium" w:cs="Roboto Medium"/>
          <w:b/>
          <w:color w:val="424242"/>
          <w:sz w:val="24"/>
          <w:szCs w:val="24"/>
        </w:rPr>
        <w:t>Acuerdo mediante el cual se determina el Catálogo de Información de Interés Público del ejercicio 2021 que los Sujetos Obligados del Estado de Nuevo León deberán de publicar como Obligación de Transparencia.</w:t>
      </w:r>
    </w:p>
    <w:p w14:paraId="2FD06AFA" w14:textId="77777777" w:rsidR="00A32611" w:rsidRDefault="00D47054">
      <w:pPr>
        <w:jc w:val="both"/>
        <w:rPr>
          <w:rFonts w:ascii="Roboto Medium" w:eastAsia="Roboto Medium" w:hAnsi="Roboto Medium" w:cs="Roboto Medium"/>
          <w:b/>
          <w:color w:val="424242"/>
          <w:sz w:val="24"/>
          <w:szCs w:val="24"/>
        </w:rPr>
      </w:pPr>
      <w:r>
        <w:rPr>
          <w:rFonts w:ascii="Roboto Medium" w:eastAsia="Roboto Medium" w:hAnsi="Roboto Medium" w:cs="Roboto Medium"/>
          <w:b/>
          <w:color w:val="424242"/>
          <w:sz w:val="24"/>
          <w:szCs w:val="24"/>
        </w:rPr>
        <w:t>Acuerdo mediante el cual la Comisión de Transparencia y Acceso a la Información del estado de Nuevo León suspende, de manera retroactiva, los plazos y términos para la atención de solicitudes de acceso a la información y de datos personales; y para la interposición de recursos de revisión, las actuaciones derivadas dentro de los procedimientos de dichos recursos y su cumplimiento, sustanciados ante este organismo garante, durante los días 03, 06 y 07 de diciembre de 2021, aprobado por el Pleno en la cuadragésima séptima sesión ordinaria de fecha 15 de diciembre de 2021.</w:t>
      </w:r>
    </w:p>
    <w:p w14:paraId="69A4BAAE" w14:textId="77777777" w:rsidR="00A32611" w:rsidRDefault="00A32611">
      <w:pPr>
        <w:jc w:val="both"/>
        <w:rPr>
          <w:rFonts w:ascii="Roboto Medium" w:eastAsia="Roboto Medium" w:hAnsi="Roboto Medium" w:cs="Roboto Medium"/>
          <w:b/>
          <w:color w:val="424242"/>
          <w:sz w:val="24"/>
          <w:szCs w:val="24"/>
        </w:rPr>
      </w:pPr>
    </w:p>
    <w:p w14:paraId="6520A5A3" w14:textId="77777777" w:rsidR="004A5033" w:rsidRDefault="00D47054">
      <w:pPr>
        <w:ind w:firstLine="720"/>
        <w:jc w:val="both"/>
        <w:rPr>
          <w:rFonts w:ascii="Roboto Medium" w:eastAsia="Roboto Medium" w:hAnsi="Roboto Medium" w:cs="Roboto Medium"/>
          <w:color w:val="424242"/>
          <w:sz w:val="24"/>
          <w:szCs w:val="24"/>
        </w:rPr>
      </w:pPr>
      <w:r>
        <w:rPr>
          <w:rFonts w:ascii="Roboto Medium" w:eastAsia="Roboto Medium" w:hAnsi="Roboto Medium" w:cs="Roboto Medium"/>
          <w:color w:val="424242"/>
          <w:sz w:val="24"/>
          <w:szCs w:val="24"/>
        </w:rPr>
        <w:t xml:space="preserve">El 06 de diciembre de 2021, el Instituto Nacional de Transparencia, Acceso a la Información Pública y Protección de Datos Personales (INAI), informó a este órgano garante, a través del oficio DGTI/444/2021 emitido por la Dirección General de Tecnologías de la Información de dicho Instituto, sobre intermitencias, comunicando además que dicha  </w:t>
      </w:r>
    </w:p>
    <w:p w14:paraId="1B68BFC3" w14:textId="77777777" w:rsidR="004A5033" w:rsidRDefault="004A5033" w:rsidP="004A5033">
      <w:pPr>
        <w:jc w:val="both"/>
        <w:rPr>
          <w:rFonts w:ascii="Roboto Medium" w:eastAsia="Roboto Medium" w:hAnsi="Roboto Medium" w:cs="Roboto Medium"/>
          <w:color w:val="424242"/>
          <w:sz w:val="24"/>
          <w:szCs w:val="24"/>
        </w:rPr>
      </w:pPr>
    </w:p>
    <w:p w14:paraId="0D660A8F" w14:textId="77777777" w:rsidR="004A5033" w:rsidRDefault="004A5033" w:rsidP="004A5033">
      <w:pPr>
        <w:jc w:val="both"/>
        <w:rPr>
          <w:rFonts w:ascii="Roboto Medium" w:eastAsia="Roboto Medium" w:hAnsi="Roboto Medium" w:cs="Roboto Medium"/>
          <w:color w:val="424242"/>
          <w:sz w:val="24"/>
          <w:szCs w:val="24"/>
        </w:rPr>
      </w:pPr>
    </w:p>
    <w:p w14:paraId="58141C54" w14:textId="77777777" w:rsidR="004A5033" w:rsidRDefault="004A5033" w:rsidP="004A5033">
      <w:pPr>
        <w:jc w:val="both"/>
        <w:rPr>
          <w:rFonts w:ascii="Roboto Medium" w:eastAsia="Roboto Medium" w:hAnsi="Roboto Medium" w:cs="Roboto Medium"/>
          <w:color w:val="424242"/>
          <w:sz w:val="24"/>
          <w:szCs w:val="24"/>
        </w:rPr>
      </w:pPr>
    </w:p>
    <w:p w14:paraId="6F9A9873" w14:textId="1EAFC48D" w:rsidR="00A32611" w:rsidRDefault="00D47054" w:rsidP="004A5033">
      <w:pPr>
        <w:jc w:val="both"/>
        <w:rPr>
          <w:rFonts w:ascii="Roboto Medium" w:eastAsia="Roboto Medium" w:hAnsi="Roboto Medium" w:cs="Roboto Medium"/>
          <w:color w:val="424242"/>
          <w:sz w:val="24"/>
          <w:szCs w:val="24"/>
        </w:rPr>
      </w:pPr>
      <w:r>
        <w:rPr>
          <w:rFonts w:ascii="Roboto Medium" w:eastAsia="Roboto Medium" w:hAnsi="Roboto Medium" w:cs="Roboto Medium"/>
          <w:color w:val="424242"/>
          <w:sz w:val="24"/>
          <w:szCs w:val="24"/>
        </w:rPr>
        <w:t xml:space="preserve">dirección llevó a cabo trabajos de configuración de los accesos a internet a fin de evitar conexiones a sitios externos autorizados, colocando además, medidas de contención para evitar el tráfico de denegación del servicio, restableciendo con ello el servicio de la Plataforma por un periodo de tiempo; sin embargo, y pese los esfuerzos realizados por la dirección en cita, se volvieron a presentar intermitencias, las cuales no permitieron que las Unidades de Transparencia a nivel nacional, accedieran a sus cuentas a dar trámite a sus solicitudes. </w:t>
      </w:r>
    </w:p>
    <w:p w14:paraId="18D75B8E" w14:textId="77777777" w:rsidR="00A32611" w:rsidRDefault="00A32611">
      <w:pPr>
        <w:ind w:firstLine="720"/>
        <w:jc w:val="both"/>
        <w:rPr>
          <w:rFonts w:ascii="Roboto Medium" w:eastAsia="Roboto Medium" w:hAnsi="Roboto Medium" w:cs="Roboto Medium"/>
          <w:color w:val="424242"/>
          <w:sz w:val="24"/>
          <w:szCs w:val="24"/>
        </w:rPr>
      </w:pPr>
    </w:p>
    <w:p w14:paraId="536C882F" w14:textId="77777777" w:rsidR="00A32611" w:rsidRDefault="00D47054">
      <w:pPr>
        <w:ind w:firstLine="720"/>
        <w:jc w:val="both"/>
        <w:rPr>
          <w:rFonts w:ascii="Roboto Medium" w:eastAsia="Roboto Medium" w:hAnsi="Roboto Medium" w:cs="Roboto Medium"/>
          <w:color w:val="424242"/>
          <w:sz w:val="24"/>
          <w:szCs w:val="24"/>
        </w:rPr>
      </w:pPr>
      <w:r>
        <w:rPr>
          <w:rFonts w:ascii="Roboto Medium" w:eastAsia="Roboto Medium" w:hAnsi="Roboto Medium" w:cs="Roboto Medium"/>
          <w:color w:val="424242"/>
          <w:sz w:val="24"/>
          <w:szCs w:val="24"/>
        </w:rPr>
        <w:t>A efecto de no vulnerar los derechos de acceso a la información y de protección de datos personales y delimitar las responsabilidades de los sujetos obligados en la atención de solicitudes, en términos de lo dispuesto en los artículos 38, 43, 52, fracción I, 54 fracciones IV, XVIII y XLVIII de la Ley de Transparencia y Acceso a la Información Pública del Estado de Nuevo León; y 89, fracción I, de la Ley General de Protección de Datos Personales en Posesión de Sujetos Obligados y su correlativo 105, fracción I, de la Ley de Protección de Datos Personales en Posesión de Sujetos Obligados del Estado de Nuevo León, el Pleno de este órgano garante estimo pertinente suspender los plazos y términos para la atención de solicitudes de acceso a la información y de datos personales; y para la interposición de recursos de revisión, las actuaciones derivadas dentro de los procedimientos de dichos recursos y su cumplimiento sustanciados ante este organismo, durante los días 03, 06 y 07 de diciembre de 2021.</w:t>
      </w:r>
    </w:p>
    <w:p w14:paraId="05B160FF" w14:textId="77777777" w:rsidR="00A32611" w:rsidRDefault="00A32611">
      <w:pPr>
        <w:pBdr>
          <w:top w:val="nil"/>
          <w:left w:val="nil"/>
          <w:bottom w:val="nil"/>
          <w:right w:val="nil"/>
          <w:between w:val="nil"/>
        </w:pBdr>
        <w:ind w:right="4"/>
        <w:jc w:val="both"/>
        <w:rPr>
          <w:rFonts w:ascii="Roboto Medium" w:eastAsia="Roboto Medium" w:hAnsi="Roboto Medium" w:cs="Roboto Medium"/>
          <w:color w:val="424242"/>
          <w:sz w:val="24"/>
          <w:szCs w:val="24"/>
          <w:shd w:val="clear" w:color="auto" w:fill="9900FF"/>
        </w:rPr>
      </w:pPr>
    </w:p>
    <w:p w14:paraId="00E2DC06" w14:textId="77777777" w:rsidR="00A32611" w:rsidRDefault="00D47054">
      <w:pPr>
        <w:pStyle w:val="Ttulo2"/>
        <w:keepNext w:val="0"/>
        <w:keepLines w:val="0"/>
        <w:spacing w:after="80"/>
        <w:ind w:right="4"/>
        <w:rPr>
          <w:rFonts w:ascii="Oswald" w:eastAsia="Oswald" w:hAnsi="Oswald" w:cs="Oswald"/>
          <w:b/>
        </w:rPr>
      </w:pPr>
      <w:bookmarkStart w:id="144" w:name="_heading=h.1f7o1he" w:colFirst="0" w:colLast="0"/>
      <w:bookmarkEnd w:id="144"/>
      <w:r>
        <w:rPr>
          <w:rFonts w:ascii="Oswald" w:eastAsia="Oswald" w:hAnsi="Oswald" w:cs="Oswald"/>
          <w:b/>
          <w:color w:val="000000"/>
        </w:rPr>
        <w:t>11.4.</w:t>
      </w:r>
      <w:r>
        <w:rPr>
          <w:rFonts w:ascii="Oswald" w:eastAsia="Oswald" w:hAnsi="Oswald" w:cs="Oswald"/>
          <w:b/>
          <w:color w:val="F29409"/>
        </w:rPr>
        <w:t xml:space="preserve"> </w:t>
      </w:r>
      <w:r>
        <w:rPr>
          <w:rFonts w:ascii="Oswald" w:eastAsia="Oswald" w:hAnsi="Oswald" w:cs="Oswald"/>
          <w:b/>
        </w:rPr>
        <w:t>Procedimientos interpuestos ante la COTAI</w:t>
      </w:r>
    </w:p>
    <w:p w14:paraId="1A1F8D4D" w14:textId="77777777" w:rsidR="00A32611" w:rsidRDefault="00D47054">
      <w:pPr>
        <w:pStyle w:val="Ttulo3"/>
        <w:ind w:right="4"/>
      </w:pPr>
      <w:bookmarkStart w:id="145" w:name="_heading=h.3z7bk57" w:colFirst="0" w:colLast="0"/>
      <w:bookmarkEnd w:id="145"/>
      <w:r>
        <w:rPr>
          <w:color w:val="000000"/>
        </w:rPr>
        <w:t>11.4.1.</w:t>
      </w:r>
      <w:r>
        <w:t xml:space="preserve"> Recibidos</w:t>
      </w:r>
    </w:p>
    <w:p w14:paraId="477C8283" w14:textId="77777777" w:rsidR="00A32611" w:rsidRDefault="00D47054">
      <w:pPr>
        <w:spacing w:before="240"/>
        <w:ind w:right="4" w:firstLine="425"/>
        <w:jc w:val="both"/>
        <w:rPr>
          <w:rFonts w:ascii="Roboto Medium" w:eastAsia="Roboto Medium" w:hAnsi="Roboto Medium" w:cs="Roboto Medium"/>
          <w:color w:val="424242"/>
          <w:sz w:val="24"/>
          <w:szCs w:val="24"/>
        </w:rPr>
      </w:pPr>
      <w:r>
        <w:rPr>
          <w:rFonts w:ascii="Roboto Medium" w:eastAsia="Roboto Medium" w:hAnsi="Roboto Medium" w:cs="Roboto Medium"/>
          <w:color w:val="424242"/>
          <w:sz w:val="24"/>
          <w:szCs w:val="24"/>
        </w:rPr>
        <w:t>De enero a diciembre de 2021, se interpusieron ante la Comisión de Transparencia y Acceso a la Información del Estado de Nuevo León:</w:t>
      </w:r>
    </w:p>
    <w:p w14:paraId="0EA7C222" w14:textId="77777777" w:rsidR="00A32611" w:rsidRDefault="00D47054">
      <w:pPr>
        <w:numPr>
          <w:ilvl w:val="0"/>
          <w:numId w:val="19"/>
        </w:numPr>
        <w:spacing w:before="240"/>
        <w:ind w:left="425" w:right="4" w:hanging="425"/>
        <w:jc w:val="both"/>
        <w:rPr>
          <w:color w:val="424242"/>
          <w:sz w:val="24"/>
          <w:szCs w:val="24"/>
        </w:rPr>
      </w:pPr>
      <w:r>
        <w:rPr>
          <w:rFonts w:ascii="Roboto" w:eastAsia="Roboto" w:hAnsi="Roboto" w:cs="Roboto"/>
          <w:b/>
          <w:color w:val="424242"/>
          <w:sz w:val="24"/>
          <w:szCs w:val="24"/>
        </w:rPr>
        <w:t>5,301</w:t>
      </w:r>
      <w:r>
        <w:rPr>
          <w:rFonts w:ascii="Roboto Medium" w:eastAsia="Roboto Medium" w:hAnsi="Roboto Medium" w:cs="Roboto Medium"/>
          <w:color w:val="424242"/>
          <w:sz w:val="24"/>
          <w:szCs w:val="24"/>
        </w:rPr>
        <w:t xml:space="preserve"> recursos de revisión (RR).</w:t>
      </w:r>
    </w:p>
    <w:p w14:paraId="54CF48C0" w14:textId="77777777" w:rsidR="00A32611" w:rsidRDefault="00D47054">
      <w:pPr>
        <w:numPr>
          <w:ilvl w:val="0"/>
          <w:numId w:val="19"/>
        </w:numPr>
        <w:ind w:left="425" w:right="4" w:hanging="425"/>
        <w:jc w:val="both"/>
        <w:rPr>
          <w:color w:val="424242"/>
          <w:sz w:val="24"/>
          <w:szCs w:val="24"/>
        </w:rPr>
      </w:pPr>
      <w:r>
        <w:rPr>
          <w:rFonts w:ascii="Roboto" w:eastAsia="Roboto" w:hAnsi="Roboto" w:cs="Roboto"/>
          <w:b/>
          <w:color w:val="424242"/>
          <w:sz w:val="24"/>
          <w:szCs w:val="24"/>
        </w:rPr>
        <w:t>14</w:t>
      </w:r>
      <w:r>
        <w:rPr>
          <w:rFonts w:ascii="Roboto Medium" w:eastAsia="Roboto Medium" w:hAnsi="Roboto Medium" w:cs="Roboto Medium"/>
          <w:color w:val="424242"/>
          <w:sz w:val="24"/>
          <w:szCs w:val="24"/>
        </w:rPr>
        <w:t xml:space="preserve"> recursos de revisión de datos personales (RRDP).</w:t>
      </w:r>
    </w:p>
    <w:p w14:paraId="2F26C2A5" w14:textId="77777777" w:rsidR="00A32611" w:rsidRDefault="00D47054">
      <w:pPr>
        <w:numPr>
          <w:ilvl w:val="0"/>
          <w:numId w:val="19"/>
        </w:numPr>
        <w:ind w:left="425" w:right="4" w:hanging="425"/>
        <w:jc w:val="both"/>
        <w:rPr>
          <w:color w:val="424242"/>
          <w:sz w:val="24"/>
          <w:szCs w:val="24"/>
        </w:rPr>
      </w:pPr>
      <w:r>
        <w:rPr>
          <w:rFonts w:ascii="Roboto" w:eastAsia="Roboto" w:hAnsi="Roboto" w:cs="Roboto"/>
          <w:b/>
          <w:color w:val="424242"/>
          <w:sz w:val="24"/>
          <w:szCs w:val="24"/>
        </w:rPr>
        <w:t>173</w:t>
      </w:r>
      <w:r>
        <w:rPr>
          <w:rFonts w:ascii="Roboto Medium" w:eastAsia="Roboto Medium" w:hAnsi="Roboto Medium" w:cs="Roboto Medium"/>
          <w:color w:val="424242"/>
          <w:sz w:val="24"/>
          <w:szCs w:val="24"/>
        </w:rPr>
        <w:t xml:space="preserve"> denuncias de obligaciones de transparencia (DOT).</w:t>
      </w:r>
    </w:p>
    <w:p w14:paraId="7D06060F" w14:textId="77777777" w:rsidR="00A32611" w:rsidRDefault="00D47054">
      <w:pPr>
        <w:numPr>
          <w:ilvl w:val="0"/>
          <w:numId w:val="19"/>
        </w:numPr>
        <w:ind w:left="425" w:right="4" w:hanging="425"/>
        <w:jc w:val="both"/>
        <w:rPr>
          <w:rFonts w:ascii="Roboto Medium" w:eastAsia="Roboto Medium" w:hAnsi="Roboto Medium" w:cs="Roboto Medium"/>
          <w:color w:val="424242"/>
          <w:sz w:val="24"/>
          <w:szCs w:val="24"/>
        </w:rPr>
      </w:pPr>
      <w:r>
        <w:rPr>
          <w:rFonts w:ascii="Roboto" w:eastAsia="Roboto" w:hAnsi="Roboto" w:cs="Roboto"/>
          <w:b/>
          <w:color w:val="424242"/>
          <w:sz w:val="24"/>
          <w:szCs w:val="24"/>
        </w:rPr>
        <w:t>9</w:t>
      </w:r>
      <w:r>
        <w:rPr>
          <w:rFonts w:ascii="Roboto Medium" w:eastAsia="Roboto Medium" w:hAnsi="Roboto Medium" w:cs="Roboto Medium"/>
          <w:color w:val="424242"/>
          <w:sz w:val="24"/>
          <w:szCs w:val="24"/>
        </w:rPr>
        <w:t xml:space="preserve"> investigaciones de datos personales (IDP).</w:t>
      </w:r>
    </w:p>
    <w:p w14:paraId="2098E7C6" w14:textId="77777777" w:rsidR="004A5033" w:rsidRDefault="00D47054">
      <w:pPr>
        <w:spacing w:before="240"/>
        <w:ind w:right="4" w:firstLine="425"/>
        <w:jc w:val="both"/>
        <w:rPr>
          <w:rFonts w:ascii="Roboto Medium" w:eastAsia="Roboto Medium" w:hAnsi="Roboto Medium" w:cs="Roboto Medium"/>
          <w:color w:val="424242"/>
          <w:sz w:val="24"/>
          <w:szCs w:val="24"/>
        </w:rPr>
      </w:pPr>
      <w:r>
        <w:rPr>
          <w:rFonts w:ascii="Roboto Medium" w:eastAsia="Roboto Medium" w:hAnsi="Roboto Medium" w:cs="Roboto Medium"/>
          <w:color w:val="424242"/>
          <w:sz w:val="24"/>
          <w:szCs w:val="24"/>
        </w:rPr>
        <w:t>Estos procedimientos fueron recibidos por la COTAI a través de diversos medios establecidos en la Ley, como lo son: 1) De manera presencial en las oficinas de la COTAI,</w:t>
      </w:r>
    </w:p>
    <w:p w14:paraId="6D620BBC" w14:textId="77777777" w:rsidR="00F53EF1" w:rsidRDefault="00F53EF1" w:rsidP="00F53EF1">
      <w:pPr>
        <w:spacing w:before="240"/>
        <w:ind w:right="4"/>
        <w:jc w:val="both"/>
        <w:rPr>
          <w:rFonts w:ascii="Roboto Medium" w:eastAsia="Roboto Medium" w:hAnsi="Roboto Medium" w:cs="Roboto Medium"/>
          <w:color w:val="424242"/>
          <w:sz w:val="24"/>
          <w:szCs w:val="24"/>
        </w:rPr>
      </w:pPr>
    </w:p>
    <w:p w14:paraId="0B1628F3" w14:textId="77777777" w:rsidR="00F53EF1" w:rsidRDefault="00F53EF1" w:rsidP="00F53EF1">
      <w:pPr>
        <w:spacing w:before="240"/>
        <w:ind w:right="4"/>
        <w:jc w:val="both"/>
        <w:rPr>
          <w:rFonts w:ascii="Roboto Medium" w:eastAsia="Roboto Medium" w:hAnsi="Roboto Medium" w:cs="Roboto Medium"/>
          <w:color w:val="424242"/>
          <w:sz w:val="24"/>
          <w:szCs w:val="24"/>
        </w:rPr>
      </w:pPr>
    </w:p>
    <w:p w14:paraId="6B2370A5" w14:textId="6569134C" w:rsidR="00A32611" w:rsidRDefault="00D47054" w:rsidP="00F53EF1">
      <w:pPr>
        <w:spacing w:before="240"/>
        <w:ind w:right="4"/>
        <w:jc w:val="both"/>
        <w:rPr>
          <w:rFonts w:ascii="Roboto Medium" w:eastAsia="Roboto Medium" w:hAnsi="Roboto Medium" w:cs="Roboto Medium"/>
          <w:color w:val="424242"/>
          <w:sz w:val="24"/>
          <w:szCs w:val="24"/>
        </w:rPr>
      </w:pPr>
      <w:r>
        <w:rPr>
          <w:rFonts w:ascii="Roboto Medium" w:eastAsia="Roboto Medium" w:hAnsi="Roboto Medium" w:cs="Roboto Medium"/>
          <w:color w:val="424242"/>
          <w:sz w:val="24"/>
          <w:szCs w:val="24"/>
        </w:rPr>
        <w:t xml:space="preserve"> 2) Ante las Unidades de Enlace o Unidades de Transparencia de los Sujetos Obligados, 3) En la Plataforma Nacional de Transparencia (PNT), 4) A través del sistema INFOMEX (hasta el 12 de septiembre de 2021) y 5) Por correo electrónico.</w:t>
      </w:r>
    </w:p>
    <w:p w14:paraId="4263A9BC" w14:textId="3D4598D7" w:rsidR="00A32611" w:rsidRDefault="00A32611">
      <w:pPr>
        <w:pStyle w:val="Ttulo3"/>
        <w:ind w:right="4"/>
        <w:rPr>
          <w:color w:val="000000"/>
        </w:rPr>
      </w:pPr>
      <w:bookmarkStart w:id="146" w:name="_heading=h.2eclud0" w:colFirst="0" w:colLast="0"/>
      <w:bookmarkStart w:id="147" w:name="_heading=h.thw4kt" w:colFirst="0" w:colLast="0"/>
      <w:bookmarkEnd w:id="146"/>
      <w:bookmarkEnd w:id="147"/>
    </w:p>
    <w:p w14:paraId="047365E5" w14:textId="77777777" w:rsidR="00A32611" w:rsidRDefault="00A32611">
      <w:pPr>
        <w:pStyle w:val="Ttulo3"/>
        <w:ind w:right="4"/>
        <w:rPr>
          <w:color w:val="000000"/>
          <w:sz w:val="16"/>
          <w:szCs w:val="16"/>
        </w:rPr>
      </w:pPr>
    </w:p>
    <w:p w14:paraId="5A18B870" w14:textId="77777777" w:rsidR="00A32611" w:rsidRDefault="00D47054">
      <w:pPr>
        <w:pStyle w:val="Ttulo3"/>
        <w:ind w:right="4"/>
      </w:pPr>
      <w:r>
        <w:rPr>
          <w:color w:val="000000"/>
        </w:rPr>
        <w:t xml:space="preserve">11.4.2. </w:t>
      </w:r>
      <w:r>
        <w:t>Desechamientos</w:t>
      </w:r>
    </w:p>
    <w:p w14:paraId="01688E03" w14:textId="77777777" w:rsidR="00A32611" w:rsidRDefault="00D47054">
      <w:pPr>
        <w:spacing w:before="240"/>
        <w:ind w:right="4" w:firstLine="720"/>
        <w:jc w:val="both"/>
        <w:rPr>
          <w:rFonts w:ascii="Roboto Medium" w:eastAsia="Roboto Medium" w:hAnsi="Roboto Medium" w:cs="Roboto Medium"/>
          <w:color w:val="424242"/>
          <w:sz w:val="24"/>
          <w:szCs w:val="24"/>
        </w:rPr>
      </w:pPr>
      <w:r>
        <w:rPr>
          <w:rFonts w:ascii="Roboto Medium" w:eastAsia="Roboto Medium" w:hAnsi="Roboto Medium" w:cs="Roboto Medium"/>
          <w:color w:val="424242"/>
          <w:sz w:val="24"/>
          <w:szCs w:val="24"/>
        </w:rPr>
        <w:t>En atención a los recursos de revisión desechados por las ponencias que integran el Pleno de esta Comisión de Transparencia y Acceso a la Información del Estado de Nuevo León, se cuenta con un registro de 341, así como 30 recursos de revisión que se tuvieron por no presentados en el período de enero a diciembre de 2021.</w:t>
      </w:r>
    </w:p>
    <w:p w14:paraId="231CBD18" w14:textId="77777777" w:rsidR="00A32611" w:rsidRDefault="00D47054">
      <w:pPr>
        <w:pStyle w:val="Ttulo3"/>
        <w:ind w:right="4"/>
      </w:pPr>
      <w:bookmarkStart w:id="148" w:name="_heading=h.3dhjn8m" w:colFirst="0" w:colLast="0"/>
      <w:bookmarkEnd w:id="148"/>
      <w:r>
        <w:rPr>
          <w:color w:val="000000"/>
        </w:rPr>
        <w:t>11.4.3.</w:t>
      </w:r>
      <w:r>
        <w:t xml:space="preserve"> Resoluciones</w:t>
      </w:r>
    </w:p>
    <w:p w14:paraId="208EF772" w14:textId="70566241" w:rsidR="00A32611" w:rsidRDefault="00D47054">
      <w:pPr>
        <w:spacing w:before="240"/>
        <w:ind w:right="4" w:firstLine="720"/>
        <w:jc w:val="both"/>
        <w:rPr>
          <w:rFonts w:ascii="Roboto Black" w:eastAsia="Roboto Black" w:hAnsi="Roboto Black" w:cs="Roboto Black"/>
          <w:sz w:val="24"/>
          <w:szCs w:val="24"/>
        </w:rPr>
      </w:pPr>
      <w:r>
        <w:rPr>
          <w:rFonts w:ascii="Roboto Medium" w:eastAsia="Roboto Medium" w:hAnsi="Roboto Medium" w:cs="Roboto Medium"/>
          <w:color w:val="424242"/>
          <w:sz w:val="24"/>
          <w:szCs w:val="24"/>
        </w:rPr>
        <w:t xml:space="preserve">Por otra parte, en el artículo 175 de la Ley de Transparencia y Acceso a la Información Pública del Estado de Nuevo León, establecen que los recursos de revisión presentados ante la Comisión, se turnará a uno de los Comisionados, quien será encargado de dar trámite a todo el procedimiento o recurso, así como presentar ante el Pleno el proyecto de resolución respectivo; en este sentido, en este rubro en específico se emitieron </w:t>
      </w:r>
      <w:r>
        <w:rPr>
          <w:rFonts w:ascii="Roboto Black" w:eastAsia="Roboto Black" w:hAnsi="Roboto Black" w:cs="Roboto Black"/>
          <w:color w:val="424242"/>
          <w:sz w:val="24"/>
          <w:szCs w:val="24"/>
        </w:rPr>
        <w:t>1102</w:t>
      </w:r>
      <w:r>
        <w:rPr>
          <w:rFonts w:ascii="Roboto Medium" w:eastAsia="Roboto Medium" w:hAnsi="Roboto Medium" w:cs="Roboto Medium"/>
          <w:color w:val="424242"/>
          <w:sz w:val="24"/>
          <w:szCs w:val="24"/>
        </w:rPr>
        <w:t xml:space="preserve"> resoluciones, de las cuales, </w:t>
      </w:r>
      <w:r>
        <w:rPr>
          <w:rFonts w:ascii="Roboto Black" w:eastAsia="Roboto Black" w:hAnsi="Roboto Black" w:cs="Roboto Black"/>
          <w:color w:val="424242"/>
          <w:sz w:val="24"/>
          <w:szCs w:val="24"/>
        </w:rPr>
        <w:t>1033</w:t>
      </w:r>
      <w:r>
        <w:rPr>
          <w:rFonts w:ascii="Roboto Medium" w:eastAsia="Roboto Medium" w:hAnsi="Roboto Medium" w:cs="Roboto Medium"/>
          <w:color w:val="424242"/>
          <w:sz w:val="24"/>
          <w:szCs w:val="24"/>
        </w:rPr>
        <w:t xml:space="preserve"> son de recursos de revisión, </w:t>
      </w:r>
      <w:r>
        <w:rPr>
          <w:rFonts w:ascii="Roboto Black" w:eastAsia="Roboto Black" w:hAnsi="Roboto Black" w:cs="Roboto Black"/>
          <w:color w:val="424242"/>
          <w:sz w:val="24"/>
          <w:szCs w:val="24"/>
        </w:rPr>
        <w:t>62</w:t>
      </w:r>
      <w:r>
        <w:rPr>
          <w:rFonts w:ascii="Roboto Medium" w:eastAsia="Roboto Medium" w:hAnsi="Roboto Medium" w:cs="Roboto Medium"/>
          <w:color w:val="424242"/>
          <w:sz w:val="24"/>
          <w:szCs w:val="24"/>
        </w:rPr>
        <w:t xml:space="preserve"> de denuncias de obligaciones de transparencia, </w:t>
      </w:r>
      <w:r>
        <w:rPr>
          <w:rFonts w:ascii="Roboto Black" w:eastAsia="Roboto Black" w:hAnsi="Roboto Black" w:cs="Roboto Black"/>
          <w:color w:val="424242"/>
          <w:sz w:val="24"/>
          <w:szCs w:val="24"/>
        </w:rPr>
        <w:t>3</w:t>
      </w:r>
      <w:r>
        <w:rPr>
          <w:rFonts w:ascii="Roboto Medium" w:eastAsia="Roboto Medium" w:hAnsi="Roboto Medium" w:cs="Roboto Medium"/>
          <w:color w:val="424242"/>
          <w:sz w:val="24"/>
          <w:szCs w:val="24"/>
        </w:rPr>
        <w:t xml:space="preserve"> recursos de revisión de datos personales, </w:t>
      </w:r>
      <w:r>
        <w:rPr>
          <w:rFonts w:ascii="Roboto Black" w:eastAsia="Roboto Black" w:hAnsi="Roboto Black" w:cs="Roboto Black"/>
          <w:color w:val="424242"/>
          <w:sz w:val="24"/>
          <w:szCs w:val="24"/>
        </w:rPr>
        <w:t>0</w:t>
      </w:r>
      <w:r>
        <w:rPr>
          <w:rFonts w:ascii="Roboto Medium" w:eastAsia="Roboto Medium" w:hAnsi="Roboto Medium" w:cs="Roboto Medium"/>
          <w:color w:val="424242"/>
          <w:sz w:val="24"/>
          <w:szCs w:val="24"/>
        </w:rPr>
        <w:t xml:space="preserve"> de denuncia de información pública y </w:t>
      </w:r>
      <w:r>
        <w:rPr>
          <w:rFonts w:ascii="Roboto Black" w:eastAsia="Roboto Black" w:hAnsi="Roboto Black" w:cs="Roboto Black"/>
          <w:color w:val="424242"/>
          <w:sz w:val="24"/>
          <w:szCs w:val="24"/>
        </w:rPr>
        <w:t>4</w:t>
      </w:r>
      <w:r>
        <w:rPr>
          <w:rFonts w:ascii="Roboto Medium" w:eastAsia="Roboto Medium" w:hAnsi="Roboto Medium" w:cs="Roboto Medium"/>
          <w:color w:val="424242"/>
          <w:sz w:val="24"/>
          <w:szCs w:val="24"/>
        </w:rPr>
        <w:t xml:space="preserve"> procedimientos de verificación en materia de datos personales.</w:t>
      </w:r>
    </w:p>
    <w:p w14:paraId="27B79876" w14:textId="39622A74" w:rsidR="00A32611" w:rsidRDefault="00D47054">
      <w:pPr>
        <w:ind w:right="4"/>
        <w:jc w:val="both"/>
        <w:rPr>
          <w:rFonts w:ascii="Roboto Black" w:eastAsia="Roboto Black" w:hAnsi="Roboto Black" w:cs="Roboto Black"/>
          <w:sz w:val="24"/>
          <w:szCs w:val="24"/>
        </w:rPr>
      </w:pPr>
      <w:r>
        <w:rPr>
          <w:rFonts w:ascii="Roboto Black" w:eastAsia="Roboto Black" w:hAnsi="Roboto Black" w:cs="Roboto Black"/>
          <w:sz w:val="24"/>
          <w:szCs w:val="24"/>
        </w:rPr>
        <w:t>Resoluciones emitidas por el Pleno de la Comisión en el período comprendido de enero a diciembre de 2021.</w:t>
      </w:r>
    </w:p>
    <w:p w14:paraId="060370DF" w14:textId="4D0DCE7D" w:rsidR="00F53EF1" w:rsidRDefault="00F53EF1">
      <w:pPr>
        <w:ind w:right="4"/>
        <w:jc w:val="both"/>
        <w:rPr>
          <w:rFonts w:ascii="Roboto Black" w:eastAsia="Roboto Black" w:hAnsi="Roboto Black" w:cs="Roboto Black"/>
          <w:sz w:val="24"/>
          <w:szCs w:val="24"/>
        </w:rPr>
      </w:pPr>
    </w:p>
    <w:p w14:paraId="25B76315" w14:textId="0760F606" w:rsidR="00F53EF1" w:rsidRDefault="00F53EF1">
      <w:pPr>
        <w:ind w:right="4"/>
        <w:jc w:val="both"/>
        <w:rPr>
          <w:rFonts w:ascii="Roboto Black" w:eastAsia="Roboto Black" w:hAnsi="Roboto Black" w:cs="Roboto Black"/>
          <w:sz w:val="24"/>
          <w:szCs w:val="24"/>
        </w:rPr>
      </w:pPr>
    </w:p>
    <w:p w14:paraId="2DCAEC0B" w14:textId="77777777" w:rsidR="00F53EF1" w:rsidRDefault="00F53EF1">
      <w:pPr>
        <w:ind w:right="4"/>
        <w:jc w:val="both"/>
        <w:rPr>
          <w:rFonts w:ascii="Roboto Black" w:eastAsia="Roboto Black" w:hAnsi="Roboto Black" w:cs="Roboto Black"/>
          <w:sz w:val="24"/>
          <w:szCs w:val="24"/>
        </w:rPr>
      </w:pPr>
    </w:p>
    <w:p w14:paraId="4960A000" w14:textId="2370BBA7" w:rsidR="00A32611" w:rsidRDefault="00D47054">
      <w:pPr>
        <w:ind w:right="4"/>
        <w:jc w:val="both"/>
        <w:rPr>
          <w:rFonts w:ascii="Oswald SemiBold" w:eastAsia="Oswald SemiBold" w:hAnsi="Oswald SemiBold" w:cs="Oswald SemiBold"/>
          <w:color w:val="666666"/>
          <w:sz w:val="24"/>
          <w:szCs w:val="24"/>
        </w:rPr>
      </w:pPr>
      <w:r>
        <w:rPr>
          <w:rFonts w:ascii="Roboto Black" w:eastAsia="Roboto Black" w:hAnsi="Roboto Black" w:cs="Roboto Black"/>
          <w:sz w:val="24"/>
          <w:szCs w:val="24"/>
        </w:rPr>
        <w:br/>
      </w:r>
    </w:p>
    <w:p w14:paraId="1AE6F9E1" w14:textId="74015853" w:rsidR="00A32611" w:rsidRDefault="00A32611">
      <w:pPr>
        <w:spacing w:before="240"/>
        <w:ind w:right="4"/>
        <w:jc w:val="center"/>
        <w:rPr>
          <w:rFonts w:ascii="Oswald SemiBold" w:eastAsia="Oswald SemiBold" w:hAnsi="Oswald SemiBold" w:cs="Oswald SemiBold"/>
          <w:color w:val="666666"/>
          <w:sz w:val="24"/>
          <w:szCs w:val="24"/>
        </w:rPr>
      </w:pPr>
    </w:p>
    <w:p w14:paraId="2A0CEEAD" w14:textId="37FBC94E" w:rsidR="00A32611" w:rsidRDefault="00A32611">
      <w:pPr>
        <w:spacing w:before="240"/>
        <w:ind w:right="4"/>
        <w:jc w:val="center"/>
        <w:rPr>
          <w:rFonts w:ascii="Oswald SemiBold" w:eastAsia="Oswald SemiBold" w:hAnsi="Oswald SemiBold" w:cs="Oswald SemiBold"/>
          <w:color w:val="666666"/>
          <w:sz w:val="24"/>
          <w:szCs w:val="24"/>
        </w:rPr>
      </w:pPr>
    </w:p>
    <w:p w14:paraId="4D2D36B1" w14:textId="77777777" w:rsidR="00A32611" w:rsidRDefault="00A32611">
      <w:pPr>
        <w:spacing w:before="240"/>
        <w:ind w:right="4"/>
        <w:jc w:val="center"/>
        <w:rPr>
          <w:rFonts w:ascii="Oswald SemiBold" w:eastAsia="Oswald SemiBold" w:hAnsi="Oswald SemiBold" w:cs="Oswald SemiBold"/>
          <w:color w:val="666666"/>
          <w:sz w:val="24"/>
          <w:szCs w:val="24"/>
        </w:rPr>
      </w:pPr>
    </w:p>
    <w:p w14:paraId="5A9807F4" w14:textId="51667FD0" w:rsidR="00A32611" w:rsidRDefault="00F53EF1">
      <w:pPr>
        <w:spacing w:before="240"/>
        <w:ind w:right="4"/>
        <w:jc w:val="center"/>
        <w:rPr>
          <w:rFonts w:ascii="Oswald SemiBold" w:eastAsia="Oswald SemiBold" w:hAnsi="Oswald SemiBold" w:cs="Oswald SemiBold"/>
          <w:color w:val="666666"/>
          <w:sz w:val="24"/>
          <w:szCs w:val="24"/>
        </w:rPr>
      </w:pPr>
      <w:r>
        <w:rPr>
          <w:noProof/>
        </w:rPr>
        <w:drawing>
          <wp:anchor distT="0" distB="0" distL="114300" distR="114300" simplePos="0" relativeHeight="251827200" behindDoc="0" locked="0" layoutInCell="1" hidden="0" allowOverlap="1" wp14:anchorId="61EB00EC" wp14:editId="4E25F9D8">
            <wp:simplePos x="0" y="0"/>
            <wp:positionH relativeFrom="page">
              <wp:align>center</wp:align>
            </wp:positionH>
            <wp:positionV relativeFrom="paragraph">
              <wp:posOffset>385841</wp:posOffset>
            </wp:positionV>
            <wp:extent cx="5124450" cy="3314700"/>
            <wp:effectExtent l="0" t="0" r="0" b="0"/>
            <wp:wrapSquare wrapText="bothSides" distT="0" distB="0" distL="114300" distR="114300"/>
            <wp:docPr id="479" name="image30.png" descr="Chart"/>
            <wp:cNvGraphicFramePr/>
            <a:graphic xmlns:a="http://schemas.openxmlformats.org/drawingml/2006/main">
              <a:graphicData uri="http://schemas.openxmlformats.org/drawingml/2006/picture">
                <pic:pic xmlns:pic="http://schemas.openxmlformats.org/drawingml/2006/picture">
                  <pic:nvPicPr>
                    <pic:cNvPr id="0" name="image30.png" descr="Chart"/>
                    <pic:cNvPicPr preferRelativeResize="0"/>
                  </pic:nvPicPr>
                  <pic:blipFill>
                    <a:blip r:embed="rId78"/>
                    <a:srcRect/>
                    <a:stretch>
                      <a:fillRect/>
                    </a:stretch>
                  </pic:blipFill>
                  <pic:spPr>
                    <a:xfrm>
                      <a:off x="0" y="0"/>
                      <a:ext cx="5124450" cy="3314700"/>
                    </a:xfrm>
                    <a:prstGeom prst="rect">
                      <a:avLst/>
                    </a:prstGeom>
                    <a:ln/>
                  </pic:spPr>
                </pic:pic>
              </a:graphicData>
            </a:graphic>
          </wp:anchor>
        </w:drawing>
      </w:r>
      <w:r w:rsidR="00D47054">
        <w:rPr>
          <w:noProof/>
        </w:rPr>
        <w:drawing>
          <wp:anchor distT="0" distB="0" distL="114300" distR="114300" simplePos="0" relativeHeight="251829248" behindDoc="0" locked="0" layoutInCell="1" hidden="0" allowOverlap="1" wp14:anchorId="1F2AA7DA" wp14:editId="39E5CDCA">
            <wp:simplePos x="0" y="0"/>
            <wp:positionH relativeFrom="page">
              <wp:posOffset>1137103</wp:posOffset>
            </wp:positionH>
            <wp:positionV relativeFrom="paragraph">
              <wp:posOffset>3727837</wp:posOffset>
            </wp:positionV>
            <wp:extent cx="5759450" cy="3408045"/>
            <wp:effectExtent l="0" t="0" r="0" b="1905"/>
            <wp:wrapSquare wrapText="bothSides" distT="0" distB="0" distL="114300" distR="114300"/>
            <wp:docPr id="528" name="image44.png" descr="Chart"/>
            <wp:cNvGraphicFramePr/>
            <a:graphic xmlns:a="http://schemas.openxmlformats.org/drawingml/2006/main">
              <a:graphicData uri="http://schemas.openxmlformats.org/drawingml/2006/picture">
                <pic:pic xmlns:pic="http://schemas.openxmlformats.org/drawingml/2006/picture">
                  <pic:nvPicPr>
                    <pic:cNvPr id="0" name="image44.png" descr="Chart"/>
                    <pic:cNvPicPr preferRelativeResize="0"/>
                  </pic:nvPicPr>
                  <pic:blipFill>
                    <a:blip r:embed="rId79"/>
                    <a:srcRect/>
                    <a:stretch>
                      <a:fillRect/>
                    </a:stretch>
                  </pic:blipFill>
                  <pic:spPr>
                    <a:xfrm>
                      <a:off x="0" y="0"/>
                      <a:ext cx="5759450" cy="3408045"/>
                    </a:xfrm>
                    <a:prstGeom prst="rect">
                      <a:avLst/>
                    </a:prstGeom>
                    <a:ln/>
                  </pic:spPr>
                </pic:pic>
              </a:graphicData>
            </a:graphic>
          </wp:anchor>
        </w:drawing>
      </w:r>
    </w:p>
    <w:p w14:paraId="15760BD0" w14:textId="5B27B336" w:rsidR="00A32611" w:rsidRDefault="00A32611">
      <w:pPr>
        <w:pStyle w:val="Ttulo3"/>
        <w:spacing w:after="240"/>
        <w:ind w:right="4"/>
        <w:rPr>
          <w:color w:val="000000"/>
        </w:rPr>
      </w:pPr>
      <w:bookmarkStart w:id="149" w:name="_heading=h.1smtxgf" w:colFirst="0" w:colLast="0"/>
      <w:bookmarkEnd w:id="149"/>
    </w:p>
    <w:p w14:paraId="6CAFDAD0" w14:textId="68BE8CDF" w:rsidR="00A32611" w:rsidRDefault="00F53EF1">
      <w:pPr>
        <w:pStyle w:val="Ttulo3"/>
        <w:spacing w:after="240"/>
        <w:ind w:right="4"/>
        <w:rPr>
          <w:color w:val="000000"/>
        </w:rPr>
      </w:pPr>
      <w:bookmarkStart w:id="150" w:name="_heading=h.4cmhg48" w:colFirst="0" w:colLast="0"/>
      <w:bookmarkEnd w:id="150"/>
      <w:r>
        <w:rPr>
          <w:noProof/>
        </w:rPr>
        <w:drawing>
          <wp:anchor distT="0" distB="0" distL="114300" distR="114300" simplePos="0" relativeHeight="251830272" behindDoc="0" locked="0" layoutInCell="1" hidden="0" allowOverlap="1" wp14:anchorId="477A44D8" wp14:editId="13A2EEE4">
            <wp:simplePos x="0" y="0"/>
            <wp:positionH relativeFrom="column">
              <wp:posOffset>-113665</wp:posOffset>
            </wp:positionH>
            <wp:positionV relativeFrom="paragraph">
              <wp:posOffset>363871</wp:posOffset>
            </wp:positionV>
            <wp:extent cx="5782945" cy="3448050"/>
            <wp:effectExtent l="0" t="0" r="0" b="0"/>
            <wp:wrapSquare wrapText="bothSides" distT="0" distB="0" distL="114300" distR="114300"/>
            <wp:docPr id="376" name="image3.png" descr="Chart"/>
            <wp:cNvGraphicFramePr/>
            <a:graphic xmlns:a="http://schemas.openxmlformats.org/drawingml/2006/main">
              <a:graphicData uri="http://schemas.openxmlformats.org/drawingml/2006/picture">
                <pic:pic xmlns:pic="http://schemas.openxmlformats.org/drawingml/2006/picture">
                  <pic:nvPicPr>
                    <pic:cNvPr id="0" name="image3.png" descr="Chart"/>
                    <pic:cNvPicPr preferRelativeResize="0"/>
                  </pic:nvPicPr>
                  <pic:blipFill>
                    <a:blip r:embed="rId80"/>
                    <a:srcRect/>
                    <a:stretch>
                      <a:fillRect/>
                    </a:stretch>
                  </pic:blipFill>
                  <pic:spPr>
                    <a:xfrm>
                      <a:off x="0" y="0"/>
                      <a:ext cx="5782945" cy="3448050"/>
                    </a:xfrm>
                    <a:prstGeom prst="rect">
                      <a:avLst/>
                    </a:prstGeom>
                    <a:ln/>
                  </pic:spPr>
                </pic:pic>
              </a:graphicData>
            </a:graphic>
          </wp:anchor>
        </w:drawing>
      </w:r>
    </w:p>
    <w:p w14:paraId="316A5CDE" w14:textId="4D80FEDF" w:rsidR="00A32611" w:rsidRDefault="00A32611">
      <w:pPr>
        <w:pStyle w:val="Ttulo3"/>
        <w:spacing w:after="240"/>
        <w:ind w:right="4"/>
        <w:rPr>
          <w:color w:val="000000"/>
        </w:rPr>
      </w:pPr>
    </w:p>
    <w:p w14:paraId="58797B80" w14:textId="77777777" w:rsidR="00A32611" w:rsidRDefault="00A32611">
      <w:pPr>
        <w:pStyle w:val="Ttulo3"/>
        <w:spacing w:after="240"/>
        <w:ind w:right="4"/>
        <w:rPr>
          <w:color w:val="000000"/>
        </w:rPr>
      </w:pPr>
    </w:p>
    <w:p w14:paraId="4783C8F2" w14:textId="43145374" w:rsidR="00A32611" w:rsidRDefault="00A32611">
      <w:pPr>
        <w:pStyle w:val="Ttulo3"/>
        <w:spacing w:after="240"/>
        <w:ind w:right="4"/>
        <w:rPr>
          <w:color w:val="000000"/>
        </w:rPr>
      </w:pPr>
    </w:p>
    <w:p w14:paraId="25C0D7E3" w14:textId="645C7D83" w:rsidR="00A32611" w:rsidRDefault="00A32611">
      <w:pPr>
        <w:pStyle w:val="Ttulo3"/>
        <w:spacing w:after="240"/>
        <w:ind w:right="4"/>
        <w:rPr>
          <w:color w:val="000000"/>
        </w:rPr>
      </w:pPr>
    </w:p>
    <w:p w14:paraId="7226EF7C" w14:textId="381988F4" w:rsidR="00A32611" w:rsidRDefault="00A32611">
      <w:pPr>
        <w:pStyle w:val="Ttulo3"/>
        <w:spacing w:after="240"/>
        <w:ind w:right="4"/>
        <w:rPr>
          <w:color w:val="000000"/>
        </w:rPr>
      </w:pPr>
    </w:p>
    <w:p w14:paraId="5ABE67F3" w14:textId="0D6BD1DD" w:rsidR="00A32611" w:rsidRDefault="00A32611">
      <w:pPr>
        <w:pStyle w:val="Ttulo3"/>
        <w:spacing w:after="240"/>
        <w:ind w:right="4"/>
        <w:rPr>
          <w:color w:val="000000"/>
        </w:rPr>
      </w:pPr>
    </w:p>
    <w:p w14:paraId="55A6B183" w14:textId="5A552773" w:rsidR="00A32611" w:rsidRDefault="00A32611">
      <w:pPr>
        <w:pStyle w:val="Ttulo3"/>
        <w:spacing w:after="240"/>
        <w:ind w:right="4"/>
        <w:rPr>
          <w:color w:val="000000"/>
        </w:rPr>
      </w:pPr>
    </w:p>
    <w:p w14:paraId="76F4DF6E" w14:textId="0FD74125" w:rsidR="00A32611" w:rsidRDefault="00F53EF1">
      <w:pPr>
        <w:pStyle w:val="Ttulo3"/>
        <w:spacing w:after="240"/>
        <w:ind w:right="4"/>
        <w:rPr>
          <w:color w:val="000000"/>
        </w:rPr>
      </w:pPr>
      <w:bookmarkStart w:id="151" w:name="_heading=h.2rrrqc1" w:colFirst="0" w:colLast="0"/>
      <w:bookmarkEnd w:id="151"/>
      <w:r>
        <w:rPr>
          <w:noProof/>
        </w:rPr>
        <w:drawing>
          <wp:anchor distT="0" distB="0" distL="114300" distR="114300" simplePos="0" relativeHeight="251832320" behindDoc="0" locked="0" layoutInCell="1" hidden="0" allowOverlap="1" wp14:anchorId="7DBE5BA5" wp14:editId="51B7B6D8">
            <wp:simplePos x="0" y="0"/>
            <wp:positionH relativeFrom="column">
              <wp:posOffset>9211</wp:posOffset>
            </wp:positionH>
            <wp:positionV relativeFrom="paragraph">
              <wp:posOffset>388974</wp:posOffset>
            </wp:positionV>
            <wp:extent cx="5605145" cy="3312795"/>
            <wp:effectExtent l="0" t="0" r="0" b="0"/>
            <wp:wrapSquare wrapText="bothSides" distT="0" distB="0" distL="114300" distR="114300"/>
            <wp:docPr id="452" name="image14.png" descr="Chart"/>
            <wp:cNvGraphicFramePr/>
            <a:graphic xmlns:a="http://schemas.openxmlformats.org/drawingml/2006/main">
              <a:graphicData uri="http://schemas.openxmlformats.org/drawingml/2006/picture">
                <pic:pic xmlns:pic="http://schemas.openxmlformats.org/drawingml/2006/picture">
                  <pic:nvPicPr>
                    <pic:cNvPr id="0" name="image14.png" descr="Chart"/>
                    <pic:cNvPicPr preferRelativeResize="0"/>
                  </pic:nvPicPr>
                  <pic:blipFill>
                    <a:blip r:embed="rId81"/>
                    <a:srcRect/>
                    <a:stretch>
                      <a:fillRect/>
                    </a:stretch>
                  </pic:blipFill>
                  <pic:spPr>
                    <a:xfrm>
                      <a:off x="0" y="0"/>
                      <a:ext cx="5605145" cy="3312795"/>
                    </a:xfrm>
                    <a:prstGeom prst="rect">
                      <a:avLst/>
                    </a:prstGeom>
                    <a:ln/>
                  </pic:spPr>
                </pic:pic>
              </a:graphicData>
            </a:graphic>
          </wp:anchor>
        </w:drawing>
      </w:r>
    </w:p>
    <w:p w14:paraId="2B2C6DEE" w14:textId="05BF8C28" w:rsidR="00A32611" w:rsidRDefault="00A32611">
      <w:pPr>
        <w:pStyle w:val="Ttulo3"/>
        <w:spacing w:after="240"/>
        <w:ind w:right="4"/>
        <w:rPr>
          <w:color w:val="000000"/>
        </w:rPr>
      </w:pPr>
    </w:p>
    <w:p w14:paraId="62821DBF" w14:textId="77777777" w:rsidR="00A32611" w:rsidRDefault="00A32611">
      <w:pPr>
        <w:pStyle w:val="Ttulo3"/>
        <w:spacing w:after="240"/>
        <w:ind w:right="4"/>
        <w:rPr>
          <w:color w:val="000000"/>
        </w:rPr>
      </w:pPr>
    </w:p>
    <w:p w14:paraId="34BC23DF" w14:textId="50CA56A5" w:rsidR="00A32611" w:rsidRDefault="00A32611">
      <w:pPr>
        <w:pStyle w:val="Ttulo3"/>
        <w:spacing w:after="240"/>
        <w:ind w:right="4"/>
        <w:rPr>
          <w:color w:val="000000"/>
        </w:rPr>
      </w:pPr>
    </w:p>
    <w:p w14:paraId="30B8E2AD" w14:textId="2BA9B697" w:rsidR="00A32611" w:rsidRDefault="00A32611">
      <w:pPr>
        <w:pStyle w:val="Ttulo3"/>
        <w:spacing w:after="240"/>
        <w:ind w:right="4"/>
        <w:rPr>
          <w:color w:val="000000"/>
        </w:rPr>
      </w:pPr>
    </w:p>
    <w:p w14:paraId="3FDCD752" w14:textId="77777777" w:rsidR="00A32611" w:rsidRDefault="00A32611">
      <w:pPr>
        <w:pStyle w:val="Ttulo3"/>
        <w:spacing w:after="240"/>
        <w:ind w:right="4"/>
        <w:rPr>
          <w:color w:val="000000"/>
        </w:rPr>
      </w:pPr>
    </w:p>
    <w:p w14:paraId="163D41C7" w14:textId="77777777" w:rsidR="00A32611" w:rsidRDefault="00A32611">
      <w:pPr>
        <w:pStyle w:val="Ttulo3"/>
        <w:spacing w:after="240"/>
        <w:ind w:right="4"/>
        <w:rPr>
          <w:color w:val="000000"/>
        </w:rPr>
      </w:pPr>
    </w:p>
    <w:p w14:paraId="471132BA" w14:textId="4B1D5FEA" w:rsidR="00A32611" w:rsidRDefault="00A32611">
      <w:pPr>
        <w:pStyle w:val="Ttulo3"/>
        <w:spacing w:after="240"/>
        <w:ind w:right="4"/>
        <w:rPr>
          <w:color w:val="000000"/>
        </w:rPr>
      </w:pPr>
    </w:p>
    <w:p w14:paraId="79D3F5B0" w14:textId="77777777" w:rsidR="00A32611" w:rsidRDefault="00A32611">
      <w:pPr>
        <w:pStyle w:val="Ttulo3"/>
        <w:spacing w:after="240"/>
        <w:ind w:right="4"/>
        <w:rPr>
          <w:color w:val="000000"/>
        </w:rPr>
      </w:pPr>
    </w:p>
    <w:p w14:paraId="53856543" w14:textId="3310489A" w:rsidR="00A32611" w:rsidRDefault="00F53EF1">
      <w:pPr>
        <w:pStyle w:val="Ttulo3"/>
        <w:spacing w:after="240"/>
        <w:ind w:right="4"/>
        <w:rPr>
          <w:color w:val="000000"/>
        </w:rPr>
      </w:pPr>
      <w:bookmarkStart w:id="152" w:name="_heading=h.16x20ju" w:colFirst="0" w:colLast="0"/>
      <w:bookmarkEnd w:id="152"/>
      <w:r>
        <w:rPr>
          <w:noProof/>
        </w:rPr>
        <w:lastRenderedPageBreak/>
        <w:drawing>
          <wp:anchor distT="0" distB="0" distL="114300" distR="114300" simplePos="0" relativeHeight="251833344" behindDoc="0" locked="0" layoutInCell="1" hidden="0" allowOverlap="1" wp14:anchorId="3C1E0A22" wp14:editId="27ADC2F3">
            <wp:simplePos x="0" y="0"/>
            <wp:positionH relativeFrom="column">
              <wp:posOffset>-364993</wp:posOffset>
            </wp:positionH>
            <wp:positionV relativeFrom="paragraph">
              <wp:posOffset>478</wp:posOffset>
            </wp:positionV>
            <wp:extent cx="5640705" cy="3479165"/>
            <wp:effectExtent l="0" t="0" r="0" b="0"/>
            <wp:wrapSquare wrapText="bothSides" distT="0" distB="0" distL="114300" distR="114300"/>
            <wp:docPr id="423" name="image19.png" descr="Chart"/>
            <wp:cNvGraphicFramePr/>
            <a:graphic xmlns:a="http://schemas.openxmlformats.org/drawingml/2006/main">
              <a:graphicData uri="http://schemas.openxmlformats.org/drawingml/2006/picture">
                <pic:pic xmlns:pic="http://schemas.openxmlformats.org/drawingml/2006/picture">
                  <pic:nvPicPr>
                    <pic:cNvPr id="0" name="image19.png" descr="Chart"/>
                    <pic:cNvPicPr preferRelativeResize="0"/>
                  </pic:nvPicPr>
                  <pic:blipFill>
                    <a:blip r:embed="rId82"/>
                    <a:srcRect/>
                    <a:stretch>
                      <a:fillRect/>
                    </a:stretch>
                  </pic:blipFill>
                  <pic:spPr>
                    <a:xfrm>
                      <a:off x="0" y="0"/>
                      <a:ext cx="5640705" cy="3479165"/>
                    </a:xfrm>
                    <a:prstGeom prst="rect">
                      <a:avLst/>
                    </a:prstGeom>
                    <a:ln/>
                  </pic:spPr>
                </pic:pic>
              </a:graphicData>
            </a:graphic>
          </wp:anchor>
        </w:drawing>
      </w:r>
    </w:p>
    <w:p w14:paraId="3F8A8CCA" w14:textId="24174090" w:rsidR="00A32611" w:rsidRDefault="00A32611">
      <w:pPr>
        <w:pStyle w:val="Ttulo3"/>
        <w:spacing w:after="240"/>
        <w:ind w:right="4"/>
        <w:rPr>
          <w:color w:val="000000"/>
        </w:rPr>
      </w:pPr>
    </w:p>
    <w:p w14:paraId="2B14A29D" w14:textId="51AF33C1" w:rsidR="00F53EF1" w:rsidRDefault="00F53EF1" w:rsidP="00F53EF1"/>
    <w:p w14:paraId="49616155" w14:textId="37DFDB23" w:rsidR="00F53EF1" w:rsidRDefault="00F53EF1" w:rsidP="00F53EF1"/>
    <w:p w14:paraId="21E69EB7" w14:textId="27639385" w:rsidR="00F53EF1" w:rsidRDefault="00F53EF1" w:rsidP="00F53EF1"/>
    <w:p w14:paraId="321F2245" w14:textId="6F727972" w:rsidR="00F53EF1" w:rsidRDefault="00F53EF1" w:rsidP="00F53EF1"/>
    <w:p w14:paraId="15A9F617" w14:textId="34528495" w:rsidR="00F53EF1" w:rsidRDefault="00F53EF1" w:rsidP="00F53EF1"/>
    <w:p w14:paraId="5CB512C2" w14:textId="299D7305" w:rsidR="00F53EF1" w:rsidRDefault="00F53EF1" w:rsidP="00F53EF1"/>
    <w:p w14:paraId="185258CA" w14:textId="2A250C49" w:rsidR="00F53EF1" w:rsidRDefault="00F53EF1" w:rsidP="00F53EF1"/>
    <w:p w14:paraId="6A550A42" w14:textId="12BE09B9" w:rsidR="00F53EF1" w:rsidRDefault="00F53EF1" w:rsidP="00F53EF1"/>
    <w:p w14:paraId="1F87C684" w14:textId="36D7744B" w:rsidR="00F53EF1" w:rsidRDefault="00F53EF1" w:rsidP="00F53EF1"/>
    <w:p w14:paraId="02953FE2" w14:textId="32C08463" w:rsidR="00F53EF1" w:rsidRDefault="00F53EF1" w:rsidP="00F53EF1"/>
    <w:p w14:paraId="1EA3A828" w14:textId="0776B703" w:rsidR="00F53EF1" w:rsidRDefault="00F53EF1" w:rsidP="00F53EF1"/>
    <w:p w14:paraId="7057B592" w14:textId="6FDD86D1" w:rsidR="00F53EF1" w:rsidRDefault="00F53EF1" w:rsidP="00F53EF1"/>
    <w:p w14:paraId="2089E59B" w14:textId="77777777" w:rsidR="00F53EF1" w:rsidRDefault="00F53EF1" w:rsidP="00F53EF1"/>
    <w:p w14:paraId="11807A1D" w14:textId="08D95F5D" w:rsidR="00F53EF1" w:rsidRDefault="00F53EF1" w:rsidP="00F53EF1"/>
    <w:p w14:paraId="162C2870" w14:textId="37180643" w:rsidR="00F53EF1" w:rsidRDefault="00F53EF1" w:rsidP="00F53EF1"/>
    <w:p w14:paraId="2FB50D4F" w14:textId="77777777" w:rsidR="00F53EF1" w:rsidRPr="00F53EF1" w:rsidRDefault="00F53EF1" w:rsidP="00F53EF1"/>
    <w:p w14:paraId="4147E5DE" w14:textId="77777777" w:rsidR="00A32611" w:rsidRDefault="00D47054">
      <w:pPr>
        <w:pStyle w:val="Ttulo3"/>
        <w:spacing w:after="240"/>
        <w:ind w:right="4"/>
      </w:pPr>
      <w:bookmarkStart w:id="153" w:name="_heading=h.3qwpj7n" w:colFirst="0" w:colLast="0"/>
      <w:bookmarkEnd w:id="153"/>
      <w:r>
        <w:rPr>
          <w:color w:val="000000"/>
        </w:rPr>
        <w:t xml:space="preserve">11.4.4. </w:t>
      </w:r>
      <w:r>
        <w:t>Cumplimientos a las resoluciones</w:t>
      </w:r>
    </w:p>
    <w:p w14:paraId="7E4A503C" w14:textId="77777777" w:rsidR="00A32611" w:rsidRDefault="00D47054">
      <w:pPr>
        <w:spacing w:before="240" w:after="240"/>
        <w:ind w:right="4" w:firstLine="720"/>
        <w:jc w:val="both"/>
        <w:rPr>
          <w:rFonts w:ascii="Oswald" w:eastAsia="Oswald" w:hAnsi="Oswald" w:cs="Oswald"/>
          <w:b/>
          <w:sz w:val="24"/>
          <w:szCs w:val="24"/>
        </w:rPr>
      </w:pPr>
      <w:r>
        <w:rPr>
          <w:rFonts w:ascii="Roboto Medium" w:eastAsia="Roboto Medium" w:hAnsi="Roboto Medium" w:cs="Roboto Medium"/>
          <w:color w:val="424242"/>
          <w:sz w:val="24"/>
          <w:szCs w:val="24"/>
        </w:rPr>
        <w:t>En el año 2021 esta Comisión emitió 395 acuerdos en donde se determinó que los sujetos obligados dieron cumplimiento a las resoluciones emitidas por el Pleno de este organismo autónomo.</w:t>
      </w:r>
      <w:r>
        <w:t xml:space="preserve"> </w:t>
      </w:r>
    </w:p>
    <w:p w14:paraId="03F4FECB" w14:textId="77777777" w:rsidR="00A32611" w:rsidRDefault="00D47054">
      <w:pPr>
        <w:spacing w:before="240" w:after="240"/>
        <w:ind w:right="4" w:firstLine="720"/>
        <w:jc w:val="both"/>
        <w:rPr>
          <w:rFonts w:ascii="Roboto Medium" w:eastAsia="Roboto Medium" w:hAnsi="Roboto Medium" w:cs="Roboto Medium"/>
          <w:color w:val="424242"/>
          <w:sz w:val="24"/>
          <w:szCs w:val="24"/>
        </w:rPr>
      </w:pPr>
      <w:r>
        <w:rPr>
          <w:rFonts w:ascii="Roboto Medium" w:eastAsia="Roboto Medium" w:hAnsi="Roboto Medium" w:cs="Roboto Medium"/>
          <w:color w:val="424242"/>
          <w:sz w:val="24"/>
          <w:szCs w:val="24"/>
        </w:rPr>
        <w:t>Asimismo, es preciso señalar que esta Comisión de conformidad con el artículo 191 de la Ley de Transparencia y Acceso a la Información Pública del Estado de Nuevo León, a fin de asegurar el cumplimiento de sus determinaciones, puede imponer diversas medidas de apremio, como lo son: el apercibimiento, la amonestación pública, multa, el auxilio de la fuerza pública o de otras autoridades y el arresto.</w:t>
      </w:r>
      <w:r>
        <w:t xml:space="preserve"> </w:t>
      </w:r>
    </w:p>
    <w:p w14:paraId="68DF61EC" w14:textId="77777777" w:rsidR="00A32611" w:rsidRDefault="00D47054">
      <w:pPr>
        <w:spacing w:before="240" w:after="240"/>
        <w:ind w:right="4" w:firstLine="720"/>
        <w:jc w:val="both"/>
        <w:rPr>
          <w:rFonts w:ascii="Roboto Medium" w:eastAsia="Roboto Medium" w:hAnsi="Roboto Medium" w:cs="Roboto Medium"/>
          <w:color w:val="424242"/>
          <w:sz w:val="24"/>
          <w:szCs w:val="24"/>
        </w:rPr>
      </w:pPr>
      <w:r>
        <w:rPr>
          <w:rFonts w:ascii="Roboto Medium" w:eastAsia="Roboto Medium" w:hAnsi="Roboto Medium" w:cs="Roboto Medium"/>
          <w:color w:val="424242"/>
          <w:sz w:val="24"/>
          <w:szCs w:val="24"/>
        </w:rPr>
        <w:t xml:space="preserve">En ese contexto, en el año </w:t>
      </w:r>
      <w:r>
        <w:rPr>
          <w:rFonts w:ascii="Roboto" w:eastAsia="Roboto" w:hAnsi="Roboto" w:cs="Roboto"/>
          <w:b/>
          <w:color w:val="424242"/>
          <w:sz w:val="24"/>
          <w:szCs w:val="24"/>
        </w:rPr>
        <w:t>2021</w:t>
      </w:r>
      <w:r>
        <w:rPr>
          <w:rFonts w:ascii="Roboto Medium" w:eastAsia="Roboto Medium" w:hAnsi="Roboto Medium" w:cs="Roboto Medium"/>
          <w:color w:val="424242"/>
          <w:sz w:val="24"/>
          <w:szCs w:val="24"/>
        </w:rPr>
        <w:t xml:space="preserve"> este organismo autónomo impuso </w:t>
      </w:r>
      <w:r>
        <w:rPr>
          <w:rFonts w:ascii="Roboto Black" w:eastAsia="Roboto Black" w:hAnsi="Roboto Black" w:cs="Roboto Black"/>
          <w:color w:val="424242"/>
          <w:sz w:val="24"/>
          <w:szCs w:val="24"/>
        </w:rPr>
        <w:t>21</w:t>
      </w:r>
      <w:r>
        <w:rPr>
          <w:rFonts w:ascii="Roboto Medium" w:eastAsia="Roboto Medium" w:hAnsi="Roboto Medium" w:cs="Roboto Medium"/>
          <w:color w:val="424242"/>
          <w:sz w:val="24"/>
          <w:szCs w:val="24"/>
        </w:rPr>
        <w:t xml:space="preserve"> medidas de apremio a diversos sujetos obligados, mismas que se desagregan a continuación: </w:t>
      </w:r>
      <w:r>
        <w:rPr>
          <w:rFonts w:ascii="Roboto Black" w:eastAsia="Roboto Black" w:hAnsi="Roboto Black" w:cs="Roboto Black"/>
          <w:color w:val="424242"/>
          <w:sz w:val="24"/>
          <w:szCs w:val="24"/>
        </w:rPr>
        <w:t>14</w:t>
      </w:r>
      <w:r>
        <w:rPr>
          <w:rFonts w:ascii="Roboto Medium" w:eastAsia="Roboto Medium" w:hAnsi="Roboto Medium" w:cs="Roboto Medium"/>
          <w:color w:val="424242"/>
          <w:sz w:val="24"/>
          <w:szCs w:val="24"/>
        </w:rPr>
        <w:t xml:space="preserve"> amonestaciones públicas y </w:t>
      </w:r>
      <w:r>
        <w:rPr>
          <w:rFonts w:ascii="Roboto Black" w:eastAsia="Roboto Black" w:hAnsi="Roboto Black" w:cs="Roboto Black"/>
          <w:color w:val="424242"/>
          <w:sz w:val="24"/>
          <w:szCs w:val="24"/>
        </w:rPr>
        <w:t>7</w:t>
      </w:r>
      <w:r>
        <w:rPr>
          <w:rFonts w:ascii="Roboto Medium" w:eastAsia="Roboto Medium" w:hAnsi="Roboto Medium" w:cs="Roboto Medium"/>
          <w:color w:val="424242"/>
          <w:sz w:val="24"/>
          <w:szCs w:val="24"/>
        </w:rPr>
        <w:t xml:space="preserve"> multas.</w:t>
      </w:r>
    </w:p>
    <w:p w14:paraId="5CBC9311" w14:textId="77777777" w:rsidR="00A32611" w:rsidRDefault="00D47054">
      <w:pPr>
        <w:pStyle w:val="Ttulo3"/>
        <w:ind w:right="4"/>
      </w:pPr>
      <w:bookmarkStart w:id="154" w:name="_heading=h.261ztfg" w:colFirst="0" w:colLast="0"/>
      <w:bookmarkEnd w:id="154"/>
      <w:r>
        <w:rPr>
          <w:color w:val="000000"/>
        </w:rPr>
        <w:t>11.4.5.</w:t>
      </w:r>
      <w:r>
        <w:t xml:space="preserve"> Sanciones</w:t>
      </w:r>
    </w:p>
    <w:p w14:paraId="37C159FB" w14:textId="77777777" w:rsidR="00F53EF1" w:rsidRDefault="00D47054">
      <w:pPr>
        <w:spacing w:before="240"/>
        <w:ind w:firstLine="720"/>
        <w:jc w:val="both"/>
        <w:rPr>
          <w:rFonts w:ascii="Roboto Medium" w:eastAsia="Roboto Medium" w:hAnsi="Roboto Medium" w:cs="Roboto Medium"/>
          <w:color w:val="424242"/>
          <w:sz w:val="24"/>
          <w:szCs w:val="24"/>
        </w:rPr>
      </w:pPr>
      <w:r>
        <w:rPr>
          <w:rFonts w:ascii="Roboto Medium" w:eastAsia="Roboto Medium" w:hAnsi="Roboto Medium" w:cs="Roboto Medium"/>
          <w:color w:val="424242"/>
          <w:sz w:val="24"/>
          <w:szCs w:val="24"/>
        </w:rPr>
        <w:t xml:space="preserve">En términos del artículo 197 de la Ley de Transparencia y Acceso a la Información Pública del Estado de Nuevo León, el cual establece como causas de sanción por </w:t>
      </w:r>
    </w:p>
    <w:p w14:paraId="4DC23E8F" w14:textId="77777777" w:rsidR="00F53EF1" w:rsidRDefault="00F53EF1" w:rsidP="00F53EF1">
      <w:pPr>
        <w:spacing w:before="240"/>
        <w:jc w:val="both"/>
        <w:rPr>
          <w:rFonts w:ascii="Roboto Medium" w:eastAsia="Roboto Medium" w:hAnsi="Roboto Medium" w:cs="Roboto Medium"/>
          <w:color w:val="424242"/>
          <w:sz w:val="24"/>
          <w:szCs w:val="24"/>
        </w:rPr>
      </w:pPr>
    </w:p>
    <w:p w14:paraId="457FC3E6" w14:textId="77777777" w:rsidR="00F53EF1" w:rsidRDefault="00F53EF1" w:rsidP="00F53EF1">
      <w:pPr>
        <w:spacing w:before="240"/>
        <w:jc w:val="both"/>
        <w:rPr>
          <w:rFonts w:ascii="Roboto Medium" w:eastAsia="Roboto Medium" w:hAnsi="Roboto Medium" w:cs="Roboto Medium"/>
          <w:color w:val="424242"/>
          <w:sz w:val="24"/>
          <w:szCs w:val="24"/>
        </w:rPr>
      </w:pPr>
    </w:p>
    <w:p w14:paraId="727BF4CA" w14:textId="518B2432" w:rsidR="00A32611" w:rsidRDefault="00D47054" w:rsidP="00F53EF1">
      <w:pPr>
        <w:spacing w:before="240"/>
        <w:jc w:val="both"/>
        <w:rPr>
          <w:rFonts w:ascii="Roboto Medium" w:eastAsia="Roboto Medium" w:hAnsi="Roboto Medium" w:cs="Roboto Medium"/>
          <w:color w:val="424242"/>
          <w:sz w:val="24"/>
          <w:szCs w:val="24"/>
        </w:rPr>
      </w:pPr>
      <w:r>
        <w:rPr>
          <w:rFonts w:ascii="Roboto Medium" w:eastAsia="Roboto Medium" w:hAnsi="Roboto Medium" w:cs="Roboto Medium"/>
          <w:color w:val="424242"/>
          <w:sz w:val="24"/>
          <w:szCs w:val="24"/>
        </w:rPr>
        <w:t xml:space="preserve">incumplimiento de las obligaciones establecidas en dicha ley. En ese sentido, se muestran los sujetos obligados sancionados en el período que se informa, así como el fundamento de la sanción, el monto de la sanción y la fecha de la sesión. En el transcurso del año 2021 se aplicaron 47 multas como a continuación se detalla: </w:t>
      </w:r>
    </w:p>
    <w:tbl>
      <w:tblPr>
        <w:tblStyle w:val="aff1"/>
        <w:tblW w:w="8642"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297"/>
        <w:gridCol w:w="1932"/>
        <w:gridCol w:w="2198"/>
        <w:gridCol w:w="1297"/>
        <w:gridCol w:w="1918"/>
      </w:tblGrid>
      <w:tr w:rsidR="00A32611" w14:paraId="125440F0" w14:textId="77777777">
        <w:trPr>
          <w:trHeight w:val="1250"/>
        </w:trPr>
        <w:tc>
          <w:tcPr>
            <w:tcW w:w="1297" w:type="dxa"/>
            <w:tcBorders>
              <w:top w:val="single" w:sz="4" w:space="0" w:color="FFFFFF"/>
              <w:left w:val="single" w:sz="4" w:space="0" w:color="FFFFFF"/>
              <w:bottom w:val="single" w:sz="4" w:space="0" w:color="FFFFFF"/>
              <w:right w:val="single" w:sz="4" w:space="0" w:color="FFFFFF"/>
            </w:tcBorders>
            <w:shd w:val="clear" w:color="auto" w:fill="FDE9D9"/>
            <w:tcMar>
              <w:top w:w="100" w:type="dxa"/>
              <w:left w:w="100" w:type="dxa"/>
              <w:bottom w:w="100" w:type="dxa"/>
              <w:right w:w="100" w:type="dxa"/>
            </w:tcMar>
          </w:tcPr>
          <w:p w14:paraId="316FDECE" w14:textId="77777777" w:rsidR="00A32611" w:rsidRDefault="00D47054">
            <w:pPr>
              <w:spacing w:after="160"/>
              <w:jc w:val="center"/>
              <w:rPr>
                <w:rFonts w:ascii="Roboto" w:eastAsia="Roboto" w:hAnsi="Roboto" w:cs="Roboto"/>
                <w:b/>
                <w:color w:val="424242"/>
                <w:sz w:val="20"/>
                <w:szCs w:val="20"/>
              </w:rPr>
            </w:pPr>
            <w:r>
              <w:rPr>
                <w:rFonts w:ascii="Roboto" w:eastAsia="Roboto" w:hAnsi="Roboto" w:cs="Roboto"/>
                <w:b/>
                <w:color w:val="424242"/>
                <w:sz w:val="20"/>
                <w:szCs w:val="20"/>
              </w:rPr>
              <w:t>FECHA DE SESIÓN</w:t>
            </w:r>
          </w:p>
        </w:tc>
        <w:tc>
          <w:tcPr>
            <w:tcW w:w="1932" w:type="dxa"/>
            <w:tcBorders>
              <w:top w:val="single" w:sz="4" w:space="0" w:color="FFFFFF"/>
              <w:left w:val="single" w:sz="4" w:space="0" w:color="FFFFFF"/>
              <w:bottom w:val="single" w:sz="4" w:space="0" w:color="FFFFFF"/>
              <w:right w:val="single" w:sz="4" w:space="0" w:color="FFFFFF"/>
            </w:tcBorders>
            <w:shd w:val="clear" w:color="auto" w:fill="FDE9D9"/>
            <w:tcMar>
              <w:top w:w="100" w:type="dxa"/>
              <w:left w:w="100" w:type="dxa"/>
              <w:bottom w:w="100" w:type="dxa"/>
              <w:right w:w="100" w:type="dxa"/>
            </w:tcMar>
          </w:tcPr>
          <w:p w14:paraId="2BC353BD" w14:textId="77777777" w:rsidR="00A32611" w:rsidRDefault="00D47054">
            <w:pPr>
              <w:spacing w:after="160"/>
              <w:jc w:val="center"/>
              <w:rPr>
                <w:rFonts w:ascii="Roboto" w:eastAsia="Roboto" w:hAnsi="Roboto" w:cs="Roboto"/>
                <w:b/>
                <w:color w:val="424242"/>
                <w:sz w:val="20"/>
                <w:szCs w:val="20"/>
              </w:rPr>
            </w:pPr>
            <w:r>
              <w:rPr>
                <w:rFonts w:ascii="Roboto" w:eastAsia="Roboto" w:hAnsi="Roboto" w:cs="Roboto"/>
                <w:b/>
                <w:color w:val="424242"/>
                <w:sz w:val="20"/>
                <w:szCs w:val="20"/>
              </w:rPr>
              <w:t>NÚM. DE EXPEDIENTE</w:t>
            </w:r>
          </w:p>
        </w:tc>
        <w:tc>
          <w:tcPr>
            <w:tcW w:w="2198" w:type="dxa"/>
            <w:tcBorders>
              <w:top w:val="single" w:sz="4" w:space="0" w:color="FFFFFF"/>
              <w:left w:val="single" w:sz="4" w:space="0" w:color="FFFFFF"/>
              <w:bottom w:val="single" w:sz="4" w:space="0" w:color="FFFFFF"/>
              <w:right w:val="single" w:sz="4" w:space="0" w:color="FFFFFF"/>
            </w:tcBorders>
            <w:shd w:val="clear" w:color="auto" w:fill="FDE9D9"/>
            <w:tcMar>
              <w:top w:w="100" w:type="dxa"/>
              <w:left w:w="100" w:type="dxa"/>
              <w:bottom w:w="100" w:type="dxa"/>
              <w:right w:w="100" w:type="dxa"/>
            </w:tcMar>
          </w:tcPr>
          <w:p w14:paraId="7F703766" w14:textId="77777777" w:rsidR="00A32611" w:rsidRDefault="00D47054">
            <w:pPr>
              <w:spacing w:after="160"/>
              <w:jc w:val="center"/>
              <w:rPr>
                <w:rFonts w:ascii="Roboto" w:eastAsia="Roboto" w:hAnsi="Roboto" w:cs="Roboto"/>
                <w:b/>
                <w:color w:val="424242"/>
                <w:sz w:val="20"/>
                <w:szCs w:val="20"/>
              </w:rPr>
            </w:pPr>
            <w:r>
              <w:rPr>
                <w:rFonts w:ascii="Roboto" w:eastAsia="Roboto" w:hAnsi="Roboto" w:cs="Roboto"/>
                <w:b/>
                <w:color w:val="424242"/>
                <w:sz w:val="20"/>
                <w:szCs w:val="20"/>
              </w:rPr>
              <w:t>SUJETO OBLIGADO</w:t>
            </w:r>
          </w:p>
        </w:tc>
        <w:tc>
          <w:tcPr>
            <w:tcW w:w="1297" w:type="dxa"/>
            <w:tcBorders>
              <w:top w:val="single" w:sz="4" w:space="0" w:color="FFFFFF"/>
              <w:left w:val="single" w:sz="4" w:space="0" w:color="FFFFFF"/>
              <w:bottom w:val="single" w:sz="4" w:space="0" w:color="FFFFFF"/>
              <w:right w:val="single" w:sz="4" w:space="0" w:color="FFFFFF"/>
            </w:tcBorders>
            <w:shd w:val="clear" w:color="auto" w:fill="FDE9D9"/>
            <w:tcMar>
              <w:top w:w="100" w:type="dxa"/>
              <w:left w:w="100" w:type="dxa"/>
              <w:bottom w:w="100" w:type="dxa"/>
              <w:right w:w="100" w:type="dxa"/>
            </w:tcMar>
          </w:tcPr>
          <w:p w14:paraId="0F0A37AC" w14:textId="77777777" w:rsidR="00A32611" w:rsidRDefault="00D47054">
            <w:pPr>
              <w:spacing w:after="160"/>
              <w:jc w:val="center"/>
              <w:rPr>
                <w:rFonts w:ascii="Roboto" w:eastAsia="Roboto" w:hAnsi="Roboto" w:cs="Roboto"/>
                <w:b/>
                <w:color w:val="424242"/>
                <w:sz w:val="20"/>
                <w:szCs w:val="20"/>
              </w:rPr>
            </w:pPr>
            <w:r>
              <w:rPr>
                <w:rFonts w:ascii="Roboto" w:eastAsia="Roboto" w:hAnsi="Roboto" w:cs="Roboto"/>
                <w:b/>
                <w:color w:val="424242"/>
                <w:sz w:val="20"/>
                <w:szCs w:val="20"/>
              </w:rPr>
              <w:t>MONTO DE LA SANCIÓN</w:t>
            </w:r>
          </w:p>
        </w:tc>
        <w:tc>
          <w:tcPr>
            <w:tcW w:w="1918" w:type="dxa"/>
            <w:tcBorders>
              <w:top w:val="single" w:sz="4" w:space="0" w:color="FFFFFF"/>
              <w:left w:val="single" w:sz="4" w:space="0" w:color="FFFFFF"/>
              <w:bottom w:val="single" w:sz="4" w:space="0" w:color="FFFFFF"/>
              <w:right w:val="single" w:sz="4" w:space="0" w:color="FFFFFF"/>
            </w:tcBorders>
            <w:shd w:val="clear" w:color="auto" w:fill="FDE9D9"/>
            <w:tcMar>
              <w:top w:w="100" w:type="dxa"/>
              <w:left w:w="100" w:type="dxa"/>
              <w:bottom w:w="100" w:type="dxa"/>
              <w:right w:w="100" w:type="dxa"/>
            </w:tcMar>
          </w:tcPr>
          <w:p w14:paraId="16067F74" w14:textId="77777777" w:rsidR="00A32611" w:rsidRDefault="00D47054">
            <w:pPr>
              <w:spacing w:after="160"/>
              <w:jc w:val="center"/>
              <w:rPr>
                <w:rFonts w:ascii="Roboto" w:eastAsia="Roboto" w:hAnsi="Roboto" w:cs="Roboto"/>
                <w:b/>
                <w:color w:val="424242"/>
                <w:sz w:val="20"/>
                <w:szCs w:val="20"/>
              </w:rPr>
            </w:pPr>
            <w:r>
              <w:rPr>
                <w:rFonts w:ascii="Roboto" w:eastAsia="Roboto" w:hAnsi="Roboto" w:cs="Roboto"/>
                <w:b/>
                <w:color w:val="424242"/>
                <w:sz w:val="20"/>
                <w:szCs w:val="20"/>
              </w:rPr>
              <w:t>FUNDAMENTO DE LA SANCIÓN</w:t>
            </w:r>
          </w:p>
        </w:tc>
      </w:tr>
      <w:tr w:rsidR="00A32611" w14:paraId="14280090" w14:textId="77777777">
        <w:trPr>
          <w:trHeight w:val="1115"/>
        </w:trPr>
        <w:tc>
          <w:tcPr>
            <w:tcW w:w="1297" w:type="dxa"/>
            <w:tcBorders>
              <w:top w:val="single" w:sz="4" w:space="0" w:color="FFFFFF"/>
              <w:left w:val="single" w:sz="4" w:space="0" w:color="FFFFFF"/>
              <w:bottom w:val="nil"/>
              <w:right w:val="single" w:sz="4" w:space="0" w:color="FFFFFF"/>
            </w:tcBorders>
            <w:shd w:val="clear" w:color="auto" w:fill="D9EAD3"/>
            <w:tcMar>
              <w:top w:w="100" w:type="dxa"/>
              <w:left w:w="100" w:type="dxa"/>
              <w:bottom w:w="100" w:type="dxa"/>
              <w:right w:w="100" w:type="dxa"/>
            </w:tcMar>
          </w:tcPr>
          <w:p w14:paraId="454BE8B7" w14:textId="77777777" w:rsidR="00A32611" w:rsidRDefault="00D47054">
            <w:pPr>
              <w:spacing w:after="160"/>
              <w:jc w:val="both"/>
              <w:rPr>
                <w:rFonts w:ascii="Roboto Medium" w:eastAsia="Roboto Medium" w:hAnsi="Roboto Medium" w:cs="Roboto Medium"/>
                <w:b/>
                <w:color w:val="424242"/>
                <w:sz w:val="20"/>
                <w:szCs w:val="20"/>
              </w:rPr>
            </w:pPr>
            <w:r>
              <w:rPr>
                <w:rFonts w:ascii="Roboto Medium" w:eastAsia="Roboto Medium" w:hAnsi="Roboto Medium" w:cs="Roboto Medium"/>
                <w:b/>
                <w:color w:val="424242"/>
                <w:sz w:val="20"/>
                <w:szCs w:val="20"/>
              </w:rPr>
              <w:t>05-feb-21</w:t>
            </w:r>
          </w:p>
        </w:tc>
        <w:tc>
          <w:tcPr>
            <w:tcW w:w="1932" w:type="dxa"/>
            <w:tcBorders>
              <w:top w:val="single" w:sz="4" w:space="0" w:color="FFFFFF"/>
              <w:left w:val="single" w:sz="4" w:space="0" w:color="FFFFFF"/>
              <w:bottom w:val="nil"/>
              <w:right w:val="single" w:sz="4" w:space="0" w:color="FFFFFF"/>
            </w:tcBorders>
            <w:shd w:val="clear" w:color="auto" w:fill="D9EAD3"/>
            <w:tcMar>
              <w:top w:w="100" w:type="dxa"/>
              <w:left w:w="100" w:type="dxa"/>
              <w:bottom w:w="100" w:type="dxa"/>
              <w:right w:w="100" w:type="dxa"/>
            </w:tcMar>
          </w:tcPr>
          <w:p w14:paraId="0C2B90CC" w14:textId="77777777" w:rsidR="00A32611" w:rsidRDefault="00D47054">
            <w:pPr>
              <w:spacing w:after="160"/>
              <w:jc w:val="both"/>
              <w:rPr>
                <w:rFonts w:ascii="Roboto Medium" w:eastAsia="Roboto Medium" w:hAnsi="Roboto Medium" w:cs="Roboto Medium"/>
                <w:color w:val="424242"/>
                <w:sz w:val="20"/>
                <w:szCs w:val="20"/>
              </w:rPr>
            </w:pPr>
            <w:r>
              <w:rPr>
                <w:rFonts w:ascii="Roboto Medium" w:eastAsia="Roboto Medium" w:hAnsi="Roboto Medium" w:cs="Roboto Medium"/>
                <w:color w:val="424242"/>
                <w:sz w:val="20"/>
                <w:szCs w:val="20"/>
              </w:rPr>
              <w:t>DOT/031/2019</w:t>
            </w:r>
          </w:p>
        </w:tc>
        <w:tc>
          <w:tcPr>
            <w:tcW w:w="2198" w:type="dxa"/>
            <w:tcBorders>
              <w:top w:val="single" w:sz="4" w:space="0" w:color="FFFFFF"/>
              <w:left w:val="single" w:sz="4" w:space="0" w:color="FFFFFF"/>
              <w:bottom w:val="nil"/>
              <w:right w:val="single" w:sz="4" w:space="0" w:color="FFFFFF"/>
            </w:tcBorders>
            <w:shd w:val="clear" w:color="auto" w:fill="D9EAD3"/>
            <w:tcMar>
              <w:top w:w="100" w:type="dxa"/>
              <w:left w:w="100" w:type="dxa"/>
              <w:bottom w:w="100" w:type="dxa"/>
              <w:right w:w="100" w:type="dxa"/>
            </w:tcMar>
          </w:tcPr>
          <w:p w14:paraId="7E5E8D31" w14:textId="77777777" w:rsidR="00A32611" w:rsidRDefault="00D47054">
            <w:pPr>
              <w:spacing w:after="160"/>
              <w:jc w:val="both"/>
              <w:rPr>
                <w:rFonts w:ascii="Roboto Medium" w:eastAsia="Roboto Medium" w:hAnsi="Roboto Medium" w:cs="Roboto Medium"/>
                <w:color w:val="424242"/>
                <w:sz w:val="20"/>
                <w:szCs w:val="20"/>
              </w:rPr>
            </w:pPr>
            <w:r>
              <w:rPr>
                <w:rFonts w:ascii="Roboto Medium" w:eastAsia="Roboto Medium" w:hAnsi="Roboto Medium" w:cs="Roboto Medium"/>
                <w:color w:val="424242"/>
                <w:sz w:val="20"/>
                <w:szCs w:val="20"/>
              </w:rPr>
              <w:t>Municipio de Cadereyta Jiménez, Nuevo León</w:t>
            </w:r>
          </w:p>
        </w:tc>
        <w:tc>
          <w:tcPr>
            <w:tcW w:w="1297" w:type="dxa"/>
            <w:tcBorders>
              <w:top w:val="single" w:sz="4" w:space="0" w:color="FFFFFF"/>
              <w:left w:val="single" w:sz="4" w:space="0" w:color="FFFFFF"/>
              <w:bottom w:val="nil"/>
              <w:right w:val="single" w:sz="4" w:space="0" w:color="FFFFFF"/>
            </w:tcBorders>
            <w:shd w:val="clear" w:color="auto" w:fill="D9EAD3"/>
            <w:tcMar>
              <w:top w:w="100" w:type="dxa"/>
              <w:left w:w="100" w:type="dxa"/>
              <w:bottom w:w="100" w:type="dxa"/>
              <w:right w:w="100" w:type="dxa"/>
            </w:tcMar>
          </w:tcPr>
          <w:p w14:paraId="0C5B7BA7" w14:textId="77777777" w:rsidR="00A32611" w:rsidRDefault="00D47054">
            <w:pPr>
              <w:spacing w:after="160"/>
              <w:jc w:val="both"/>
              <w:rPr>
                <w:rFonts w:ascii="Roboto Medium" w:eastAsia="Roboto Medium" w:hAnsi="Roboto Medium" w:cs="Roboto Medium"/>
                <w:color w:val="424242"/>
                <w:sz w:val="20"/>
                <w:szCs w:val="20"/>
              </w:rPr>
            </w:pPr>
            <w:r>
              <w:rPr>
                <w:rFonts w:ascii="Roboto Medium" w:eastAsia="Roboto Medium" w:hAnsi="Roboto Medium" w:cs="Roboto Medium"/>
                <w:color w:val="424242"/>
                <w:sz w:val="20"/>
                <w:szCs w:val="20"/>
              </w:rPr>
              <w:t>$13,032.00</w:t>
            </w:r>
          </w:p>
        </w:tc>
        <w:tc>
          <w:tcPr>
            <w:tcW w:w="1918" w:type="dxa"/>
            <w:tcBorders>
              <w:top w:val="single" w:sz="4" w:space="0" w:color="FFFFFF"/>
              <w:left w:val="single" w:sz="4" w:space="0" w:color="FFFFFF"/>
              <w:bottom w:val="nil"/>
              <w:right w:val="single" w:sz="4" w:space="0" w:color="FFFFFF"/>
            </w:tcBorders>
            <w:shd w:val="clear" w:color="auto" w:fill="D9EAD3"/>
            <w:tcMar>
              <w:top w:w="100" w:type="dxa"/>
              <w:left w:w="100" w:type="dxa"/>
              <w:bottom w:w="100" w:type="dxa"/>
              <w:right w:w="100" w:type="dxa"/>
            </w:tcMar>
          </w:tcPr>
          <w:p w14:paraId="2CA36A0B" w14:textId="77777777" w:rsidR="00A32611" w:rsidRDefault="00D47054">
            <w:pPr>
              <w:spacing w:after="160"/>
              <w:jc w:val="both"/>
              <w:rPr>
                <w:rFonts w:ascii="Roboto Medium" w:eastAsia="Roboto Medium" w:hAnsi="Roboto Medium" w:cs="Roboto Medium"/>
                <w:color w:val="424242"/>
                <w:sz w:val="20"/>
                <w:szCs w:val="20"/>
              </w:rPr>
            </w:pPr>
            <w:r>
              <w:rPr>
                <w:rFonts w:ascii="Roboto Medium" w:eastAsia="Roboto Medium" w:hAnsi="Roboto Medium" w:cs="Roboto Medium"/>
                <w:color w:val="424242"/>
                <w:sz w:val="20"/>
                <w:szCs w:val="20"/>
              </w:rPr>
              <w:t>Artículo 197, Fracción I</w:t>
            </w:r>
          </w:p>
        </w:tc>
      </w:tr>
      <w:tr w:rsidR="00A32611" w14:paraId="634CBD8F" w14:textId="77777777">
        <w:trPr>
          <w:trHeight w:val="1115"/>
        </w:trPr>
        <w:tc>
          <w:tcPr>
            <w:tcW w:w="1297" w:type="dxa"/>
            <w:tcBorders>
              <w:top w:val="single" w:sz="4" w:space="0" w:color="FFFFFF"/>
              <w:left w:val="single" w:sz="4" w:space="0" w:color="FFFFFF"/>
              <w:bottom w:val="single" w:sz="4" w:space="0" w:color="FFFFFF"/>
              <w:right w:val="single" w:sz="4" w:space="0" w:color="FFFFFF"/>
            </w:tcBorders>
            <w:shd w:val="clear" w:color="auto" w:fill="FCE5CD"/>
            <w:tcMar>
              <w:top w:w="100" w:type="dxa"/>
              <w:left w:w="100" w:type="dxa"/>
              <w:bottom w:w="100" w:type="dxa"/>
              <w:right w:w="100" w:type="dxa"/>
            </w:tcMar>
          </w:tcPr>
          <w:p w14:paraId="5DAA629C" w14:textId="77777777" w:rsidR="00A32611" w:rsidRDefault="00D47054">
            <w:pPr>
              <w:spacing w:after="160"/>
              <w:jc w:val="both"/>
              <w:rPr>
                <w:rFonts w:ascii="Roboto Medium" w:eastAsia="Roboto Medium" w:hAnsi="Roboto Medium" w:cs="Roboto Medium"/>
                <w:b/>
                <w:color w:val="424242"/>
                <w:sz w:val="20"/>
                <w:szCs w:val="20"/>
              </w:rPr>
            </w:pPr>
            <w:r>
              <w:rPr>
                <w:rFonts w:ascii="Roboto Medium" w:eastAsia="Roboto Medium" w:hAnsi="Roboto Medium" w:cs="Roboto Medium"/>
                <w:b/>
                <w:color w:val="424242"/>
                <w:sz w:val="20"/>
                <w:szCs w:val="20"/>
              </w:rPr>
              <w:t>05-feb-21</w:t>
            </w:r>
          </w:p>
        </w:tc>
        <w:tc>
          <w:tcPr>
            <w:tcW w:w="1932" w:type="dxa"/>
            <w:tcBorders>
              <w:top w:val="single" w:sz="4" w:space="0" w:color="FFFFFF"/>
              <w:left w:val="single" w:sz="4" w:space="0" w:color="FFFFFF"/>
              <w:bottom w:val="single" w:sz="4" w:space="0" w:color="FFFFFF"/>
              <w:right w:val="single" w:sz="4" w:space="0" w:color="FFFFFF"/>
            </w:tcBorders>
            <w:shd w:val="clear" w:color="auto" w:fill="FCE5CD"/>
            <w:tcMar>
              <w:top w:w="100" w:type="dxa"/>
              <w:left w:w="100" w:type="dxa"/>
              <w:bottom w:w="100" w:type="dxa"/>
              <w:right w:w="100" w:type="dxa"/>
            </w:tcMar>
          </w:tcPr>
          <w:p w14:paraId="6C95F3C1" w14:textId="77777777" w:rsidR="00A32611" w:rsidRDefault="00D47054">
            <w:pPr>
              <w:spacing w:after="160"/>
              <w:jc w:val="both"/>
              <w:rPr>
                <w:rFonts w:ascii="Roboto Medium" w:eastAsia="Roboto Medium" w:hAnsi="Roboto Medium" w:cs="Roboto Medium"/>
                <w:color w:val="424242"/>
                <w:sz w:val="20"/>
                <w:szCs w:val="20"/>
              </w:rPr>
            </w:pPr>
            <w:r>
              <w:rPr>
                <w:rFonts w:ascii="Roboto Medium" w:eastAsia="Roboto Medium" w:hAnsi="Roboto Medium" w:cs="Roboto Medium"/>
                <w:color w:val="424242"/>
                <w:sz w:val="20"/>
                <w:szCs w:val="20"/>
              </w:rPr>
              <w:t>DOT/088/2020</w:t>
            </w:r>
          </w:p>
        </w:tc>
        <w:tc>
          <w:tcPr>
            <w:tcW w:w="2198" w:type="dxa"/>
            <w:tcBorders>
              <w:top w:val="single" w:sz="4" w:space="0" w:color="FFFFFF"/>
              <w:left w:val="single" w:sz="4" w:space="0" w:color="FFFFFF"/>
              <w:bottom w:val="single" w:sz="4" w:space="0" w:color="FFFFFF"/>
              <w:right w:val="single" w:sz="4" w:space="0" w:color="FFFFFF"/>
            </w:tcBorders>
            <w:shd w:val="clear" w:color="auto" w:fill="FCE5CD"/>
            <w:tcMar>
              <w:top w:w="100" w:type="dxa"/>
              <w:left w:w="100" w:type="dxa"/>
              <w:bottom w:w="100" w:type="dxa"/>
              <w:right w:w="100" w:type="dxa"/>
            </w:tcMar>
          </w:tcPr>
          <w:p w14:paraId="4FB52155" w14:textId="77777777" w:rsidR="00A32611" w:rsidRDefault="00D47054">
            <w:pPr>
              <w:spacing w:after="160"/>
              <w:jc w:val="both"/>
              <w:rPr>
                <w:rFonts w:ascii="Roboto Medium" w:eastAsia="Roboto Medium" w:hAnsi="Roboto Medium" w:cs="Roboto Medium"/>
                <w:color w:val="424242"/>
                <w:sz w:val="20"/>
                <w:szCs w:val="20"/>
              </w:rPr>
            </w:pPr>
            <w:r>
              <w:rPr>
                <w:rFonts w:ascii="Roboto Medium" w:eastAsia="Roboto Medium" w:hAnsi="Roboto Medium" w:cs="Roboto Medium"/>
                <w:color w:val="424242"/>
                <w:sz w:val="20"/>
                <w:szCs w:val="20"/>
              </w:rPr>
              <w:t>Municipio de Cadereyta Jiménez, Nuevo León</w:t>
            </w:r>
          </w:p>
        </w:tc>
        <w:tc>
          <w:tcPr>
            <w:tcW w:w="1297" w:type="dxa"/>
            <w:tcBorders>
              <w:top w:val="single" w:sz="4" w:space="0" w:color="FFFFFF"/>
              <w:left w:val="single" w:sz="4" w:space="0" w:color="FFFFFF"/>
              <w:bottom w:val="single" w:sz="4" w:space="0" w:color="FFFFFF"/>
              <w:right w:val="single" w:sz="4" w:space="0" w:color="FFFFFF"/>
            </w:tcBorders>
            <w:shd w:val="clear" w:color="auto" w:fill="FCE5CD"/>
            <w:tcMar>
              <w:top w:w="100" w:type="dxa"/>
              <w:left w:w="100" w:type="dxa"/>
              <w:bottom w:w="100" w:type="dxa"/>
              <w:right w:w="100" w:type="dxa"/>
            </w:tcMar>
          </w:tcPr>
          <w:p w14:paraId="72CC9B35" w14:textId="77777777" w:rsidR="00A32611" w:rsidRDefault="00D47054">
            <w:pPr>
              <w:spacing w:after="160"/>
              <w:jc w:val="both"/>
              <w:rPr>
                <w:rFonts w:ascii="Roboto Medium" w:eastAsia="Roboto Medium" w:hAnsi="Roboto Medium" w:cs="Roboto Medium"/>
                <w:color w:val="424242"/>
                <w:sz w:val="20"/>
                <w:szCs w:val="20"/>
              </w:rPr>
            </w:pPr>
            <w:r>
              <w:rPr>
                <w:rFonts w:ascii="Roboto Medium" w:eastAsia="Roboto Medium" w:hAnsi="Roboto Medium" w:cs="Roboto Medium"/>
                <w:color w:val="424242"/>
                <w:sz w:val="20"/>
                <w:szCs w:val="20"/>
              </w:rPr>
              <w:t>$13,032.00</w:t>
            </w:r>
          </w:p>
        </w:tc>
        <w:tc>
          <w:tcPr>
            <w:tcW w:w="1918" w:type="dxa"/>
            <w:tcBorders>
              <w:top w:val="single" w:sz="4" w:space="0" w:color="FFFFFF"/>
              <w:left w:val="single" w:sz="4" w:space="0" w:color="FFFFFF"/>
              <w:bottom w:val="single" w:sz="4" w:space="0" w:color="FFFFFF"/>
              <w:right w:val="single" w:sz="4" w:space="0" w:color="FFFFFF"/>
            </w:tcBorders>
            <w:shd w:val="clear" w:color="auto" w:fill="FCE5CD"/>
            <w:tcMar>
              <w:top w:w="100" w:type="dxa"/>
              <w:left w:w="100" w:type="dxa"/>
              <w:bottom w:w="100" w:type="dxa"/>
              <w:right w:w="100" w:type="dxa"/>
            </w:tcMar>
          </w:tcPr>
          <w:p w14:paraId="2E6B3E96" w14:textId="77777777" w:rsidR="00A32611" w:rsidRDefault="00D47054">
            <w:pPr>
              <w:spacing w:after="160"/>
              <w:jc w:val="both"/>
              <w:rPr>
                <w:rFonts w:ascii="Roboto Medium" w:eastAsia="Roboto Medium" w:hAnsi="Roboto Medium" w:cs="Roboto Medium"/>
                <w:color w:val="424242"/>
                <w:sz w:val="20"/>
                <w:szCs w:val="20"/>
              </w:rPr>
            </w:pPr>
            <w:r>
              <w:rPr>
                <w:rFonts w:ascii="Roboto Medium" w:eastAsia="Roboto Medium" w:hAnsi="Roboto Medium" w:cs="Roboto Medium"/>
                <w:color w:val="424242"/>
                <w:sz w:val="20"/>
                <w:szCs w:val="20"/>
              </w:rPr>
              <w:t>Artículo 197, Fracción I</w:t>
            </w:r>
          </w:p>
        </w:tc>
      </w:tr>
      <w:tr w:rsidR="00A32611" w14:paraId="5AC22F3C" w14:textId="77777777">
        <w:trPr>
          <w:trHeight w:val="1115"/>
        </w:trPr>
        <w:tc>
          <w:tcPr>
            <w:tcW w:w="1297" w:type="dxa"/>
            <w:tcBorders>
              <w:top w:val="single" w:sz="4" w:space="0" w:color="FFFFFF"/>
              <w:left w:val="single" w:sz="4" w:space="0" w:color="FFFFFF"/>
              <w:bottom w:val="single" w:sz="4" w:space="0" w:color="FFFFFF"/>
              <w:right w:val="single" w:sz="4" w:space="0" w:color="FFFFFF"/>
            </w:tcBorders>
            <w:shd w:val="clear" w:color="auto" w:fill="D9EAD3"/>
            <w:tcMar>
              <w:top w:w="100" w:type="dxa"/>
              <w:left w:w="100" w:type="dxa"/>
              <w:bottom w:w="100" w:type="dxa"/>
              <w:right w:w="100" w:type="dxa"/>
            </w:tcMar>
          </w:tcPr>
          <w:p w14:paraId="1210F237" w14:textId="77777777" w:rsidR="00A32611" w:rsidRDefault="00D47054">
            <w:pPr>
              <w:spacing w:after="160"/>
              <w:jc w:val="both"/>
              <w:rPr>
                <w:rFonts w:ascii="Roboto Medium" w:eastAsia="Roboto Medium" w:hAnsi="Roboto Medium" w:cs="Roboto Medium"/>
                <w:b/>
                <w:color w:val="424242"/>
                <w:sz w:val="20"/>
                <w:szCs w:val="20"/>
              </w:rPr>
            </w:pPr>
            <w:r>
              <w:rPr>
                <w:rFonts w:ascii="Roboto Medium" w:eastAsia="Roboto Medium" w:hAnsi="Roboto Medium" w:cs="Roboto Medium"/>
                <w:b/>
                <w:color w:val="424242"/>
                <w:sz w:val="20"/>
                <w:szCs w:val="20"/>
              </w:rPr>
              <w:t>25-feb-21</w:t>
            </w:r>
          </w:p>
        </w:tc>
        <w:tc>
          <w:tcPr>
            <w:tcW w:w="1932" w:type="dxa"/>
            <w:tcBorders>
              <w:top w:val="single" w:sz="4" w:space="0" w:color="FFFFFF"/>
              <w:left w:val="single" w:sz="4" w:space="0" w:color="FFFFFF"/>
              <w:bottom w:val="single" w:sz="4" w:space="0" w:color="FFFFFF"/>
              <w:right w:val="single" w:sz="4" w:space="0" w:color="FFFFFF"/>
            </w:tcBorders>
            <w:shd w:val="clear" w:color="auto" w:fill="D9EAD3"/>
            <w:tcMar>
              <w:top w:w="100" w:type="dxa"/>
              <w:left w:w="100" w:type="dxa"/>
              <w:bottom w:w="100" w:type="dxa"/>
              <w:right w:w="100" w:type="dxa"/>
            </w:tcMar>
          </w:tcPr>
          <w:p w14:paraId="2F28E499" w14:textId="77777777" w:rsidR="00A32611" w:rsidRDefault="00D47054">
            <w:pPr>
              <w:spacing w:after="160"/>
              <w:jc w:val="both"/>
              <w:rPr>
                <w:rFonts w:ascii="Roboto Medium" w:eastAsia="Roboto Medium" w:hAnsi="Roboto Medium" w:cs="Roboto Medium"/>
                <w:color w:val="424242"/>
                <w:sz w:val="20"/>
                <w:szCs w:val="20"/>
              </w:rPr>
            </w:pPr>
            <w:r>
              <w:rPr>
                <w:rFonts w:ascii="Roboto Medium" w:eastAsia="Roboto Medium" w:hAnsi="Roboto Medium" w:cs="Roboto Medium"/>
                <w:color w:val="424242"/>
                <w:sz w:val="20"/>
                <w:szCs w:val="20"/>
              </w:rPr>
              <w:t>RR/0001/2021</w:t>
            </w:r>
          </w:p>
        </w:tc>
        <w:tc>
          <w:tcPr>
            <w:tcW w:w="2198" w:type="dxa"/>
            <w:tcBorders>
              <w:top w:val="single" w:sz="4" w:space="0" w:color="FFFFFF"/>
              <w:left w:val="single" w:sz="4" w:space="0" w:color="FFFFFF"/>
              <w:bottom w:val="single" w:sz="4" w:space="0" w:color="FFFFFF"/>
              <w:right w:val="single" w:sz="4" w:space="0" w:color="FFFFFF"/>
            </w:tcBorders>
            <w:shd w:val="clear" w:color="auto" w:fill="D9EAD3"/>
            <w:tcMar>
              <w:top w:w="100" w:type="dxa"/>
              <w:left w:w="100" w:type="dxa"/>
              <w:bottom w:w="100" w:type="dxa"/>
              <w:right w:w="100" w:type="dxa"/>
            </w:tcMar>
          </w:tcPr>
          <w:p w14:paraId="4ED69966" w14:textId="77777777" w:rsidR="00A32611" w:rsidRDefault="00D47054">
            <w:pPr>
              <w:spacing w:after="160"/>
              <w:jc w:val="both"/>
              <w:rPr>
                <w:rFonts w:ascii="Roboto Medium" w:eastAsia="Roboto Medium" w:hAnsi="Roboto Medium" w:cs="Roboto Medium"/>
                <w:color w:val="424242"/>
                <w:sz w:val="20"/>
                <w:szCs w:val="20"/>
              </w:rPr>
            </w:pPr>
            <w:r>
              <w:rPr>
                <w:rFonts w:ascii="Roboto Medium" w:eastAsia="Roboto Medium" w:hAnsi="Roboto Medium" w:cs="Roboto Medium"/>
                <w:color w:val="424242"/>
                <w:sz w:val="20"/>
                <w:szCs w:val="20"/>
              </w:rPr>
              <w:t>Municipio de Anáhuac, Nuevo León.</w:t>
            </w:r>
          </w:p>
        </w:tc>
        <w:tc>
          <w:tcPr>
            <w:tcW w:w="1297" w:type="dxa"/>
            <w:tcBorders>
              <w:top w:val="single" w:sz="4" w:space="0" w:color="FFFFFF"/>
              <w:left w:val="single" w:sz="4" w:space="0" w:color="FFFFFF"/>
              <w:bottom w:val="single" w:sz="4" w:space="0" w:color="FFFFFF"/>
              <w:right w:val="single" w:sz="4" w:space="0" w:color="FFFFFF"/>
            </w:tcBorders>
            <w:shd w:val="clear" w:color="auto" w:fill="D9EAD3"/>
            <w:tcMar>
              <w:top w:w="100" w:type="dxa"/>
              <w:left w:w="100" w:type="dxa"/>
              <w:bottom w:w="100" w:type="dxa"/>
              <w:right w:w="100" w:type="dxa"/>
            </w:tcMar>
          </w:tcPr>
          <w:p w14:paraId="19C7B367" w14:textId="77777777" w:rsidR="00A32611" w:rsidRDefault="00D47054">
            <w:pPr>
              <w:spacing w:after="160"/>
              <w:jc w:val="both"/>
              <w:rPr>
                <w:rFonts w:ascii="Roboto Medium" w:eastAsia="Roboto Medium" w:hAnsi="Roboto Medium" w:cs="Roboto Medium"/>
                <w:color w:val="424242"/>
                <w:sz w:val="20"/>
                <w:szCs w:val="20"/>
              </w:rPr>
            </w:pPr>
            <w:r>
              <w:rPr>
                <w:rFonts w:ascii="Roboto Medium" w:eastAsia="Roboto Medium" w:hAnsi="Roboto Medium" w:cs="Roboto Medium"/>
                <w:color w:val="424242"/>
                <w:sz w:val="20"/>
                <w:szCs w:val="20"/>
              </w:rPr>
              <w:t>$13,032.00</w:t>
            </w:r>
          </w:p>
        </w:tc>
        <w:tc>
          <w:tcPr>
            <w:tcW w:w="1918" w:type="dxa"/>
            <w:tcBorders>
              <w:top w:val="single" w:sz="4" w:space="0" w:color="FFFFFF"/>
              <w:left w:val="single" w:sz="4" w:space="0" w:color="FFFFFF"/>
              <w:bottom w:val="single" w:sz="4" w:space="0" w:color="FFFFFF"/>
              <w:right w:val="single" w:sz="4" w:space="0" w:color="FFFFFF"/>
            </w:tcBorders>
            <w:shd w:val="clear" w:color="auto" w:fill="D9EAD3"/>
            <w:tcMar>
              <w:top w:w="100" w:type="dxa"/>
              <w:left w:w="100" w:type="dxa"/>
              <w:bottom w:w="100" w:type="dxa"/>
              <w:right w:w="100" w:type="dxa"/>
            </w:tcMar>
          </w:tcPr>
          <w:p w14:paraId="1D3A25A0" w14:textId="77777777" w:rsidR="00A32611" w:rsidRDefault="00D47054">
            <w:pPr>
              <w:spacing w:after="160"/>
              <w:jc w:val="both"/>
              <w:rPr>
                <w:rFonts w:ascii="Roboto Medium" w:eastAsia="Roboto Medium" w:hAnsi="Roboto Medium" w:cs="Roboto Medium"/>
                <w:color w:val="424242"/>
                <w:sz w:val="20"/>
                <w:szCs w:val="20"/>
              </w:rPr>
            </w:pPr>
            <w:r>
              <w:rPr>
                <w:rFonts w:ascii="Roboto Medium" w:eastAsia="Roboto Medium" w:hAnsi="Roboto Medium" w:cs="Roboto Medium"/>
                <w:color w:val="424242"/>
                <w:sz w:val="20"/>
                <w:szCs w:val="20"/>
              </w:rPr>
              <w:t>Artículo 197, Fracción I</w:t>
            </w:r>
          </w:p>
        </w:tc>
      </w:tr>
      <w:tr w:rsidR="00A32611" w14:paraId="1BA5C794" w14:textId="77777777">
        <w:trPr>
          <w:trHeight w:val="1115"/>
        </w:trPr>
        <w:tc>
          <w:tcPr>
            <w:tcW w:w="1297" w:type="dxa"/>
            <w:tcBorders>
              <w:top w:val="single" w:sz="4" w:space="0" w:color="FFFFFF"/>
              <w:left w:val="single" w:sz="4" w:space="0" w:color="FFFFFF"/>
              <w:bottom w:val="single" w:sz="4" w:space="0" w:color="FFFFFF"/>
              <w:right w:val="single" w:sz="4" w:space="0" w:color="FFFFFF"/>
            </w:tcBorders>
            <w:shd w:val="clear" w:color="auto" w:fill="FCE5CD"/>
            <w:tcMar>
              <w:top w:w="100" w:type="dxa"/>
              <w:left w:w="100" w:type="dxa"/>
              <w:bottom w:w="100" w:type="dxa"/>
              <w:right w:w="100" w:type="dxa"/>
            </w:tcMar>
          </w:tcPr>
          <w:p w14:paraId="669AEEE8" w14:textId="77777777" w:rsidR="00A32611" w:rsidRDefault="00D47054">
            <w:pPr>
              <w:spacing w:after="160"/>
              <w:jc w:val="both"/>
              <w:rPr>
                <w:rFonts w:ascii="Roboto Medium" w:eastAsia="Roboto Medium" w:hAnsi="Roboto Medium" w:cs="Roboto Medium"/>
                <w:b/>
                <w:color w:val="424242"/>
                <w:sz w:val="20"/>
                <w:szCs w:val="20"/>
              </w:rPr>
            </w:pPr>
            <w:r>
              <w:rPr>
                <w:rFonts w:ascii="Roboto Medium" w:eastAsia="Roboto Medium" w:hAnsi="Roboto Medium" w:cs="Roboto Medium"/>
                <w:b/>
                <w:color w:val="424242"/>
                <w:sz w:val="20"/>
                <w:szCs w:val="20"/>
              </w:rPr>
              <w:t>18-mar-21</w:t>
            </w:r>
          </w:p>
        </w:tc>
        <w:tc>
          <w:tcPr>
            <w:tcW w:w="1932" w:type="dxa"/>
            <w:tcBorders>
              <w:top w:val="single" w:sz="4" w:space="0" w:color="FFFFFF"/>
              <w:left w:val="single" w:sz="4" w:space="0" w:color="FFFFFF"/>
              <w:bottom w:val="single" w:sz="4" w:space="0" w:color="FFFFFF"/>
              <w:right w:val="single" w:sz="4" w:space="0" w:color="FFFFFF"/>
            </w:tcBorders>
            <w:shd w:val="clear" w:color="auto" w:fill="FCE5CD"/>
            <w:tcMar>
              <w:top w:w="100" w:type="dxa"/>
              <w:left w:w="100" w:type="dxa"/>
              <w:bottom w:w="100" w:type="dxa"/>
              <w:right w:w="100" w:type="dxa"/>
            </w:tcMar>
          </w:tcPr>
          <w:p w14:paraId="60CC1983" w14:textId="77777777" w:rsidR="00A32611" w:rsidRDefault="00D47054">
            <w:pPr>
              <w:spacing w:after="160"/>
              <w:jc w:val="both"/>
              <w:rPr>
                <w:rFonts w:ascii="Roboto Medium" w:eastAsia="Roboto Medium" w:hAnsi="Roboto Medium" w:cs="Roboto Medium"/>
                <w:color w:val="424242"/>
                <w:sz w:val="20"/>
                <w:szCs w:val="20"/>
              </w:rPr>
            </w:pPr>
            <w:r>
              <w:rPr>
                <w:rFonts w:ascii="Roboto Medium" w:eastAsia="Roboto Medium" w:hAnsi="Roboto Medium" w:cs="Roboto Medium"/>
                <w:color w:val="424242"/>
                <w:sz w:val="20"/>
                <w:szCs w:val="20"/>
              </w:rPr>
              <w:t>RR/1092/2020</w:t>
            </w:r>
          </w:p>
        </w:tc>
        <w:tc>
          <w:tcPr>
            <w:tcW w:w="2198" w:type="dxa"/>
            <w:tcBorders>
              <w:top w:val="single" w:sz="4" w:space="0" w:color="FFFFFF"/>
              <w:left w:val="single" w:sz="4" w:space="0" w:color="FFFFFF"/>
              <w:bottom w:val="single" w:sz="4" w:space="0" w:color="FFFFFF"/>
              <w:right w:val="single" w:sz="4" w:space="0" w:color="FFFFFF"/>
            </w:tcBorders>
            <w:shd w:val="clear" w:color="auto" w:fill="FCE5CD"/>
            <w:tcMar>
              <w:top w:w="100" w:type="dxa"/>
              <w:left w:w="100" w:type="dxa"/>
              <w:bottom w:w="100" w:type="dxa"/>
              <w:right w:w="100" w:type="dxa"/>
            </w:tcMar>
          </w:tcPr>
          <w:p w14:paraId="10FBB1A0" w14:textId="77777777" w:rsidR="00A32611" w:rsidRDefault="00D47054">
            <w:pPr>
              <w:spacing w:after="160"/>
              <w:jc w:val="both"/>
              <w:rPr>
                <w:rFonts w:ascii="Roboto Medium" w:eastAsia="Roboto Medium" w:hAnsi="Roboto Medium" w:cs="Roboto Medium"/>
                <w:color w:val="424242"/>
                <w:sz w:val="20"/>
                <w:szCs w:val="20"/>
              </w:rPr>
            </w:pPr>
            <w:r>
              <w:rPr>
                <w:rFonts w:ascii="Roboto Medium" w:eastAsia="Roboto Medium" w:hAnsi="Roboto Medium" w:cs="Roboto Medium"/>
                <w:color w:val="424242"/>
                <w:sz w:val="20"/>
                <w:szCs w:val="20"/>
              </w:rPr>
              <w:t>Municipio de Abasolo, Nuevo León.</w:t>
            </w:r>
          </w:p>
        </w:tc>
        <w:tc>
          <w:tcPr>
            <w:tcW w:w="1297" w:type="dxa"/>
            <w:tcBorders>
              <w:top w:val="single" w:sz="4" w:space="0" w:color="FFFFFF"/>
              <w:left w:val="single" w:sz="4" w:space="0" w:color="FFFFFF"/>
              <w:bottom w:val="single" w:sz="4" w:space="0" w:color="FFFFFF"/>
              <w:right w:val="single" w:sz="4" w:space="0" w:color="FFFFFF"/>
            </w:tcBorders>
            <w:shd w:val="clear" w:color="auto" w:fill="FCE5CD"/>
            <w:tcMar>
              <w:top w:w="100" w:type="dxa"/>
              <w:left w:w="100" w:type="dxa"/>
              <w:bottom w:w="100" w:type="dxa"/>
              <w:right w:w="100" w:type="dxa"/>
            </w:tcMar>
          </w:tcPr>
          <w:p w14:paraId="22DA0458" w14:textId="77777777" w:rsidR="00A32611" w:rsidRDefault="00D47054">
            <w:pPr>
              <w:spacing w:after="160"/>
              <w:jc w:val="both"/>
              <w:rPr>
                <w:rFonts w:ascii="Roboto Medium" w:eastAsia="Roboto Medium" w:hAnsi="Roboto Medium" w:cs="Roboto Medium"/>
                <w:color w:val="424242"/>
                <w:sz w:val="20"/>
                <w:szCs w:val="20"/>
              </w:rPr>
            </w:pPr>
            <w:r>
              <w:rPr>
                <w:rFonts w:ascii="Roboto Medium" w:eastAsia="Roboto Medium" w:hAnsi="Roboto Medium" w:cs="Roboto Medium"/>
                <w:color w:val="424242"/>
                <w:sz w:val="20"/>
                <w:szCs w:val="20"/>
              </w:rPr>
              <w:t>$13,032.00</w:t>
            </w:r>
          </w:p>
        </w:tc>
        <w:tc>
          <w:tcPr>
            <w:tcW w:w="1918" w:type="dxa"/>
            <w:tcBorders>
              <w:top w:val="single" w:sz="4" w:space="0" w:color="FFFFFF"/>
              <w:left w:val="single" w:sz="4" w:space="0" w:color="FFFFFF"/>
              <w:bottom w:val="single" w:sz="4" w:space="0" w:color="FFFFFF"/>
              <w:right w:val="single" w:sz="4" w:space="0" w:color="FFFFFF"/>
            </w:tcBorders>
            <w:shd w:val="clear" w:color="auto" w:fill="FCE5CD"/>
            <w:tcMar>
              <w:top w:w="100" w:type="dxa"/>
              <w:left w:w="100" w:type="dxa"/>
              <w:bottom w:w="100" w:type="dxa"/>
              <w:right w:w="100" w:type="dxa"/>
            </w:tcMar>
          </w:tcPr>
          <w:p w14:paraId="20E566CF" w14:textId="77777777" w:rsidR="00A32611" w:rsidRDefault="00D47054">
            <w:pPr>
              <w:spacing w:after="160"/>
              <w:jc w:val="both"/>
              <w:rPr>
                <w:rFonts w:ascii="Roboto Medium" w:eastAsia="Roboto Medium" w:hAnsi="Roboto Medium" w:cs="Roboto Medium"/>
                <w:color w:val="424242"/>
                <w:sz w:val="20"/>
                <w:szCs w:val="20"/>
              </w:rPr>
            </w:pPr>
            <w:r>
              <w:rPr>
                <w:rFonts w:ascii="Roboto Medium" w:eastAsia="Roboto Medium" w:hAnsi="Roboto Medium" w:cs="Roboto Medium"/>
                <w:color w:val="424242"/>
                <w:sz w:val="20"/>
                <w:szCs w:val="20"/>
              </w:rPr>
              <w:t>Artículo 197, Fracción I</w:t>
            </w:r>
          </w:p>
        </w:tc>
      </w:tr>
      <w:tr w:rsidR="00A32611" w14:paraId="694A00FE" w14:textId="77777777">
        <w:trPr>
          <w:trHeight w:val="1115"/>
        </w:trPr>
        <w:tc>
          <w:tcPr>
            <w:tcW w:w="1297" w:type="dxa"/>
            <w:tcBorders>
              <w:top w:val="single" w:sz="4" w:space="0" w:color="FFFFFF"/>
              <w:left w:val="single" w:sz="4" w:space="0" w:color="FFFFFF"/>
              <w:bottom w:val="single" w:sz="4" w:space="0" w:color="FFFFFF"/>
              <w:right w:val="single" w:sz="4" w:space="0" w:color="FFFFFF"/>
            </w:tcBorders>
            <w:shd w:val="clear" w:color="auto" w:fill="D9EAD3"/>
            <w:tcMar>
              <w:top w:w="100" w:type="dxa"/>
              <w:left w:w="100" w:type="dxa"/>
              <w:bottom w:w="100" w:type="dxa"/>
              <w:right w:w="100" w:type="dxa"/>
            </w:tcMar>
          </w:tcPr>
          <w:p w14:paraId="41E62AF8" w14:textId="77777777" w:rsidR="00A32611" w:rsidRDefault="00D47054">
            <w:pPr>
              <w:spacing w:after="160"/>
              <w:jc w:val="both"/>
              <w:rPr>
                <w:rFonts w:ascii="Roboto Medium" w:eastAsia="Roboto Medium" w:hAnsi="Roboto Medium" w:cs="Roboto Medium"/>
                <w:b/>
                <w:color w:val="424242"/>
                <w:sz w:val="20"/>
                <w:szCs w:val="20"/>
              </w:rPr>
            </w:pPr>
            <w:r>
              <w:rPr>
                <w:rFonts w:ascii="Roboto Medium" w:eastAsia="Roboto Medium" w:hAnsi="Roboto Medium" w:cs="Roboto Medium"/>
                <w:b/>
                <w:color w:val="424242"/>
                <w:sz w:val="20"/>
                <w:szCs w:val="20"/>
              </w:rPr>
              <w:t>18-mar-21</w:t>
            </w:r>
          </w:p>
        </w:tc>
        <w:tc>
          <w:tcPr>
            <w:tcW w:w="1932" w:type="dxa"/>
            <w:tcBorders>
              <w:top w:val="single" w:sz="4" w:space="0" w:color="FFFFFF"/>
              <w:left w:val="single" w:sz="4" w:space="0" w:color="FFFFFF"/>
              <w:bottom w:val="single" w:sz="4" w:space="0" w:color="FFFFFF"/>
              <w:right w:val="single" w:sz="4" w:space="0" w:color="FFFFFF"/>
            </w:tcBorders>
            <w:shd w:val="clear" w:color="auto" w:fill="D9EAD3"/>
            <w:tcMar>
              <w:top w:w="100" w:type="dxa"/>
              <w:left w:w="100" w:type="dxa"/>
              <w:bottom w:w="100" w:type="dxa"/>
              <w:right w:w="100" w:type="dxa"/>
            </w:tcMar>
          </w:tcPr>
          <w:p w14:paraId="360B3A65" w14:textId="77777777" w:rsidR="00A32611" w:rsidRDefault="00D47054">
            <w:pPr>
              <w:spacing w:after="160"/>
              <w:jc w:val="both"/>
              <w:rPr>
                <w:rFonts w:ascii="Roboto Medium" w:eastAsia="Roboto Medium" w:hAnsi="Roboto Medium" w:cs="Roboto Medium"/>
                <w:color w:val="424242"/>
                <w:sz w:val="20"/>
                <w:szCs w:val="20"/>
              </w:rPr>
            </w:pPr>
            <w:r>
              <w:rPr>
                <w:rFonts w:ascii="Roboto Medium" w:eastAsia="Roboto Medium" w:hAnsi="Roboto Medium" w:cs="Roboto Medium"/>
                <w:color w:val="424242"/>
                <w:sz w:val="20"/>
                <w:szCs w:val="20"/>
              </w:rPr>
              <w:t>RR/1093/2020</w:t>
            </w:r>
          </w:p>
        </w:tc>
        <w:tc>
          <w:tcPr>
            <w:tcW w:w="2198" w:type="dxa"/>
            <w:tcBorders>
              <w:top w:val="single" w:sz="4" w:space="0" w:color="FFFFFF"/>
              <w:left w:val="single" w:sz="4" w:space="0" w:color="FFFFFF"/>
              <w:bottom w:val="single" w:sz="4" w:space="0" w:color="FFFFFF"/>
              <w:right w:val="single" w:sz="4" w:space="0" w:color="FFFFFF"/>
            </w:tcBorders>
            <w:shd w:val="clear" w:color="auto" w:fill="D9EAD3"/>
            <w:tcMar>
              <w:top w:w="100" w:type="dxa"/>
              <w:left w:w="100" w:type="dxa"/>
              <w:bottom w:w="100" w:type="dxa"/>
              <w:right w:w="100" w:type="dxa"/>
            </w:tcMar>
          </w:tcPr>
          <w:p w14:paraId="67CC0769" w14:textId="77777777" w:rsidR="00A32611" w:rsidRDefault="00D47054">
            <w:pPr>
              <w:spacing w:after="160"/>
              <w:jc w:val="both"/>
              <w:rPr>
                <w:rFonts w:ascii="Roboto Medium" w:eastAsia="Roboto Medium" w:hAnsi="Roboto Medium" w:cs="Roboto Medium"/>
                <w:color w:val="424242"/>
                <w:sz w:val="20"/>
                <w:szCs w:val="20"/>
              </w:rPr>
            </w:pPr>
            <w:r>
              <w:rPr>
                <w:rFonts w:ascii="Roboto Medium" w:eastAsia="Roboto Medium" w:hAnsi="Roboto Medium" w:cs="Roboto Medium"/>
                <w:color w:val="424242"/>
                <w:sz w:val="20"/>
                <w:szCs w:val="20"/>
              </w:rPr>
              <w:t>Municipio de Abasolo, Nuevo León</w:t>
            </w:r>
          </w:p>
        </w:tc>
        <w:tc>
          <w:tcPr>
            <w:tcW w:w="1297" w:type="dxa"/>
            <w:tcBorders>
              <w:top w:val="single" w:sz="4" w:space="0" w:color="FFFFFF"/>
              <w:left w:val="single" w:sz="4" w:space="0" w:color="FFFFFF"/>
              <w:bottom w:val="single" w:sz="4" w:space="0" w:color="FFFFFF"/>
              <w:right w:val="single" w:sz="4" w:space="0" w:color="FFFFFF"/>
            </w:tcBorders>
            <w:shd w:val="clear" w:color="auto" w:fill="D9EAD3"/>
            <w:tcMar>
              <w:top w:w="100" w:type="dxa"/>
              <w:left w:w="100" w:type="dxa"/>
              <w:bottom w:w="100" w:type="dxa"/>
              <w:right w:w="100" w:type="dxa"/>
            </w:tcMar>
          </w:tcPr>
          <w:p w14:paraId="1945355E" w14:textId="77777777" w:rsidR="00A32611" w:rsidRDefault="00D47054">
            <w:pPr>
              <w:spacing w:after="160"/>
              <w:jc w:val="both"/>
              <w:rPr>
                <w:rFonts w:ascii="Roboto Medium" w:eastAsia="Roboto Medium" w:hAnsi="Roboto Medium" w:cs="Roboto Medium"/>
                <w:color w:val="424242"/>
                <w:sz w:val="20"/>
                <w:szCs w:val="20"/>
              </w:rPr>
            </w:pPr>
            <w:r>
              <w:rPr>
                <w:rFonts w:ascii="Roboto Medium" w:eastAsia="Roboto Medium" w:hAnsi="Roboto Medium" w:cs="Roboto Medium"/>
                <w:color w:val="424242"/>
                <w:sz w:val="20"/>
                <w:szCs w:val="20"/>
              </w:rPr>
              <w:t>$13,032.00</w:t>
            </w:r>
          </w:p>
        </w:tc>
        <w:tc>
          <w:tcPr>
            <w:tcW w:w="1918" w:type="dxa"/>
            <w:tcBorders>
              <w:top w:val="single" w:sz="4" w:space="0" w:color="FFFFFF"/>
              <w:left w:val="single" w:sz="4" w:space="0" w:color="FFFFFF"/>
              <w:bottom w:val="single" w:sz="4" w:space="0" w:color="FFFFFF"/>
              <w:right w:val="single" w:sz="4" w:space="0" w:color="FFFFFF"/>
            </w:tcBorders>
            <w:shd w:val="clear" w:color="auto" w:fill="D9EAD3"/>
            <w:tcMar>
              <w:top w:w="100" w:type="dxa"/>
              <w:left w:w="100" w:type="dxa"/>
              <w:bottom w:w="100" w:type="dxa"/>
              <w:right w:w="100" w:type="dxa"/>
            </w:tcMar>
          </w:tcPr>
          <w:p w14:paraId="0F1D120C" w14:textId="77777777" w:rsidR="00A32611" w:rsidRDefault="00D47054">
            <w:pPr>
              <w:spacing w:after="160"/>
              <w:jc w:val="both"/>
              <w:rPr>
                <w:rFonts w:ascii="Roboto Medium" w:eastAsia="Roboto Medium" w:hAnsi="Roboto Medium" w:cs="Roboto Medium"/>
                <w:color w:val="424242"/>
                <w:sz w:val="20"/>
                <w:szCs w:val="20"/>
              </w:rPr>
            </w:pPr>
            <w:r>
              <w:rPr>
                <w:rFonts w:ascii="Roboto Medium" w:eastAsia="Roboto Medium" w:hAnsi="Roboto Medium" w:cs="Roboto Medium"/>
                <w:color w:val="424242"/>
                <w:sz w:val="20"/>
                <w:szCs w:val="20"/>
              </w:rPr>
              <w:t>Artículo 197, Fracción I</w:t>
            </w:r>
          </w:p>
        </w:tc>
      </w:tr>
      <w:tr w:rsidR="00A32611" w14:paraId="04A94BEC" w14:textId="77777777">
        <w:trPr>
          <w:trHeight w:val="875"/>
        </w:trPr>
        <w:tc>
          <w:tcPr>
            <w:tcW w:w="1297" w:type="dxa"/>
            <w:tcBorders>
              <w:top w:val="single" w:sz="4" w:space="0" w:color="FFFFFF"/>
              <w:left w:val="single" w:sz="4" w:space="0" w:color="FFFFFF"/>
              <w:bottom w:val="nil"/>
              <w:right w:val="single" w:sz="4" w:space="0" w:color="FFFFFF"/>
            </w:tcBorders>
            <w:shd w:val="clear" w:color="auto" w:fill="FCE5CD"/>
            <w:tcMar>
              <w:top w:w="100" w:type="dxa"/>
              <w:left w:w="100" w:type="dxa"/>
              <w:bottom w:w="100" w:type="dxa"/>
              <w:right w:w="100" w:type="dxa"/>
            </w:tcMar>
          </w:tcPr>
          <w:p w14:paraId="5714F7AC" w14:textId="77777777" w:rsidR="00A32611" w:rsidRDefault="00D47054">
            <w:pPr>
              <w:spacing w:after="160"/>
              <w:jc w:val="both"/>
              <w:rPr>
                <w:rFonts w:ascii="Roboto Medium" w:eastAsia="Roboto Medium" w:hAnsi="Roboto Medium" w:cs="Roboto Medium"/>
                <w:b/>
                <w:color w:val="424242"/>
                <w:sz w:val="20"/>
                <w:szCs w:val="20"/>
              </w:rPr>
            </w:pPr>
            <w:r>
              <w:rPr>
                <w:rFonts w:ascii="Roboto Medium" w:eastAsia="Roboto Medium" w:hAnsi="Roboto Medium" w:cs="Roboto Medium"/>
                <w:b/>
                <w:color w:val="424242"/>
                <w:sz w:val="20"/>
                <w:szCs w:val="20"/>
              </w:rPr>
              <w:t>18-mar-21</w:t>
            </w:r>
          </w:p>
        </w:tc>
        <w:tc>
          <w:tcPr>
            <w:tcW w:w="1932" w:type="dxa"/>
            <w:tcBorders>
              <w:top w:val="single" w:sz="4" w:space="0" w:color="FFFFFF"/>
              <w:left w:val="single" w:sz="4" w:space="0" w:color="FFFFFF"/>
              <w:bottom w:val="nil"/>
              <w:right w:val="single" w:sz="4" w:space="0" w:color="FFFFFF"/>
            </w:tcBorders>
            <w:shd w:val="clear" w:color="auto" w:fill="FCE5CD"/>
            <w:tcMar>
              <w:top w:w="100" w:type="dxa"/>
              <w:left w:w="100" w:type="dxa"/>
              <w:bottom w:w="100" w:type="dxa"/>
              <w:right w:w="100" w:type="dxa"/>
            </w:tcMar>
          </w:tcPr>
          <w:p w14:paraId="5A6E74CC" w14:textId="77777777" w:rsidR="00A32611" w:rsidRDefault="00D47054">
            <w:pPr>
              <w:spacing w:after="160"/>
              <w:jc w:val="both"/>
              <w:rPr>
                <w:rFonts w:ascii="Roboto Medium" w:eastAsia="Roboto Medium" w:hAnsi="Roboto Medium" w:cs="Roboto Medium"/>
                <w:color w:val="424242"/>
                <w:sz w:val="20"/>
                <w:szCs w:val="20"/>
              </w:rPr>
            </w:pPr>
            <w:r>
              <w:rPr>
                <w:rFonts w:ascii="Roboto Medium" w:eastAsia="Roboto Medium" w:hAnsi="Roboto Medium" w:cs="Roboto Medium"/>
                <w:color w:val="424242"/>
                <w:sz w:val="20"/>
                <w:szCs w:val="20"/>
              </w:rPr>
              <w:t>RR/1123/2020</w:t>
            </w:r>
          </w:p>
        </w:tc>
        <w:tc>
          <w:tcPr>
            <w:tcW w:w="2198" w:type="dxa"/>
            <w:tcBorders>
              <w:top w:val="single" w:sz="4" w:space="0" w:color="FFFFFF"/>
              <w:left w:val="single" w:sz="4" w:space="0" w:color="FFFFFF"/>
              <w:bottom w:val="nil"/>
              <w:right w:val="single" w:sz="4" w:space="0" w:color="FFFFFF"/>
            </w:tcBorders>
            <w:shd w:val="clear" w:color="auto" w:fill="FCE5CD"/>
            <w:tcMar>
              <w:top w:w="100" w:type="dxa"/>
              <w:left w:w="100" w:type="dxa"/>
              <w:bottom w:w="100" w:type="dxa"/>
              <w:right w:w="100" w:type="dxa"/>
            </w:tcMar>
          </w:tcPr>
          <w:p w14:paraId="5A83A4DA" w14:textId="77777777" w:rsidR="00A32611" w:rsidRDefault="00D47054">
            <w:pPr>
              <w:spacing w:after="160"/>
              <w:jc w:val="both"/>
              <w:rPr>
                <w:rFonts w:ascii="Roboto Medium" w:eastAsia="Roboto Medium" w:hAnsi="Roboto Medium" w:cs="Roboto Medium"/>
                <w:color w:val="424242"/>
                <w:sz w:val="20"/>
                <w:szCs w:val="20"/>
              </w:rPr>
            </w:pPr>
            <w:r>
              <w:rPr>
                <w:rFonts w:ascii="Roboto Medium" w:eastAsia="Roboto Medium" w:hAnsi="Roboto Medium" w:cs="Roboto Medium"/>
                <w:color w:val="424242"/>
                <w:sz w:val="20"/>
                <w:szCs w:val="20"/>
              </w:rPr>
              <w:t>Municipio de Abasolo, Nuevo León</w:t>
            </w:r>
          </w:p>
        </w:tc>
        <w:tc>
          <w:tcPr>
            <w:tcW w:w="1297" w:type="dxa"/>
            <w:tcBorders>
              <w:top w:val="single" w:sz="4" w:space="0" w:color="FFFFFF"/>
              <w:left w:val="single" w:sz="4" w:space="0" w:color="FFFFFF"/>
              <w:bottom w:val="nil"/>
              <w:right w:val="single" w:sz="4" w:space="0" w:color="FFFFFF"/>
            </w:tcBorders>
            <w:shd w:val="clear" w:color="auto" w:fill="FCE5CD"/>
            <w:tcMar>
              <w:top w:w="100" w:type="dxa"/>
              <w:left w:w="100" w:type="dxa"/>
              <w:bottom w:w="100" w:type="dxa"/>
              <w:right w:w="100" w:type="dxa"/>
            </w:tcMar>
          </w:tcPr>
          <w:p w14:paraId="07582ADF" w14:textId="77777777" w:rsidR="00A32611" w:rsidRDefault="00D47054">
            <w:pPr>
              <w:spacing w:after="160"/>
              <w:jc w:val="both"/>
              <w:rPr>
                <w:rFonts w:ascii="Roboto Medium" w:eastAsia="Roboto Medium" w:hAnsi="Roboto Medium" w:cs="Roboto Medium"/>
                <w:color w:val="424242"/>
                <w:sz w:val="20"/>
                <w:szCs w:val="20"/>
              </w:rPr>
            </w:pPr>
            <w:r>
              <w:rPr>
                <w:rFonts w:ascii="Roboto Medium" w:eastAsia="Roboto Medium" w:hAnsi="Roboto Medium" w:cs="Roboto Medium"/>
                <w:color w:val="424242"/>
                <w:sz w:val="20"/>
                <w:szCs w:val="20"/>
              </w:rPr>
              <w:t>$13,032.00</w:t>
            </w:r>
          </w:p>
        </w:tc>
        <w:tc>
          <w:tcPr>
            <w:tcW w:w="1918" w:type="dxa"/>
            <w:tcBorders>
              <w:top w:val="single" w:sz="4" w:space="0" w:color="FFFFFF"/>
              <w:left w:val="single" w:sz="4" w:space="0" w:color="FFFFFF"/>
              <w:bottom w:val="nil"/>
              <w:right w:val="single" w:sz="4" w:space="0" w:color="FFFFFF"/>
            </w:tcBorders>
            <w:shd w:val="clear" w:color="auto" w:fill="FCE5CD"/>
            <w:tcMar>
              <w:top w:w="100" w:type="dxa"/>
              <w:left w:w="100" w:type="dxa"/>
              <w:bottom w:w="100" w:type="dxa"/>
              <w:right w:w="100" w:type="dxa"/>
            </w:tcMar>
          </w:tcPr>
          <w:p w14:paraId="5C716129" w14:textId="77777777" w:rsidR="00A32611" w:rsidRDefault="00D47054">
            <w:pPr>
              <w:spacing w:after="160"/>
              <w:jc w:val="both"/>
              <w:rPr>
                <w:rFonts w:ascii="Roboto Medium" w:eastAsia="Roboto Medium" w:hAnsi="Roboto Medium" w:cs="Roboto Medium"/>
                <w:color w:val="424242"/>
                <w:sz w:val="20"/>
                <w:szCs w:val="20"/>
              </w:rPr>
            </w:pPr>
            <w:r>
              <w:rPr>
                <w:rFonts w:ascii="Roboto Medium" w:eastAsia="Roboto Medium" w:hAnsi="Roboto Medium" w:cs="Roboto Medium"/>
                <w:color w:val="424242"/>
                <w:sz w:val="20"/>
                <w:szCs w:val="20"/>
              </w:rPr>
              <w:t>Artículo 197, Fracción I</w:t>
            </w:r>
          </w:p>
        </w:tc>
      </w:tr>
      <w:tr w:rsidR="00A32611" w14:paraId="565D0F2B" w14:textId="77777777">
        <w:trPr>
          <w:trHeight w:val="875"/>
        </w:trPr>
        <w:tc>
          <w:tcPr>
            <w:tcW w:w="1297" w:type="dxa"/>
            <w:tcBorders>
              <w:top w:val="nil"/>
              <w:left w:val="single" w:sz="4" w:space="0" w:color="FFFFFF"/>
              <w:bottom w:val="nil"/>
              <w:right w:val="single" w:sz="4" w:space="0" w:color="FFFFFF"/>
            </w:tcBorders>
            <w:shd w:val="clear" w:color="auto" w:fill="D9EAD3"/>
            <w:tcMar>
              <w:top w:w="100" w:type="dxa"/>
              <w:left w:w="100" w:type="dxa"/>
              <w:bottom w:w="100" w:type="dxa"/>
              <w:right w:w="100" w:type="dxa"/>
            </w:tcMar>
          </w:tcPr>
          <w:p w14:paraId="6DD25108" w14:textId="77777777" w:rsidR="00A32611" w:rsidRDefault="00D47054">
            <w:pPr>
              <w:spacing w:after="160"/>
              <w:jc w:val="both"/>
              <w:rPr>
                <w:rFonts w:ascii="Roboto Medium" w:eastAsia="Roboto Medium" w:hAnsi="Roboto Medium" w:cs="Roboto Medium"/>
                <w:b/>
                <w:color w:val="424242"/>
                <w:sz w:val="20"/>
                <w:szCs w:val="20"/>
              </w:rPr>
            </w:pPr>
            <w:r>
              <w:rPr>
                <w:rFonts w:ascii="Roboto Medium" w:eastAsia="Roboto Medium" w:hAnsi="Roboto Medium" w:cs="Roboto Medium"/>
                <w:b/>
                <w:color w:val="424242"/>
                <w:sz w:val="20"/>
                <w:szCs w:val="20"/>
              </w:rPr>
              <w:t>19-mar-21</w:t>
            </w:r>
          </w:p>
        </w:tc>
        <w:tc>
          <w:tcPr>
            <w:tcW w:w="1932" w:type="dxa"/>
            <w:tcBorders>
              <w:top w:val="nil"/>
              <w:left w:val="single" w:sz="4" w:space="0" w:color="FFFFFF"/>
              <w:bottom w:val="nil"/>
              <w:right w:val="single" w:sz="4" w:space="0" w:color="FFFFFF"/>
            </w:tcBorders>
            <w:shd w:val="clear" w:color="auto" w:fill="D9EAD3"/>
            <w:tcMar>
              <w:top w:w="100" w:type="dxa"/>
              <w:left w:w="100" w:type="dxa"/>
              <w:bottom w:w="100" w:type="dxa"/>
              <w:right w:w="100" w:type="dxa"/>
            </w:tcMar>
          </w:tcPr>
          <w:p w14:paraId="387B97DE" w14:textId="77777777" w:rsidR="00A32611" w:rsidRDefault="00D47054">
            <w:pPr>
              <w:spacing w:after="160"/>
              <w:jc w:val="both"/>
              <w:rPr>
                <w:rFonts w:ascii="Roboto Medium" w:eastAsia="Roboto Medium" w:hAnsi="Roboto Medium" w:cs="Roboto Medium"/>
                <w:color w:val="424242"/>
                <w:sz w:val="20"/>
                <w:szCs w:val="20"/>
              </w:rPr>
            </w:pPr>
            <w:r>
              <w:rPr>
                <w:rFonts w:ascii="Roboto Medium" w:eastAsia="Roboto Medium" w:hAnsi="Roboto Medium" w:cs="Roboto Medium"/>
                <w:color w:val="424242"/>
                <w:sz w:val="20"/>
                <w:szCs w:val="20"/>
              </w:rPr>
              <w:t>RR/1089/2020</w:t>
            </w:r>
          </w:p>
        </w:tc>
        <w:tc>
          <w:tcPr>
            <w:tcW w:w="2198" w:type="dxa"/>
            <w:tcBorders>
              <w:top w:val="nil"/>
              <w:left w:val="single" w:sz="4" w:space="0" w:color="FFFFFF"/>
              <w:bottom w:val="nil"/>
              <w:right w:val="single" w:sz="4" w:space="0" w:color="FFFFFF"/>
            </w:tcBorders>
            <w:shd w:val="clear" w:color="auto" w:fill="D9EAD3"/>
            <w:tcMar>
              <w:top w:w="100" w:type="dxa"/>
              <w:left w:w="100" w:type="dxa"/>
              <w:bottom w:w="100" w:type="dxa"/>
              <w:right w:w="100" w:type="dxa"/>
            </w:tcMar>
          </w:tcPr>
          <w:p w14:paraId="787DF224" w14:textId="77777777" w:rsidR="00A32611" w:rsidRDefault="00D47054">
            <w:pPr>
              <w:spacing w:after="160"/>
              <w:jc w:val="both"/>
              <w:rPr>
                <w:rFonts w:ascii="Roboto Medium" w:eastAsia="Roboto Medium" w:hAnsi="Roboto Medium" w:cs="Roboto Medium"/>
                <w:color w:val="424242"/>
                <w:sz w:val="20"/>
                <w:szCs w:val="20"/>
              </w:rPr>
            </w:pPr>
            <w:r>
              <w:rPr>
                <w:rFonts w:ascii="Roboto Medium" w:eastAsia="Roboto Medium" w:hAnsi="Roboto Medium" w:cs="Roboto Medium"/>
                <w:color w:val="424242"/>
                <w:sz w:val="20"/>
                <w:szCs w:val="20"/>
              </w:rPr>
              <w:t>Municipio de Abasolo, Nuevo León.</w:t>
            </w:r>
          </w:p>
        </w:tc>
        <w:tc>
          <w:tcPr>
            <w:tcW w:w="1297" w:type="dxa"/>
            <w:tcBorders>
              <w:top w:val="nil"/>
              <w:left w:val="single" w:sz="4" w:space="0" w:color="FFFFFF"/>
              <w:bottom w:val="nil"/>
              <w:right w:val="single" w:sz="4" w:space="0" w:color="FFFFFF"/>
            </w:tcBorders>
            <w:shd w:val="clear" w:color="auto" w:fill="D9EAD3"/>
            <w:tcMar>
              <w:top w:w="100" w:type="dxa"/>
              <w:left w:w="100" w:type="dxa"/>
              <w:bottom w:w="100" w:type="dxa"/>
              <w:right w:w="100" w:type="dxa"/>
            </w:tcMar>
          </w:tcPr>
          <w:p w14:paraId="12BF4EC2" w14:textId="77777777" w:rsidR="00A32611" w:rsidRDefault="00D47054">
            <w:pPr>
              <w:spacing w:after="160"/>
              <w:jc w:val="both"/>
              <w:rPr>
                <w:rFonts w:ascii="Roboto Medium" w:eastAsia="Roboto Medium" w:hAnsi="Roboto Medium" w:cs="Roboto Medium"/>
                <w:color w:val="424242"/>
                <w:sz w:val="20"/>
                <w:szCs w:val="20"/>
              </w:rPr>
            </w:pPr>
            <w:r>
              <w:rPr>
                <w:rFonts w:ascii="Roboto Medium" w:eastAsia="Roboto Medium" w:hAnsi="Roboto Medium" w:cs="Roboto Medium"/>
                <w:color w:val="424242"/>
                <w:sz w:val="20"/>
                <w:szCs w:val="20"/>
              </w:rPr>
              <w:t>$13,032.00</w:t>
            </w:r>
          </w:p>
        </w:tc>
        <w:tc>
          <w:tcPr>
            <w:tcW w:w="1918" w:type="dxa"/>
            <w:tcBorders>
              <w:top w:val="nil"/>
              <w:left w:val="single" w:sz="4" w:space="0" w:color="FFFFFF"/>
              <w:bottom w:val="nil"/>
              <w:right w:val="single" w:sz="4" w:space="0" w:color="FFFFFF"/>
            </w:tcBorders>
            <w:shd w:val="clear" w:color="auto" w:fill="D9EAD3"/>
            <w:tcMar>
              <w:top w:w="100" w:type="dxa"/>
              <w:left w:w="100" w:type="dxa"/>
              <w:bottom w:w="100" w:type="dxa"/>
              <w:right w:w="100" w:type="dxa"/>
            </w:tcMar>
          </w:tcPr>
          <w:p w14:paraId="503D2FBC" w14:textId="77777777" w:rsidR="00A32611" w:rsidRDefault="00D47054">
            <w:pPr>
              <w:spacing w:after="160"/>
              <w:jc w:val="both"/>
              <w:rPr>
                <w:rFonts w:ascii="Roboto Medium" w:eastAsia="Roboto Medium" w:hAnsi="Roboto Medium" w:cs="Roboto Medium"/>
                <w:color w:val="424242"/>
                <w:sz w:val="20"/>
                <w:szCs w:val="20"/>
              </w:rPr>
            </w:pPr>
            <w:r>
              <w:rPr>
                <w:rFonts w:ascii="Roboto Medium" w:eastAsia="Roboto Medium" w:hAnsi="Roboto Medium" w:cs="Roboto Medium"/>
                <w:color w:val="424242"/>
                <w:sz w:val="20"/>
                <w:szCs w:val="20"/>
              </w:rPr>
              <w:t>Artículo 197, Fracción I</w:t>
            </w:r>
          </w:p>
        </w:tc>
      </w:tr>
      <w:tr w:rsidR="00A32611" w14:paraId="39102789" w14:textId="77777777">
        <w:trPr>
          <w:trHeight w:val="875"/>
        </w:trPr>
        <w:tc>
          <w:tcPr>
            <w:tcW w:w="1297" w:type="dxa"/>
            <w:tcBorders>
              <w:top w:val="nil"/>
              <w:left w:val="nil"/>
              <w:bottom w:val="nil"/>
              <w:right w:val="nil"/>
            </w:tcBorders>
            <w:shd w:val="clear" w:color="auto" w:fill="auto"/>
            <w:tcMar>
              <w:top w:w="100" w:type="dxa"/>
              <w:left w:w="100" w:type="dxa"/>
              <w:bottom w:w="100" w:type="dxa"/>
              <w:right w:w="100" w:type="dxa"/>
            </w:tcMar>
          </w:tcPr>
          <w:p w14:paraId="4B1BD696" w14:textId="5D57BEA4" w:rsidR="00A32611" w:rsidRDefault="00A32611">
            <w:pPr>
              <w:spacing w:after="160"/>
              <w:jc w:val="both"/>
              <w:rPr>
                <w:rFonts w:ascii="Roboto Medium" w:eastAsia="Roboto Medium" w:hAnsi="Roboto Medium" w:cs="Roboto Medium"/>
                <w:b/>
                <w:color w:val="424242"/>
                <w:sz w:val="20"/>
                <w:szCs w:val="20"/>
              </w:rPr>
            </w:pPr>
          </w:p>
        </w:tc>
        <w:tc>
          <w:tcPr>
            <w:tcW w:w="1932" w:type="dxa"/>
            <w:tcBorders>
              <w:top w:val="nil"/>
              <w:left w:val="nil"/>
              <w:bottom w:val="nil"/>
              <w:right w:val="nil"/>
            </w:tcBorders>
            <w:shd w:val="clear" w:color="auto" w:fill="auto"/>
            <w:tcMar>
              <w:top w:w="100" w:type="dxa"/>
              <w:left w:w="100" w:type="dxa"/>
              <w:bottom w:w="100" w:type="dxa"/>
              <w:right w:w="100" w:type="dxa"/>
            </w:tcMar>
          </w:tcPr>
          <w:p w14:paraId="06041CE6" w14:textId="77777777" w:rsidR="00A32611" w:rsidRDefault="00A32611">
            <w:pPr>
              <w:spacing w:after="160"/>
              <w:jc w:val="both"/>
              <w:rPr>
                <w:rFonts w:ascii="Roboto Medium" w:eastAsia="Roboto Medium" w:hAnsi="Roboto Medium" w:cs="Roboto Medium"/>
                <w:color w:val="424242"/>
                <w:sz w:val="20"/>
                <w:szCs w:val="20"/>
              </w:rPr>
            </w:pPr>
          </w:p>
          <w:p w14:paraId="66D56650" w14:textId="77777777" w:rsidR="00A32611" w:rsidRDefault="00A32611">
            <w:pPr>
              <w:spacing w:after="160"/>
              <w:jc w:val="both"/>
              <w:rPr>
                <w:rFonts w:ascii="Roboto Medium" w:eastAsia="Roboto Medium" w:hAnsi="Roboto Medium" w:cs="Roboto Medium"/>
                <w:color w:val="424242"/>
                <w:sz w:val="20"/>
                <w:szCs w:val="20"/>
              </w:rPr>
            </w:pPr>
          </w:p>
          <w:p w14:paraId="23C30533" w14:textId="77777777" w:rsidR="00A32611" w:rsidRDefault="00A32611">
            <w:pPr>
              <w:spacing w:after="160"/>
              <w:jc w:val="both"/>
              <w:rPr>
                <w:rFonts w:ascii="Roboto Medium" w:eastAsia="Roboto Medium" w:hAnsi="Roboto Medium" w:cs="Roboto Medium"/>
                <w:color w:val="424242"/>
                <w:sz w:val="20"/>
                <w:szCs w:val="20"/>
              </w:rPr>
            </w:pPr>
          </w:p>
          <w:p w14:paraId="0BAB2BDB" w14:textId="77777777" w:rsidR="00A32611" w:rsidRDefault="00A32611">
            <w:pPr>
              <w:spacing w:after="160"/>
              <w:jc w:val="both"/>
              <w:rPr>
                <w:rFonts w:ascii="Roboto Medium" w:eastAsia="Roboto Medium" w:hAnsi="Roboto Medium" w:cs="Roboto Medium"/>
                <w:color w:val="424242"/>
                <w:sz w:val="20"/>
                <w:szCs w:val="20"/>
              </w:rPr>
            </w:pPr>
          </w:p>
        </w:tc>
        <w:tc>
          <w:tcPr>
            <w:tcW w:w="2198" w:type="dxa"/>
            <w:tcBorders>
              <w:top w:val="nil"/>
              <w:left w:val="nil"/>
              <w:bottom w:val="nil"/>
              <w:right w:val="nil"/>
            </w:tcBorders>
            <w:shd w:val="clear" w:color="auto" w:fill="auto"/>
            <w:tcMar>
              <w:top w:w="100" w:type="dxa"/>
              <w:left w:w="100" w:type="dxa"/>
              <w:bottom w:w="100" w:type="dxa"/>
              <w:right w:w="100" w:type="dxa"/>
            </w:tcMar>
          </w:tcPr>
          <w:p w14:paraId="40BE181F" w14:textId="77777777" w:rsidR="00A32611" w:rsidRDefault="00A32611">
            <w:pPr>
              <w:spacing w:after="160"/>
              <w:jc w:val="both"/>
              <w:rPr>
                <w:rFonts w:ascii="Roboto Medium" w:eastAsia="Roboto Medium" w:hAnsi="Roboto Medium" w:cs="Roboto Medium"/>
                <w:color w:val="424242"/>
                <w:sz w:val="20"/>
                <w:szCs w:val="20"/>
              </w:rPr>
            </w:pPr>
          </w:p>
        </w:tc>
        <w:tc>
          <w:tcPr>
            <w:tcW w:w="1297" w:type="dxa"/>
            <w:tcBorders>
              <w:top w:val="nil"/>
              <w:left w:val="nil"/>
              <w:bottom w:val="nil"/>
              <w:right w:val="nil"/>
            </w:tcBorders>
            <w:shd w:val="clear" w:color="auto" w:fill="auto"/>
            <w:tcMar>
              <w:top w:w="100" w:type="dxa"/>
              <w:left w:w="100" w:type="dxa"/>
              <w:bottom w:w="100" w:type="dxa"/>
              <w:right w:w="100" w:type="dxa"/>
            </w:tcMar>
          </w:tcPr>
          <w:p w14:paraId="57B03381" w14:textId="77777777" w:rsidR="00A32611" w:rsidRDefault="00A32611">
            <w:pPr>
              <w:spacing w:after="160"/>
              <w:jc w:val="both"/>
              <w:rPr>
                <w:rFonts w:ascii="Roboto Medium" w:eastAsia="Roboto Medium" w:hAnsi="Roboto Medium" w:cs="Roboto Medium"/>
                <w:color w:val="424242"/>
                <w:sz w:val="20"/>
                <w:szCs w:val="20"/>
              </w:rPr>
            </w:pPr>
          </w:p>
        </w:tc>
        <w:tc>
          <w:tcPr>
            <w:tcW w:w="1918" w:type="dxa"/>
            <w:tcBorders>
              <w:top w:val="nil"/>
              <w:left w:val="nil"/>
              <w:bottom w:val="nil"/>
              <w:right w:val="nil"/>
            </w:tcBorders>
            <w:shd w:val="clear" w:color="auto" w:fill="auto"/>
            <w:tcMar>
              <w:top w:w="100" w:type="dxa"/>
              <w:left w:w="100" w:type="dxa"/>
              <w:bottom w:w="100" w:type="dxa"/>
              <w:right w:w="100" w:type="dxa"/>
            </w:tcMar>
          </w:tcPr>
          <w:p w14:paraId="1DB4B854" w14:textId="77777777" w:rsidR="00A32611" w:rsidRDefault="00A32611">
            <w:pPr>
              <w:spacing w:after="160"/>
              <w:jc w:val="both"/>
              <w:rPr>
                <w:rFonts w:ascii="Roboto Medium" w:eastAsia="Roboto Medium" w:hAnsi="Roboto Medium" w:cs="Roboto Medium"/>
                <w:color w:val="424242"/>
                <w:sz w:val="20"/>
                <w:szCs w:val="20"/>
              </w:rPr>
            </w:pPr>
          </w:p>
        </w:tc>
      </w:tr>
      <w:tr w:rsidR="00A32611" w14:paraId="7EFD2559" w14:textId="77777777">
        <w:trPr>
          <w:trHeight w:val="875"/>
        </w:trPr>
        <w:tc>
          <w:tcPr>
            <w:tcW w:w="1297" w:type="dxa"/>
            <w:tcBorders>
              <w:top w:val="nil"/>
              <w:left w:val="single" w:sz="4" w:space="0" w:color="FFFFFF"/>
              <w:bottom w:val="single" w:sz="4" w:space="0" w:color="FFFFFF"/>
              <w:right w:val="single" w:sz="4" w:space="0" w:color="FFFFFF"/>
            </w:tcBorders>
            <w:shd w:val="clear" w:color="auto" w:fill="FCE5CD"/>
            <w:tcMar>
              <w:top w:w="100" w:type="dxa"/>
              <w:left w:w="100" w:type="dxa"/>
              <w:bottom w:w="100" w:type="dxa"/>
              <w:right w:w="100" w:type="dxa"/>
            </w:tcMar>
          </w:tcPr>
          <w:p w14:paraId="3BC99560" w14:textId="77777777" w:rsidR="00A32611" w:rsidRDefault="00D47054">
            <w:pPr>
              <w:spacing w:after="160"/>
              <w:jc w:val="both"/>
              <w:rPr>
                <w:rFonts w:ascii="Roboto Medium" w:eastAsia="Roboto Medium" w:hAnsi="Roboto Medium" w:cs="Roboto Medium"/>
                <w:b/>
                <w:color w:val="424242"/>
                <w:sz w:val="20"/>
                <w:szCs w:val="20"/>
              </w:rPr>
            </w:pPr>
            <w:r>
              <w:rPr>
                <w:rFonts w:ascii="Roboto Medium" w:eastAsia="Roboto Medium" w:hAnsi="Roboto Medium" w:cs="Roboto Medium"/>
                <w:b/>
                <w:color w:val="424242"/>
                <w:sz w:val="20"/>
                <w:szCs w:val="20"/>
              </w:rPr>
              <w:t>19-mar-21</w:t>
            </w:r>
          </w:p>
        </w:tc>
        <w:tc>
          <w:tcPr>
            <w:tcW w:w="1932" w:type="dxa"/>
            <w:tcBorders>
              <w:top w:val="nil"/>
              <w:left w:val="single" w:sz="4" w:space="0" w:color="FFFFFF"/>
              <w:bottom w:val="single" w:sz="4" w:space="0" w:color="FFFFFF"/>
              <w:right w:val="single" w:sz="4" w:space="0" w:color="FFFFFF"/>
            </w:tcBorders>
            <w:shd w:val="clear" w:color="auto" w:fill="FCE5CD"/>
            <w:tcMar>
              <w:top w:w="100" w:type="dxa"/>
              <w:left w:w="100" w:type="dxa"/>
              <w:bottom w:w="100" w:type="dxa"/>
              <w:right w:w="100" w:type="dxa"/>
            </w:tcMar>
          </w:tcPr>
          <w:p w14:paraId="3F745F37" w14:textId="77777777" w:rsidR="00A32611" w:rsidRDefault="00D47054">
            <w:pPr>
              <w:spacing w:after="160"/>
              <w:jc w:val="both"/>
              <w:rPr>
                <w:rFonts w:ascii="Roboto Medium" w:eastAsia="Roboto Medium" w:hAnsi="Roboto Medium" w:cs="Roboto Medium"/>
                <w:color w:val="424242"/>
                <w:sz w:val="20"/>
                <w:szCs w:val="20"/>
              </w:rPr>
            </w:pPr>
            <w:r>
              <w:rPr>
                <w:rFonts w:ascii="Roboto Medium" w:eastAsia="Roboto Medium" w:hAnsi="Roboto Medium" w:cs="Roboto Medium"/>
                <w:color w:val="424242"/>
                <w:sz w:val="20"/>
                <w:szCs w:val="20"/>
              </w:rPr>
              <w:t>RR/1094/2020</w:t>
            </w:r>
          </w:p>
        </w:tc>
        <w:tc>
          <w:tcPr>
            <w:tcW w:w="2198" w:type="dxa"/>
            <w:tcBorders>
              <w:top w:val="nil"/>
              <w:left w:val="single" w:sz="4" w:space="0" w:color="FFFFFF"/>
              <w:bottom w:val="single" w:sz="4" w:space="0" w:color="FFFFFF"/>
              <w:right w:val="single" w:sz="4" w:space="0" w:color="FFFFFF"/>
            </w:tcBorders>
            <w:shd w:val="clear" w:color="auto" w:fill="FCE5CD"/>
            <w:tcMar>
              <w:top w:w="100" w:type="dxa"/>
              <w:left w:w="100" w:type="dxa"/>
              <w:bottom w:w="100" w:type="dxa"/>
              <w:right w:w="100" w:type="dxa"/>
            </w:tcMar>
          </w:tcPr>
          <w:p w14:paraId="6E758490" w14:textId="77777777" w:rsidR="00A32611" w:rsidRDefault="00D47054">
            <w:pPr>
              <w:spacing w:after="160"/>
              <w:jc w:val="both"/>
              <w:rPr>
                <w:rFonts w:ascii="Roboto Medium" w:eastAsia="Roboto Medium" w:hAnsi="Roboto Medium" w:cs="Roboto Medium"/>
                <w:color w:val="424242"/>
                <w:sz w:val="20"/>
                <w:szCs w:val="20"/>
              </w:rPr>
            </w:pPr>
            <w:r>
              <w:rPr>
                <w:rFonts w:ascii="Roboto Medium" w:eastAsia="Roboto Medium" w:hAnsi="Roboto Medium" w:cs="Roboto Medium"/>
                <w:color w:val="424242"/>
                <w:sz w:val="20"/>
                <w:szCs w:val="20"/>
              </w:rPr>
              <w:t>Municipio de Abasolo, Nuevo León</w:t>
            </w:r>
          </w:p>
        </w:tc>
        <w:tc>
          <w:tcPr>
            <w:tcW w:w="1297" w:type="dxa"/>
            <w:tcBorders>
              <w:top w:val="nil"/>
              <w:left w:val="single" w:sz="4" w:space="0" w:color="FFFFFF"/>
              <w:bottom w:val="single" w:sz="4" w:space="0" w:color="FFFFFF"/>
              <w:right w:val="single" w:sz="4" w:space="0" w:color="FFFFFF"/>
            </w:tcBorders>
            <w:shd w:val="clear" w:color="auto" w:fill="FCE5CD"/>
            <w:tcMar>
              <w:top w:w="100" w:type="dxa"/>
              <w:left w:w="100" w:type="dxa"/>
              <w:bottom w:w="100" w:type="dxa"/>
              <w:right w:w="100" w:type="dxa"/>
            </w:tcMar>
          </w:tcPr>
          <w:p w14:paraId="2D6B825F" w14:textId="77777777" w:rsidR="00A32611" w:rsidRDefault="00D47054">
            <w:pPr>
              <w:spacing w:after="160"/>
              <w:jc w:val="both"/>
              <w:rPr>
                <w:rFonts w:ascii="Roboto Medium" w:eastAsia="Roboto Medium" w:hAnsi="Roboto Medium" w:cs="Roboto Medium"/>
                <w:color w:val="424242"/>
                <w:sz w:val="20"/>
                <w:szCs w:val="20"/>
              </w:rPr>
            </w:pPr>
            <w:r>
              <w:rPr>
                <w:rFonts w:ascii="Roboto Medium" w:eastAsia="Roboto Medium" w:hAnsi="Roboto Medium" w:cs="Roboto Medium"/>
                <w:color w:val="424242"/>
                <w:sz w:val="20"/>
                <w:szCs w:val="20"/>
              </w:rPr>
              <w:t>$13,032.00</w:t>
            </w:r>
          </w:p>
        </w:tc>
        <w:tc>
          <w:tcPr>
            <w:tcW w:w="1918" w:type="dxa"/>
            <w:tcBorders>
              <w:top w:val="nil"/>
              <w:left w:val="single" w:sz="4" w:space="0" w:color="FFFFFF"/>
              <w:bottom w:val="single" w:sz="4" w:space="0" w:color="FFFFFF"/>
              <w:right w:val="single" w:sz="4" w:space="0" w:color="FFFFFF"/>
            </w:tcBorders>
            <w:shd w:val="clear" w:color="auto" w:fill="FCE5CD"/>
            <w:tcMar>
              <w:top w:w="100" w:type="dxa"/>
              <w:left w:w="100" w:type="dxa"/>
              <w:bottom w:w="100" w:type="dxa"/>
              <w:right w:w="100" w:type="dxa"/>
            </w:tcMar>
          </w:tcPr>
          <w:p w14:paraId="10754C4F" w14:textId="77777777" w:rsidR="00A32611" w:rsidRDefault="00D47054">
            <w:pPr>
              <w:spacing w:after="160"/>
              <w:jc w:val="both"/>
              <w:rPr>
                <w:rFonts w:ascii="Roboto Medium" w:eastAsia="Roboto Medium" w:hAnsi="Roboto Medium" w:cs="Roboto Medium"/>
                <w:color w:val="424242"/>
                <w:sz w:val="20"/>
                <w:szCs w:val="20"/>
              </w:rPr>
            </w:pPr>
            <w:r>
              <w:rPr>
                <w:rFonts w:ascii="Roboto Medium" w:eastAsia="Roboto Medium" w:hAnsi="Roboto Medium" w:cs="Roboto Medium"/>
                <w:color w:val="424242"/>
                <w:sz w:val="20"/>
                <w:szCs w:val="20"/>
              </w:rPr>
              <w:t>Artículo 197, Fracción I</w:t>
            </w:r>
          </w:p>
        </w:tc>
      </w:tr>
      <w:tr w:rsidR="00A32611" w14:paraId="2FADE850" w14:textId="77777777">
        <w:trPr>
          <w:trHeight w:val="875"/>
        </w:trPr>
        <w:tc>
          <w:tcPr>
            <w:tcW w:w="1297" w:type="dxa"/>
            <w:tcBorders>
              <w:top w:val="single" w:sz="4" w:space="0" w:color="FFFFFF"/>
              <w:left w:val="single" w:sz="4" w:space="0" w:color="FFFFFF"/>
              <w:bottom w:val="single" w:sz="4" w:space="0" w:color="FFFFFF"/>
              <w:right w:val="single" w:sz="4" w:space="0" w:color="FFFFFF"/>
            </w:tcBorders>
            <w:shd w:val="clear" w:color="auto" w:fill="D9EAD3"/>
            <w:tcMar>
              <w:top w:w="100" w:type="dxa"/>
              <w:left w:w="100" w:type="dxa"/>
              <w:bottom w:w="100" w:type="dxa"/>
              <w:right w:w="100" w:type="dxa"/>
            </w:tcMar>
          </w:tcPr>
          <w:p w14:paraId="508EBF71" w14:textId="77777777" w:rsidR="00A32611" w:rsidRDefault="00D47054">
            <w:pPr>
              <w:spacing w:after="160"/>
              <w:jc w:val="both"/>
              <w:rPr>
                <w:rFonts w:ascii="Roboto Medium" w:eastAsia="Roboto Medium" w:hAnsi="Roboto Medium" w:cs="Roboto Medium"/>
                <w:b/>
                <w:color w:val="424242"/>
                <w:sz w:val="20"/>
                <w:szCs w:val="20"/>
              </w:rPr>
            </w:pPr>
            <w:r>
              <w:rPr>
                <w:rFonts w:ascii="Roboto Medium" w:eastAsia="Roboto Medium" w:hAnsi="Roboto Medium" w:cs="Roboto Medium"/>
                <w:b/>
                <w:color w:val="424242"/>
                <w:sz w:val="20"/>
                <w:szCs w:val="20"/>
              </w:rPr>
              <w:t>19-mar-21</w:t>
            </w:r>
          </w:p>
        </w:tc>
        <w:tc>
          <w:tcPr>
            <w:tcW w:w="1932" w:type="dxa"/>
            <w:tcBorders>
              <w:top w:val="single" w:sz="4" w:space="0" w:color="FFFFFF"/>
              <w:left w:val="single" w:sz="4" w:space="0" w:color="FFFFFF"/>
              <w:bottom w:val="single" w:sz="4" w:space="0" w:color="FFFFFF"/>
              <w:right w:val="single" w:sz="4" w:space="0" w:color="FFFFFF"/>
            </w:tcBorders>
            <w:shd w:val="clear" w:color="auto" w:fill="D9EAD3"/>
            <w:tcMar>
              <w:top w:w="100" w:type="dxa"/>
              <w:left w:w="100" w:type="dxa"/>
              <w:bottom w:w="100" w:type="dxa"/>
              <w:right w:w="100" w:type="dxa"/>
            </w:tcMar>
          </w:tcPr>
          <w:p w14:paraId="0F53327D" w14:textId="77777777" w:rsidR="00A32611" w:rsidRDefault="00D47054">
            <w:pPr>
              <w:spacing w:after="160"/>
              <w:jc w:val="both"/>
              <w:rPr>
                <w:rFonts w:ascii="Roboto Medium" w:eastAsia="Roboto Medium" w:hAnsi="Roboto Medium" w:cs="Roboto Medium"/>
                <w:color w:val="424242"/>
                <w:sz w:val="20"/>
                <w:szCs w:val="20"/>
              </w:rPr>
            </w:pPr>
            <w:r>
              <w:rPr>
                <w:rFonts w:ascii="Roboto Medium" w:eastAsia="Roboto Medium" w:hAnsi="Roboto Medium" w:cs="Roboto Medium"/>
                <w:color w:val="424242"/>
                <w:sz w:val="20"/>
                <w:szCs w:val="20"/>
              </w:rPr>
              <w:t>RR/1099/2020</w:t>
            </w:r>
          </w:p>
        </w:tc>
        <w:tc>
          <w:tcPr>
            <w:tcW w:w="2198" w:type="dxa"/>
            <w:tcBorders>
              <w:top w:val="single" w:sz="4" w:space="0" w:color="FFFFFF"/>
              <w:left w:val="single" w:sz="4" w:space="0" w:color="FFFFFF"/>
              <w:bottom w:val="single" w:sz="4" w:space="0" w:color="FFFFFF"/>
              <w:right w:val="single" w:sz="4" w:space="0" w:color="FFFFFF"/>
            </w:tcBorders>
            <w:shd w:val="clear" w:color="auto" w:fill="D9EAD3"/>
            <w:tcMar>
              <w:top w:w="100" w:type="dxa"/>
              <w:left w:w="100" w:type="dxa"/>
              <w:bottom w:w="100" w:type="dxa"/>
              <w:right w:w="100" w:type="dxa"/>
            </w:tcMar>
          </w:tcPr>
          <w:p w14:paraId="05C49020" w14:textId="77777777" w:rsidR="00A32611" w:rsidRDefault="00D47054">
            <w:pPr>
              <w:spacing w:after="160"/>
              <w:jc w:val="both"/>
              <w:rPr>
                <w:rFonts w:ascii="Roboto Medium" w:eastAsia="Roboto Medium" w:hAnsi="Roboto Medium" w:cs="Roboto Medium"/>
                <w:color w:val="424242"/>
                <w:sz w:val="20"/>
                <w:szCs w:val="20"/>
              </w:rPr>
            </w:pPr>
            <w:r>
              <w:rPr>
                <w:rFonts w:ascii="Roboto Medium" w:eastAsia="Roboto Medium" w:hAnsi="Roboto Medium" w:cs="Roboto Medium"/>
                <w:color w:val="424242"/>
                <w:sz w:val="20"/>
                <w:szCs w:val="20"/>
              </w:rPr>
              <w:t>Municipio de Abasolo, Nuevo León</w:t>
            </w:r>
          </w:p>
        </w:tc>
        <w:tc>
          <w:tcPr>
            <w:tcW w:w="1297" w:type="dxa"/>
            <w:tcBorders>
              <w:top w:val="single" w:sz="4" w:space="0" w:color="FFFFFF"/>
              <w:left w:val="single" w:sz="4" w:space="0" w:color="FFFFFF"/>
              <w:bottom w:val="single" w:sz="4" w:space="0" w:color="FFFFFF"/>
              <w:right w:val="single" w:sz="4" w:space="0" w:color="FFFFFF"/>
            </w:tcBorders>
            <w:shd w:val="clear" w:color="auto" w:fill="D9EAD3"/>
            <w:tcMar>
              <w:top w:w="100" w:type="dxa"/>
              <w:left w:w="100" w:type="dxa"/>
              <w:bottom w:w="100" w:type="dxa"/>
              <w:right w:w="100" w:type="dxa"/>
            </w:tcMar>
          </w:tcPr>
          <w:p w14:paraId="60D9BD44" w14:textId="77777777" w:rsidR="00A32611" w:rsidRDefault="00D47054">
            <w:pPr>
              <w:spacing w:after="160"/>
              <w:jc w:val="both"/>
              <w:rPr>
                <w:rFonts w:ascii="Roboto Medium" w:eastAsia="Roboto Medium" w:hAnsi="Roboto Medium" w:cs="Roboto Medium"/>
                <w:color w:val="424242"/>
                <w:sz w:val="20"/>
                <w:szCs w:val="20"/>
              </w:rPr>
            </w:pPr>
            <w:r>
              <w:rPr>
                <w:rFonts w:ascii="Roboto Medium" w:eastAsia="Roboto Medium" w:hAnsi="Roboto Medium" w:cs="Roboto Medium"/>
                <w:color w:val="424242"/>
                <w:sz w:val="20"/>
                <w:szCs w:val="20"/>
              </w:rPr>
              <w:t>$13,032.00</w:t>
            </w:r>
          </w:p>
        </w:tc>
        <w:tc>
          <w:tcPr>
            <w:tcW w:w="1918" w:type="dxa"/>
            <w:tcBorders>
              <w:top w:val="single" w:sz="4" w:space="0" w:color="FFFFFF"/>
              <w:left w:val="single" w:sz="4" w:space="0" w:color="FFFFFF"/>
              <w:bottom w:val="single" w:sz="4" w:space="0" w:color="FFFFFF"/>
              <w:right w:val="single" w:sz="4" w:space="0" w:color="FFFFFF"/>
            </w:tcBorders>
            <w:shd w:val="clear" w:color="auto" w:fill="D9EAD3"/>
            <w:tcMar>
              <w:top w:w="100" w:type="dxa"/>
              <w:left w:w="100" w:type="dxa"/>
              <w:bottom w:w="100" w:type="dxa"/>
              <w:right w:w="100" w:type="dxa"/>
            </w:tcMar>
          </w:tcPr>
          <w:p w14:paraId="1C3EC8E6" w14:textId="77777777" w:rsidR="00A32611" w:rsidRDefault="00D47054">
            <w:pPr>
              <w:spacing w:after="160"/>
              <w:jc w:val="both"/>
              <w:rPr>
                <w:rFonts w:ascii="Roboto Medium" w:eastAsia="Roboto Medium" w:hAnsi="Roboto Medium" w:cs="Roboto Medium"/>
                <w:color w:val="424242"/>
                <w:sz w:val="20"/>
                <w:szCs w:val="20"/>
              </w:rPr>
            </w:pPr>
            <w:r>
              <w:rPr>
                <w:rFonts w:ascii="Roboto Medium" w:eastAsia="Roboto Medium" w:hAnsi="Roboto Medium" w:cs="Roboto Medium"/>
                <w:color w:val="424242"/>
                <w:sz w:val="20"/>
                <w:szCs w:val="20"/>
              </w:rPr>
              <w:t>Artículo 197, Fracción I</w:t>
            </w:r>
          </w:p>
        </w:tc>
      </w:tr>
      <w:tr w:rsidR="00A32611" w14:paraId="1D70500C" w14:textId="77777777">
        <w:trPr>
          <w:trHeight w:val="1025"/>
        </w:trPr>
        <w:tc>
          <w:tcPr>
            <w:tcW w:w="1297" w:type="dxa"/>
            <w:tcBorders>
              <w:top w:val="single" w:sz="4" w:space="0" w:color="FFFFFF"/>
              <w:left w:val="single" w:sz="4" w:space="0" w:color="FFFFFF"/>
              <w:bottom w:val="nil"/>
              <w:right w:val="single" w:sz="4" w:space="0" w:color="FFFFFF"/>
            </w:tcBorders>
            <w:shd w:val="clear" w:color="auto" w:fill="FCE5CD"/>
            <w:tcMar>
              <w:top w:w="100" w:type="dxa"/>
              <w:left w:w="100" w:type="dxa"/>
              <w:bottom w:w="100" w:type="dxa"/>
              <w:right w:w="100" w:type="dxa"/>
            </w:tcMar>
          </w:tcPr>
          <w:p w14:paraId="3DB606DA" w14:textId="77777777" w:rsidR="00A32611" w:rsidRDefault="00D47054">
            <w:pPr>
              <w:spacing w:after="160"/>
              <w:jc w:val="both"/>
              <w:rPr>
                <w:rFonts w:ascii="Roboto Medium" w:eastAsia="Roboto Medium" w:hAnsi="Roboto Medium" w:cs="Roboto Medium"/>
                <w:b/>
                <w:color w:val="424242"/>
                <w:sz w:val="20"/>
                <w:szCs w:val="20"/>
              </w:rPr>
            </w:pPr>
            <w:r>
              <w:rPr>
                <w:rFonts w:ascii="Roboto Medium" w:eastAsia="Roboto Medium" w:hAnsi="Roboto Medium" w:cs="Roboto Medium"/>
                <w:b/>
                <w:color w:val="424242"/>
                <w:sz w:val="20"/>
                <w:szCs w:val="20"/>
              </w:rPr>
              <w:t>19-mar-21</w:t>
            </w:r>
          </w:p>
        </w:tc>
        <w:tc>
          <w:tcPr>
            <w:tcW w:w="1932" w:type="dxa"/>
            <w:tcBorders>
              <w:top w:val="single" w:sz="4" w:space="0" w:color="FFFFFF"/>
              <w:left w:val="single" w:sz="4" w:space="0" w:color="FFFFFF"/>
              <w:bottom w:val="nil"/>
              <w:right w:val="single" w:sz="4" w:space="0" w:color="FFFFFF"/>
            </w:tcBorders>
            <w:shd w:val="clear" w:color="auto" w:fill="FCE5CD"/>
            <w:tcMar>
              <w:top w:w="100" w:type="dxa"/>
              <w:left w:w="100" w:type="dxa"/>
              <w:bottom w:w="100" w:type="dxa"/>
              <w:right w:w="100" w:type="dxa"/>
            </w:tcMar>
          </w:tcPr>
          <w:p w14:paraId="0B319F1B" w14:textId="77777777" w:rsidR="00A32611" w:rsidRDefault="00D47054">
            <w:pPr>
              <w:spacing w:after="160"/>
              <w:jc w:val="both"/>
              <w:rPr>
                <w:rFonts w:ascii="Roboto Medium" w:eastAsia="Roboto Medium" w:hAnsi="Roboto Medium" w:cs="Roboto Medium"/>
                <w:color w:val="424242"/>
                <w:sz w:val="20"/>
                <w:szCs w:val="20"/>
              </w:rPr>
            </w:pPr>
            <w:r>
              <w:rPr>
                <w:rFonts w:ascii="Roboto Medium" w:eastAsia="Roboto Medium" w:hAnsi="Roboto Medium" w:cs="Roboto Medium"/>
                <w:color w:val="424242"/>
                <w:sz w:val="20"/>
                <w:szCs w:val="20"/>
              </w:rPr>
              <w:t>RR/1124/2020</w:t>
            </w:r>
          </w:p>
        </w:tc>
        <w:tc>
          <w:tcPr>
            <w:tcW w:w="2198" w:type="dxa"/>
            <w:tcBorders>
              <w:top w:val="single" w:sz="4" w:space="0" w:color="FFFFFF"/>
              <w:left w:val="single" w:sz="4" w:space="0" w:color="FFFFFF"/>
              <w:bottom w:val="nil"/>
              <w:right w:val="single" w:sz="4" w:space="0" w:color="FFFFFF"/>
            </w:tcBorders>
            <w:shd w:val="clear" w:color="auto" w:fill="FCE5CD"/>
            <w:tcMar>
              <w:top w:w="100" w:type="dxa"/>
              <w:left w:w="100" w:type="dxa"/>
              <w:bottom w:w="100" w:type="dxa"/>
              <w:right w:w="100" w:type="dxa"/>
            </w:tcMar>
          </w:tcPr>
          <w:p w14:paraId="09B19458" w14:textId="77777777" w:rsidR="00A32611" w:rsidRDefault="00D47054">
            <w:pPr>
              <w:spacing w:after="160"/>
              <w:jc w:val="both"/>
              <w:rPr>
                <w:rFonts w:ascii="Roboto Medium" w:eastAsia="Roboto Medium" w:hAnsi="Roboto Medium" w:cs="Roboto Medium"/>
                <w:color w:val="424242"/>
                <w:sz w:val="20"/>
                <w:szCs w:val="20"/>
              </w:rPr>
            </w:pPr>
            <w:r>
              <w:rPr>
                <w:rFonts w:ascii="Roboto Medium" w:eastAsia="Roboto Medium" w:hAnsi="Roboto Medium" w:cs="Roboto Medium"/>
                <w:color w:val="424242"/>
                <w:sz w:val="20"/>
                <w:szCs w:val="20"/>
              </w:rPr>
              <w:t>Municipio de Abasolo, Nuevo León</w:t>
            </w:r>
          </w:p>
        </w:tc>
        <w:tc>
          <w:tcPr>
            <w:tcW w:w="1297" w:type="dxa"/>
            <w:tcBorders>
              <w:top w:val="single" w:sz="4" w:space="0" w:color="FFFFFF"/>
              <w:left w:val="single" w:sz="4" w:space="0" w:color="FFFFFF"/>
              <w:bottom w:val="nil"/>
              <w:right w:val="single" w:sz="4" w:space="0" w:color="FFFFFF"/>
            </w:tcBorders>
            <w:shd w:val="clear" w:color="auto" w:fill="FCE5CD"/>
            <w:tcMar>
              <w:top w:w="100" w:type="dxa"/>
              <w:left w:w="100" w:type="dxa"/>
              <w:bottom w:w="100" w:type="dxa"/>
              <w:right w:w="100" w:type="dxa"/>
            </w:tcMar>
          </w:tcPr>
          <w:p w14:paraId="7C94BD05" w14:textId="77777777" w:rsidR="00A32611" w:rsidRDefault="00D47054">
            <w:pPr>
              <w:spacing w:after="160"/>
              <w:jc w:val="both"/>
              <w:rPr>
                <w:rFonts w:ascii="Roboto Medium" w:eastAsia="Roboto Medium" w:hAnsi="Roboto Medium" w:cs="Roboto Medium"/>
                <w:color w:val="424242"/>
                <w:sz w:val="20"/>
                <w:szCs w:val="20"/>
              </w:rPr>
            </w:pPr>
            <w:r>
              <w:rPr>
                <w:rFonts w:ascii="Roboto Medium" w:eastAsia="Roboto Medium" w:hAnsi="Roboto Medium" w:cs="Roboto Medium"/>
                <w:color w:val="424242"/>
                <w:sz w:val="20"/>
                <w:szCs w:val="20"/>
              </w:rPr>
              <w:t>$13,032.00</w:t>
            </w:r>
          </w:p>
        </w:tc>
        <w:tc>
          <w:tcPr>
            <w:tcW w:w="1918" w:type="dxa"/>
            <w:tcBorders>
              <w:top w:val="single" w:sz="4" w:space="0" w:color="FFFFFF"/>
              <w:left w:val="single" w:sz="4" w:space="0" w:color="FFFFFF"/>
              <w:bottom w:val="nil"/>
              <w:right w:val="single" w:sz="4" w:space="0" w:color="FFFFFF"/>
            </w:tcBorders>
            <w:shd w:val="clear" w:color="auto" w:fill="FCE5CD"/>
            <w:tcMar>
              <w:top w:w="100" w:type="dxa"/>
              <w:left w:w="100" w:type="dxa"/>
              <w:bottom w:w="100" w:type="dxa"/>
              <w:right w:w="100" w:type="dxa"/>
            </w:tcMar>
          </w:tcPr>
          <w:p w14:paraId="71246CD6" w14:textId="77777777" w:rsidR="00A32611" w:rsidRDefault="00D47054">
            <w:pPr>
              <w:spacing w:after="160"/>
              <w:jc w:val="both"/>
              <w:rPr>
                <w:rFonts w:ascii="Roboto Medium" w:eastAsia="Roboto Medium" w:hAnsi="Roboto Medium" w:cs="Roboto Medium"/>
                <w:color w:val="424242"/>
                <w:sz w:val="20"/>
                <w:szCs w:val="20"/>
              </w:rPr>
            </w:pPr>
            <w:r>
              <w:rPr>
                <w:rFonts w:ascii="Roboto Medium" w:eastAsia="Roboto Medium" w:hAnsi="Roboto Medium" w:cs="Roboto Medium"/>
                <w:color w:val="424242"/>
                <w:sz w:val="20"/>
                <w:szCs w:val="20"/>
              </w:rPr>
              <w:t>Artículo 197, Fracción I</w:t>
            </w:r>
          </w:p>
        </w:tc>
      </w:tr>
      <w:tr w:rsidR="00A32611" w14:paraId="671D2C97" w14:textId="77777777">
        <w:trPr>
          <w:trHeight w:val="890"/>
        </w:trPr>
        <w:tc>
          <w:tcPr>
            <w:tcW w:w="1297" w:type="dxa"/>
            <w:tcBorders>
              <w:top w:val="single" w:sz="4" w:space="0" w:color="FFFFFF"/>
              <w:left w:val="single" w:sz="4" w:space="0" w:color="FFFFFF"/>
              <w:bottom w:val="single" w:sz="4" w:space="0" w:color="FFFFFF"/>
              <w:right w:val="single" w:sz="4" w:space="0" w:color="FFFFFF"/>
            </w:tcBorders>
            <w:shd w:val="clear" w:color="auto" w:fill="D9EAD3"/>
            <w:tcMar>
              <w:top w:w="100" w:type="dxa"/>
              <w:left w:w="100" w:type="dxa"/>
              <w:bottom w:w="100" w:type="dxa"/>
              <w:right w:w="100" w:type="dxa"/>
            </w:tcMar>
          </w:tcPr>
          <w:p w14:paraId="78BB8B09" w14:textId="77777777" w:rsidR="00A32611" w:rsidRDefault="00D47054">
            <w:pPr>
              <w:spacing w:after="160"/>
              <w:jc w:val="both"/>
              <w:rPr>
                <w:rFonts w:ascii="Roboto Medium" w:eastAsia="Roboto Medium" w:hAnsi="Roboto Medium" w:cs="Roboto Medium"/>
                <w:b/>
                <w:color w:val="424242"/>
                <w:sz w:val="20"/>
                <w:szCs w:val="20"/>
              </w:rPr>
            </w:pPr>
            <w:r>
              <w:rPr>
                <w:rFonts w:ascii="Roboto Medium" w:eastAsia="Roboto Medium" w:hAnsi="Roboto Medium" w:cs="Roboto Medium"/>
                <w:b/>
                <w:color w:val="424242"/>
                <w:sz w:val="20"/>
                <w:szCs w:val="20"/>
              </w:rPr>
              <w:t>25-mar-21</w:t>
            </w:r>
          </w:p>
        </w:tc>
        <w:tc>
          <w:tcPr>
            <w:tcW w:w="1932" w:type="dxa"/>
            <w:tcBorders>
              <w:top w:val="single" w:sz="4" w:space="0" w:color="FFFFFF"/>
              <w:left w:val="single" w:sz="4" w:space="0" w:color="FFFFFF"/>
              <w:bottom w:val="single" w:sz="4" w:space="0" w:color="FFFFFF"/>
              <w:right w:val="single" w:sz="4" w:space="0" w:color="FFFFFF"/>
            </w:tcBorders>
            <w:shd w:val="clear" w:color="auto" w:fill="D9EAD3"/>
            <w:tcMar>
              <w:top w:w="100" w:type="dxa"/>
              <w:left w:w="100" w:type="dxa"/>
              <w:bottom w:w="100" w:type="dxa"/>
              <w:right w:w="100" w:type="dxa"/>
            </w:tcMar>
          </w:tcPr>
          <w:p w14:paraId="4DD1DEB1" w14:textId="77777777" w:rsidR="00A32611" w:rsidRDefault="00D47054">
            <w:pPr>
              <w:spacing w:after="160"/>
              <w:jc w:val="both"/>
              <w:rPr>
                <w:rFonts w:ascii="Roboto Medium" w:eastAsia="Roboto Medium" w:hAnsi="Roboto Medium" w:cs="Roboto Medium"/>
                <w:color w:val="424242"/>
                <w:sz w:val="20"/>
                <w:szCs w:val="20"/>
              </w:rPr>
            </w:pPr>
            <w:r>
              <w:rPr>
                <w:rFonts w:ascii="Roboto Medium" w:eastAsia="Roboto Medium" w:hAnsi="Roboto Medium" w:cs="Roboto Medium"/>
                <w:color w:val="424242"/>
                <w:sz w:val="20"/>
                <w:szCs w:val="20"/>
              </w:rPr>
              <w:t>RR/1088/2020</w:t>
            </w:r>
          </w:p>
        </w:tc>
        <w:tc>
          <w:tcPr>
            <w:tcW w:w="2198" w:type="dxa"/>
            <w:tcBorders>
              <w:top w:val="single" w:sz="4" w:space="0" w:color="FFFFFF"/>
              <w:left w:val="single" w:sz="4" w:space="0" w:color="FFFFFF"/>
              <w:bottom w:val="single" w:sz="4" w:space="0" w:color="FFFFFF"/>
              <w:right w:val="single" w:sz="4" w:space="0" w:color="FFFFFF"/>
            </w:tcBorders>
            <w:shd w:val="clear" w:color="auto" w:fill="D9EAD3"/>
            <w:tcMar>
              <w:top w:w="100" w:type="dxa"/>
              <w:left w:w="100" w:type="dxa"/>
              <w:bottom w:w="100" w:type="dxa"/>
              <w:right w:w="100" w:type="dxa"/>
            </w:tcMar>
          </w:tcPr>
          <w:p w14:paraId="0759010C" w14:textId="77777777" w:rsidR="00A32611" w:rsidRDefault="00D47054">
            <w:pPr>
              <w:spacing w:after="160"/>
              <w:jc w:val="both"/>
              <w:rPr>
                <w:rFonts w:ascii="Roboto Medium" w:eastAsia="Roboto Medium" w:hAnsi="Roboto Medium" w:cs="Roboto Medium"/>
                <w:color w:val="424242"/>
                <w:sz w:val="20"/>
                <w:szCs w:val="20"/>
              </w:rPr>
            </w:pPr>
            <w:r>
              <w:rPr>
                <w:rFonts w:ascii="Roboto Medium" w:eastAsia="Roboto Medium" w:hAnsi="Roboto Medium" w:cs="Roboto Medium"/>
                <w:color w:val="424242"/>
                <w:sz w:val="20"/>
                <w:szCs w:val="20"/>
              </w:rPr>
              <w:t>Municipio de Abasolo, Nuevo León.</w:t>
            </w:r>
          </w:p>
        </w:tc>
        <w:tc>
          <w:tcPr>
            <w:tcW w:w="1297" w:type="dxa"/>
            <w:tcBorders>
              <w:top w:val="single" w:sz="4" w:space="0" w:color="FFFFFF"/>
              <w:left w:val="single" w:sz="4" w:space="0" w:color="FFFFFF"/>
              <w:bottom w:val="single" w:sz="4" w:space="0" w:color="FFFFFF"/>
              <w:right w:val="single" w:sz="4" w:space="0" w:color="FFFFFF"/>
            </w:tcBorders>
            <w:shd w:val="clear" w:color="auto" w:fill="D9EAD3"/>
            <w:tcMar>
              <w:top w:w="100" w:type="dxa"/>
              <w:left w:w="100" w:type="dxa"/>
              <w:bottom w:w="100" w:type="dxa"/>
              <w:right w:w="100" w:type="dxa"/>
            </w:tcMar>
          </w:tcPr>
          <w:p w14:paraId="7C89ED8A" w14:textId="77777777" w:rsidR="00A32611" w:rsidRDefault="00D47054">
            <w:pPr>
              <w:spacing w:after="160"/>
              <w:jc w:val="both"/>
              <w:rPr>
                <w:rFonts w:ascii="Roboto Medium" w:eastAsia="Roboto Medium" w:hAnsi="Roboto Medium" w:cs="Roboto Medium"/>
                <w:color w:val="424242"/>
                <w:sz w:val="20"/>
                <w:szCs w:val="20"/>
              </w:rPr>
            </w:pPr>
            <w:r>
              <w:rPr>
                <w:rFonts w:ascii="Roboto Medium" w:eastAsia="Roboto Medium" w:hAnsi="Roboto Medium" w:cs="Roboto Medium"/>
                <w:color w:val="424242"/>
                <w:sz w:val="20"/>
                <w:szCs w:val="20"/>
              </w:rPr>
              <w:t>$13,032.00</w:t>
            </w:r>
          </w:p>
        </w:tc>
        <w:tc>
          <w:tcPr>
            <w:tcW w:w="1918" w:type="dxa"/>
            <w:tcBorders>
              <w:top w:val="single" w:sz="4" w:space="0" w:color="FFFFFF"/>
              <w:left w:val="single" w:sz="4" w:space="0" w:color="FFFFFF"/>
              <w:bottom w:val="single" w:sz="4" w:space="0" w:color="FFFFFF"/>
              <w:right w:val="single" w:sz="4" w:space="0" w:color="FFFFFF"/>
            </w:tcBorders>
            <w:shd w:val="clear" w:color="auto" w:fill="D9EAD3"/>
            <w:tcMar>
              <w:top w:w="100" w:type="dxa"/>
              <w:left w:w="100" w:type="dxa"/>
              <w:bottom w:w="100" w:type="dxa"/>
              <w:right w:w="100" w:type="dxa"/>
            </w:tcMar>
          </w:tcPr>
          <w:p w14:paraId="526AD293" w14:textId="77777777" w:rsidR="00A32611" w:rsidRDefault="00D47054">
            <w:pPr>
              <w:spacing w:after="160"/>
              <w:jc w:val="both"/>
              <w:rPr>
                <w:rFonts w:ascii="Roboto Medium" w:eastAsia="Roboto Medium" w:hAnsi="Roboto Medium" w:cs="Roboto Medium"/>
                <w:color w:val="424242"/>
                <w:sz w:val="20"/>
                <w:szCs w:val="20"/>
              </w:rPr>
            </w:pPr>
            <w:r>
              <w:rPr>
                <w:rFonts w:ascii="Roboto Medium" w:eastAsia="Roboto Medium" w:hAnsi="Roboto Medium" w:cs="Roboto Medium"/>
                <w:color w:val="424242"/>
                <w:sz w:val="20"/>
                <w:szCs w:val="20"/>
              </w:rPr>
              <w:t>Artículo 197, Fracción I</w:t>
            </w:r>
          </w:p>
        </w:tc>
      </w:tr>
      <w:tr w:rsidR="00A32611" w14:paraId="777D03F3" w14:textId="77777777">
        <w:trPr>
          <w:trHeight w:val="1115"/>
        </w:trPr>
        <w:tc>
          <w:tcPr>
            <w:tcW w:w="1297" w:type="dxa"/>
            <w:tcBorders>
              <w:top w:val="single" w:sz="4" w:space="0" w:color="FFFFFF"/>
              <w:left w:val="single" w:sz="4" w:space="0" w:color="FFFFFF"/>
              <w:bottom w:val="single" w:sz="4" w:space="0" w:color="FFFFFF"/>
              <w:right w:val="single" w:sz="4" w:space="0" w:color="FFFFFF"/>
            </w:tcBorders>
            <w:shd w:val="clear" w:color="auto" w:fill="FDE9D9"/>
            <w:tcMar>
              <w:top w:w="100" w:type="dxa"/>
              <w:left w:w="100" w:type="dxa"/>
              <w:bottom w:w="100" w:type="dxa"/>
              <w:right w:w="100" w:type="dxa"/>
            </w:tcMar>
          </w:tcPr>
          <w:p w14:paraId="654478DE" w14:textId="77777777" w:rsidR="00A32611" w:rsidRDefault="00D47054">
            <w:pPr>
              <w:spacing w:after="160"/>
              <w:jc w:val="both"/>
              <w:rPr>
                <w:rFonts w:ascii="Roboto Medium" w:eastAsia="Roboto Medium" w:hAnsi="Roboto Medium" w:cs="Roboto Medium"/>
                <w:b/>
                <w:color w:val="424242"/>
                <w:sz w:val="20"/>
                <w:szCs w:val="20"/>
              </w:rPr>
            </w:pPr>
            <w:r>
              <w:rPr>
                <w:rFonts w:ascii="Roboto Medium" w:eastAsia="Roboto Medium" w:hAnsi="Roboto Medium" w:cs="Roboto Medium"/>
                <w:b/>
                <w:color w:val="424242"/>
                <w:sz w:val="20"/>
                <w:szCs w:val="20"/>
              </w:rPr>
              <w:t>25-mar-21</w:t>
            </w:r>
          </w:p>
        </w:tc>
        <w:tc>
          <w:tcPr>
            <w:tcW w:w="1932" w:type="dxa"/>
            <w:tcBorders>
              <w:top w:val="single" w:sz="4" w:space="0" w:color="FFFFFF"/>
              <w:left w:val="single" w:sz="4" w:space="0" w:color="FFFFFF"/>
              <w:bottom w:val="single" w:sz="4" w:space="0" w:color="FFFFFF"/>
              <w:right w:val="single" w:sz="4" w:space="0" w:color="FFFFFF"/>
            </w:tcBorders>
            <w:shd w:val="clear" w:color="auto" w:fill="FDE9D9"/>
            <w:tcMar>
              <w:top w:w="100" w:type="dxa"/>
              <w:left w:w="100" w:type="dxa"/>
              <w:bottom w:w="100" w:type="dxa"/>
              <w:right w:w="100" w:type="dxa"/>
            </w:tcMar>
          </w:tcPr>
          <w:p w14:paraId="0EDDB897" w14:textId="77777777" w:rsidR="00A32611" w:rsidRDefault="00D47054">
            <w:pPr>
              <w:spacing w:after="160"/>
              <w:jc w:val="both"/>
              <w:rPr>
                <w:rFonts w:ascii="Roboto Medium" w:eastAsia="Roboto Medium" w:hAnsi="Roboto Medium" w:cs="Roboto Medium"/>
                <w:color w:val="424242"/>
                <w:sz w:val="20"/>
                <w:szCs w:val="20"/>
              </w:rPr>
            </w:pPr>
            <w:r>
              <w:rPr>
                <w:rFonts w:ascii="Roboto Medium" w:eastAsia="Roboto Medium" w:hAnsi="Roboto Medium" w:cs="Roboto Medium"/>
                <w:color w:val="424242"/>
                <w:sz w:val="20"/>
                <w:szCs w:val="20"/>
              </w:rPr>
              <w:t>Acumulados al RR/1090/2020</w:t>
            </w:r>
          </w:p>
        </w:tc>
        <w:tc>
          <w:tcPr>
            <w:tcW w:w="2198" w:type="dxa"/>
            <w:tcBorders>
              <w:top w:val="single" w:sz="4" w:space="0" w:color="FFFFFF"/>
              <w:left w:val="single" w:sz="4" w:space="0" w:color="FFFFFF"/>
              <w:bottom w:val="single" w:sz="4" w:space="0" w:color="FFFFFF"/>
              <w:right w:val="single" w:sz="4" w:space="0" w:color="FFFFFF"/>
            </w:tcBorders>
            <w:shd w:val="clear" w:color="auto" w:fill="FDE9D9"/>
            <w:tcMar>
              <w:top w:w="100" w:type="dxa"/>
              <w:left w:w="100" w:type="dxa"/>
              <w:bottom w:w="100" w:type="dxa"/>
              <w:right w:w="100" w:type="dxa"/>
            </w:tcMar>
          </w:tcPr>
          <w:p w14:paraId="6AFF2775" w14:textId="77777777" w:rsidR="00A32611" w:rsidRDefault="00D47054">
            <w:pPr>
              <w:spacing w:after="160"/>
              <w:jc w:val="both"/>
              <w:rPr>
                <w:rFonts w:ascii="Roboto Medium" w:eastAsia="Roboto Medium" w:hAnsi="Roboto Medium" w:cs="Roboto Medium"/>
                <w:color w:val="424242"/>
                <w:sz w:val="20"/>
                <w:szCs w:val="20"/>
              </w:rPr>
            </w:pPr>
            <w:r>
              <w:rPr>
                <w:rFonts w:ascii="Roboto Medium" w:eastAsia="Roboto Medium" w:hAnsi="Roboto Medium" w:cs="Roboto Medium"/>
                <w:color w:val="424242"/>
                <w:sz w:val="20"/>
                <w:szCs w:val="20"/>
              </w:rPr>
              <w:t>Municipio de Abasolo, Nuevo León.</w:t>
            </w:r>
          </w:p>
        </w:tc>
        <w:tc>
          <w:tcPr>
            <w:tcW w:w="1297" w:type="dxa"/>
            <w:tcBorders>
              <w:top w:val="single" w:sz="4" w:space="0" w:color="FFFFFF"/>
              <w:left w:val="single" w:sz="4" w:space="0" w:color="FFFFFF"/>
              <w:bottom w:val="single" w:sz="4" w:space="0" w:color="FFFFFF"/>
              <w:right w:val="single" w:sz="4" w:space="0" w:color="FFFFFF"/>
            </w:tcBorders>
            <w:shd w:val="clear" w:color="auto" w:fill="FDE9D9"/>
            <w:tcMar>
              <w:top w:w="100" w:type="dxa"/>
              <w:left w:w="100" w:type="dxa"/>
              <w:bottom w:w="100" w:type="dxa"/>
              <w:right w:w="100" w:type="dxa"/>
            </w:tcMar>
          </w:tcPr>
          <w:p w14:paraId="5999B2F5" w14:textId="77777777" w:rsidR="00A32611" w:rsidRDefault="00D47054">
            <w:pPr>
              <w:spacing w:after="160"/>
              <w:jc w:val="both"/>
              <w:rPr>
                <w:rFonts w:ascii="Roboto Medium" w:eastAsia="Roboto Medium" w:hAnsi="Roboto Medium" w:cs="Roboto Medium"/>
                <w:color w:val="424242"/>
                <w:sz w:val="20"/>
                <w:szCs w:val="20"/>
              </w:rPr>
            </w:pPr>
            <w:r>
              <w:rPr>
                <w:rFonts w:ascii="Roboto Medium" w:eastAsia="Roboto Medium" w:hAnsi="Roboto Medium" w:cs="Roboto Medium"/>
                <w:color w:val="424242"/>
                <w:sz w:val="20"/>
                <w:szCs w:val="20"/>
              </w:rPr>
              <w:t>$13,032.00</w:t>
            </w:r>
          </w:p>
        </w:tc>
        <w:tc>
          <w:tcPr>
            <w:tcW w:w="1918" w:type="dxa"/>
            <w:tcBorders>
              <w:top w:val="single" w:sz="4" w:space="0" w:color="FFFFFF"/>
              <w:left w:val="single" w:sz="4" w:space="0" w:color="FFFFFF"/>
              <w:bottom w:val="single" w:sz="4" w:space="0" w:color="FFFFFF"/>
              <w:right w:val="single" w:sz="4" w:space="0" w:color="FFFFFF"/>
            </w:tcBorders>
            <w:shd w:val="clear" w:color="auto" w:fill="FDE9D9"/>
            <w:tcMar>
              <w:top w:w="100" w:type="dxa"/>
              <w:left w:w="100" w:type="dxa"/>
              <w:bottom w:w="100" w:type="dxa"/>
              <w:right w:w="100" w:type="dxa"/>
            </w:tcMar>
          </w:tcPr>
          <w:p w14:paraId="787339CA" w14:textId="77777777" w:rsidR="00A32611" w:rsidRDefault="00D47054">
            <w:pPr>
              <w:spacing w:after="160"/>
              <w:jc w:val="both"/>
              <w:rPr>
                <w:rFonts w:ascii="Roboto Medium" w:eastAsia="Roboto Medium" w:hAnsi="Roboto Medium" w:cs="Roboto Medium"/>
                <w:color w:val="424242"/>
                <w:sz w:val="20"/>
                <w:szCs w:val="20"/>
              </w:rPr>
            </w:pPr>
            <w:r>
              <w:rPr>
                <w:rFonts w:ascii="Roboto Medium" w:eastAsia="Roboto Medium" w:hAnsi="Roboto Medium" w:cs="Roboto Medium"/>
                <w:color w:val="424242"/>
                <w:sz w:val="20"/>
                <w:szCs w:val="20"/>
              </w:rPr>
              <w:t>Artículo 197, Fracción I</w:t>
            </w:r>
          </w:p>
        </w:tc>
      </w:tr>
      <w:tr w:rsidR="00A32611" w14:paraId="3A54EB71" w14:textId="77777777">
        <w:trPr>
          <w:trHeight w:val="875"/>
        </w:trPr>
        <w:tc>
          <w:tcPr>
            <w:tcW w:w="1297" w:type="dxa"/>
            <w:tcBorders>
              <w:top w:val="single" w:sz="4" w:space="0" w:color="FFFFFF"/>
              <w:left w:val="single" w:sz="4" w:space="0" w:color="FFFFFF"/>
              <w:bottom w:val="single" w:sz="4" w:space="0" w:color="FFFFFF"/>
              <w:right w:val="single" w:sz="4" w:space="0" w:color="FFFFFF"/>
            </w:tcBorders>
            <w:shd w:val="clear" w:color="auto" w:fill="D9EAD3"/>
            <w:tcMar>
              <w:top w:w="100" w:type="dxa"/>
              <w:left w:w="100" w:type="dxa"/>
              <w:bottom w:w="100" w:type="dxa"/>
              <w:right w:w="100" w:type="dxa"/>
            </w:tcMar>
          </w:tcPr>
          <w:p w14:paraId="120D6E00" w14:textId="77777777" w:rsidR="00A32611" w:rsidRDefault="00D47054">
            <w:pPr>
              <w:spacing w:after="160"/>
              <w:jc w:val="both"/>
              <w:rPr>
                <w:rFonts w:ascii="Roboto Medium" w:eastAsia="Roboto Medium" w:hAnsi="Roboto Medium" w:cs="Roboto Medium"/>
                <w:b/>
                <w:color w:val="424242"/>
                <w:sz w:val="20"/>
                <w:szCs w:val="20"/>
              </w:rPr>
            </w:pPr>
            <w:r>
              <w:rPr>
                <w:rFonts w:ascii="Roboto Medium" w:eastAsia="Roboto Medium" w:hAnsi="Roboto Medium" w:cs="Roboto Medium"/>
                <w:b/>
                <w:color w:val="424242"/>
                <w:sz w:val="20"/>
                <w:szCs w:val="20"/>
              </w:rPr>
              <w:t>25-mar-21</w:t>
            </w:r>
          </w:p>
        </w:tc>
        <w:tc>
          <w:tcPr>
            <w:tcW w:w="1932" w:type="dxa"/>
            <w:tcBorders>
              <w:top w:val="single" w:sz="4" w:space="0" w:color="FFFFFF"/>
              <w:left w:val="single" w:sz="4" w:space="0" w:color="FFFFFF"/>
              <w:bottom w:val="single" w:sz="4" w:space="0" w:color="FFFFFF"/>
              <w:right w:val="single" w:sz="4" w:space="0" w:color="FFFFFF"/>
            </w:tcBorders>
            <w:shd w:val="clear" w:color="auto" w:fill="D9EAD3"/>
            <w:tcMar>
              <w:top w:w="100" w:type="dxa"/>
              <w:left w:w="100" w:type="dxa"/>
              <w:bottom w:w="100" w:type="dxa"/>
              <w:right w:w="100" w:type="dxa"/>
            </w:tcMar>
          </w:tcPr>
          <w:p w14:paraId="2841BF0F" w14:textId="77777777" w:rsidR="00A32611" w:rsidRDefault="00D47054">
            <w:pPr>
              <w:spacing w:after="160"/>
              <w:jc w:val="both"/>
              <w:rPr>
                <w:rFonts w:ascii="Roboto Medium" w:eastAsia="Roboto Medium" w:hAnsi="Roboto Medium" w:cs="Roboto Medium"/>
                <w:color w:val="424242"/>
                <w:sz w:val="20"/>
                <w:szCs w:val="20"/>
              </w:rPr>
            </w:pPr>
            <w:r>
              <w:rPr>
                <w:rFonts w:ascii="Roboto Medium" w:eastAsia="Roboto Medium" w:hAnsi="Roboto Medium" w:cs="Roboto Medium"/>
                <w:color w:val="424242"/>
                <w:sz w:val="20"/>
                <w:szCs w:val="20"/>
              </w:rPr>
              <w:t>RR/1091/2020</w:t>
            </w:r>
          </w:p>
        </w:tc>
        <w:tc>
          <w:tcPr>
            <w:tcW w:w="2198" w:type="dxa"/>
            <w:tcBorders>
              <w:top w:val="single" w:sz="4" w:space="0" w:color="FFFFFF"/>
              <w:left w:val="single" w:sz="4" w:space="0" w:color="FFFFFF"/>
              <w:bottom w:val="single" w:sz="4" w:space="0" w:color="FFFFFF"/>
              <w:right w:val="single" w:sz="4" w:space="0" w:color="FFFFFF"/>
            </w:tcBorders>
            <w:shd w:val="clear" w:color="auto" w:fill="D9EAD3"/>
            <w:tcMar>
              <w:top w:w="100" w:type="dxa"/>
              <w:left w:w="100" w:type="dxa"/>
              <w:bottom w:w="100" w:type="dxa"/>
              <w:right w:w="100" w:type="dxa"/>
            </w:tcMar>
          </w:tcPr>
          <w:p w14:paraId="7D4B59BE" w14:textId="77777777" w:rsidR="00A32611" w:rsidRDefault="00D47054">
            <w:pPr>
              <w:spacing w:after="160"/>
              <w:jc w:val="both"/>
              <w:rPr>
                <w:rFonts w:ascii="Roboto Medium" w:eastAsia="Roboto Medium" w:hAnsi="Roboto Medium" w:cs="Roboto Medium"/>
                <w:color w:val="424242"/>
                <w:sz w:val="20"/>
                <w:szCs w:val="20"/>
              </w:rPr>
            </w:pPr>
            <w:r>
              <w:rPr>
                <w:rFonts w:ascii="Roboto Medium" w:eastAsia="Roboto Medium" w:hAnsi="Roboto Medium" w:cs="Roboto Medium"/>
                <w:color w:val="424242"/>
                <w:sz w:val="20"/>
                <w:szCs w:val="20"/>
              </w:rPr>
              <w:t>Municipio de Abasolo, Nuevo León</w:t>
            </w:r>
          </w:p>
        </w:tc>
        <w:tc>
          <w:tcPr>
            <w:tcW w:w="1297" w:type="dxa"/>
            <w:tcBorders>
              <w:top w:val="single" w:sz="4" w:space="0" w:color="FFFFFF"/>
              <w:left w:val="single" w:sz="4" w:space="0" w:color="FFFFFF"/>
              <w:bottom w:val="single" w:sz="4" w:space="0" w:color="FFFFFF"/>
              <w:right w:val="single" w:sz="4" w:space="0" w:color="FFFFFF"/>
            </w:tcBorders>
            <w:shd w:val="clear" w:color="auto" w:fill="D9EAD3"/>
            <w:tcMar>
              <w:top w:w="100" w:type="dxa"/>
              <w:left w:w="100" w:type="dxa"/>
              <w:bottom w:w="100" w:type="dxa"/>
              <w:right w:w="100" w:type="dxa"/>
            </w:tcMar>
          </w:tcPr>
          <w:p w14:paraId="4EBED02C" w14:textId="77777777" w:rsidR="00A32611" w:rsidRDefault="00D47054">
            <w:pPr>
              <w:spacing w:after="160"/>
              <w:jc w:val="both"/>
              <w:rPr>
                <w:rFonts w:ascii="Roboto Medium" w:eastAsia="Roboto Medium" w:hAnsi="Roboto Medium" w:cs="Roboto Medium"/>
                <w:color w:val="424242"/>
                <w:sz w:val="20"/>
                <w:szCs w:val="20"/>
              </w:rPr>
            </w:pPr>
            <w:r>
              <w:rPr>
                <w:rFonts w:ascii="Roboto Medium" w:eastAsia="Roboto Medium" w:hAnsi="Roboto Medium" w:cs="Roboto Medium"/>
                <w:color w:val="424242"/>
                <w:sz w:val="20"/>
                <w:szCs w:val="20"/>
              </w:rPr>
              <w:t>$13,032.00</w:t>
            </w:r>
          </w:p>
        </w:tc>
        <w:tc>
          <w:tcPr>
            <w:tcW w:w="1918" w:type="dxa"/>
            <w:tcBorders>
              <w:top w:val="single" w:sz="4" w:space="0" w:color="FFFFFF"/>
              <w:left w:val="single" w:sz="4" w:space="0" w:color="FFFFFF"/>
              <w:bottom w:val="single" w:sz="4" w:space="0" w:color="FFFFFF"/>
              <w:right w:val="single" w:sz="4" w:space="0" w:color="FFFFFF"/>
            </w:tcBorders>
            <w:shd w:val="clear" w:color="auto" w:fill="D9EAD3"/>
            <w:tcMar>
              <w:top w:w="100" w:type="dxa"/>
              <w:left w:w="100" w:type="dxa"/>
              <w:bottom w:w="100" w:type="dxa"/>
              <w:right w:w="100" w:type="dxa"/>
            </w:tcMar>
          </w:tcPr>
          <w:p w14:paraId="09451575" w14:textId="77777777" w:rsidR="00A32611" w:rsidRDefault="00D47054">
            <w:pPr>
              <w:spacing w:after="160"/>
              <w:jc w:val="both"/>
              <w:rPr>
                <w:rFonts w:ascii="Roboto Medium" w:eastAsia="Roboto Medium" w:hAnsi="Roboto Medium" w:cs="Roboto Medium"/>
                <w:color w:val="424242"/>
                <w:sz w:val="20"/>
                <w:szCs w:val="20"/>
              </w:rPr>
            </w:pPr>
            <w:r>
              <w:rPr>
                <w:rFonts w:ascii="Roboto Medium" w:eastAsia="Roboto Medium" w:hAnsi="Roboto Medium" w:cs="Roboto Medium"/>
                <w:color w:val="424242"/>
                <w:sz w:val="20"/>
                <w:szCs w:val="20"/>
              </w:rPr>
              <w:t>Artículo 197, Fracción I</w:t>
            </w:r>
          </w:p>
        </w:tc>
      </w:tr>
      <w:tr w:rsidR="00A32611" w14:paraId="6EB46A91" w14:textId="77777777">
        <w:trPr>
          <w:trHeight w:val="875"/>
        </w:trPr>
        <w:tc>
          <w:tcPr>
            <w:tcW w:w="1297" w:type="dxa"/>
            <w:tcBorders>
              <w:top w:val="single" w:sz="4" w:space="0" w:color="FFFFFF"/>
              <w:left w:val="single" w:sz="4" w:space="0" w:color="FFFFFF"/>
              <w:bottom w:val="nil"/>
              <w:right w:val="single" w:sz="4" w:space="0" w:color="FFFFFF"/>
            </w:tcBorders>
            <w:shd w:val="clear" w:color="auto" w:fill="FDE9D9"/>
            <w:tcMar>
              <w:top w:w="100" w:type="dxa"/>
              <w:left w:w="100" w:type="dxa"/>
              <w:bottom w:w="100" w:type="dxa"/>
              <w:right w:w="100" w:type="dxa"/>
            </w:tcMar>
          </w:tcPr>
          <w:p w14:paraId="66D921E5" w14:textId="77777777" w:rsidR="00A32611" w:rsidRDefault="00D47054">
            <w:pPr>
              <w:spacing w:after="160"/>
              <w:jc w:val="both"/>
              <w:rPr>
                <w:rFonts w:ascii="Roboto Medium" w:eastAsia="Roboto Medium" w:hAnsi="Roboto Medium" w:cs="Roboto Medium"/>
                <w:b/>
                <w:color w:val="424242"/>
                <w:sz w:val="20"/>
                <w:szCs w:val="20"/>
              </w:rPr>
            </w:pPr>
            <w:r>
              <w:rPr>
                <w:rFonts w:ascii="Roboto Medium" w:eastAsia="Roboto Medium" w:hAnsi="Roboto Medium" w:cs="Roboto Medium"/>
                <w:b/>
                <w:color w:val="424242"/>
                <w:sz w:val="20"/>
                <w:szCs w:val="20"/>
              </w:rPr>
              <w:t>25-mar-21</w:t>
            </w:r>
          </w:p>
        </w:tc>
        <w:tc>
          <w:tcPr>
            <w:tcW w:w="1932" w:type="dxa"/>
            <w:tcBorders>
              <w:top w:val="single" w:sz="4" w:space="0" w:color="FFFFFF"/>
              <w:left w:val="single" w:sz="4" w:space="0" w:color="FFFFFF"/>
              <w:bottom w:val="nil"/>
              <w:right w:val="single" w:sz="4" w:space="0" w:color="FFFFFF"/>
            </w:tcBorders>
            <w:shd w:val="clear" w:color="auto" w:fill="FDE9D9"/>
            <w:tcMar>
              <w:top w:w="100" w:type="dxa"/>
              <w:left w:w="100" w:type="dxa"/>
              <w:bottom w:w="100" w:type="dxa"/>
              <w:right w:w="100" w:type="dxa"/>
            </w:tcMar>
          </w:tcPr>
          <w:p w14:paraId="32F631D9" w14:textId="77777777" w:rsidR="00A32611" w:rsidRDefault="00D47054">
            <w:pPr>
              <w:spacing w:after="160"/>
              <w:jc w:val="both"/>
              <w:rPr>
                <w:rFonts w:ascii="Roboto Medium" w:eastAsia="Roboto Medium" w:hAnsi="Roboto Medium" w:cs="Roboto Medium"/>
                <w:color w:val="424242"/>
                <w:sz w:val="20"/>
                <w:szCs w:val="20"/>
              </w:rPr>
            </w:pPr>
            <w:r>
              <w:rPr>
                <w:rFonts w:ascii="Roboto Medium" w:eastAsia="Roboto Medium" w:hAnsi="Roboto Medium" w:cs="Roboto Medium"/>
                <w:color w:val="424242"/>
                <w:sz w:val="20"/>
                <w:szCs w:val="20"/>
              </w:rPr>
              <w:t>RR/1096/2020</w:t>
            </w:r>
          </w:p>
        </w:tc>
        <w:tc>
          <w:tcPr>
            <w:tcW w:w="2198" w:type="dxa"/>
            <w:tcBorders>
              <w:top w:val="single" w:sz="4" w:space="0" w:color="FFFFFF"/>
              <w:left w:val="single" w:sz="4" w:space="0" w:color="FFFFFF"/>
              <w:bottom w:val="nil"/>
              <w:right w:val="single" w:sz="4" w:space="0" w:color="FFFFFF"/>
            </w:tcBorders>
            <w:shd w:val="clear" w:color="auto" w:fill="FDE9D9"/>
            <w:tcMar>
              <w:top w:w="100" w:type="dxa"/>
              <w:left w:w="100" w:type="dxa"/>
              <w:bottom w:w="100" w:type="dxa"/>
              <w:right w:w="100" w:type="dxa"/>
            </w:tcMar>
          </w:tcPr>
          <w:p w14:paraId="29E31BA3" w14:textId="77777777" w:rsidR="00A32611" w:rsidRDefault="00D47054">
            <w:pPr>
              <w:spacing w:after="160"/>
              <w:jc w:val="both"/>
              <w:rPr>
                <w:rFonts w:ascii="Roboto Medium" w:eastAsia="Roboto Medium" w:hAnsi="Roboto Medium" w:cs="Roboto Medium"/>
                <w:color w:val="424242"/>
                <w:sz w:val="20"/>
                <w:szCs w:val="20"/>
              </w:rPr>
            </w:pPr>
            <w:r>
              <w:rPr>
                <w:rFonts w:ascii="Roboto Medium" w:eastAsia="Roboto Medium" w:hAnsi="Roboto Medium" w:cs="Roboto Medium"/>
                <w:color w:val="424242"/>
                <w:sz w:val="20"/>
                <w:szCs w:val="20"/>
              </w:rPr>
              <w:t>Municipio de Abasolo, Nuevo León</w:t>
            </w:r>
          </w:p>
        </w:tc>
        <w:tc>
          <w:tcPr>
            <w:tcW w:w="1297" w:type="dxa"/>
            <w:tcBorders>
              <w:top w:val="single" w:sz="4" w:space="0" w:color="FFFFFF"/>
              <w:left w:val="single" w:sz="4" w:space="0" w:color="FFFFFF"/>
              <w:bottom w:val="nil"/>
              <w:right w:val="single" w:sz="4" w:space="0" w:color="FFFFFF"/>
            </w:tcBorders>
            <w:shd w:val="clear" w:color="auto" w:fill="FDE9D9"/>
            <w:tcMar>
              <w:top w:w="100" w:type="dxa"/>
              <w:left w:w="100" w:type="dxa"/>
              <w:bottom w:w="100" w:type="dxa"/>
              <w:right w:w="100" w:type="dxa"/>
            </w:tcMar>
          </w:tcPr>
          <w:p w14:paraId="08A812D6" w14:textId="77777777" w:rsidR="00A32611" w:rsidRDefault="00D47054">
            <w:pPr>
              <w:spacing w:after="160"/>
              <w:jc w:val="both"/>
              <w:rPr>
                <w:rFonts w:ascii="Roboto Medium" w:eastAsia="Roboto Medium" w:hAnsi="Roboto Medium" w:cs="Roboto Medium"/>
                <w:color w:val="424242"/>
                <w:sz w:val="20"/>
                <w:szCs w:val="20"/>
              </w:rPr>
            </w:pPr>
            <w:r>
              <w:rPr>
                <w:rFonts w:ascii="Roboto Medium" w:eastAsia="Roboto Medium" w:hAnsi="Roboto Medium" w:cs="Roboto Medium"/>
                <w:color w:val="424242"/>
                <w:sz w:val="20"/>
                <w:szCs w:val="20"/>
              </w:rPr>
              <w:t>$13,032.00</w:t>
            </w:r>
          </w:p>
        </w:tc>
        <w:tc>
          <w:tcPr>
            <w:tcW w:w="1918" w:type="dxa"/>
            <w:tcBorders>
              <w:top w:val="single" w:sz="4" w:space="0" w:color="FFFFFF"/>
              <w:left w:val="single" w:sz="4" w:space="0" w:color="FFFFFF"/>
              <w:bottom w:val="nil"/>
              <w:right w:val="single" w:sz="4" w:space="0" w:color="FFFFFF"/>
            </w:tcBorders>
            <w:shd w:val="clear" w:color="auto" w:fill="FDE9D9"/>
            <w:tcMar>
              <w:top w:w="100" w:type="dxa"/>
              <w:left w:w="100" w:type="dxa"/>
              <w:bottom w:w="100" w:type="dxa"/>
              <w:right w:w="100" w:type="dxa"/>
            </w:tcMar>
          </w:tcPr>
          <w:p w14:paraId="32E74E52" w14:textId="77777777" w:rsidR="00A32611" w:rsidRDefault="00D47054">
            <w:pPr>
              <w:spacing w:after="160"/>
              <w:jc w:val="both"/>
              <w:rPr>
                <w:rFonts w:ascii="Roboto Medium" w:eastAsia="Roboto Medium" w:hAnsi="Roboto Medium" w:cs="Roboto Medium"/>
                <w:color w:val="424242"/>
                <w:sz w:val="20"/>
                <w:szCs w:val="20"/>
              </w:rPr>
            </w:pPr>
            <w:r>
              <w:rPr>
                <w:rFonts w:ascii="Roboto Medium" w:eastAsia="Roboto Medium" w:hAnsi="Roboto Medium" w:cs="Roboto Medium"/>
                <w:color w:val="424242"/>
                <w:sz w:val="20"/>
                <w:szCs w:val="20"/>
              </w:rPr>
              <w:t>Artículo 197, Fracción I</w:t>
            </w:r>
          </w:p>
        </w:tc>
      </w:tr>
      <w:tr w:rsidR="00A32611" w14:paraId="7E40B170" w14:textId="77777777">
        <w:trPr>
          <w:trHeight w:val="875"/>
        </w:trPr>
        <w:tc>
          <w:tcPr>
            <w:tcW w:w="1297" w:type="dxa"/>
            <w:tcBorders>
              <w:top w:val="nil"/>
              <w:left w:val="single" w:sz="4" w:space="0" w:color="FFFFFF"/>
              <w:bottom w:val="single" w:sz="4" w:space="0" w:color="FFFFFF"/>
              <w:right w:val="single" w:sz="4" w:space="0" w:color="FFFFFF"/>
            </w:tcBorders>
            <w:shd w:val="clear" w:color="auto" w:fill="D9EAD3"/>
            <w:tcMar>
              <w:top w:w="100" w:type="dxa"/>
              <w:left w:w="100" w:type="dxa"/>
              <w:bottom w:w="100" w:type="dxa"/>
              <w:right w:w="100" w:type="dxa"/>
            </w:tcMar>
          </w:tcPr>
          <w:p w14:paraId="1A692128" w14:textId="77777777" w:rsidR="00A32611" w:rsidRDefault="00D47054">
            <w:pPr>
              <w:spacing w:after="160"/>
              <w:jc w:val="both"/>
              <w:rPr>
                <w:rFonts w:ascii="Roboto Medium" w:eastAsia="Roboto Medium" w:hAnsi="Roboto Medium" w:cs="Roboto Medium"/>
                <w:b/>
                <w:color w:val="424242"/>
                <w:sz w:val="20"/>
                <w:szCs w:val="20"/>
              </w:rPr>
            </w:pPr>
            <w:r>
              <w:rPr>
                <w:rFonts w:ascii="Roboto Medium" w:eastAsia="Roboto Medium" w:hAnsi="Roboto Medium" w:cs="Roboto Medium"/>
                <w:b/>
                <w:color w:val="424242"/>
                <w:sz w:val="20"/>
                <w:szCs w:val="20"/>
              </w:rPr>
              <w:t>25-mar-21</w:t>
            </w:r>
          </w:p>
        </w:tc>
        <w:tc>
          <w:tcPr>
            <w:tcW w:w="1932" w:type="dxa"/>
            <w:tcBorders>
              <w:top w:val="nil"/>
              <w:left w:val="single" w:sz="4" w:space="0" w:color="FFFFFF"/>
              <w:bottom w:val="single" w:sz="4" w:space="0" w:color="FFFFFF"/>
              <w:right w:val="single" w:sz="4" w:space="0" w:color="FFFFFF"/>
            </w:tcBorders>
            <w:shd w:val="clear" w:color="auto" w:fill="D9EAD3"/>
            <w:tcMar>
              <w:top w:w="100" w:type="dxa"/>
              <w:left w:w="100" w:type="dxa"/>
              <w:bottom w:w="100" w:type="dxa"/>
              <w:right w:w="100" w:type="dxa"/>
            </w:tcMar>
          </w:tcPr>
          <w:p w14:paraId="4E29C556" w14:textId="77777777" w:rsidR="00A32611" w:rsidRDefault="00D47054">
            <w:pPr>
              <w:spacing w:after="160"/>
              <w:jc w:val="both"/>
              <w:rPr>
                <w:rFonts w:ascii="Roboto Medium" w:eastAsia="Roboto Medium" w:hAnsi="Roboto Medium" w:cs="Roboto Medium"/>
                <w:color w:val="424242"/>
                <w:sz w:val="20"/>
                <w:szCs w:val="20"/>
              </w:rPr>
            </w:pPr>
            <w:r>
              <w:rPr>
                <w:rFonts w:ascii="Roboto Medium" w:eastAsia="Roboto Medium" w:hAnsi="Roboto Medium" w:cs="Roboto Medium"/>
                <w:color w:val="424242"/>
                <w:sz w:val="20"/>
                <w:szCs w:val="20"/>
              </w:rPr>
              <w:t>RR/1097/2020</w:t>
            </w:r>
          </w:p>
        </w:tc>
        <w:tc>
          <w:tcPr>
            <w:tcW w:w="2198" w:type="dxa"/>
            <w:tcBorders>
              <w:top w:val="nil"/>
              <w:left w:val="single" w:sz="4" w:space="0" w:color="FFFFFF"/>
              <w:bottom w:val="single" w:sz="4" w:space="0" w:color="FFFFFF"/>
              <w:right w:val="single" w:sz="4" w:space="0" w:color="FFFFFF"/>
            </w:tcBorders>
            <w:shd w:val="clear" w:color="auto" w:fill="D9EAD3"/>
            <w:tcMar>
              <w:top w:w="100" w:type="dxa"/>
              <w:left w:w="100" w:type="dxa"/>
              <w:bottom w:w="100" w:type="dxa"/>
              <w:right w:w="100" w:type="dxa"/>
            </w:tcMar>
          </w:tcPr>
          <w:p w14:paraId="33844ADC" w14:textId="77777777" w:rsidR="00A32611" w:rsidRDefault="00D47054">
            <w:pPr>
              <w:spacing w:after="160"/>
              <w:jc w:val="both"/>
              <w:rPr>
                <w:rFonts w:ascii="Roboto Medium" w:eastAsia="Roboto Medium" w:hAnsi="Roboto Medium" w:cs="Roboto Medium"/>
                <w:color w:val="424242"/>
                <w:sz w:val="20"/>
                <w:szCs w:val="20"/>
              </w:rPr>
            </w:pPr>
            <w:r>
              <w:rPr>
                <w:rFonts w:ascii="Roboto Medium" w:eastAsia="Roboto Medium" w:hAnsi="Roboto Medium" w:cs="Roboto Medium"/>
                <w:color w:val="424242"/>
                <w:sz w:val="20"/>
                <w:szCs w:val="20"/>
              </w:rPr>
              <w:t>Municipio de Abasolo, Nuevo León.</w:t>
            </w:r>
          </w:p>
        </w:tc>
        <w:tc>
          <w:tcPr>
            <w:tcW w:w="1297" w:type="dxa"/>
            <w:tcBorders>
              <w:top w:val="nil"/>
              <w:left w:val="single" w:sz="4" w:space="0" w:color="FFFFFF"/>
              <w:bottom w:val="single" w:sz="4" w:space="0" w:color="FFFFFF"/>
              <w:right w:val="single" w:sz="4" w:space="0" w:color="FFFFFF"/>
            </w:tcBorders>
            <w:shd w:val="clear" w:color="auto" w:fill="D9EAD3"/>
            <w:tcMar>
              <w:top w:w="100" w:type="dxa"/>
              <w:left w:w="100" w:type="dxa"/>
              <w:bottom w:w="100" w:type="dxa"/>
              <w:right w:w="100" w:type="dxa"/>
            </w:tcMar>
          </w:tcPr>
          <w:p w14:paraId="7538B2DC" w14:textId="77777777" w:rsidR="00A32611" w:rsidRDefault="00D47054">
            <w:pPr>
              <w:spacing w:after="160"/>
              <w:jc w:val="both"/>
              <w:rPr>
                <w:rFonts w:ascii="Roboto Medium" w:eastAsia="Roboto Medium" w:hAnsi="Roboto Medium" w:cs="Roboto Medium"/>
                <w:color w:val="424242"/>
                <w:sz w:val="20"/>
                <w:szCs w:val="20"/>
              </w:rPr>
            </w:pPr>
            <w:r>
              <w:rPr>
                <w:rFonts w:ascii="Roboto Medium" w:eastAsia="Roboto Medium" w:hAnsi="Roboto Medium" w:cs="Roboto Medium"/>
                <w:color w:val="424242"/>
                <w:sz w:val="20"/>
                <w:szCs w:val="20"/>
              </w:rPr>
              <w:t>$13,032.00</w:t>
            </w:r>
          </w:p>
        </w:tc>
        <w:tc>
          <w:tcPr>
            <w:tcW w:w="1918" w:type="dxa"/>
            <w:tcBorders>
              <w:top w:val="nil"/>
              <w:left w:val="single" w:sz="4" w:space="0" w:color="FFFFFF"/>
              <w:bottom w:val="single" w:sz="4" w:space="0" w:color="FFFFFF"/>
              <w:right w:val="single" w:sz="4" w:space="0" w:color="FFFFFF"/>
            </w:tcBorders>
            <w:shd w:val="clear" w:color="auto" w:fill="D9EAD3"/>
            <w:tcMar>
              <w:top w:w="100" w:type="dxa"/>
              <w:left w:w="100" w:type="dxa"/>
              <w:bottom w:w="100" w:type="dxa"/>
              <w:right w:w="100" w:type="dxa"/>
            </w:tcMar>
          </w:tcPr>
          <w:p w14:paraId="1B329311" w14:textId="77777777" w:rsidR="00A32611" w:rsidRDefault="00D47054">
            <w:pPr>
              <w:spacing w:after="160"/>
              <w:jc w:val="both"/>
              <w:rPr>
                <w:rFonts w:ascii="Roboto Medium" w:eastAsia="Roboto Medium" w:hAnsi="Roboto Medium" w:cs="Roboto Medium"/>
                <w:color w:val="424242"/>
                <w:sz w:val="20"/>
                <w:szCs w:val="20"/>
              </w:rPr>
            </w:pPr>
            <w:r>
              <w:rPr>
                <w:rFonts w:ascii="Roboto Medium" w:eastAsia="Roboto Medium" w:hAnsi="Roboto Medium" w:cs="Roboto Medium"/>
                <w:color w:val="424242"/>
                <w:sz w:val="20"/>
                <w:szCs w:val="20"/>
              </w:rPr>
              <w:t>Artículo 197, Fracción I</w:t>
            </w:r>
          </w:p>
        </w:tc>
      </w:tr>
      <w:tr w:rsidR="00A32611" w14:paraId="793BC388" w14:textId="77777777">
        <w:trPr>
          <w:trHeight w:val="875"/>
        </w:trPr>
        <w:tc>
          <w:tcPr>
            <w:tcW w:w="1297" w:type="dxa"/>
            <w:tcBorders>
              <w:top w:val="single" w:sz="4" w:space="0" w:color="FFFFFF"/>
              <w:left w:val="single" w:sz="4" w:space="0" w:color="FFFFFF"/>
              <w:bottom w:val="nil"/>
              <w:right w:val="single" w:sz="4" w:space="0" w:color="FFFFFF"/>
            </w:tcBorders>
            <w:shd w:val="clear" w:color="auto" w:fill="FDE9D9"/>
            <w:tcMar>
              <w:top w:w="100" w:type="dxa"/>
              <w:left w:w="100" w:type="dxa"/>
              <w:bottom w:w="100" w:type="dxa"/>
              <w:right w:w="100" w:type="dxa"/>
            </w:tcMar>
          </w:tcPr>
          <w:p w14:paraId="12E413B8" w14:textId="77777777" w:rsidR="00A32611" w:rsidRDefault="00D47054">
            <w:pPr>
              <w:spacing w:after="160"/>
              <w:jc w:val="both"/>
              <w:rPr>
                <w:rFonts w:ascii="Roboto Medium" w:eastAsia="Roboto Medium" w:hAnsi="Roboto Medium" w:cs="Roboto Medium"/>
                <w:b/>
                <w:color w:val="424242"/>
                <w:sz w:val="20"/>
                <w:szCs w:val="20"/>
              </w:rPr>
            </w:pPr>
            <w:r>
              <w:rPr>
                <w:rFonts w:ascii="Roboto Medium" w:eastAsia="Roboto Medium" w:hAnsi="Roboto Medium" w:cs="Roboto Medium"/>
                <w:b/>
                <w:color w:val="424242"/>
                <w:sz w:val="20"/>
                <w:szCs w:val="20"/>
              </w:rPr>
              <w:t>10-jun-21</w:t>
            </w:r>
          </w:p>
        </w:tc>
        <w:tc>
          <w:tcPr>
            <w:tcW w:w="1932" w:type="dxa"/>
            <w:tcBorders>
              <w:top w:val="single" w:sz="4" w:space="0" w:color="FFFFFF"/>
              <w:left w:val="single" w:sz="4" w:space="0" w:color="FFFFFF"/>
              <w:bottom w:val="nil"/>
              <w:right w:val="single" w:sz="4" w:space="0" w:color="FFFFFF"/>
            </w:tcBorders>
            <w:shd w:val="clear" w:color="auto" w:fill="FDE9D9"/>
            <w:tcMar>
              <w:top w:w="100" w:type="dxa"/>
              <w:left w:w="100" w:type="dxa"/>
              <w:bottom w:w="100" w:type="dxa"/>
              <w:right w:w="100" w:type="dxa"/>
            </w:tcMar>
          </w:tcPr>
          <w:p w14:paraId="52D54166" w14:textId="77777777" w:rsidR="00A32611" w:rsidRDefault="00D47054">
            <w:pPr>
              <w:spacing w:after="160"/>
              <w:jc w:val="both"/>
              <w:rPr>
                <w:rFonts w:ascii="Roboto Medium" w:eastAsia="Roboto Medium" w:hAnsi="Roboto Medium" w:cs="Roboto Medium"/>
                <w:color w:val="424242"/>
                <w:sz w:val="20"/>
                <w:szCs w:val="20"/>
              </w:rPr>
            </w:pPr>
            <w:r>
              <w:rPr>
                <w:rFonts w:ascii="Roboto Medium" w:eastAsia="Roboto Medium" w:hAnsi="Roboto Medium" w:cs="Roboto Medium"/>
                <w:color w:val="424242"/>
                <w:sz w:val="20"/>
                <w:szCs w:val="20"/>
              </w:rPr>
              <w:t>RR/0256/2021</w:t>
            </w:r>
          </w:p>
        </w:tc>
        <w:tc>
          <w:tcPr>
            <w:tcW w:w="2198" w:type="dxa"/>
            <w:tcBorders>
              <w:top w:val="single" w:sz="4" w:space="0" w:color="FFFFFF"/>
              <w:left w:val="single" w:sz="4" w:space="0" w:color="FFFFFF"/>
              <w:bottom w:val="nil"/>
              <w:right w:val="single" w:sz="4" w:space="0" w:color="FFFFFF"/>
            </w:tcBorders>
            <w:shd w:val="clear" w:color="auto" w:fill="FDE9D9"/>
            <w:tcMar>
              <w:top w:w="100" w:type="dxa"/>
              <w:left w:w="100" w:type="dxa"/>
              <w:bottom w:w="100" w:type="dxa"/>
              <w:right w:w="100" w:type="dxa"/>
            </w:tcMar>
          </w:tcPr>
          <w:p w14:paraId="5A3AD1CD" w14:textId="77777777" w:rsidR="00A32611" w:rsidRDefault="00D47054">
            <w:pPr>
              <w:spacing w:after="160"/>
              <w:jc w:val="both"/>
              <w:rPr>
                <w:rFonts w:ascii="Roboto Medium" w:eastAsia="Roboto Medium" w:hAnsi="Roboto Medium" w:cs="Roboto Medium"/>
                <w:color w:val="424242"/>
                <w:sz w:val="20"/>
                <w:szCs w:val="20"/>
              </w:rPr>
            </w:pPr>
            <w:r>
              <w:rPr>
                <w:rFonts w:ascii="Roboto Medium" w:eastAsia="Roboto Medium" w:hAnsi="Roboto Medium" w:cs="Roboto Medium"/>
                <w:color w:val="424242"/>
                <w:sz w:val="20"/>
                <w:szCs w:val="20"/>
              </w:rPr>
              <w:t>Municipio de Vallecillo, Nuevo León.</w:t>
            </w:r>
          </w:p>
        </w:tc>
        <w:tc>
          <w:tcPr>
            <w:tcW w:w="1297" w:type="dxa"/>
            <w:tcBorders>
              <w:top w:val="single" w:sz="4" w:space="0" w:color="FFFFFF"/>
              <w:left w:val="single" w:sz="4" w:space="0" w:color="FFFFFF"/>
              <w:bottom w:val="nil"/>
              <w:right w:val="single" w:sz="4" w:space="0" w:color="FFFFFF"/>
            </w:tcBorders>
            <w:shd w:val="clear" w:color="auto" w:fill="FDE9D9"/>
            <w:tcMar>
              <w:top w:w="100" w:type="dxa"/>
              <w:left w:w="100" w:type="dxa"/>
              <w:bottom w:w="100" w:type="dxa"/>
              <w:right w:w="100" w:type="dxa"/>
            </w:tcMar>
          </w:tcPr>
          <w:p w14:paraId="1D8F86F5" w14:textId="77777777" w:rsidR="00A32611" w:rsidRDefault="00D47054">
            <w:pPr>
              <w:spacing w:after="160"/>
              <w:jc w:val="both"/>
              <w:rPr>
                <w:rFonts w:ascii="Roboto Medium" w:eastAsia="Roboto Medium" w:hAnsi="Roboto Medium" w:cs="Roboto Medium"/>
                <w:color w:val="424242"/>
                <w:sz w:val="20"/>
                <w:szCs w:val="20"/>
              </w:rPr>
            </w:pPr>
            <w:r>
              <w:rPr>
                <w:rFonts w:ascii="Roboto Medium" w:eastAsia="Roboto Medium" w:hAnsi="Roboto Medium" w:cs="Roboto Medium"/>
                <w:color w:val="424242"/>
                <w:sz w:val="20"/>
                <w:szCs w:val="20"/>
              </w:rPr>
              <w:t>13,443.00</w:t>
            </w:r>
          </w:p>
        </w:tc>
        <w:tc>
          <w:tcPr>
            <w:tcW w:w="1918" w:type="dxa"/>
            <w:tcBorders>
              <w:top w:val="single" w:sz="4" w:space="0" w:color="FFFFFF"/>
              <w:left w:val="single" w:sz="4" w:space="0" w:color="FFFFFF"/>
              <w:bottom w:val="nil"/>
              <w:right w:val="single" w:sz="4" w:space="0" w:color="FFFFFF"/>
            </w:tcBorders>
            <w:shd w:val="clear" w:color="auto" w:fill="FDE9D9"/>
            <w:tcMar>
              <w:top w:w="100" w:type="dxa"/>
              <w:left w:w="100" w:type="dxa"/>
              <w:bottom w:w="100" w:type="dxa"/>
              <w:right w:w="100" w:type="dxa"/>
            </w:tcMar>
          </w:tcPr>
          <w:p w14:paraId="2639248C" w14:textId="77777777" w:rsidR="00A32611" w:rsidRDefault="00D47054">
            <w:pPr>
              <w:spacing w:after="160"/>
              <w:jc w:val="both"/>
              <w:rPr>
                <w:rFonts w:ascii="Roboto Medium" w:eastAsia="Roboto Medium" w:hAnsi="Roboto Medium" w:cs="Roboto Medium"/>
                <w:color w:val="424242"/>
                <w:sz w:val="20"/>
                <w:szCs w:val="20"/>
              </w:rPr>
            </w:pPr>
            <w:r>
              <w:rPr>
                <w:rFonts w:ascii="Roboto Medium" w:eastAsia="Roboto Medium" w:hAnsi="Roboto Medium" w:cs="Roboto Medium"/>
                <w:color w:val="424242"/>
                <w:sz w:val="20"/>
                <w:szCs w:val="20"/>
              </w:rPr>
              <w:t>Artículo 197, Fracción I</w:t>
            </w:r>
          </w:p>
        </w:tc>
      </w:tr>
      <w:tr w:rsidR="00A32611" w14:paraId="5E03D429" w14:textId="77777777">
        <w:trPr>
          <w:trHeight w:val="875"/>
        </w:trPr>
        <w:tc>
          <w:tcPr>
            <w:tcW w:w="1297" w:type="dxa"/>
            <w:tcBorders>
              <w:top w:val="nil"/>
              <w:left w:val="nil"/>
              <w:bottom w:val="nil"/>
              <w:right w:val="nil"/>
            </w:tcBorders>
            <w:shd w:val="clear" w:color="auto" w:fill="auto"/>
            <w:tcMar>
              <w:top w:w="100" w:type="dxa"/>
              <w:left w:w="100" w:type="dxa"/>
              <w:bottom w:w="100" w:type="dxa"/>
              <w:right w:w="100" w:type="dxa"/>
            </w:tcMar>
          </w:tcPr>
          <w:p w14:paraId="04C92CD9" w14:textId="0A397D9C" w:rsidR="00A32611" w:rsidRDefault="00A32611">
            <w:pPr>
              <w:spacing w:after="160"/>
              <w:jc w:val="both"/>
            </w:pPr>
          </w:p>
          <w:p w14:paraId="34CA3ECC" w14:textId="77777777" w:rsidR="00A32611" w:rsidRDefault="00A32611">
            <w:pPr>
              <w:spacing w:after="160"/>
              <w:jc w:val="both"/>
            </w:pPr>
          </w:p>
          <w:p w14:paraId="4DD7FA44" w14:textId="77777777" w:rsidR="00A32611" w:rsidRDefault="00A32611">
            <w:pPr>
              <w:spacing w:after="160"/>
              <w:jc w:val="both"/>
            </w:pPr>
          </w:p>
          <w:p w14:paraId="71A8DA97" w14:textId="77777777" w:rsidR="00A32611" w:rsidRDefault="00A32611">
            <w:pPr>
              <w:spacing w:after="160"/>
              <w:jc w:val="both"/>
            </w:pPr>
          </w:p>
        </w:tc>
        <w:tc>
          <w:tcPr>
            <w:tcW w:w="1932" w:type="dxa"/>
            <w:tcBorders>
              <w:top w:val="nil"/>
              <w:left w:val="nil"/>
              <w:bottom w:val="nil"/>
              <w:right w:val="nil"/>
            </w:tcBorders>
            <w:shd w:val="clear" w:color="auto" w:fill="auto"/>
            <w:tcMar>
              <w:top w:w="100" w:type="dxa"/>
              <w:left w:w="100" w:type="dxa"/>
              <w:bottom w:w="100" w:type="dxa"/>
              <w:right w:w="100" w:type="dxa"/>
            </w:tcMar>
          </w:tcPr>
          <w:p w14:paraId="75D6D587" w14:textId="77777777" w:rsidR="00A32611" w:rsidRDefault="00A32611">
            <w:pPr>
              <w:spacing w:after="160"/>
              <w:jc w:val="both"/>
              <w:rPr>
                <w:rFonts w:ascii="Roboto Medium" w:eastAsia="Roboto Medium" w:hAnsi="Roboto Medium" w:cs="Roboto Medium"/>
                <w:color w:val="424242"/>
                <w:sz w:val="20"/>
                <w:szCs w:val="20"/>
              </w:rPr>
            </w:pPr>
          </w:p>
        </w:tc>
        <w:tc>
          <w:tcPr>
            <w:tcW w:w="2198" w:type="dxa"/>
            <w:tcBorders>
              <w:top w:val="nil"/>
              <w:left w:val="nil"/>
              <w:bottom w:val="nil"/>
              <w:right w:val="nil"/>
            </w:tcBorders>
            <w:shd w:val="clear" w:color="auto" w:fill="auto"/>
            <w:tcMar>
              <w:top w:w="100" w:type="dxa"/>
              <w:left w:w="100" w:type="dxa"/>
              <w:bottom w:w="100" w:type="dxa"/>
              <w:right w:w="100" w:type="dxa"/>
            </w:tcMar>
          </w:tcPr>
          <w:p w14:paraId="4DCA93DA" w14:textId="77777777" w:rsidR="00A32611" w:rsidRDefault="00A32611">
            <w:pPr>
              <w:spacing w:after="160"/>
              <w:jc w:val="both"/>
              <w:rPr>
                <w:rFonts w:ascii="Roboto Medium" w:eastAsia="Roboto Medium" w:hAnsi="Roboto Medium" w:cs="Roboto Medium"/>
                <w:color w:val="424242"/>
                <w:sz w:val="20"/>
                <w:szCs w:val="20"/>
              </w:rPr>
            </w:pPr>
          </w:p>
        </w:tc>
        <w:tc>
          <w:tcPr>
            <w:tcW w:w="1297" w:type="dxa"/>
            <w:tcBorders>
              <w:top w:val="nil"/>
              <w:left w:val="nil"/>
              <w:bottom w:val="nil"/>
              <w:right w:val="nil"/>
            </w:tcBorders>
            <w:shd w:val="clear" w:color="auto" w:fill="auto"/>
            <w:tcMar>
              <w:top w:w="100" w:type="dxa"/>
              <w:left w:w="100" w:type="dxa"/>
              <w:bottom w:w="100" w:type="dxa"/>
              <w:right w:w="100" w:type="dxa"/>
            </w:tcMar>
          </w:tcPr>
          <w:p w14:paraId="6F96FD1E" w14:textId="77777777" w:rsidR="00A32611" w:rsidRDefault="00A32611">
            <w:pPr>
              <w:spacing w:after="160"/>
              <w:jc w:val="both"/>
              <w:rPr>
                <w:rFonts w:ascii="Roboto Medium" w:eastAsia="Roboto Medium" w:hAnsi="Roboto Medium" w:cs="Roboto Medium"/>
                <w:color w:val="424242"/>
                <w:sz w:val="20"/>
                <w:szCs w:val="20"/>
              </w:rPr>
            </w:pPr>
          </w:p>
        </w:tc>
        <w:tc>
          <w:tcPr>
            <w:tcW w:w="1918" w:type="dxa"/>
            <w:tcBorders>
              <w:top w:val="nil"/>
              <w:left w:val="nil"/>
              <w:bottom w:val="nil"/>
              <w:right w:val="nil"/>
            </w:tcBorders>
            <w:shd w:val="clear" w:color="auto" w:fill="auto"/>
            <w:tcMar>
              <w:top w:w="100" w:type="dxa"/>
              <w:left w:w="100" w:type="dxa"/>
              <w:bottom w:w="100" w:type="dxa"/>
              <w:right w:w="100" w:type="dxa"/>
            </w:tcMar>
          </w:tcPr>
          <w:p w14:paraId="0E794975" w14:textId="77777777" w:rsidR="00A32611" w:rsidRDefault="00A32611">
            <w:pPr>
              <w:spacing w:after="160"/>
              <w:jc w:val="both"/>
              <w:rPr>
                <w:rFonts w:ascii="Roboto Medium" w:eastAsia="Roboto Medium" w:hAnsi="Roboto Medium" w:cs="Roboto Medium"/>
                <w:color w:val="424242"/>
                <w:sz w:val="20"/>
                <w:szCs w:val="20"/>
              </w:rPr>
            </w:pPr>
          </w:p>
        </w:tc>
      </w:tr>
      <w:tr w:rsidR="00A32611" w14:paraId="4223F84C" w14:textId="77777777">
        <w:trPr>
          <w:trHeight w:val="875"/>
        </w:trPr>
        <w:tc>
          <w:tcPr>
            <w:tcW w:w="1297" w:type="dxa"/>
            <w:tcBorders>
              <w:top w:val="nil"/>
              <w:left w:val="single" w:sz="4" w:space="0" w:color="FFFFFF"/>
              <w:bottom w:val="single" w:sz="4" w:space="0" w:color="FFFFFF"/>
              <w:right w:val="single" w:sz="4" w:space="0" w:color="FFFFFF"/>
            </w:tcBorders>
            <w:shd w:val="clear" w:color="auto" w:fill="D9EAD3"/>
            <w:tcMar>
              <w:top w:w="100" w:type="dxa"/>
              <w:left w:w="100" w:type="dxa"/>
              <w:bottom w:w="100" w:type="dxa"/>
              <w:right w:w="100" w:type="dxa"/>
            </w:tcMar>
          </w:tcPr>
          <w:p w14:paraId="53EF0DBF" w14:textId="77777777" w:rsidR="00A32611" w:rsidRDefault="00D47054">
            <w:pPr>
              <w:spacing w:after="160"/>
              <w:jc w:val="both"/>
              <w:rPr>
                <w:rFonts w:ascii="Roboto Medium" w:eastAsia="Roboto Medium" w:hAnsi="Roboto Medium" w:cs="Roboto Medium"/>
                <w:b/>
                <w:color w:val="424242"/>
                <w:sz w:val="20"/>
                <w:szCs w:val="20"/>
              </w:rPr>
            </w:pPr>
            <w:r>
              <w:rPr>
                <w:rFonts w:ascii="Roboto Medium" w:eastAsia="Roboto Medium" w:hAnsi="Roboto Medium" w:cs="Roboto Medium"/>
                <w:b/>
                <w:color w:val="424242"/>
                <w:sz w:val="20"/>
                <w:szCs w:val="20"/>
              </w:rPr>
              <w:t>16-jun-21</w:t>
            </w:r>
          </w:p>
        </w:tc>
        <w:tc>
          <w:tcPr>
            <w:tcW w:w="1932" w:type="dxa"/>
            <w:tcBorders>
              <w:top w:val="nil"/>
              <w:left w:val="single" w:sz="4" w:space="0" w:color="FFFFFF"/>
              <w:bottom w:val="single" w:sz="4" w:space="0" w:color="FFFFFF"/>
              <w:right w:val="single" w:sz="4" w:space="0" w:color="FFFFFF"/>
            </w:tcBorders>
            <w:shd w:val="clear" w:color="auto" w:fill="D9EAD3"/>
            <w:tcMar>
              <w:top w:w="100" w:type="dxa"/>
              <w:left w:w="100" w:type="dxa"/>
              <w:bottom w:w="100" w:type="dxa"/>
              <w:right w:w="100" w:type="dxa"/>
            </w:tcMar>
          </w:tcPr>
          <w:p w14:paraId="14EF44F6" w14:textId="77777777" w:rsidR="00A32611" w:rsidRDefault="00D47054">
            <w:pPr>
              <w:spacing w:after="160"/>
              <w:jc w:val="both"/>
              <w:rPr>
                <w:rFonts w:ascii="Roboto Medium" w:eastAsia="Roboto Medium" w:hAnsi="Roboto Medium" w:cs="Roboto Medium"/>
                <w:color w:val="424242"/>
                <w:sz w:val="20"/>
                <w:szCs w:val="20"/>
              </w:rPr>
            </w:pPr>
            <w:r>
              <w:rPr>
                <w:rFonts w:ascii="Roboto Medium" w:eastAsia="Roboto Medium" w:hAnsi="Roboto Medium" w:cs="Roboto Medium"/>
                <w:color w:val="424242"/>
                <w:sz w:val="20"/>
                <w:szCs w:val="20"/>
              </w:rPr>
              <w:t>RR/0287/2021</w:t>
            </w:r>
          </w:p>
        </w:tc>
        <w:tc>
          <w:tcPr>
            <w:tcW w:w="2198" w:type="dxa"/>
            <w:tcBorders>
              <w:top w:val="nil"/>
              <w:left w:val="single" w:sz="4" w:space="0" w:color="FFFFFF"/>
              <w:bottom w:val="single" w:sz="4" w:space="0" w:color="FFFFFF"/>
              <w:right w:val="single" w:sz="4" w:space="0" w:color="FFFFFF"/>
            </w:tcBorders>
            <w:shd w:val="clear" w:color="auto" w:fill="D9EAD3"/>
            <w:tcMar>
              <w:top w:w="100" w:type="dxa"/>
              <w:left w:w="100" w:type="dxa"/>
              <w:bottom w:w="100" w:type="dxa"/>
              <w:right w:w="100" w:type="dxa"/>
            </w:tcMar>
          </w:tcPr>
          <w:p w14:paraId="3A354C69" w14:textId="77777777" w:rsidR="00A32611" w:rsidRDefault="00D47054">
            <w:pPr>
              <w:spacing w:after="160"/>
              <w:jc w:val="both"/>
              <w:rPr>
                <w:rFonts w:ascii="Roboto Medium" w:eastAsia="Roboto Medium" w:hAnsi="Roboto Medium" w:cs="Roboto Medium"/>
                <w:color w:val="424242"/>
                <w:sz w:val="20"/>
                <w:szCs w:val="20"/>
              </w:rPr>
            </w:pPr>
            <w:r>
              <w:rPr>
                <w:rFonts w:ascii="Roboto Medium" w:eastAsia="Roboto Medium" w:hAnsi="Roboto Medium" w:cs="Roboto Medium"/>
                <w:color w:val="424242"/>
                <w:sz w:val="20"/>
                <w:szCs w:val="20"/>
              </w:rPr>
              <w:t>Secretaría General de Gobierno del Estado de Nuevo León</w:t>
            </w:r>
          </w:p>
        </w:tc>
        <w:tc>
          <w:tcPr>
            <w:tcW w:w="1297" w:type="dxa"/>
            <w:tcBorders>
              <w:top w:val="nil"/>
              <w:left w:val="single" w:sz="4" w:space="0" w:color="FFFFFF"/>
              <w:bottom w:val="single" w:sz="4" w:space="0" w:color="FFFFFF"/>
              <w:right w:val="single" w:sz="4" w:space="0" w:color="FFFFFF"/>
            </w:tcBorders>
            <w:shd w:val="clear" w:color="auto" w:fill="D9EAD3"/>
            <w:tcMar>
              <w:top w:w="100" w:type="dxa"/>
              <w:left w:w="100" w:type="dxa"/>
              <w:bottom w:w="100" w:type="dxa"/>
              <w:right w:w="100" w:type="dxa"/>
            </w:tcMar>
          </w:tcPr>
          <w:p w14:paraId="29C13715" w14:textId="77777777" w:rsidR="00A32611" w:rsidRDefault="00D47054">
            <w:pPr>
              <w:spacing w:after="160"/>
              <w:jc w:val="both"/>
              <w:rPr>
                <w:rFonts w:ascii="Roboto Medium" w:eastAsia="Roboto Medium" w:hAnsi="Roboto Medium" w:cs="Roboto Medium"/>
                <w:color w:val="424242"/>
                <w:sz w:val="20"/>
                <w:szCs w:val="20"/>
              </w:rPr>
            </w:pPr>
            <w:r>
              <w:rPr>
                <w:rFonts w:ascii="Roboto Medium" w:eastAsia="Roboto Medium" w:hAnsi="Roboto Medium" w:cs="Roboto Medium"/>
                <w:color w:val="424242"/>
                <w:sz w:val="20"/>
                <w:szCs w:val="20"/>
              </w:rPr>
              <w:t>13,443.00</w:t>
            </w:r>
          </w:p>
        </w:tc>
        <w:tc>
          <w:tcPr>
            <w:tcW w:w="1918" w:type="dxa"/>
            <w:tcBorders>
              <w:top w:val="nil"/>
              <w:left w:val="single" w:sz="4" w:space="0" w:color="FFFFFF"/>
              <w:bottom w:val="single" w:sz="4" w:space="0" w:color="FFFFFF"/>
              <w:right w:val="single" w:sz="4" w:space="0" w:color="FFFFFF"/>
            </w:tcBorders>
            <w:shd w:val="clear" w:color="auto" w:fill="D9EAD3"/>
            <w:tcMar>
              <w:top w:w="100" w:type="dxa"/>
              <w:left w:w="100" w:type="dxa"/>
              <w:bottom w:w="100" w:type="dxa"/>
              <w:right w:w="100" w:type="dxa"/>
            </w:tcMar>
          </w:tcPr>
          <w:p w14:paraId="746AD96C" w14:textId="77777777" w:rsidR="00A32611" w:rsidRDefault="00D47054">
            <w:pPr>
              <w:spacing w:after="160"/>
              <w:jc w:val="both"/>
              <w:rPr>
                <w:rFonts w:ascii="Roboto Medium" w:eastAsia="Roboto Medium" w:hAnsi="Roboto Medium" w:cs="Roboto Medium"/>
                <w:color w:val="424242"/>
                <w:sz w:val="20"/>
                <w:szCs w:val="20"/>
              </w:rPr>
            </w:pPr>
            <w:r>
              <w:rPr>
                <w:rFonts w:ascii="Roboto Medium" w:eastAsia="Roboto Medium" w:hAnsi="Roboto Medium" w:cs="Roboto Medium"/>
                <w:color w:val="424242"/>
                <w:sz w:val="20"/>
                <w:szCs w:val="20"/>
              </w:rPr>
              <w:t>Artículo 197, Fracción I</w:t>
            </w:r>
          </w:p>
        </w:tc>
      </w:tr>
      <w:tr w:rsidR="00A32611" w14:paraId="58672111" w14:textId="77777777">
        <w:trPr>
          <w:trHeight w:val="875"/>
        </w:trPr>
        <w:tc>
          <w:tcPr>
            <w:tcW w:w="1297" w:type="dxa"/>
            <w:tcBorders>
              <w:top w:val="single" w:sz="4" w:space="0" w:color="FFFFFF"/>
              <w:left w:val="single" w:sz="4" w:space="0" w:color="FFFFFF"/>
              <w:bottom w:val="single" w:sz="4" w:space="0" w:color="FFFFFF"/>
              <w:right w:val="single" w:sz="4" w:space="0" w:color="FFFFFF"/>
            </w:tcBorders>
            <w:shd w:val="clear" w:color="auto" w:fill="FDE9D9"/>
            <w:tcMar>
              <w:top w:w="100" w:type="dxa"/>
              <w:left w:w="100" w:type="dxa"/>
              <w:bottom w:w="100" w:type="dxa"/>
              <w:right w:w="100" w:type="dxa"/>
            </w:tcMar>
          </w:tcPr>
          <w:p w14:paraId="78F96362" w14:textId="77777777" w:rsidR="00A32611" w:rsidRDefault="00D47054">
            <w:pPr>
              <w:spacing w:after="160"/>
              <w:jc w:val="both"/>
              <w:rPr>
                <w:rFonts w:ascii="Roboto Medium" w:eastAsia="Roboto Medium" w:hAnsi="Roboto Medium" w:cs="Roboto Medium"/>
                <w:b/>
                <w:color w:val="424242"/>
                <w:sz w:val="20"/>
                <w:szCs w:val="20"/>
              </w:rPr>
            </w:pPr>
            <w:r>
              <w:rPr>
                <w:rFonts w:ascii="Roboto Medium" w:eastAsia="Roboto Medium" w:hAnsi="Roboto Medium" w:cs="Roboto Medium"/>
                <w:b/>
                <w:color w:val="424242"/>
                <w:sz w:val="20"/>
                <w:szCs w:val="20"/>
              </w:rPr>
              <w:t>16-jun-21</w:t>
            </w:r>
          </w:p>
        </w:tc>
        <w:tc>
          <w:tcPr>
            <w:tcW w:w="1932" w:type="dxa"/>
            <w:tcBorders>
              <w:top w:val="single" w:sz="4" w:space="0" w:color="FFFFFF"/>
              <w:left w:val="single" w:sz="4" w:space="0" w:color="FFFFFF"/>
              <w:bottom w:val="single" w:sz="4" w:space="0" w:color="FFFFFF"/>
              <w:right w:val="single" w:sz="4" w:space="0" w:color="FFFFFF"/>
            </w:tcBorders>
            <w:shd w:val="clear" w:color="auto" w:fill="FDE9D9"/>
            <w:tcMar>
              <w:top w:w="100" w:type="dxa"/>
              <w:left w:w="100" w:type="dxa"/>
              <w:bottom w:w="100" w:type="dxa"/>
              <w:right w:w="100" w:type="dxa"/>
            </w:tcMar>
          </w:tcPr>
          <w:p w14:paraId="12669666" w14:textId="77777777" w:rsidR="00A32611" w:rsidRDefault="00D47054">
            <w:pPr>
              <w:spacing w:after="160"/>
              <w:jc w:val="both"/>
              <w:rPr>
                <w:rFonts w:ascii="Roboto Medium" w:eastAsia="Roboto Medium" w:hAnsi="Roboto Medium" w:cs="Roboto Medium"/>
                <w:color w:val="424242"/>
                <w:sz w:val="20"/>
                <w:szCs w:val="20"/>
              </w:rPr>
            </w:pPr>
            <w:r>
              <w:rPr>
                <w:rFonts w:ascii="Roboto Medium" w:eastAsia="Roboto Medium" w:hAnsi="Roboto Medium" w:cs="Roboto Medium"/>
                <w:color w:val="424242"/>
                <w:sz w:val="20"/>
                <w:szCs w:val="20"/>
              </w:rPr>
              <w:t>RR/0251/2021</w:t>
            </w:r>
          </w:p>
        </w:tc>
        <w:tc>
          <w:tcPr>
            <w:tcW w:w="2198" w:type="dxa"/>
            <w:tcBorders>
              <w:top w:val="single" w:sz="4" w:space="0" w:color="FFFFFF"/>
              <w:left w:val="single" w:sz="4" w:space="0" w:color="FFFFFF"/>
              <w:bottom w:val="single" w:sz="4" w:space="0" w:color="FFFFFF"/>
              <w:right w:val="single" w:sz="4" w:space="0" w:color="FFFFFF"/>
            </w:tcBorders>
            <w:shd w:val="clear" w:color="auto" w:fill="FDE9D9"/>
            <w:tcMar>
              <w:top w:w="100" w:type="dxa"/>
              <w:left w:w="100" w:type="dxa"/>
              <w:bottom w:w="100" w:type="dxa"/>
              <w:right w:w="100" w:type="dxa"/>
            </w:tcMar>
          </w:tcPr>
          <w:p w14:paraId="04A47AD6" w14:textId="77777777" w:rsidR="00A32611" w:rsidRDefault="00D47054">
            <w:pPr>
              <w:spacing w:after="160"/>
              <w:jc w:val="both"/>
              <w:rPr>
                <w:rFonts w:ascii="Roboto Medium" w:eastAsia="Roboto Medium" w:hAnsi="Roboto Medium" w:cs="Roboto Medium"/>
                <w:color w:val="424242"/>
                <w:sz w:val="20"/>
                <w:szCs w:val="20"/>
              </w:rPr>
            </w:pPr>
            <w:r>
              <w:rPr>
                <w:rFonts w:ascii="Roboto Medium" w:eastAsia="Roboto Medium" w:hAnsi="Roboto Medium" w:cs="Roboto Medium"/>
                <w:color w:val="424242"/>
                <w:sz w:val="20"/>
                <w:szCs w:val="20"/>
              </w:rPr>
              <w:t>Municipio de Vallecillo, Nuevo León.</w:t>
            </w:r>
          </w:p>
        </w:tc>
        <w:tc>
          <w:tcPr>
            <w:tcW w:w="1297" w:type="dxa"/>
            <w:tcBorders>
              <w:top w:val="single" w:sz="4" w:space="0" w:color="FFFFFF"/>
              <w:left w:val="single" w:sz="4" w:space="0" w:color="FFFFFF"/>
              <w:bottom w:val="single" w:sz="4" w:space="0" w:color="FFFFFF"/>
              <w:right w:val="single" w:sz="4" w:space="0" w:color="FFFFFF"/>
            </w:tcBorders>
            <w:shd w:val="clear" w:color="auto" w:fill="FDE9D9"/>
            <w:tcMar>
              <w:top w:w="100" w:type="dxa"/>
              <w:left w:w="100" w:type="dxa"/>
              <w:bottom w:w="100" w:type="dxa"/>
              <w:right w:w="100" w:type="dxa"/>
            </w:tcMar>
          </w:tcPr>
          <w:p w14:paraId="35090490" w14:textId="77777777" w:rsidR="00A32611" w:rsidRDefault="00D47054">
            <w:pPr>
              <w:spacing w:after="160"/>
              <w:jc w:val="both"/>
              <w:rPr>
                <w:rFonts w:ascii="Roboto Medium" w:eastAsia="Roboto Medium" w:hAnsi="Roboto Medium" w:cs="Roboto Medium"/>
                <w:color w:val="424242"/>
                <w:sz w:val="20"/>
                <w:szCs w:val="20"/>
              </w:rPr>
            </w:pPr>
            <w:r>
              <w:rPr>
                <w:rFonts w:ascii="Roboto Medium" w:eastAsia="Roboto Medium" w:hAnsi="Roboto Medium" w:cs="Roboto Medium"/>
                <w:color w:val="424242"/>
                <w:sz w:val="20"/>
                <w:szCs w:val="20"/>
              </w:rPr>
              <w:t>13,443.00</w:t>
            </w:r>
          </w:p>
        </w:tc>
        <w:tc>
          <w:tcPr>
            <w:tcW w:w="1918" w:type="dxa"/>
            <w:tcBorders>
              <w:top w:val="single" w:sz="4" w:space="0" w:color="FFFFFF"/>
              <w:left w:val="single" w:sz="4" w:space="0" w:color="FFFFFF"/>
              <w:bottom w:val="single" w:sz="4" w:space="0" w:color="FFFFFF"/>
              <w:right w:val="single" w:sz="4" w:space="0" w:color="FFFFFF"/>
            </w:tcBorders>
            <w:shd w:val="clear" w:color="auto" w:fill="FDE9D9"/>
            <w:tcMar>
              <w:top w:w="100" w:type="dxa"/>
              <w:left w:w="100" w:type="dxa"/>
              <w:bottom w:w="100" w:type="dxa"/>
              <w:right w:w="100" w:type="dxa"/>
            </w:tcMar>
          </w:tcPr>
          <w:p w14:paraId="3600D138" w14:textId="77777777" w:rsidR="00A32611" w:rsidRDefault="00D47054">
            <w:pPr>
              <w:spacing w:after="160"/>
              <w:jc w:val="both"/>
              <w:rPr>
                <w:rFonts w:ascii="Roboto Medium" w:eastAsia="Roboto Medium" w:hAnsi="Roboto Medium" w:cs="Roboto Medium"/>
                <w:color w:val="424242"/>
                <w:sz w:val="20"/>
                <w:szCs w:val="20"/>
              </w:rPr>
            </w:pPr>
            <w:r>
              <w:rPr>
                <w:rFonts w:ascii="Roboto Medium" w:eastAsia="Roboto Medium" w:hAnsi="Roboto Medium" w:cs="Roboto Medium"/>
                <w:color w:val="424242"/>
                <w:sz w:val="20"/>
                <w:szCs w:val="20"/>
              </w:rPr>
              <w:t>Artículo 197, Fracción I</w:t>
            </w:r>
          </w:p>
        </w:tc>
      </w:tr>
      <w:tr w:rsidR="00A32611" w14:paraId="1C761AFC" w14:textId="77777777">
        <w:trPr>
          <w:trHeight w:val="875"/>
        </w:trPr>
        <w:tc>
          <w:tcPr>
            <w:tcW w:w="1297" w:type="dxa"/>
            <w:tcBorders>
              <w:top w:val="single" w:sz="4" w:space="0" w:color="FFFFFF"/>
              <w:left w:val="single" w:sz="4" w:space="0" w:color="FFFFFF"/>
              <w:bottom w:val="nil"/>
              <w:right w:val="single" w:sz="4" w:space="0" w:color="FFFFFF"/>
            </w:tcBorders>
            <w:shd w:val="clear" w:color="auto" w:fill="D9EAD3"/>
            <w:tcMar>
              <w:top w:w="100" w:type="dxa"/>
              <w:left w:w="100" w:type="dxa"/>
              <w:bottom w:w="100" w:type="dxa"/>
              <w:right w:w="100" w:type="dxa"/>
            </w:tcMar>
          </w:tcPr>
          <w:p w14:paraId="076C6D35" w14:textId="77777777" w:rsidR="00A32611" w:rsidRDefault="00D47054">
            <w:pPr>
              <w:spacing w:after="160"/>
              <w:jc w:val="both"/>
              <w:rPr>
                <w:rFonts w:ascii="Roboto Medium" w:eastAsia="Roboto Medium" w:hAnsi="Roboto Medium" w:cs="Roboto Medium"/>
                <w:b/>
                <w:color w:val="424242"/>
                <w:sz w:val="20"/>
                <w:szCs w:val="20"/>
              </w:rPr>
            </w:pPr>
            <w:r>
              <w:rPr>
                <w:rFonts w:ascii="Roboto Medium" w:eastAsia="Roboto Medium" w:hAnsi="Roboto Medium" w:cs="Roboto Medium"/>
                <w:b/>
                <w:color w:val="424242"/>
                <w:sz w:val="20"/>
                <w:szCs w:val="20"/>
              </w:rPr>
              <w:t>24-jun-21</w:t>
            </w:r>
          </w:p>
        </w:tc>
        <w:tc>
          <w:tcPr>
            <w:tcW w:w="1932" w:type="dxa"/>
            <w:tcBorders>
              <w:top w:val="single" w:sz="4" w:space="0" w:color="FFFFFF"/>
              <w:left w:val="single" w:sz="4" w:space="0" w:color="FFFFFF"/>
              <w:bottom w:val="nil"/>
              <w:right w:val="single" w:sz="4" w:space="0" w:color="FFFFFF"/>
            </w:tcBorders>
            <w:shd w:val="clear" w:color="auto" w:fill="D9EAD3"/>
            <w:tcMar>
              <w:top w:w="100" w:type="dxa"/>
              <w:left w:w="100" w:type="dxa"/>
              <w:bottom w:w="100" w:type="dxa"/>
              <w:right w:w="100" w:type="dxa"/>
            </w:tcMar>
          </w:tcPr>
          <w:p w14:paraId="65A65089" w14:textId="77777777" w:rsidR="00A32611" w:rsidRDefault="00D47054">
            <w:pPr>
              <w:spacing w:after="160"/>
              <w:jc w:val="both"/>
              <w:rPr>
                <w:rFonts w:ascii="Roboto Medium" w:eastAsia="Roboto Medium" w:hAnsi="Roboto Medium" w:cs="Roboto Medium"/>
                <w:color w:val="424242"/>
                <w:sz w:val="20"/>
                <w:szCs w:val="20"/>
              </w:rPr>
            </w:pPr>
            <w:r>
              <w:rPr>
                <w:rFonts w:ascii="Roboto Medium" w:eastAsia="Roboto Medium" w:hAnsi="Roboto Medium" w:cs="Roboto Medium"/>
                <w:color w:val="424242"/>
                <w:sz w:val="20"/>
                <w:szCs w:val="20"/>
              </w:rPr>
              <w:t>RR/0247/2021 Acumulados</w:t>
            </w:r>
          </w:p>
        </w:tc>
        <w:tc>
          <w:tcPr>
            <w:tcW w:w="2198" w:type="dxa"/>
            <w:tcBorders>
              <w:top w:val="single" w:sz="4" w:space="0" w:color="FFFFFF"/>
              <w:left w:val="single" w:sz="4" w:space="0" w:color="FFFFFF"/>
              <w:bottom w:val="nil"/>
              <w:right w:val="single" w:sz="4" w:space="0" w:color="FFFFFF"/>
            </w:tcBorders>
            <w:shd w:val="clear" w:color="auto" w:fill="D9EAD3"/>
            <w:tcMar>
              <w:top w:w="100" w:type="dxa"/>
              <w:left w:w="100" w:type="dxa"/>
              <w:bottom w:w="100" w:type="dxa"/>
              <w:right w:w="100" w:type="dxa"/>
            </w:tcMar>
          </w:tcPr>
          <w:p w14:paraId="386C8025" w14:textId="77777777" w:rsidR="00A32611" w:rsidRDefault="00D47054">
            <w:pPr>
              <w:spacing w:after="160"/>
              <w:jc w:val="both"/>
              <w:rPr>
                <w:rFonts w:ascii="Roboto Medium" w:eastAsia="Roboto Medium" w:hAnsi="Roboto Medium" w:cs="Roboto Medium"/>
                <w:color w:val="424242"/>
                <w:sz w:val="20"/>
                <w:szCs w:val="20"/>
              </w:rPr>
            </w:pPr>
            <w:r>
              <w:rPr>
                <w:rFonts w:ascii="Roboto Medium" w:eastAsia="Roboto Medium" w:hAnsi="Roboto Medium" w:cs="Roboto Medium"/>
                <w:color w:val="424242"/>
                <w:sz w:val="20"/>
                <w:szCs w:val="20"/>
              </w:rPr>
              <w:t>Municipio de Vallecillo, Nuevo León</w:t>
            </w:r>
          </w:p>
        </w:tc>
        <w:tc>
          <w:tcPr>
            <w:tcW w:w="1297" w:type="dxa"/>
            <w:tcBorders>
              <w:top w:val="single" w:sz="4" w:space="0" w:color="FFFFFF"/>
              <w:left w:val="single" w:sz="4" w:space="0" w:color="FFFFFF"/>
              <w:bottom w:val="nil"/>
              <w:right w:val="single" w:sz="4" w:space="0" w:color="FFFFFF"/>
            </w:tcBorders>
            <w:shd w:val="clear" w:color="auto" w:fill="D9EAD3"/>
            <w:tcMar>
              <w:top w:w="100" w:type="dxa"/>
              <w:left w:w="100" w:type="dxa"/>
              <w:bottom w:w="100" w:type="dxa"/>
              <w:right w:w="100" w:type="dxa"/>
            </w:tcMar>
          </w:tcPr>
          <w:p w14:paraId="357CE641" w14:textId="77777777" w:rsidR="00A32611" w:rsidRDefault="00D47054">
            <w:pPr>
              <w:spacing w:after="160"/>
              <w:jc w:val="both"/>
              <w:rPr>
                <w:rFonts w:ascii="Roboto Medium" w:eastAsia="Roboto Medium" w:hAnsi="Roboto Medium" w:cs="Roboto Medium"/>
                <w:color w:val="424242"/>
                <w:sz w:val="20"/>
                <w:szCs w:val="20"/>
              </w:rPr>
            </w:pPr>
            <w:r>
              <w:rPr>
                <w:rFonts w:ascii="Roboto Medium" w:eastAsia="Roboto Medium" w:hAnsi="Roboto Medium" w:cs="Roboto Medium"/>
                <w:color w:val="424242"/>
                <w:sz w:val="20"/>
                <w:szCs w:val="20"/>
              </w:rPr>
              <w:t>13,443.00</w:t>
            </w:r>
          </w:p>
        </w:tc>
        <w:tc>
          <w:tcPr>
            <w:tcW w:w="1918" w:type="dxa"/>
            <w:tcBorders>
              <w:top w:val="single" w:sz="4" w:space="0" w:color="FFFFFF"/>
              <w:left w:val="single" w:sz="4" w:space="0" w:color="FFFFFF"/>
              <w:bottom w:val="nil"/>
              <w:right w:val="single" w:sz="4" w:space="0" w:color="FFFFFF"/>
            </w:tcBorders>
            <w:shd w:val="clear" w:color="auto" w:fill="D9EAD3"/>
            <w:tcMar>
              <w:top w:w="100" w:type="dxa"/>
              <w:left w:w="100" w:type="dxa"/>
              <w:bottom w:w="100" w:type="dxa"/>
              <w:right w:w="100" w:type="dxa"/>
            </w:tcMar>
          </w:tcPr>
          <w:p w14:paraId="139A2B26" w14:textId="77777777" w:rsidR="00A32611" w:rsidRDefault="00D47054">
            <w:pPr>
              <w:spacing w:after="160"/>
              <w:jc w:val="both"/>
              <w:rPr>
                <w:rFonts w:ascii="Roboto Medium" w:eastAsia="Roboto Medium" w:hAnsi="Roboto Medium" w:cs="Roboto Medium"/>
                <w:color w:val="424242"/>
                <w:sz w:val="20"/>
                <w:szCs w:val="20"/>
              </w:rPr>
            </w:pPr>
            <w:r>
              <w:rPr>
                <w:rFonts w:ascii="Roboto Medium" w:eastAsia="Roboto Medium" w:hAnsi="Roboto Medium" w:cs="Roboto Medium"/>
                <w:color w:val="424242"/>
                <w:sz w:val="20"/>
                <w:szCs w:val="20"/>
              </w:rPr>
              <w:t>Artículo 197, Fracción I</w:t>
            </w:r>
          </w:p>
        </w:tc>
      </w:tr>
      <w:tr w:rsidR="00A32611" w14:paraId="0C11CBF9" w14:textId="77777777">
        <w:trPr>
          <w:trHeight w:val="875"/>
        </w:trPr>
        <w:tc>
          <w:tcPr>
            <w:tcW w:w="1297" w:type="dxa"/>
            <w:tcBorders>
              <w:top w:val="single" w:sz="4" w:space="0" w:color="FFFFFF"/>
              <w:left w:val="single" w:sz="4" w:space="0" w:color="FFFFFF"/>
              <w:bottom w:val="single" w:sz="4" w:space="0" w:color="FFFFFF"/>
              <w:right w:val="single" w:sz="4" w:space="0" w:color="FFFFFF"/>
            </w:tcBorders>
            <w:shd w:val="clear" w:color="auto" w:fill="D9EAD3"/>
            <w:tcMar>
              <w:top w:w="100" w:type="dxa"/>
              <w:left w:w="100" w:type="dxa"/>
              <w:bottom w:w="100" w:type="dxa"/>
              <w:right w:w="100" w:type="dxa"/>
            </w:tcMar>
          </w:tcPr>
          <w:p w14:paraId="79F608A4" w14:textId="77777777" w:rsidR="00A32611" w:rsidRDefault="00D47054">
            <w:pPr>
              <w:spacing w:after="160"/>
              <w:jc w:val="both"/>
              <w:rPr>
                <w:rFonts w:ascii="Roboto Medium" w:eastAsia="Roboto Medium" w:hAnsi="Roboto Medium" w:cs="Roboto Medium"/>
                <w:b/>
                <w:color w:val="424242"/>
                <w:sz w:val="20"/>
                <w:szCs w:val="20"/>
              </w:rPr>
            </w:pPr>
            <w:r>
              <w:rPr>
                <w:rFonts w:ascii="Roboto Medium" w:eastAsia="Roboto Medium" w:hAnsi="Roboto Medium" w:cs="Roboto Medium"/>
                <w:b/>
                <w:color w:val="424242"/>
                <w:sz w:val="20"/>
                <w:szCs w:val="20"/>
              </w:rPr>
              <w:t>29-jun-21</w:t>
            </w:r>
          </w:p>
        </w:tc>
        <w:tc>
          <w:tcPr>
            <w:tcW w:w="1932" w:type="dxa"/>
            <w:tcBorders>
              <w:top w:val="single" w:sz="4" w:space="0" w:color="FFFFFF"/>
              <w:left w:val="single" w:sz="4" w:space="0" w:color="FFFFFF"/>
              <w:bottom w:val="single" w:sz="4" w:space="0" w:color="FFFFFF"/>
              <w:right w:val="single" w:sz="4" w:space="0" w:color="FFFFFF"/>
            </w:tcBorders>
            <w:shd w:val="clear" w:color="auto" w:fill="D9EAD3"/>
            <w:tcMar>
              <w:top w:w="100" w:type="dxa"/>
              <w:left w:w="100" w:type="dxa"/>
              <w:bottom w:w="100" w:type="dxa"/>
              <w:right w:w="100" w:type="dxa"/>
            </w:tcMar>
          </w:tcPr>
          <w:p w14:paraId="6EB66646" w14:textId="77777777" w:rsidR="00A32611" w:rsidRDefault="00D47054">
            <w:pPr>
              <w:spacing w:after="160"/>
              <w:jc w:val="both"/>
              <w:rPr>
                <w:rFonts w:ascii="Roboto Medium" w:eastAsia="Roboto Medium" w:hAnsi="Roboto Medium" w:cs="Roboto Medium"/>
                <w:color w:val="424242"/>
                <w:sz w:val="20"/>
                <w:szCs w:val="20"/>
              </w:rPr>
            </w:pPr>
            <w:r>
              <w:rPr>
                <w:rFonts w:ascii="Roboto Medium" w:eastAsia="Roboto Medium" w:hAnsi="Roboto Medium" w:cs="Roboto Medium"/>
                <w:color w:val="424242"/>
                <w:sz w:val="20"/>
                <w:szCs w:val="20"/>
              </w:rPr>
              <w:t>DOT/127/2020</w:t>
            </w:r>
          </w:p>
        </w:tc>
        <w:tc>
          <w:tcPr>
            <w:tcW w:w="2198" w:type="dxa"/>
            <w:tcBorders>
              <w:top w:val="single" w:sz="4" w:space="0" w:color="FFFFFF"/>
              <w:left w:val="single" w:sz="4" w:space="0" w:color="FFFFFF"/>
              <w:bottom w:val="single" w:sz="4" w:space="0" w:color="FFFFFF"/>
              <w:right w:val="single" w:sz="4" w:space="0" w:color="FFFFFF"/>
            </w:tcBorders>
            <w:shd w:val="clear" w:color="auto" w:fill="D9EAD3"/>
            <w:tcMar>
              <w:top w:w="100" w:type="dxa"/>
              <w:left w:w="100" w:type="dxa"/>
              <w:bottom w:w="100" w:type="dxa"/>
              <w:right w:w="100" w:type="dxa"/>
            </w:tcMar>
          </w:tcPr>
          <w:p w14:paraId="667E7E71" w14:textId="77777777" w:rsidR="00A32611" w:rsidRDefault="00D47054">
            <w:pPr>
              <w:spacing w:after="160"/>
              <w:jc w:val="both"/>
              <w:rPr>
                <w:rFonts w:ascii="Roboto Medium" w:eastAsia="Roboto Medium" w:hAnsi="Roboto Medium" w:cs="Roboto Medium"/>
                <w:color w:val="424242"/>
                <w:sz w:val="20"/>
                <w:szCs w:val="20"/>
              </w:rPr>
            </w:pPr>
            <w:r>
              <w:rPr>
                <w:rFonts w:ascii="Roboto Medium" w:eastAsia="Roboto Medium" w:hAnsi="Roboto Medium" w:cs="Roboto Medium"/>
                <w:color w:val="424242"/>
                <w:sz w:val="20"/>
                <w:szCs w:val="20"/>
              </w:rPr>
              <w:t>Municipio de Doctor González, Nuevo León</w:t>
            </w:r>
          </w:p>
        </w:tc>
        <w:tc>
          <w:tcPr>
            <w:tcW w:w="1297" w:type="dxa"/>
            <w:tcBorders>
              <w:top w:val="single" w:sz="4" w:space="0" w:color="FFFFFF"/>
              <w:left w:val="single" w:sz="4" w:space="0" w:color="FFFFFF"/>
              <w:bottom w:val="single" w:sz="4" w:space="0" w:color="FFFFFF"/>
              <w:right w:val="single" w:sz="4" w:space="0" w:color="FFFFFF"/>
            </w:tcBorders>
            <w:shd w:val="clear" w:color="auto" w:fill="D9EAD3"/>
            <w:tcMar>
              <w:top w:w="100" w:type="dxa"/>
              <w:left w:w="100" w:type="dxa"/>
              <w:bottom w:w="100" w:type="dxa"/>
              <w:right w:w="100" w:type="dxa"/>
            </w:tcMar>
          </w:tcPr>
          <w:p w14:paraId="1DC5AE5D" w14:textId="77777777" w:rsidR="00A32611" w:rsidRDefault="00D47054">
            <w:pPr>
              <w:spacing w:after="160"/>
              <w:jc w:val="both"/>
              <w:rPr>
                <w:rFonts w:ascii="Roboto Medium" w:eastAsia="Roboto Medium" w:hAnsi="Roboto Medium" w:cs="Roboto Medium"/>
                <w:color w:val="424242"/>
                <w:sz w:val="20"/>
                <w:szCs w:val="20"/>
              </w:rPr>
            </w:pPr>
            <w:r>
              <w:rPr>
                <w:rFonts w:ascii="Roboto Medium" w:eastAsia="Roboto Medium" w:hAnsi="Roboto Medium" w:cs="Roboto Medium"/>
                <w:color w:val="424242"/>
                <w:sz w:val="20"/>
                <w:szCs w:val="20"/>
              </w:rPr>
              <w:t>$13,443.00</w:t>
            </w:r>
          </w:p>
        </w:tc>
        <w:tc>
          <w:tcPr>
            <w:tcW w:w="1918" w:type="dxa"/>
            <w:tcBorders>
              <w:top w:val="single" w:sz="4" w:space="0" w:color="FFFFFF"/>
              <w:left w:val="single" w:sz="4" w:space="0" w:color="FFFFFF"/>
              <w:bottom w:val="single" w:sz="4" w:space="0" w:color="FFFFFF"/>
              <w:right w:val="single" w:sz="4" w:space="0" w:color="FFFFFF"/>
            </w:tcBorders>
            <w:shd w:val="clear" w:color="auto" w:fill="D9EAD3"/>
            <w:tcMar>
              <w:top w:w="100" w:type="dxa"/>
              <w:left w:w="100" w:type="dxa"/>
              <w:bottom w:w="100" w:type="dxa"/>
              <w:right w:w="100" w:type="dxa"/>
            </w:tcMar>
          </w:tcPr>
          <w:p w14:paraId="43BEDC2F" w14:textId="77777777" w:rsidR="00A32611" w:rsidRDefault="00D47054">
            <w:pPr>
              <w:spacing w:after="160"/>
              <w:jc w:val="both"/>
              <w:rPr>
                <w:rFonts w:ascii="Roboto Medium" w:eastAsia="Roboto Medium" w:hAnsi="Roboto Medium" w:cs="Roboto Medium"/>
                <w:color w:val="424242"/>
                <w:sz w:val="20"/>
                <w:szCs w:val="20"/>
              </w:rPr>
            </w:pPr>
            <w:r>
              <w:rPr>
                <w:rFonts w:ascii="Roboto Medium" w:eastAsia="Roboto Medium" w:hAnsi="Roboto Medium" w:cs="Roboto Medium"/>
                <w:color w:val="424242"/>
                <w:sz w:val="20"/>
                <w:szCs w:val="20"/>
              </w:rPr>
              <w:t>Artículo 197, Fracción I</w:t>
            </w:r>
          </w:p>
        </w:tc>
      </w:tr>
      <w:tr w:rsidR="00A32611" w14:paraId="7613D8D5" w14:textId="77777777">
        <w:trPr>
          <w:trHeight w:val="875"/>
        </w:trPr>
        <w:tc>
          <w:tcPr>
            <w:tcW w:w="1297" w:type="dxa"/>
            <w:tcBorders>
              <w:top w:val="single" w:sz="4" w:space="0" w:color="FFFFFF"/>
              <w:left w:val="single" w:sz="4" w:space="0" w:color="FFFFFF"/>
              <w:bottom w:val="single" w:sz="4" w:space="0" w:color="FFFFFF"/>
              <w:right w:val="single" w:sz="4" w:space="0" w:color="FFFFFF"/>
            </w:tcBorders>
            <w:shd w:val="clear" w:color="auto" w:fill="FDE9D9"/>
            <w:tcMar>
              <w:top w:w="100" w:type="dxa"/>
              <w:left w:w="100" w:type="dxa"/>
              <w:bottom w:w="100" w:type="dxa"/>
              <w:right w:w="100" w:type="dxa"/>
            </w:tcMar>
          </w:tcPr>
          <w:p w14:paraId="21CABB38" w14:textId="77777777" w:rsidR="00A32611" w:rsidRDefault="00D47054">
            <w:pPr>
              <w:spacing w:after="160"/>
              <w:jc w:val="both"/>
              <w:rPr>
                <w:rFonts w:ascii="Roboto Medium" w:eastAsia="Roboto Medium" w:hAnsi="Roboto Medium" w:cs="Roboto Medium"/>
                <w:b/>
                <w:color w:val="424242"/>
                <w:sz w:val="20"/>
                <w:szCs w:val="20"/>
              </w:rPr>
            </w:pPr>
            <w:r>
              <w:rPr>
                <w:rFonts w:ascii="Roboto Medium" w:eastAsia="Roboto Medium" w:hAnsi="Roboto Medium" w:cs="Roboto Medium"/>
                <w:b/>
                <w:color w:val="424242"/>
                <w:sz w:val="20"/>
                <w:szCs w:val="20"/>
              </w:rPr>
              <w:t>01-jul-21</w:t>
            </w:r>
          </w:p>
        </w:tc>
        <w:tc>
          <w:tcPr>
            <w:tcW w:w="1932" w:type="dxa"/>
            <w:tcBorders>
              <w:top w:val="single" w:sz="4" w:space="0" w:color="FFFFFF"/>
              <w:left w:val="single" w:sz="4" w:space="0" w:color="FFFFFF"/>
              <w:bottom w:val="single" w:sz="4" w:space="0" w:color="FFFFFF"/>
              <w:right w:val="single" w:sz="4" w:space="0" w:color="FFFFFF"/>
            </w:tcBorders>
            <w:shd w:val="clear" w:color="auto" w:fill="FDE9D9"/>
            <w:tcMar>
              <w:top w:w="100" w:type="dxa"/>
              <w:left w:w="100" w:type="dxa"/>
              <w:bottom w:w="100" w:type="dxa"/>
              <w:right w:w="100" w:type="dxa"/>
            </w:tcMar>
          </w:tcPr>
          <w:p w14:paraId="797D09D0" w14:textId="77777777" w:rsidR="00A32611" w:rsidRDefault="00D47054">
            <w:pPr>
              <w:spacing w:after="160"/>
              <w:jc w:val="both"/>
              <w:rPr>
                <w:rFonts w:ascii="Roboto Medium" w:eastAsia="Roboto Medium" w:hAnsi="Roboto Medium" w:cs="Roboto Medium"/>
                <w:color w:val="424242"/>
                <w:sz w:val="20"/>
                <w:szCs w:val="20"/>
              </w:rPr>
            </w:pPr>
            <w:r>
              <w:rPr>
                <w:rFonts w:ascii="Roboto Medium" w:eastAsia="Roboto Medium" w:hAnsi="Roboto Medium" w:cs="Roboto Medium"/>
                <w:color w:val="424242"/>
                <w:sz w:val="20"/>
                <w:szCs w:val="20"/>
              </w:rPr>
              <w:t>RR/0304/2021</w:t>
            </w:r>
          </w:p>
        </w:tc>
        <w:tc>
          <w:tcPr>
            <w:tcW w:w="2198" w:type="dxa"/>
            <w:tcBorders>
              <w:top w:val="single" w:sz="4" w:space="0" w:color="FFFFFF"/>
              <w:left w:val="single" w:sz="4" w:space="0" w:color="FFFFFF"/>
              <w:bottom w:val="single" w:sz="4" w:space="0" w:color="FFFFFF"/>
              <w:right w:val="single" w:sz="4" w:space="0" w:color="FFFFFF"/>
            </w:tcBorders>
            <w:shd w:val="clear" w:color="auto" w:fill="FDE9D9"/>
            <w:tcMar>
              <w:top w:w="100" w:type="dxa"/>
              <w:left w:w="100" w:type="dxa"/>
              <w:bottom w:w="100" w:type="dxa"/>
              <w:right w:w="100" w:type="dxa"/>
            </w:tcMar>
          </w:tcPr>
          <w:p w14:paraId="4CEE72CA" w14:textId="77777777" w:rsidR="00A32611" w:rsidRDefault="00D47054">
            <w:pPr>
              <w:spacing w:after="160"/>
              <w:jc w:val="both"/>
              <w:rPr>
                <w:rFonts w:ascii="Roboto Medium" w:eastAsia="Roboto Medium" w:hAnsi="Roboto Medium" w:cs="Roboto Medium"/>
                <w:color w:val="424242"/>
                <w:sz w:val="20"/>
                <w:szCs w:val="20"/>
              </w:rPr>
            </w:pPr>
            <w:r>
              <w:rPr>
                <w:rFonts w:ascii="Roboto Medium" w:eastAsia="Roboto Medium" w:hAnsi="Roboto Medium" w:cs="Roboto Medium"/>
                <w:color w:val="424242"/>
                <w:sz w:val="20"/>
                <w:szCs w:val="20"/>
              </w:rPr>
              <w:t>Fideicomiso para la Reordenación Comercial (FIRECOM)</w:t>
            </w:r>
          </w:p>
        </w:tc>
        <w:tc>
          <w:tcPr>
            <w:tcW w:w="1297" w:type="dxa"/>
            <w:tcBorders>
              <w:top w:val="single" w:sz="4" w:space="0" w:color="FFFFFF"/>
              <w:left w:val="single" w:sz="4" w:space="0" w:color="FFFFFF"/>
              <w:bottom w:val="single" w:sz="4" w:space="0" w:color="FFFFFF"/>
              <w:right w:val="single" w:sz="4" w:space="0" w:color="FFFFFF"/>
            </w:tcBorders>
            <w:shd w:val="clear" w:color="auto" w:fill="FDE9D9"/>
            <w:tcMar>
              <w:top w:w="100" w:type="dxa"/>
              <w:left w:w="100" w:type="dxa"/>
              <w:bottom w:w="100" w:type="dxa"/>
              <w:right w:w="100" w:type="dxa"/>
            </w:tcMar>
          </w:tcPr>
          <w:p w14:paraId="72B67D88" w14:textId="77777777" w:rsidR="00A32611" w:rsidRDefault="00D47054">
            <w:pPr>
              <w:spacing w:after="160"/>
              <w:jc w:val="both"/>
              <w:rPr>
                <w:rFonts w:ascii="Roboto Medium" w:eastAsia="Roboto Medium" w:hAnsi="Roboto Medium" w:cs="Roboto Medium"/>
                <w:color w:val="424242"/>
                <w:sz w:val="20"/>
                <w:szCs w:val="20"/>
              </w:rPr>
            </w:pPr>
            <w:r>
              <w:rPr>
                <w:rFonts w:ascii="Roboto Medium" w:eastAsia="Roboto Medium" w:hAnsi="Roboto Medium" w:cs="Roboto Medium"/>
                <w:color w:val="424242"/>
                <w:sz w:val="20"/>
                <w:szCs w:val="20"/>
              </w:rPr>
              <w:t>$13,443.00</w:t>
            </w:r>
          </w:p>
        </w:tc>
        <w:tc>
          <w:tcPr>
            <w:tcW w:w="1918" w:type="dxa"/>
            <w:tcBorders>
              <w:top w:val="single" w:sz="4" w:space="0" w:color="FFFFFF"/>
              <w:left w:val="single" w:sz="4" w:space="0" w:color="FFFFFF"/>
              <w:bottom w:val="single" w:sz="4" w:space="0" w:color="FFFFFF"/>
              <w:right w:val="single" w:sz="4" w:space="0" w:color="FFFFFF"/>
            </w:tcBorders>
            <w:shd w:val="clear" w:color="auto" w:fill="FDE9D9"/>
            <w:tcMar>
              <w:top w:w="100" w:type="dxa"/>
              <w:left w:w="100" w:type="dxa"/>
              <w:bottom w:w="100" w:type="dxa"/>
              <w:right w:w="100" w:type="dxa"/>
            </w:tcMar>
          </w:tcPr>
          <w:p w14:paraId="5DFAB58D" w14:textId="77777777" w:rsidR="00A32611" w:rsidRDefault="00D47054">
            <w:pPr>
              <w:spacing w:after="160"/>
              <w:jc w:val="both"/>
              <w:rPr>
                <w:rFonts w:ascii="Roboto Medium" w:eastAsia="Roboto Medium" w:hAnsi="Roboto Medium" w:cs="Roboto Medium"/>
                <w:color w:val="424242"/>
                <w:sz w:val="20"/>
                <w:szCs w:val="20"/>
              </w:rPr>
            </w:pPr>
            <w:r>
              <w:rPr>
                <w:rFonts w:ascii="Roboto Medium" w:eastAsia="Roboto Medium" w:hAnsi="Roboto Medium" w:cs="Roboto Medium"/>
                <w:color w:val="424242"/>
                <w:sz w:val="20"/>
                <w:szCs w:val="20"/>
              </w:rPr>
              <w:t>Artículo 197, Fracción I</w:t>
            </w:r>
          </w:p>
        </w:tc>
      </w:tr>
      <w:tr w:rsidR="00A32611" w14:paraId="608BA00F" w14:textId="77777777">
        <w:trPr>
          <w:trHeight w:val="875"/>
        </w:trPr>
        <w:tc>
          <w:tcPr>
            <w:tcW w:w="1297" w:type="dxa"/>
            <w:tcBorders>
              <w:top w:val="single" w:sz="4" w:space="0" w:color="FFFFFF"/>
              <w:left w:val="single" w:sz="4" w:space="0" w:color="FFFFFF"/>
              <w:bottom w:val="nil"/>
              <w:right w:val="single" w:sz="4" w:space="0" w:color="FFFFFF"/>
            </w:tcBorders>
            <w:shd w:val="clear" w:color="auto" w:fill="D9EAD3"/>
            <w:tcMar>
              <w:top w:w="100" w:type="dxa"/>
              <w:left w:w="100" w:type="dxa"/>
              <w:bottom w:w="100" w:type="dxa"/>
              <w:right w:w="100" w:type="dxa"/>
            </w:tcMar>
          </w:tcPr>
          <w:p w14:paraId="727251D2" w14:textId="77777777" w:rsidR="00A32611" w:rsidRDefault="00D47054">
            <w:pPr>
              <w:spacing w:after="160"/>
              <w:jc w:val="both"/>
              <w:rPr>
                <w:rFonts w:ascii="Roboto Medium" w:eastAsia="Roboto Medium" w:hAnsi="Roboto Medium" w:cs="Roboto Medium"/>
                <w:b/>
                <w:color w:val="424242"/>
                <w:sz w:val="20"/>
                <w:szCs w:val="20"/>
              </w:rPr>
            </w:pPr>
            <w:r>
              <w:rPr>
                <w:rFonts w:ascii="Roboto Medium" w:eastAsia="Roboto Medium" w:hAnsi="Roboto Medium" w:cs="Roboto Medium"/>
                <w:b/>
                <w:color w:val="424242"/>
                <w:sz w:val="20"/>
                <w:szCs w:val="20"/>
              </w:rPr>
              <w:t>01-jul-21</w:t>
            </w:r>
          </w:p>
        </w:tc>
        <w:tc>
          <w:tcPr>
            <w:tcW w:w="1932" w:type="dxa"/>
            <w:tcBorders>
              <w:top w:val="single" w:sz="4" w:space="0" w:color="FFFFFF"/>
              <w:left w:val="single" w:sz="4" w:space="0" w:color="FFFFFF"/>
              <w:bottom w:val="nil"/>
              <w:right w:val="single" w:sz="4" w:space="0" w:color="FFFFFF"/>
            </w:tcBorders>
            <w:shd w:val="clear" w:color="auto" w:fill="D9EAD3"/>
            <w:tcMar>
              <w:top w:w="100" w:type="dxa"/>
              <w:left w:w="100" w:type="dxa"/>
              <w:bottom w:w="100" w:type="dxa"/>
              <w:right w:w="100" w:type="dxa"/>
            </w:tcMar>
          </w:tcPr>
          <w:p w14:paraId="26B9DB9A" w14:textId="77777777" w:rsidR="00A32611" w:rsidRDefault="00D47054">
            <w:pPr>
              <w:spacing w:after="160"/>
              <w:jc w:val="both"/>
              <w:rPr>
                <w:rFonts w:ascii="Roboto Medium" w:eastAsia="Roboto Medium" w:hAnsi="Roboto Medium" w:cs="Roboto Medium"/>
                <w:color w:val="424242"/>
                <w:sz w:val="20"/>
                <w:szCs w:val="20"/>
              </w:rPr>
            </w:pPr>
            <w:r>
              <w:rPr>
                <w:rFonts w:ascii="Roboto Medium" w:eastAsia="Roboto Medium" w:hAnsi="Roboto Medium" w:cs="Roboto Medium"/>
                <w:color w:val="424242"/>
                <w:sz w:val="20"/>
                <w:szCs w:val="20"/>
              </w:rPr>
              <w:t>Acumulados al RR/0250/2021</w:t>
            </w:r>
          </w:p>
        </w:tc>
        <w:tc>
          <w:tcPr>
            <w:tcW w:w="2198" w:type="dxa"/>
            <w:tcBorders>
              <w:top w:val="single" w:sz="4" w:space="0" w:color="FFFFFF"/>
              <w:left w:val="single" w:sz="4" w:space="0" w:color="FFFFFF"/>
              <w:bottom w:val="nil"/>
              <w:right w:val="single" w:sz="4" w:space="0" w:color="FFFFFF"/>
            </w:tcBorders>
            <w:shd w:val="clear" w:color="auto" w:fill="D9EAD3"/>
            <w:tcMar>
              <w:top w:w="100" w:type="dxa"/>
              <w:left w:w="100" w:type="dxa"/>
              <w:bottom w:w="100" w:type="dxa"/>
              <w:right w:w="100" w:type="dxa"/>
            </w:tcMar>
          </w:tcPr>
          <w:p w14:paraId="432A7597" w14:textId="77777777" w:rsidR="00A32611" w:rsidRDefault="00D47054">
            <w:pPr>
              <w:spacing w:after="160"/>
              <w:jc w:val="both"/>
              <w:rPr>
                <w:rFonts w:ascii="Roboto Medium" w:eastAsia="Roboto Medium" w:hAnsi="Roboto Medium" w:cs="Roboto Medium"/>
                <w:color w:val="424242"/>
                <w:sz w:val="20"/>
                <w:szCs w:val="20"/>
              </w:rPr>
            </w:pPr>
            <w:r>
              <w:rPr>
                <w:rFonts w:ascii="Roboto Medium" w:eastAsia="Roboto Medium" w:hAnsi="Roboto Medium" w:cs="Roboto Medium"/>
                <w:color w:val="424242"/>
                <w:sz w:val="20"/>
                <w:szCs w:val="20"/>
              </w:rPr>
              <w:t>Municipio de Vallecillo, Nuevo León</w:t>
            </w:r>
          </w:p>
        </w:tc>
        <w:tc>
          <w:tcPr>
            <w:tcW w:w="1297" w:type="dxa"/>
            <w:tcBorders>
              <w:top w:val="single" w:sz="4" w:space="0" w:color="FFFFFF"/>
              <w:left w:val="single" w:sz="4" w:space="0" w:color="FFFFFF"/>
              <w:bottom w:val="nil"/>
              <w:right w:val="single" w:sz="4" w:space="0" w:color="FFFFFF"/>
            </w:tcBorders>
            <w:shd w:val="clear" w:color="auto" w:fill="D9EAD3"/>
            <w:tcMar>
              <w:top w:w="100" w:type="dxa"/>
              <w:left w:w="100" w:type="dxa"/>
              <w:bottom w:w="100" w:type="dxa"/>
              <w:right w:w="100" w:type="dxa"/>
            </w:tcMar>
          </w:tcPr>
          <w:p w14:paraId="4EEE091B" w14:textId="77777777" w:rsidR="00A32611" w:rsidRDefault="00D47054">
            <w:pPr>
              <w:spacing w:after="160"/>
              <w:jc w:val="both"/>
              <w:rPr>
                <w:rFonts w:ascii="Roboto Medium" w:eastAsia="Roboto Medium" w:hAnsi="Roboto Medium" w:cs="Roboto Medium"/>
                <w:color w:val="424242"/>
                <w:sz w:val="20"/>
                <w:szCs w:val="20"/>
              </w:rPr>
            </w:pPr>
            <w:r>
              <w:rPr>
                <w:rFonts w:ascii="Roboto Medium" w:eastAsia="Roboto Medium" w:hAnsi="Roboto Medium" w:cs="Roboto Medium"/>
                <w:color w:val="424242"/>
                <w:sz w:val="20"/>
                <w:szCs w:val="20"/>
              </w:rPr>
              <w:t>$13,443</w:t>
            </w:r>
          </w:p>
        </w:tc>
        <w:tc>
          <w:tcPr>
            <w:tcW w:w="1918" w:type="dxa"/>
            <w:tcBorders>
              <w:top w:val="single" w:sz="4" w:space="0" w:color="FFFFFF"/>
              <w:left w:val="single" w:sz="4" w:space="0" w:color="FFFFFF"/>
              <w:bottom w:val="nil"/>
              <w:right w:val="single" w:sz="4" w:space="0" w:color="FFFFFF"/>
            </w:tcBorders>
            <w:shd w:val="clear" w:color="auto" w:fill="D9EAD3"/>
            <w:tcMar>
              <w:top w:w="100" w:type="dxa"/>
              <w:left w:w="100" w:type="dxa"/>
              <w:bottom w:w="100" w:type="dxa"/>
              <w:right w:w="100" w:type="dxa"/>
            </w:tcMar>
          </w:tcPr>
          <w:p w14:paraId="1CE03630" w14:textId="77777777" w:rsidR="00A32611" w:rsidRDefault="00D47054">
            <w:pPr>
              <w:spacing w:after="160"/>
              <w:jc w:val="both"/>
              <w:rPr>
                <w:rFonts w:ascii="Roboto Medium" w:eastAsia="Roboto Medium" w:hAnsi="Roboto Medium" w:cs="Roboto Medium"/>
                <w:color w:val="424242"/>
                <w:sz w:val="20"/>
                <w:szCs w:val="20"/>
              </w:rPr>
            </w:pPr>
            <w:r>
              <w:rPr>
                <w:rFonts w:ascii="Roboto Medium" w:eastAsia="Roboto Medium" w:hAnsi="Roboto Medium" w:cs="Roboto Medium"/>
                <w:color w:val="424242"/>
                <w:sz w:val="20"/>
                <w:szCs w:val="20"/>
              </w:rPr>
              <w:t>Artículo 197, Fracción I</w:t>
            </w:r>
          </w:p>
        </w:tc>
      </w:tr>
      <w:tr w:rsidR="00A32611" w14:paraId="64315712" w14:textId="77777777">
        <w:trPr>
          <w:trHeight w:val="875"/>
        </w:trPr>
        <w:tc>
          <w:tcPr>
            <w:tcW w:w="1297" w:type="dxa"/>
            <w:tcBorders>
              <w:top w:val="nil"/>
              <w:left w:val="single" w:sz="4" w:space="0" w:color="FFFFFF"/>
              <w:bottom w:val="single" w:sz="4" w:space="0" w:color="FFFFFF"/>
              <w:right w:val="single" w:sz="4" w:space="0" w:color="FFFFFF"/>
            </w:tcBorders>
            <w:shd w:val="clear" w:color="auto" w:fill="FDE9D9"/>
            <w:tcMar>
              <w:top w:w="100" w:type="dxa"/>
              <w:left w:w="100" w:type="dxa"/>
              <w:bottom w:w="100" w:type="dxa"/>
              <w:right w:w="100" w:type="dxa"/>
            </w:tcMar>
          </w:tcPr>
          <w:p w14:paraId="67884A5F" w14:textId="77777777" w:rsidR="00A32611" w:rsidRDefault="00D47054">
            <w:pPr>
              <w:spacing w:after="160"/>
              <w:jc w:val="both"/>
              <w:rPr>
                <w:rFonts w:ascii="Roboto Medium" w:eastAsia="Roboto Medium" w:hAnsi="Roboto Medium" w:cs="Roboto Medium"/>
                <w:b/>
                <w:color w:val="424242"/>
                <w:sz w:val="20"/>
                <w:szCs w:val="20"/>
              </w:rPr>
            </w:pPr>
            <w:r>
              <w:rPr>
                <w:rFonts w:ascii="Roboto Medium" w:eastAsia="Roboto Medium" w:hAnsi="Roboto Medium" w:cs="Roboto Medium"/>
                <w:b/>
                <w:color w:val="424242"/>
                <w:sz w:val="20"/>
                <w:szCs w:val="20"/>
              </w:rPr>
              <w:t>01-jul-21</w:t>
            </w:r>
          </w:p>
        </w:tc>
        <w:tc>
          <w:tcPr>
            <w:tcW w:w="1932" w:type="dxa"/>
            <w:tcBorders>
              <w:top w:val="nil"/>
              <w:left w:val="single" w:sz="4" w:space="0" w:color="FFFFFF"/>
              <w:bottom w:val="single" w:sz="4" w:space="0" w:color="FFFFFF"/>
              <w:right w:val="single" w:sz="4" w:space="0" w:color="FFFFFF"/>
            </w:tcBorders>
            <w:shd w:val="clear" w:color="auto" w:fill="FDE9D9"/>
            <w:tcMar>
              <w:top w:w="100" w:type="dxa"/>
              <w:left w:w="100" w:type="dxa"/>
              <w:bottom w:w="100" w:type="dxa"/>
              <w:right w:w="100" w:type="dxa"/>
            </w:tcMar>
          </w:tcPr>
          <w:p w14:paraId="729A0011" w14:textId="77777777" w:rsidR="00A32611" w:rsidRDefault="00D47054">
            <w:pPr>
              <w:spacing w:after="160"/>
              <w:jc w:val="both"/>
              <w:rPr>
                <w:rFonts w:ascii="Roboto Medium" w:eastAsia="Roboto Medium" w:hAnsi="Roboto Medium" w:cs="Roboto Medium"/>
                <w:color w:val="424242"/>
                <w:sz w:val="20"/>
                <w:szCs w:val="20"/>
              </w:rPr>
            </w:pPr>
            <w:r>
              <w:rPr>
                <w:rFonts w:ascii="Roboto Medium" w:eastAsia="Roboto Medium" w:hAnsi="Roboto Medium" w:cs="Roboto Medium"/>
                <w:color w:val="424242"/>
                <w:sz w:val="20"/>
                <w:szCs w:val="20"/>
              </w:rPr>
              <w:t>Acumulados al RR/0248/2021</w:t>
            </w:r>
          </w:p>
        </w:tc>
        <w:tc>
          <w:tcPr>
            <w:tcW w:w="2198" w:type="dxa"/>
            <w:tcBorders>
              <w:top w:val="nil"/>
              <w:left w:val="single" w:sz="4" w:space="0" w:color="FFFFFF"/>
              <w:bottom w:val="single" w:sz="4" w:space="0" w:color="FFFFFF"/>
              <w:right w:val="single" w:sz="4" w:space="0" w:color="FFFFFF"/>
            </w:tcBorders>
            <w:shd w:val="clear" w:color="auto" w:fill="FDE9D9"/>
            <w:tcMar>
              <w:top w:w="100" w:type="dxa"/>
              <w:left w:w="100" w:type="dxa"/>
              <w:bottom w:w="100" w:type="dxa"/>
              <w:right w:w="100" w:type="dxa"/>
            </w:tcMar>
          </w:tcPr>
          <w:p w14:paraId="1901790D" w14:textId="77777777" w:rsidR="00A32611" w:rsidRDefault="00D47054">
            <w:pPr>
              <w:spacing w:after="160"/>
              <w:jc w:val="both"/>
              <w:rPr>
                <w:rFonts w:ascii="Roboto Medium" w:eastAsia="Roboto Medium" w:hAnsi="Roboto Medium" w:cs="Roboto Medium"/>
                <w:color w:val="424242"/>
                <w:sz w:val="20"/>
                <w:szCs w:val="20"/>
              </w:rPr>
            </w:pPr>
            <w:r>
              <w:rPr>
                <w:rFonts w:ascii="Roboto Medium" w:eastAsia="Roboto Medium" w:hAnsi="Roboto Medium" w:cs="Roboto Medium"/>
                <w:color w:val="424242"/>
                <w:sz w:val="20"/>
                <w:szCs w:val="20"/>
              </w:rPr>
              <w:t>Municipio de Vallecillo, Nuevo León.</w:t>
            </w:r>
          </w:p>
        </w:tc>
        <w:tc>
          <w:tcPr>
            <w:tcW w:w="1297" w:type="dxa"/>
            <w:tcBorders>
              <w:top w:val="nil"/>
              <w:left w:val="single" w:sz="4" w:space="0" w:color="FFFFFF"/>
              <w:bottom w:val="single" w:sz="4" w:space="0" w:color="FFFFFF"/>
              <w:right w:val="single" w:sz="4" w:space="0" w:color="FFFFFF"/>
            </w:tcBorders>
            <w:shd w:val="clear" w:color="auto" w:fill="FDE9D9"/>
            <w:tcMar>
              <w:top w:w="100" w:type="dxa"/>
              <w:left w:w="100" w:type="dxa"/>
              <w:bottom w:w="100" w:type="dxa"/>
              <w:right w:w="100" w:type="dxa"/>
            </w:tcMar>
          </w:tcPr>
          <w:p w14:paraId="688D9859" w14:textId="77777777" w:rsidR="00A32611" w:rsidRDefault="00D47054">
            <w:pPr>
              <w:spacing w:after="160"/>
              <w:jc w:val="both"/>
              <w:rPr>
                <w:rFonts w:ascii="Roboto Medium" w:eastAsia="Roboto Medium" w:hAnsi="Roboto Medium" w:cs="Roboto Medium"/>
                <w:color w:val="424242"/>
                <w:sz w:val="20"/>
                <w:szCs w:val="20"/>
              </w:rPr>
            </w:pPr>
            <w:r>
              <w:rPr>
                <w:rFonts w:ascii="Roboto Medium" w:eastAsia="Roboto Medium" w:hAnsi="Roboto Medium" w:cs="Roboto Medium"/>
                <w:color w:val="424242"/>
                <w:sz w:val="20"/>
                <w:szCs w:val="20"/>
              </w:rPr>
              <w:t>$13,443</w:t>
            </w:r>
          </w:p>
        </w:tc>
        <w:tc>
          <w:tcPr>
            <w:tcW w:w="1918" w:type="dxa"/>
            <w:tcBorders>
              <w:top w:val="nil"/>
              <w:left w:val="single" w:sz="4" w:space="0" w:color="FFFFFF"/>
              <w:bottom w:val="single" w:sz="4" w:space="0" w:color="FFFFFF"/>
              <w:right w:val="single" w:sz="4" w:space="0" w:color="FFFFFF"/>
            </w:tcBorders>
            <w:shd w:val="clear" w:color="auto" w:fill="FDE9D9"/>
            <w:tcMar>
              <w:top w:w="100" w:type="dxa"/>
              <w:left w:w="100" w:type="dxa"/>
              <w:bottom w:w="100" w:type="dxa"/>
              <w:right w:w="100" w:type="dxa"/>
            </w:tcMar>
          </w:tcPr>
          <w:p w14:paraId="1B1A8A1E" w14:textId="77777777" w:rsidR="00A32611" w:rsidRDefault="00D47054">
            <w:pPr>
              <w:spacing w:after="160"/>
              <w:jc w:val="both"/>
              <w:rPr>
                <w:rFonts w:ascii="Roboto Medium" w:eastAsia="Roboto Medium" w:hAnsi="Roboto Medium" w:cs="Roboto Medium"/>
                <w:color w:val="424242"/>
                <w:sz w:val="20"/>
                <w:szCs w:val="20"/>
              </w:rPr>
            </w:pPr>
            <w:r>
              <w:rPr>
                <w:rFonts w:ascii="Roboto Medium" w:eastAsia="Roboto Medium" w:hAnsi="Roboto Medium" w:cs="Roboto Medium"/>
                <w:color w:val="424242"/>
                <w:sz w:val="20"/>
                <w:szCs w:val="20"/>
              </w:rPr>
              <w:t>Artículo 197, Fracción I</w:t>
            </w:r>
          </w:p>
        </w:tc>
      </w:tr>
      <w:tr w:rsidR="00A32611" w14:paraId="2DFD4B55" w14:textId="77777777">
        <w:trPr>
          <w:trHeight w:val="875"/>
        </w:trPr>
        <w:tc>
          <w:tcPr>
            <w:tcW w:w="1297" w:type="dxa"/>
            <w:tcBorders>
              <w:top w:val="single" w:sz="4" w:space="0" w:color="FFFFFF"/>
              <w:left w:val="single" w:sz="4" w:space="0" w:color="FFFFFF"/>
              <w:bottom w:val="single" w:sz="4" w:space="0" w:color="FFFFFF"/>
              <w:right w:val="single" w:sz="4" w:space="0" w:color="FFFFFF"/>
            </w:tcBorders>
            <w:shd w:val="clear" w:color="auto" w:fill="D9EAD3"/>
            <w:tcMar>
              <w:top w:w="100" w:type="dxa"/>
              <w:left w:w="100" w:type="dxa"/>
              <w:bottom w:w="100" w:type="dxa"/>
              <w:right w:w="100" w:type="dxa"/>
            </w:tcMar>
          </w:tcPr>
          <w:p w14:paraId="53E633E4" w14:textId="05E8B490" w:rsidR="00A32611" w:rsidRDefault="00D47054">
            <w:pPr>
              <w:spacing w:after="160"/>
              <w:jc w:val="both"/>
              <w:rPr>
                <w:rFonts w:ascii="Roboto Medium" w:eastAsia="Roboto Medium" w:hAnsi="Roboto Medium" w:cs="Roboto Medium"/>
                <w:b/>
                <w:color w:val="424242"/>
                <w:sz w:val="20"/>
                <w:szCs w:val="20"/>
              </w:rPr>
            </w:pPr>
            <w:r>
              <w:rPr>
                <w:rFonts w:ascii="Roboto Medium" w:eastAsia="Roboto Medium" w:hAnsi="Roboto Medium" w:cs="Roboto Medium"/>
                <w:b/>
                <w:color w:val="424242"/>
                <w:sz w:val="20"/>
                <w:szCs w:val="20"/>
              </w:rPr>
              <w:t>01-jul-21</w:t>
            </w:r>
          </w:p>
        </w:tc>
        <w:tc>
          <w:tcPr>
            <w:tcW w:w="1932" w:type="dxa"/>
            <w:tcBorders>
              <w:top w:val="single" w:sz="4" w:space="0" w:color="FFFFFF"/>
              <w:left w:val="single" w:sz="4" w:space="0" w:color="FFFFFF"/>
              <w:bottom w:val="single" w:sz="4" w:space="0" w:color="FFFFFF"/>
              <w:right w:val="single" w:sz="4" w:space="0" w:color="FFFFFF"/>
            </w:tcBorders>
            <w:shd w:val="clear" w:color="auto" w:fill="D9EAD3"/>
            <w:tcMar>
              <w:top w:w="100" w:type="dxa"/>
              <w:left w:w="100" w:type="dxa"/>
              <w:bottom w:w="100" w:type="dxa"/>
              <w:right w:w="100" w:type="dxa"/>
            </w:tcMar>
          </w:tcPr>
          <w:p w14:paraId="41619050" w14:textId="77777777" w:rsidR="00A32611" w:rsidRDefault="00D47054">
            <w:pPr>
              <w:spacing w:after="160"/>
              <w:jc w:val="both"/>
              <w:rPr>
                <w:rFonts w:ascii="Roboto Medium" w:eastAsia="Roboto Medium" w:hAnsi="Roboto Medium" w:cs="Roboto Medium"/>
                <w:color w:val="424242"/>
                <w:sz w:val="20"/>
                <w:szCs w:val="20"/>
              </w:rPr>
            </w:pPr>
            <w:r>
              <w:rPr>
                <w:rFonts w:ascii="Roboto Medium" w:eastAsia="Roboto Medium" w:hAnsi="Roboto Medium" w:cs="Roboto Medium"/>
                <w:color w:val="424242"/>
                <w:sz w:val="20"/>
                <w:szCs w:val="20"/>
              </w:rPr>
              <w:t>Acumulados al RR/0253/2021</w:t>
            </w:r>
          </w:p>
        </w:tc>
        <w:tc>
          <w:tcPr>
            <w:tcW w:w="2198" w:type="dxa"/>
            <w:tcBorders>
              <w:top w:val="single" w:sz="4" w:space="0" w:color="FFFFFF"/>
              <w:left w:val="single" w:sz="4" w:space="0" w:color="FFFFFF"/>
              <w:bottom w:val="single" w:sz="4" w:space="0" w:color="FFFFFF"/>
              <w:right w:val="single" w:sz="4" w:space="0" w:color="FFFFFF"/>
            </w:tcBorders>
            <w:shd w:val="clear" w:color="auto" w:fill="D9EAD3"/>
            <w:tcMar>
              <w:top w:w="100" w:type="dxa"/>
              <w:left w:w="100" w:type="dxa"/>
              <w:bottom w:w="100" w:type="dxa"/>
              <w:right w:w="100" w:type="dxa"/>
            </w:tcMar>
          </w:tcPr>
          <w:p w14:paraId="56EA28C6" w14:textId="77777777" w:rsidR="00A32611" w:rsidRDefault="00D47054">
            <w:pPr>
              <w:spacing w:after="160"/>
              <w:jc w:val="both"/>
              <w:rPr>
                <w:rFonts w:ascii="Roboto Medium" w:eastAsia="Roboto Medium" w:hAnsi="Roboto Medium" w:cs="Roboto Medium"/>
                <w:color w:val="424242"/>
                <w:sz w:val="20"/>
                <w:szCs w:val="20"/>
              </w:rPr>
            </w:pPr>
            <w:r>
              <w:rPr>
                <w:rFonts w:ascii="Roboto Medium" w:eastAsia="Roboto Medium" w:hAnsi="Roboto Medium" w:cs="Roboto Medium"/>
                <w:color w:val="424242"/>
                <w:sz w:val="20"/>
                <w:szCs w:val="20"/>
              </w:rPr>
              <w:t>Municipio de Vallecillo, Nuevo León.</w:t>
            </w:r>
          </w:p>
        </w:tc>
        <w:tc>
          <w:tcPr>
            <w:tcW w:w="1297" w:type="dxa"/>
            <w:tcBorders>
              <w:top w:val="single" w:sz="4" w:space="0" w:color="FFFFFF"/>
              <w:left w:val="single" w:sz="4" w:space="0" w:color="FFFFFF"/>
              <w:bottom w:val="single" w:sz="4" w:space="0" w:color="FFFFFF"/>
              <w:right w:val="single" w:sz="4" w:space="0" w:color="FFFFFF"/>
            </w:tcBorders>
            <w:shd w:val="clear" w:color="auto" w:fill="D9EAD3"/>
            <w:tcMar>
              <w:top w:w="100" w:type="dxa"/>
              <w:left w:w="100" w:type="dxa"/>
              <w:bottom w:w="100" w:type="dxa"/>
              <w:right w:w="100" w:type="dxa"/>
            </w:tcMar>
          </w:tcPr>
          <w:p w14:paraId="702B1A5B" w14:textId="77777777" w:rsidR="00A32611" w:rsidRDefault="00D47054">
            <w:pPr>
              <w:spacing w:after="160"/>
              <w:jc w:val="both"/>
              <w:rPr>
                <w:rFonts w:ascii="Roboto Medium" w:eastAsia="Roboto Medium" w:hAnsi="Roboto Medium" w:cs="Roboto Medium"/>
                <w:color w:val="424242"/>
                <w:sz w:val="20"/>
                <w:szCs w:val="20"/>
              </w:rPr>
            </w:pPr>
            <w:r>
              <w:rPr>
                <w:rFonts w:ascii="Roboto Medium" w:eastAsia="Roboto Medium" w:hAnsi="Roboto Medium" w:cs="Roboto Medium"/>
                <w:color w:val="424242"/>
                <w:sz w:val="20"/>
                <w:szCs w:val="20"/>
              </w:rPr>
              <w:t>$13,443</w:t>
            </w:r>
          </w:p>
        </w:tc>
        <w:tc>
          <w:tcPr>
            <w:tcW w:w="1918" w:type="dxa"/>
            <w:tcBorders>
              <w:top w:val="single" w:sz="4" w:space="0" w:color="FFFFFF"/>
              <w:left w:val="single" w:sz="4" w:space="0" w:color="FFFFFF"/>
              <w:bottom w:val="single" w:sz="4" w:space="0" w:color="FFFFFF"/>
              <w:right w:val="single" w:sz="4" w:space="0" w:color="FFFFFF"/>
            </w:tcBorders>
            <w:shd w:val="clear" w:color="auto" w:fill="D9EAD3"/>
            <w:tcMar>
              <w:top w:w="100" w:type="dxa"/>
              <w:left w:w="100" w:type="dxa"/>
              <w:bottom w:w="100" w:type="dxa"/>
              <w:right w:w="100" w:type="dxa"/>
            </w:tcMar>
          </w:tcPr>
          <w:p w14:paraId="409EFA83" w14:textId="77777777" w:rsidR="00A32611" w:rsidRDefault="00D47054">
            <w:pPr>
              <w:spacing w:after="160"/>
              <w:jc w:val="both"/>
              <w:rPr>
                <w:rFonts w:ascii="Roboto Medium" w:eastAsia="Roboto Medium" w:hAnsi="Roboto Medium" w:cs="Roboto Medium"/>
                <w:color w:val="424242"/>
                <w:sz w:val="20"/>
                <w:szCs w:val="20"/>
              </w:rPr>
            </w:pPr>
            <w:r>
              <w:rPr>
                <w:rFonts w:ascii="Roboto Medium" w:eastAsia="Roboto Medium" w:hAnsi="Roboto Medium" w:cs="Roboto Medium"/>
                <w:color w:val="424242"/>
                <w:sz w:val="20"/>
                <w:szCs w:val="20"/>
              </w:rPr>
              <w:t>Artículo 197, Fracción I</w:t>
            </w:r>
          </w:p>
        </w:tc>
      </w:tr>
      <w:tr w:rsidR="00A32611" w14:paraId="6459F3A9" w14:textId="77777777">
        <w:trPr>
          <w:trHeight w:val="875"/>
        </w:trPr>
        <w:tc>
          <w:tcPr>
            <w:tcW w:w="1297" w:type="dxa"/>
            <w:tcBorders>
              <w:top w:val="single" w:sz="4" w:space="0" w:color="FFFFFF"/>
              <w:left w:val="single" w:sz="4" w:space="0" w:color="FFFFFF"/>
              <w:bottom w:val="nil"/>
              <w:right w:val="single" w:sz="4" w:space="0" w:color="FFFFFF"/>
            </w:tcBorders>
            <w:shd w:val="clear" w:color="auto" w:fill="FDE9D9"/>
            <w:tcMar>
              <w:top w:w="100" w:type="dxa"/>
              <w:left w:w="100" w:type="dxa"/>
              <w:bottom w:w="100" w:type="dxa"/>
              <w:right w:w="100" w:type="dxa"/>
            </w:tcMar>
          </w:tcPr>
          <w:p w14:paraId="693FCA40" w14:textId="77777777" w:rsidR="00A32611" w:rsidRDefault="00D47054">
            <w:pPr>
              <w:spacing w:after="160"/>
              <w:jc w:val="both"/>
              <w:rPr>
                <w:rFonts w:ascii="Roboto Medium" w:eastAsia="Roboto Medium" w:hAnsi="Roboto Medium" w:cs="Roboto Medium"/>
                <w:b/>
                <w:color w:val="424242"/>
                <w:sz w:val="20"/>
                <w:szCs w:val="20"/>
              </w:rPr>
            </w:pPr>
            <w:r>
              <w:rPr>
                <w:rFonts w:ascii="Roboto Medium" w:eastAsia="Roboto Medium" w:hAnsi="Roboto Medium" w:cs="Roboto Medium"/>
                <w:b/>
                <w:color w:val="424242"/>
                <w:sz w:val="20"/>
                <w:szCs w:val="20"/>
              </w:rPr>
              <w:t>08-jul-21</w:t>
            </w:r>
          </w:p>
        </w:tc>
        <w:tc>
          <w:tcPr>
            <w:tcW w:w="1932" w:type="dxa"/>
            <w:tcBorders>
              <w:top w:val="single" w:sz="4" w:space="0" w:color="FFFFFF"/>
              <w:left w:val="single" w:sz="4" w:space="0" w:color="FFFFFF"/>
              <w:bottom w:val="nil"/>
              <w:right w:val="single" w:sz="4" w:space="0" w:color="FFFFFF"/>
            </w:tcBorders>
            <w:shd w:val="clear" w:color="auto" w:fill="FDE9D9"/>
            <w:tcMar>
              <w:top w:w="100" w:type="dxa"/>
              <w:left w:w="100" w:type="dxa"/>
              <w:bottom w:w="100" w:type="dxa"/>
              <w:right w:w="100" w:type="dxa"/>
            </w:tcMar>
          </w:tcPr>
          <w:p w14:paraId="4F3EF94D" w14:textId="77777777" w:rsidR="00A32611" w:rsidRDefault="00D47054">
            <w:pPr>
              <w:spacing w:after="160"/>
              <w:jc w:val="both"/>
              <w:rPr>
                <w:rFonts w:ascii="Roboto Medium" w:eastAsia="Roboto Medium" w:hAnsi="Roboto Medium" w:cs="Roboto Medium"/>
                <w:color w:val="424242"/>
                <w:sz w:val="20"/>
                <w:szCs w:val="20"/>
              </w:rPr>
            </w:pPr>
            <w:r>
              <w:rPr>
                <w:rFonts w:ascii="Roboto Medium" w:eastAsia="Roboto Medium" w:hAnsi="Roboto Medium" w:cs="Roboto Medium"/>
                <w:color w:val="424242"/>
                <w:sz w:val="20"/>
                <w:szCs w:val="20"/>
              </w:rPr>
              <w:t>RR/0249/2021</w:t>
            </w:r>
          </w:p>
        </w:tc>
        <w:tc>
          <w:tcPr>
            <w:tcW w:w="2198" w:type="dxa"/>
            <w:tcBorders>
              <w:top w:val="single" w:sz="4" w:space="0" w:color="FFFFFF"/>
              <w:left w:val="single" w:sz="4" w:space="0" w:color="FFFFFF"/>
              <w:bottom w:val="nil"/>
              <w:right w:val="single" w:sz="4" w:space="0" w:color="FFFFFF"/>
            </w:tcBorders>
            <w:shd w:val="clear" w:color="auto" w:fill="FDE9D9"/>
            <w:tcMar>
              <w:top w:w="100" w:type="dxa"/>
              <w:left w:w="100" w:type="dxa"/>
              <w:bottom w:w="100" w:type="dxa"/>
              <w:right w:w="100" w:type="dxa"/>
            </w:tcMar>
          </w:tcPr>
          <w:p w14:paraId="3DEEE912" w14:textId="77777777" w:rsidR="00A32611" w:rsidRDefault="00D47054">
            <w:pPr>
              <w:spacing w:after="160"/>
              <w:jc w:val="both"/>
              <w:rPr>
                <w:rFonts w:ascii="Roboto Medium" w:eastAsia="Roboto Medium" w:hAnsi="Roboto Medium" w:cs="Roboto Medium"/>
                <w:color w:val="424242"/>
                <w:sz w:val="20"/>
                <w:szCs w:val="20"/>
              </w:rPr>
            </w:pPr>
            <w:r>
              <w:rPr>
                <w:rFonts w:ascii="Roboto Medium" w:eastAsia="Roboto Medium" w:hAnsi="Roboto Medium" w:cs="Roboto Medium"/>
                <w:color w:val="424242"/>
                <w:sz w:val="20"/>
                <w:szCs w:val="20"/>
              </w:rPr>
              <w:t>Municipio de Vallecillo, Nuevo León</w:t>
            </w:r>
          </w:p>
        </w:tc>
        <w:tc>
          <w:tcPr>
            <w:tcW w:w="1297" w:type="dxa"/>
            <w:tcBorders>
              <w:top w:val="single" w:sz="4" w:space="0" w:color="FFFFFF"/>
              <w:left w:val="single" w:sz="4" w:space="0" w:color="FFFFFF"/>
              <w:bottom w:val="nil"/>
              <w:right w:val="single" w:sz="4" w:space="0" w:color="FFFFFF"/>
            </w:tcBorders>
            <w:shd w:val="clear" w:color="auto" w:fill="FDE9D9"/>
            <w:tcMar>
              <w:top w:w="100" w:type="dxa"/>
              <w:left w:w="100" w:type="dxa"/>
              <w:bottom w:w="100" w:type="dxa"/>
              <w:right w:w="100" w:type="dxa"/>
            </w:tcMar>
          </w:tcPr>
          <w:p w14:paraId="1170392C" w14:textId="77777777" w:rsidR="00A32611" w:rsidRDefault="00D47054">
            <w:pPr>
              <w:spacing w:after="160"/>
              <w:jc w:val="both"/>
              <w:rPr>
                <w:rFonts w:ascii="Roboto Medium" w:eastAsia="Roboto Medium" w:hAnsi="Roboto Medium" w:cs="Roboto Medium"/>
                <w:color w:val="424242"/>
                <w:sz w:val="20"/>
                <w:szCs w:val="20"/>
              </w:rPr>
            </w:pPr>
            <w:r>
              <w:rPr>
                <w:rFonts w:ascii="Roboto Medium" w:eastAsia="Roboto Medium" w:hAnsi="Roboto Medium" w:cs="Roboto Medium"/>
                <w:color w:val="424242"/>
                <w:sz w:val="20"/>
                <w:szCs w:val="20"/>
              </w:rPr>
              <w:t>$13,443</w:t>
            </w:r>
          </w:p>
        </w:tc>
        <w:tc>
          <w:tcPr>
            <w:tcW w:w="1918" w:type="dxa"/>
            <w:tcBorders>
              <w:top w:val="single" w:sz="4" w:space="0" w:color="FFFFFF"/>
              <w:left w:val="single" w:sz="4" w:space="0" w:color="FFFFFF"/>
              <w:bottom w:val="nil"/>
              <w:right w:val="single" w:sz="4" w:space="0" w:color="FFFFFF"/>
            </w:tcBorders>
            <w:shd w:val="clear" w:color="auto" w:fill="FDE9D9"/>
            <w:tcMar>
              <w:top w:w="100" w:type="dxa"/>
              <w:left w:w="100" w:type="dxa"/>
              <w:bottom w:w="100" w:type="dxa"/>
              <w:right w:w="100" w:type="dxa"/>
            </w:tcMar>
          </w:tcPr>
          <w:p w14:paraId="194E1A77" w14:textId="77777777" w:rsidR="00A32611" w:rsidRDefault="00D47054">
            <w:pPr>
              <w:spacing w:after="160"/>
              <w:jc w:val="both"/>
              <w:rPr>
                <w:rFonts w:ascii="Roboto Medium" w:eastAsia="Roboto Medium" w:hAnsi="Roboto Medium" w:cs="Roboto Medium"/>
                <w:color w:val="424242"/>
                <w:sz w:val="20"/>
                <w:szCs w:val="20"/>
              </w:rPr>
            </w:pPr>
            <w:r>
              <w:rPr>
                <w:rFonts w:ascii="Roboto Medium" w:eastAsia="Roboto Medium" w:hAnsi="Roboto Medium" w:cs="Roboto Medium"/>
                <w:color w:val="424242"/>
                <w:sz w:val="20"/>
                <w:szCs w:val="20"/>
              </w:rPr>
              <w:t>Artículo 197, Fracción I</w:t>
            </w:r>
          </w:p>
        </w:tc>
      </w:tr>
      <w:tr w:rsidR="00A32611" w14:paraId="06A36199" w14:textId="77777777">
        <w:trPr>
          <w:trHeight w:val="875"/>
        </w:trPr>
        <w:tc>
          <w:tcPr>
            <w:tcW w:w="1297" w:type="dxa"/>
            <w:tcBorders>
              <w:top w:val="nil"/>
              <w:left w:val="nil"/>
              <w:bottom w:val="nil"/>
              <w:right w:val="nil"/>
            </w:tcBorders>
            <w:shd w:val="clear" w:color="auto" w:fill="auto"/>
            <w:tcMar>
              <w:top w:w="100" w:type="dxa"/>
              <w:left w:w="100" w:type="dxa"/>
              <w:bottom w:w="100" w:type="dxa"/>
              <w:right w:w="100" w:type="dxa"/>
            </w:tcMar>
          </w:tcPr>
          <w:p w14:paraId="69E58F95" w14:textId="5A948FF4" w:rsidR="00A32611" w:rsidRDefault="00A32611">
            <w:pPr>
              <w:spacing w:after="160"/>
              <w:jc w:val="both"/>
              <w:rPr>
                <w:rFonts w:ascii="Roboto Medium" w:eastAsia="Roboto Medium" w:hAnsi="Roboto Medium" w:cs="Roboto Medium"/>
                <w:b/>
                <w:color w:val="424242"/>
                <w:sz w:val="20"/>
                <w:szCs w:val="20"/>
              </w:rPr>
            </w:pPr>
          </w:p>
          <w:p w14:paraId="26C22444" w14:textId="77777777" w:rsidR="00A32611" w:rsidRDefault="00A32611">
            <w:pPr>
              <w:spacing w:after="160"/>
              <w:jc w:val="both"/>
              <w:rPr>
                <w:rFonts w:ascii="Roboto Medium" w:eastAsia="Roboto Medium" w:hAnsi="Roboto Medium" w:cs="Roboto Medium"/>
                <w:b/>
                <w:color w:val="424242"/>
                <w:sz w:val="20"/>
                <w:szCs w:val="20"/>
              </w:rPr>
            </w:pPr>
          </w:p>
          <w:p w14:paraId="00F61614" w14:textId="77777777" w:rsidR="00A32611" w:rsidRDefault="00A32611">
            <w:pPr>
              <w:spacing w:after="160"/>
              <w:jc w:val="both"/>
              <w:rPr>
                <w:rFonts w:ascii="Roboto Medium" w:eastAsia="Roboto Medium" w:hAnsi="Roboto Medium" w:cs="Roboto Medium"/>
                <w:b/>
                <w:color w:val="424242"/>
                <w:sz w:val="20"/>
                <w:szCs w:val="20"/>
              </w:rPr>
            </w:pPr>
          </w:p>
          <w:p w14:paraId="7BB9BAC7" w14:textId="77777777" w:rsidR="00A32611" w:rsidRDefault="00A32611">
            <w:pPr>
              <w:spacing w:after="160"/>
              <w:jc w:val="both"/>
              <w:rPr>
                <w:rFonts w:ascii="Roboto Medium" w:eastAsia="Roboto Medium" w:hAnsi="Roboto Medium" w:cs="Roboto Medium"/>
                <w:b/>
                <w:color w:val="424242"/>
                <w:sz w:val="20"/>
                <w:szCs w:val="20"/>
              </w:rPr>
            </w:pPr>
          </w:p>
        </w:tc>
        <w:tc>
          <w:tcPr>
            <w:tcW w:w="1932" w:type="dxa"/>
            <w:tcBorders>
              <w:top w:val="nil"/>
              <w:left w:val="nil"/>
              <w:bottom w:val="nil"/>
              <w:right w:val="nil"/>
            </w:tcBorders>
            <w:shd w:val="clear" w:color="auto" w:fill="auto"/>
            <w:tcMar>
              <w:top w:w="100" w:type="dxa"/>
              <w:left w:w="100" w:type="dxa"/>
              <w:bottom w:w="100" w:type="dxa"/>
              <w:right w:w="100" w:type="dxa"/>
            </w:tcMar>
          </w:tcPr>
          <w:p w14:paraId="1F3F695E" w14:textId="77777777" w:rsidR="00A32611" w:rsidRDefault="00A32611">
            <w:pPr>
              <w:spacing w:after="160"/>
              <w:jc w:val="both"/>
              <w:rPr>
                <w:rFonts w:ascii="Roboto Medium" w:eastAsia="Roboto Medium" w:hAnsi="Roboto Medium" w:cs="Roboto Medium"/>
                <w:color w:val="424242"/>
                <w:sz w:val="20"/>
                <w:szCs w:val="20"/>
              </w:rPr>
            </w:pPr>
          </w:p>
        </w:tc>
        <w:tc>
          <w:tcPr>
            <w:tcW w:w="2198" w:type="dxa"/>
            <w:tcBorders>
              <w:top w:val="nil"/>
              <w:left w:val="nil"/>
              <w:bottom w:val="nil"/>
              <w:right w:val="nil"/>
            </w:tcBorders>
            <w:shd w:val="clear" w:color="auto" w:fill="auto"/>
            <w:tcMar>
              <w:top w:w="100" w:type="dxa"/>
              <w:left w:w="100" w:type="dxa"/>
              <w:bottom w:w="100" w:type="dxa"/>
              <w:right w:w="100" w:type="dxa"/>
            </w:tcMar>
          </w:tcPr>
          <w:p w14:paraId="5EBA10F1" w14:textId="77777777" w:rsidR="00A32611" w:rsidRDefault="00A32611">
            <w:pPr>
              <w:spacing w:after="160"/>
              <w:jc w:val="both"/>
              <w:rPr>
                <w:rFonts w:ascii="Roboto Medium" w:eastAsia="Roboto Medium" w:hAnsi="Roboto Medium" w:cs="Roboto Medium"/>
                <w:color w:val="424242"/>
                <w:sz w:val="20"/>
                <w:szCs w:val="20"/>
              </w:rPr>
            </w:pPr>
          </w:p>
        </w:tc>
        <w:tc>
          <w:tcPr>
            <w:tcW w:w="1297" w:type="dxa"/>
            <w:tcBorders>
              <w:top w:val="nil"/>
              <w:left w:val="nil"/>
              <w:bottom w:val="nil"/>
              <w:right w:val="nil"/>
            </w:tcBorders>
            <w:shd w:val="clear" w:color="auto" w:fill="auto"/>
            <w:tcMar>
              <w:top w:w="100" w:type="dxa"/>
              <w:left w:w="100" w:type="dxa"/>
              <w:bottom w:w="100" w:type="dxa"/>
              <w:right w:w="100" w:type="dxa"/>
            </w:tcMar>
          </w:tcPr>
          <w:p w14:paraId="2328C691" w14:textId="77777777" w:rsidR="00A32611" w:rsidRDefault="00A32611">
            <w:pPr>
              <w:spacing w:after="160"/>
              <w:jc w:val="both"/>
              <w:rPr>
                <w:rFonts w:ascii="Roboto Medium" w:eastAsia="Roboto Medium" w:hAnsi="Roboto Medium" w:cs="Roboto Medium"/>
                <w:color w:val="424242"/>
                <w:sz w:val="20"/>
                <w:szCs w:val="20"/>
              </w:rPr>
            </w:pPr>
          </w:p>
        </w:tc>
        <w:tc>
          <w:tcPr>
            <w:tcW w:w="1918" w:type="dxa"/>
            <w:tcBorders>
              <w:top w:val="nil"/>
              <w:left w:val="nil"/>
              <w:bottom w:val="nil"/>
              <w:right w:val="nil"/>
            </w:tcBorders>
            <w:shd w:val="clear" w:color="auto" w:fill="auto"/>
            <w:tcMar>
              <w:top w:w="100" w:type="dxa"/>
              <w:left w:w="100" w:type="dxa"/>
              <w:bottom w:w="100" w:type="dxa"/>
              <w:right w:w="100" w:type="dxa"/>
            </w:tcMar>
          </w:tcPr>
          <w:p w14:paraId="6E567A6C" w14:textId="77777777" w:rsidR="00A32611" w:rsidRDefault="00A32611">
            <w:pPr>
              <w:spacing w:after="160"/>
              <w:jc w:val="both"/>
              <w:rPr>
                <w:rFonts w:ascii="Roboto Medium" w:eastAsia="Roboto Medium" w:hAnsi="Roboto Medium" w:cs="Roboto Medium"/>
                <w:color w:val="424242"/>
                <w:sz w:val="20"/>
                <w:szCs w:val="20"/>
              </w:rPr>
            </w:pPr>
          </w:p>
        </w:tc>
      </w:tr>
      <w:tr w:rsidR="00A32611" w14:paraId="53C59A3E" w14:textId="77777777">
        <w:trPr>
          <w:trHeight w:val="875"/>
        </w:trPr>
        <w:tc>
          <w:tcPr>
            <w:tcW w:w="1297" w:type="dxa"/>
            <w:tcBorders>
              <w:top w:val="nil"/>
              <w:left w:val="single" w:sz="4" w:space="0" w:color="FFFFFF"/>
              <w:bottom w:val="single" w:sz="4" w:space="0" w:color="FFFFFF"/>
              <w:right w:val="single" w:sz="4" w:space="0" w:color="FFFFFF"/>
            </w:tcBorders>
            <w:shd w:val="clear" w:color="auto" w:fill="D9EAD3"/>
            <w:tcMar>
              <w:top w:w="100" w:type="dxa"/>
              <w:left w:w="100" w:type="dxa"/>
              <w:bottom w:w="100" w:type="dxa"/>
              <w:right w:w="100" w:type="dxa"/>
            </w:tcMar>
          </w:tcPr>
          <w:p w14:paraId="44E3CE79" w14:textId="77777777" w:rsidR="00A32611" w:rsidRDefault="00D47054">
            <w:pPr>
              <w:spacing w:after="160"/>
              <w:jc w:val="both"/>
              <w:rPr>
                <w:rFonts w:ascii="Roboto Medium" w:eastAsia="Roboto Medium" w:hAnsi="Roboto Medium" w:cs="Roboto Medium"/>
                <w:b/>
                <w:color w:val="424242"/>
                <w:sz w:val="20"/>
                <w:szCs w:val="20"/>
              </w:rPr>
            </w:pPr>
            <w:r>
              <w:rPr>
                <w:rFonts w:ascii="Roboto Medium" w:eastAsia="Roboto Medium" w:hAnsi="Roboto Medium" w:cs="Roboto Medium"/>
                <w:b/>
                <w:color w:val="424242"/>
                <w:sz w:val="20"/>
                <w:szCs w:val="20"/>
              </w:rPr>
              <w:t>08-jul-21</w:t>
            </w:r>
          </w:p>
        </w:tc>
        <w:tc>
          <w:tcPr>
            <w:tcW w:w="1932" w:type="dxa"/>
            <w:tcBorders>
              <w:top w:val="nil"/>
              <w:left w:val="single" w:sz="4" w:space="0" w:color="FFFFFF"/>
              <w:bottom w:val="single" w:sz="4" w:space="0" w:color="FFFFFF"/>
              <w:right w:val="single" w:sz="4" w:space="0" w:color="FFFFFF"/>
            </w:tcBorders>
            <w:shd w:val="clear" w:color="auto" w:fill="D9EAD3"/>
            <w:tcMar>
              <w:top w:w="100" w:type="dxa"/>
              <w:left w:w="100" w:type="dxa"/>
              <w:bottom w:w="100" w:type="dxa"/>
              <w:right w:w="100" w:type="dxa"/>
            </w:tcMar>
          </w:tcPr>
          <w:p w14:paraId="7274D205" w14:textId="77777777" w:rsidR="00A32611" w:rsidRDefault="00D47054">
            <w:pPr>
              <w:spacing w:after="160"/>
              <w:jc w:val="both"/>
              <w:rPr>
                <w:rFonts w:ascii="Roboto Medium" w:eastAsia="Roboto Medium" w:hAnsi="Roboto Medium" w:cs="Roboto Medium"/>
                <w:color w:val="424242"/>
                <w:sz w:val="20"/>
                <w:szCs w:val="20"/>
              </w:rPr>
            </w:pPr>
            <w:r>
              <w:rPr>
                <w:rFonts w:ascii="Roboto Medium" w:eastAsia="Roboto Medium" w:hAnsi="Roboto Medium" w:cs="Roboto Medium"/>
                <w:color w:val="424242"/>
                <w:sz w:val="20"/>
                <w:szCs w:val="20"/>
              </w:rPr>
              <w:t>RR/0259/2021</w:t>
            </w:r>
          </w:p>
        </w:tc>
        <w:tc>
          <w:tcPr>
            <w:tcW w:w="2198" w:type="dxa"/>
            <w:tcBorders>
              <w:top w:val="nil"/>
              <w:left w:val="single" w:sz="4" w:space="0" w:color="FFFFFF"/>
              <w:bottom w:val="single" w:sz="4" w:space="0" w:color="FFFFFF"/>
              <w:right w:val="single" w:sz="4" w:space="0" w:color="FFFFFF"/>
            </w:tcBorders>
            <w:shd w:val="clear" w:color="auto" w:fill="D9EAD3"/>
            <w:tcMar>
              <w:top w:w="100" w:type="dxa"/>
              <w:left w:w="100" w:type="dxa"/>
              <w:bottom w:w="100" w:type="dxa"/>
              <w:right w:w="100" w:type="dxa"/>
            </w:tcMar>
          </w:tcPr>
          <w:p w14:paraId="06A9F066" w14:textId="77777777" w:rsidR="00A32611" w:rsidRDefault="00D47054">
            <w:pPr>
              <w:spacing w:after="160"/>
              <w:jc w:val="both"/>
              <w:rPr>
                <w:rFonts w:ascii="Roboto Medium" w:eastAsia="Roboto Medium" w:hAnsi="Roboto Medium" w:cs="Roboto Medium"/>
                <w:color w:val="424242"/>
                <w:sz w:val="20"/>
                <w:szCs w:val="20"/>
              </w:rPr>
            </w:pPr>
            <w:r>
              <w:rPr>
                <w:rFonts w:ascii="Roboto Medium" w:eastAsia="Roboto Medium" w:hAnsi="Roboto Medium" w:cs="Roboto Medium"/>
                <w:color w:val="424242"/>
                <w:sz w:val="20"/>
                <w:szCs w:val="20"/>
              </w:rPr>
              <w:t>Municipio de Vallecillo, Nuevo León.</w:t>
            </w:r>
          </w:p>
        </w:tc>
        <w:tc>
          <w:tcPr>
            <w:tcW w:w="1297" w:type="dxa"/>
            <w:tcBorders>
              <w:top w:val="nil"/>
              <w:left w:val="single" w:sz="4" w:space="0" w:color="FFFFFF"/>
              <w:bottom w:val="single" w:sz="4" w:space="0" w:color="FFFFFF"/>
              <w:right w:val="single" w:sz="4" w:space="0" w:color="FFFFFF"/>
            </w:tcBorders>
            <w:shd w:val="clear" w:color="auto" w:fill="D9EAD3"/>
            <w:tcMar>
              <w:top w:w="100" w:type="dxa"/>
              <w:left w:w="100" w:type="dxa"/>
              <w:bottom w:w="100" w:type="dxa"/>
              <w:right w:w="100" w:type="dxa"/>
            </w:tcMar>
          </w:tcPr>
          <w:p w14:paraId="40781FCB" w14:textId="77777777" w:rsidR="00A32611" w:rsidRDefault="00D47054">
            <w:pPr>
              <w:spacing w:after="160"/>
              <w:jc w:val="both"/>
              <w:rPr>
                <w:rFonts w:ascii="Roboto Medium" w:eastAsia="Roboto Medium" w:hAnsi="Roboto Medium" w:cs="Roboto Medium"/>
                <w:color w:val="424242"/>
                <w:sz w:val="20"/>
                <w:szCs w:val="20"/>
              </w:rPr>
            </w:pPr>
            <w:r>
              <w:rPr>
                <w:rFonts w:ascii="Roboto Medium" w:eastAsia="Roboto Medium" w:hAnsi="Roboto Medium" w:cs="Roboto Medium"/>
                <w:color w:val="424242"/>
                <w:sz w:val="20"/>
                <w:szCs w:val="20"/>
              </w:rPr>
              <w:t>$13,032.00</w:t>
            </w:r>
          </w:p>
        </w:tc>
        <w:tc>
          <w:tcPr>
            <w:tcW w:w="1918" w:type="dxa"/>
            <w:tcBorders>
              <w:top w:val="nil"/>
              <w:left w:val="single" w:sz="4" w:space="0" w:color="FFFFFF"/>
              <w:bottom w:val="single" w:sz="4" w:space="0" w:color="FFFFFF"/>
              <w:right w:val="single" w:sz="4" w:space="0" w:color="FFFFFF"/>
            </w:tcBorders>
            <w:shd w:val="clear" w:color="auto" w:fill="D9EAD3"/>
            <w:tcMar>
              <w:top w:w="100" w:type="dxa"/>
              <w:left w:w="100" w:type="dxa"/>
              <w:bottom w:w="100" w:type="dxa"/>
              <w:right w:w="100" w:type="dxa"/>
            </w:tcMar>
          </w:tcPr>
          <w:p w14:paraId="5B688510" w14:textId="77777777" w:rsidR="00A32611" w:rsidRDefault="00D47054">
            <w:pPr>
              <w:spacing w:after="160"/>
              <w:jc w:val="both"/>
              <w:rPr>
                <w:rFonts w:ascii="Roboto Medium" w:eastAsia="Roboto Medium" w:hAnsi="Roboto Medium" w:cs="Roboto Medium"/>
                <w:color w:val="424242"/>
                <w:sz w:val="20"/>
                <w:szCs w:val="20"/>
              </w:rPr>
            </w:pPr>
            <w:r>
              <w:rPr>
                <w:rFonts w:ascii="Roboto Medium" w:eastAsia="Roboto Medium" w:hAnsi="Roboto Medium" w:cs="Roboto Medium"/>
                <w:color w:val="424242"/>
                <w:sz w:val="20"/>
                <w:szCs w:val="20"/>
              </w:rPr>
              <w:t>Artículo 197, Fracción I</w:t>
            </w:r>
          </w:p>
        </w:tc>
      </w:tr>
      <w:tr w:rsidR="00A32611" w14:paraId="24C8EC54" w14:textId="77777777">
        <w:trPr>
          <w:trHeight w:val="875"/>
        </w:trPr>
        <w:tc>
          <w:tcPr>
            <w:tcW w:w="1297" w:type="dxa"/>
            <w:tcBorders>
              <w:top w:val="single" w:sz="4" w:space="0" w:color="FFFFFF"/>
              <w:left w:val="single" w:sz="4" w:space="0" w:color="FFFFFF"/>
              <w:bottom w:val="single" w:sz="4" w:space="0" w:color="FFFFFF"/>
              <w:right w:val="single" w:sz="4" w:space="0" w:color="FFFFFF"/>
            </w:tcBorders>
            <w:shd w:val="clear" w:color="auto" w:fill="FDE9D9"/>
            <w:tcMar>
              <w:top w:w="100" w:type="dxa"/>
              <w:left w:w="100" w:type="dxa"/>
              <w:bottom w:w="100" w:type="dxa"/>
              <w:right w:w="100" w:type="dxa"/>
            </w:tcMar>
          </w:tcPr>
          <w:p w14:paraId="5EBB17C9" w14:textId="77777777" w:rsidR="00A32611" w:rsidRDefault="00D47054">
            <w:pPr>
              <w:spacing w:after="160"/>
              <w:jc w:val="both"/>
              <w:rPr>
                <w:rFonts w:ascii="Roboto Medium" w:eastAsia="Roboto Medium" w:hAnsi="Roboto Medium" w:cs="Roboto Medium"/>
                <w:b/>
                <w:color w:val="424242"/>
                <w:sz w:val="20"/>
                <w:szCs w:val="20"/>
              </w:rPr>
            </w:pPr>
            <w:r>
              <w:rPr>
                <w:rFonts w:ascii="Roboto Medium" w:eastAsia="Roboto Medium" w:hAnsi="Roboto Medium" w:cs="Roboto Medium"/>
                <w:b/>
                <w:color w:val="424242"/>
                <w:sz w:val="20"/>
                <w:szCs w:val="20"/>
              </w:rPr>
              <w:t>08-jul-21</w:t>
            </w:r>
          </w:p>
        </w:tc>
        <w:tc>
          <w:tcPr>
            <w:tcW w:w="1932" w:type="dxa"/>
            <w:tcBorders>
              <w:top w:val="single" w:sz="4" w:space="0" w:color="FFFFFF"/>
              <w:left w:val="single" w:sz="4" w:space="0" w:color="FFFFFF"/>
              <w:bottom w:val="single" w:sz="4" w:space="0" w:color="FFFFFF"/>
              <w:right w:val="single" w:sz="4" w:space="0" w:color="FFFFFF"/>
            </w:tcBorders>
            <w:shd w:val="clear" w:color="auto" w:fill="FDE9D9"/>
            <w:tcMar>
              <w:top w:w="100" w:type="dxa"/>
              <w:left w:w="100" w:type="dxa"/>
              <w:bottom w:w="100" w:type="dxa"/>
              <w:right w:w="100" w:type="dxa"/>
            </w:tcMar>
          </w:tcPr>
          <w:p w14:paraId="4A8C5D00" w14:textId="77777777" w:rsidR="00A32611" w:rsidRDefault="00D47054">
            <w:pPr>
              <w:spacing w:after="160"/>
              <w:jc w:val="both"/>
              <w:rPr>
                <w:rFonts w:ascii="Roboto Medium" w:eastAsia="Roboto Medium" w:hAnsi="Roboto Medium" w:cs="Roboto Medium"/>
                <w:color w:val="424242"/>
                <w:sz w:val="20"/>
                <w:szCs w:val="20"/>
              </w:rPr>
            </w:pPr>
            <w:r>
              <w:rPr>
                <w:rFonts w:ascii="Roboto Medium" w:eastAsia="Roboto Medium" w:hAnsi="Roboto Medium" w:cs="Roboto Medium"/>
                <w:color w:val="424242"/>
                <w:sz w:val="20"/>
                <w:szCs w:val="20"/>
              </w:rPr>
              <w:t>RR/0367/2021</w:t>
            </w:r>
          </w:p>
        </w:tc>
        <w:tc>
          <w:tcPr>
            <w:tcW w:w="2198" w:type="dxa"/>
            <w:tcBorders>
              <w:top w:val="single" w:sz="4" w:space="0" w:color="FFFFFF"/>
              <w:left w:val="single" w:sz="4" w:space="0" w:color="FFFFFF"/>
              <w:bottom w:val="single" w:sz="4" w:space="0" w:color="FFFFFF"/>
              <w:right w:val="single" w:sz="4" w:space="0" w:color="FFFFFF"/>
            </w:tcBorders>
            <w:shd w:val="clear" w:color="auto" w:fill="FDE9D9"/>
            <w:tcMar>
              <w:top w:w="100" w:type="dxa"/>
              <w:left w:w="100" w:type="dxa"/>
              <w:bottom w:w="100" w:type="dxa"/>
              <w:right w:w="100" w:type="dxa"/>
            </w:tcMar>
          </w:tcPr>
          <w:p w14:paraId="05D8A0D2" w14:textId="77777777" w:rsidR="00A32611" w:rsidRDefault="00D47054">
            <w:pPr>
              <w:spacing w:after="160"/>
              <w:jc w:val="both"/>
              <w:rPr>
                <w:rFonts w:ascii="Roboto Medium" w:eastAsia="Roboto Medium" w:hAnsi="Roboto Medium" w:cs="Roboto Medium"/>
                <w:color w:val="424242"/>
                <w:sz w:val="20"/>
                <w:szCs w:val="20"/>
              </w:rPr>
            </w:pPr>
            <w:r>
              <w:rPr>
                <w:rFonts w:ascii="Roboto Medium" w:eastAsia="Roboto Medium" w:hAnsi="Roboto Medium" w:cs="Roboto Medium"/>
                <w:color w:val="424242"/>
                <w:sz w:val="20"/>
                <w:szCs w:val="20"/>
              </w:rPr>
              <w:t>Municipio de Vallecillo, Nuevo León.</w:t>
            </w:r>
          </w:p>
        </w:tc>
        <w:tc>
          <w:tcPr>
            <w:tcW w:w="1297" w:type="dxa"/>
            <w:tcBorders>
              <w:top w:val="single" w:sz="4" w:space="0" w:color="FFFFFF"/>
              <w:left w:val="single" w:sz="4" w:space="0" w:color="FFFFFF"/>
              <w:bottom w:val="single" w:sz="4" w:space="0" w:color="FFFFFF"/>
              <w:right w:val="single" w:sz="4" w:space="0" w:color="FFFFFF"/>
            </w:tcBorders>
            <w:shd w:val="clear" w:color="auto" w:fill="FDE9D9"/>
            <w:tcMar>
              <w:top w:w="100" w:type="dxa"/>
              <w:left w:w="100" w:type="dxa"/>
              <w:bottom w:w="100" w:type="dxa"/>
              <w:right w:w="100" w:type="dxa"/>
            </w:tcMar>
          </w:tcPr>
          <w:p w14:paraId="629E4744" w14:textId="77777777" w:rsidR="00A32611" w:rsidRDefault="00D47054">
            <w:pPr>
              <w:spacing w:after="160"/>
              <w:jc w:val="both"/>
              <w:rPr>
                <w:rFonts w:ascii="Roboto Medium" w:eastAsia="Roboto Medium" w:hAnsi="Roboto Medium" w:cs="Roboto Medium"/>
                <w:color w:val="424242"/>
                <w:sz w:val="20"/>
                <w:szCs w:val="20"/>
              </w:rPr>
            </w:pPr>
            <w:r>
              <w:rPr>
                <w:rFonts w:ascii="Roboto Medium" w:eastAsia="Roboto Medium" w:hAnsi="Roboto Medium" w:cs="Roboto Medium"/>
                <w:color w:val="424242"/>
                <w:sz w:val="20"/>
                <w:szCs w:val="20"/>
              </w:rPr>
              <w:t>$13,032.00</w:t>
            </w:r>
          </w:p>
        </w:tc>
        <w:tc>
          <w:tcPr>
            <w:tcW w:w="1918" w:type="dxa"/>
            <w:tcBorders>
              <w:top w:val="single" w:sz="4" w:space="0" w:color="FFFFFF"/>
              <w:left w:val="single" w:sz="4" w:space="0" w:color="FFFFFF"/>
              <w:bottom w:val="single" w:sz="4" w:space="0" w:color="FFFFFF"/>
              <w:right w:val="single" w:sz="4" w:space="0" w:color="FFFFFF"/>
            </w:tcBorders>
            <w:shd w:val="clear" w:color="auto" w:fill="FDE9D9"/>
            <w:tcMar>
              <w:top w:w="100" w:type="dxa"/>
              <w:left w:w="100" w:type="dxa"/>
              <w:bottom w:w="100" w:type="dxa"/>
              <w:right w:w="100" w:type="dxa"/>
            </w:tcMar>
          </w:tcPr>
          <w:p w14:paraId="6D20F7A2" w14:textId="77777777" w:rsidR="00A32611" w:rsidRDefault="00D47054">
            <w:pPr>
              <w:spacing w:after="160"/>
              <w:jc w:val="both"/>
              <w:rPr>
                <w:rFonts w:ascii="Roboto Medium" w:eastAsia="Roboto Medium" w:hAnsi="Roboto Medium" w:cs="Roboto Medium"/>
                <w:color w:val="424242"/>
                <w:sz w:val="20"/>
                <w:szCs w:val="20"/>
              </w:rPr>
            </w:pPr>
            <w:r>
              <w:rPr>
                <w:rFonts w:ascii="Roboto Medium" w:eastAsia="Roboto Medium" w:hAnsi="Roboto Medium" w:cs="Roboto Medium"/>
                <w:color w:val="424242"/>
                <w:sz w:val="20"/>
                <w:szCs w:val="20"/>
              </w:rPr>
              <w:t>Artículo 197, Fracción I</w:t>
            </w:r>
          </w:p>
        </w:tc>
      </w:tr>
      <w:tr w:rsidR="00A32611" w14:paraId="2B036DE0" w14:textId="77777777">
        <w:trPr>
          <w:trHeight w:val="875"/>
        </w:trPr>
        <w:tc>
          <w:tcPr>
            <w:tcW w:w="1297" w:type="dxa"/>
            <w:tcBorders>
              <w:top w:val="single" w:sz="4" w:space="0" w:color="FFFFFF"/>
              <w:left w:val="single" w:sz="4" w:space="0" w:color="FFFFFF"/>
              <w:bottom w:val="nil"/>
              <w:right w:val="single" w:sz="4" w:space="0" w:color="FFFFFF"/>
            </w:tcBorders>
            <w:shd w:val="clear" w:color="auto" w:fill="D9EAD3"/>
            <w:tcMar>
              <w:top w:w="100" w:type="dxa"/>
              <w:left w:w="100" w:type="dxa"/>
              <w:bottom w:w="100" w:type="dxa"/>
              <w:right w:w="100" w:type="dxa"/>
            </w:tcMar>
          </w:tcPr>
          <w:p w14:paraId="4B1F0A56" w14:textId="77777777" w:rsidR="00A32611" w:rsidRDefault="00D47054">
            <w:pPr>
              <w:spacing w:after="160"/>
              <w:jc w:val="both"/>
              <w:rPr>
                <w:rFonts w:ascii="Roboto Medium" w:eastAsia="Roboto Medium" w:hAnsi="Roboto Medium" w:cs="Roboto Medium"/>
                <w:b/>
                <w:color w:val="424242"/>
                <w:sz w:val="20"/>
                <w:szCs w:val="20"/>
              </w:rPr>
            </w:pPr>
            <w:r>
              <w:rPr>
                <w:rFonts w:ascii="Roboto Medium" w:eastAsia="Roboto Medium" w:hAnsi="Roboto Medium" w:cs="Roboto Medium"/>
                <w:b/>
                <w:color w:val="424242"/>
                <w:sz w:val="20"/>
                <w:szCs w:val="20"/>
              </w:rPr>
              <w:t>08-jul-21</w:t>
            </w:r>
          </w:p>
        </w:tc>
        <w:tc>
          <w:tcPr>
            <w:tcW w:w="1932" w:type="dxa"/>
            <w:tcBorders>
              <w:top w:val="single" w:sz="4" w:space="0" w:color="FFFFFF"/>
              <w:left w:val="single" w:sz="4" w:space="0" w:color="FFFFFF"/>
              <w:bottom w:val="nil"/>
              <w:right w:val="single" w:sz="4" w:space="0" w:color="FFFFFF"/>
            </w:tcBorders>
            <w:shd w:val="clear" w:color="auto" w:fill="D9EAD3"/>
            <w:tcMar>
              <w:top w:w="100" w:type="dxa"/>
              <w:left w:w="100" w:type="dxa"/>
              <w:bottom w:w="100" w:type="dxa"/>
              <w:right w:w="100" w:type="dxa"/>
            </w:tcMar>
          </w:tcPr>
          <w:p w14:paraId="00DC6B73" w14:textId="77777777" w:rsidR="00A32611" w:rsidRDefault="00D47054">
            <w:pPr>
              <w:spacing w:after="160"/>
              <w:jc w:val="both"/>
              <w:rPr>
                <w:rFonts w:ascii="Roboto Medium" w:eastAsia="Roboto Medium" w:hAnsi="Roboto Medium" w:cs="Roboto Medium"/>
                <w:color w:val="424242"/>
                <w:sz w:val="20"/>
                <w:szCs w:val="20"/>
              </w:rPr>
            </w:pPr>
            <w:r>
              <w:rPr>
                <w:rFonts w:ascii="Roboto Medium" w:eastAsia="Roboto Medium" w:hAnsi="Roboto Medium" w:cs="Roboto Medium"/>
                <w:color w:val="424242"/>
                <w:sz w:val="20"/>
                <w:szCs w:val="20"/>
              </w:rPr>
              <w:t>RR/0308/2021</w:t>
            </w:r>
          </w:p>
        </w:tc>
        <w:tc>
          <w:tcPr>
            <w:tcW w:w="2198" w:type="dxa"/>
            <w:tcBorders>
              <w:top w:val="single" w:sz="4" w:space="0" w:color="FFFFFF"/>
              <w:left w:val="single" w:sz="4" w:space="0" w:color="FFFFFF"/>
              <w:bottom w:val="nil"/>
              <w:right w:val="single" w:sz="4" w:space="0" w:color="FFFFFF"/>
            </w:tcBorders>
            <w:shd w:val="clear" w:color="auto" w:fill="D9EAD3"/>
            <w:tcMar>
              <w:top w:w="100" w:type="dxa"/>
              <w:left w:w="100" w:type="dxa"/>
              <w:bottom w:w="100" w:type="dxa"/>
              <w:right w:w="100" w:type="dxa"/>
            </w:tcMar>
          </w:tcPr>
          <w:p w14:paraId="2312C4F7" w14:textId="77777777" w:rsidR="00A32611" w:rsidRDefault="00D47054">
            <w:pPr>
              <w:spacing w:after="160"/>
              <w:jc w:val="both"/>
              <w:rPr>
                <w:rFonts w:ascii="Roboto Medium" w:eastAsia="Roboto Medium" w:hAnsi="Roboto Medium" w:cs="Roboto Medium"/>
                <w:color w:val="424242"/>
                <w:sz w:val="20"/>
                <w:szCs w:val="20"/>
              </w:rPr>
            </w:pPr>
            <w:r>
              <w:rPr>
                <w:rFonts w:ascii="Roboto Medium" w:eastAsia="Roboto Medium" w:hAnsi="Roboto Medium" w:cs="Roboto Medium"/>
                <w:color w:val="424242"/>
                <w:sz w:val="20"/>
                <w:szCs w:val="20"/>
              </w:rPr>
              <w:t>Universidad Politécnica de García</w:t>
            </w:r>
          </w:p>
        </w:tc>
        <w:tc>
          <w:tcPr>
            <w:tcW w:w="1297" w:type="dxa"/>
            <w:tcBorders>
              <w:top w:val="single" w:sz="4" w:space="0" w:color="FFFFFF"/>
              <w:left w:val="single" w:sz="4" w:space="0" w:color="FFFFFF"/>
              <w:bottom w:val="nil"/>
              <w:right w:val="single" w:sz="4" w:space="0" w:color="FFFFFF"/>
            </w:tcBorders>
            <w:shd w:val="clear" w:color="auto" w:fill="D9EAD3"/>
            <w:tcMar>
              <w:top w:w="100" w:type="dxa"/>
              <w:left w:w="100" w:type="dxa"/>
              <w:bottom w:w="100" w:type="dxa"/>
              <w:right w:w="100" w:type="dxa"/>
            </w:tcMar>
          </w:tcPr>
          <w:p w14:paraId="221AF553" w14:textId="77777777" w:rsidR="00A32611" w:rsidRDefault="00D47054">
            <w:pPr>
              <w:spacing w:after="160"/>
              <w:jc w:val="both"/>
              <w:rPr>
                <w:rFonts w:ascii="Roboto Medium" w:eastAsia="Roboto Medium" w:hAnsi="Roboto Medium" w:cs="Roboto Medium"/>
                <w:color w:val="424242"/>
                <w:sz w:val="20"/>
                <w:szCs w:val="20"/>
              </w:rPr>
            </w:pPr>
            <w:r>
              <w:rPr>
                <w:rFonts w:ascii="Roboto Medium" w:eastAsia="Roboto Medium" w:hAnsi="Roboto Medium" w:cs="Roboto Medium"/>
                <w:color w:val="424242"/>
                <w:sz w:val="20"/>
                <w:szCs w:val="20"/>
              </w:rPr>
              <w:t>$13,443.00</w:t>
            </w:r>
          </w:p>
        </w:tc>
        <w:tc>
          <w:tcPr>
            <w:tcW w:w="1918" w:type="dxa"/>
            <w:tcBorders>
              <w:top w:val="single" w:sz="4" w:space="0" w:color="FFFFFF"/>
              <w:left w:val="single" w:sz="4" w:space="0" w:color="FFFFFF"/>
              <w:bottom w:val="nil"/>
              <w:right w:val="single" w:sz="4" w:space="0" w:color="FFFFFF"/>
            </w:tcBorders>
            <w:shd w:val="clear" w:color="auto" w:fill="D9EAD3"/>
            <w:tcMar>
              <w:top w:w="100" w:type="dxa"/>
              <w:left w:w="100" w:type="dxa"/>
              <w:bottom w:w="100" w:type="dxa"/>
              <w:right w:w="100" w:type="dxa"/>
            </w:tcMar>
          </w:tcPr>
          <w:p w14:paraId="7F423BF7" w14:textId="77777777" w:rsidR="00A32611" w:rsidRDefault="00D47054">
            <w:pPr>
              <w:spacing w:after="160"/>
              <w:jc w:val="both"/>
              <w:rPr>
                <w:rFonts w:ascii="Roboto Medium" w:eastAsia="Roboto Medium" w:hAnsi="Roboto Medium" w:cs="Roboto Medium"/>
                <w:color w:val="424242"/>
                <w:sz w:val="20"/>
                <w:szCs w:val="20"/>
              </w:rPr>
            </w:pPr>
            <w:r>
              <w:rPr>
                <w:rFonts w:ascii="Roboto Medium" w:eastAsia="Roboto Medium" w:hAnsi="Roboto Medium" w:cs="Roboto Medium"/>
                <w:color w:val="424242"/>
                <w:sz w:val="20"/>
                <w:szCs w:val="20"/>
              </w:rPr>
              <w:t>Artículo 197, Fracción I</w:t>
            </w:r>
          </w:p>
        </w:tc>
      </w:tr>
      <w:tr w:rsidR="00A32611" w14:paraId="75375280" w14:textId="77777777">
        <w:trPr>
          <w:trHeight w:val="875"/>
        </w:trPr>
        <w:tc>
          <w:tcPr>
            <w:tcW w:w="1297" w:type="dxa"/>
            <w:tcBorders>
              <w:top w:val="single" w:sz="4" w:space="0" w:color="FFFFFF"/>
              <w:left w:val="single" w:sz="4" w:space="0" w:color="FFFFFF"/>
              <w:bottom w:val="single" w:sz="4" w:space="0" w:color="FFFFFF"/>
              <w:right w:val="single" w:sz="4" w:space="0" w:color="FFFFFF"/>
            </w:tcBorders>
            <w:shd w:val="clear" w:color="auto" w:fill="FCE5CD"/>
            <w:tcMar>
              <w:top w:w="100" w:type="dxa"/>
              <w:left w:w="100" w:type="dxa"/>
              <w:bottom w:w="100" w:type="dxa"/>
              <w:right w:w="100" w:type="dxa"/>
            </w:tcMar>
          </w:tcPr>
          <w:p w14:paraId="3D9B0543" w14:textId="77777777" w:rsidR="00A32611" w:rsidRDefault="00D47054">
            <w:pPr>
              <w:spacing w:after="160"/>
              <w:jc w:val="both"/>
              <w:rPr>
                <w:rFonts w:ascii="Roboto Medium" w:eastAsia="Roboto Medium" w:hAnsi="Roboto Medium" w:cs="Roboto Medium"/>
                <w:b/>
                <w:color w:val="424242"/>
                <w:sz w:val="20"/>
                <w:szCs w:val="20"/>
              </w:rPr>
            </w:pPr>
            <w:r>
              <w:rPr>
                <w:rFonts w:ascii="Roboto Medium" w:eastAsia="Roboto Medium" w:hAnsi="Roboto Medium" w:cs="Roboto Medium"/>
                <w:b/>
                <w:color w:val="424242"/>
                <w:sz w:val="20"/>
                <w:szCs w:val="20"/>
              </w:rPr>
              <w:t>08-jul-21</w:t>
            </w:r>
          </w:p>
        </w:tc>
        <w:tc>
          <w:tcPr>
            <w:tcW w:w="1932" w:type="dxa"/>
            <w:tcBorders>
              <w:top w:val="single" w:sz="4" w:space="0" w:color="FFFFFF"/>
              <w:left w:val="single" w:sz="4" w:space="0" w:color="FFFFFF"/>
              <w:bottom w:val="single" w:sz="4" w:space="0" w:color="FFFFFF"/>
              <w:right w:val="single" w:sz="4" w:space="0" w:color="FFFFFF"/>
            </w:tcBorders>
            <w:shd w:val="clear" w:color="auto" w:fill="FCE5CD"/>
            <w:tcMar>
              <w:top w:w="100" w:type="dxa"/>
              <w:left w:w="100" w:type="dxa"/>
              <w:bottom w:w="100" w:type="dxa"/>
              <w:right w:w="100" w:type="dxa"/>
            </w:tcMar>
          </w:tcPr>
          <w:p w14:paraId="7F25C1D7" w14:textId="77777777" w:rsidR="00A32611" w:rsidRDefault="00D47054">
            <w:pPr>
              <w:spacing w:after="160"/>
              <w:jc w:val="both"/>
              <w:rPr>
                <w:rFonts w:ascii="Roboto Medium" w:eastAsia="Roboto Medium" w:hAnsi="Roboto Medium" w:cs="Roboto Medium"/>
                <w:color w:val="424242"/>
                <w:sz w:val="20"/>
                <w:szCs w:val="20"/>
              </w:rPr>
            </w:pPr>
            <w:r>
              <w:rPr>
                <w:rFonts w:ascii="Roboto Medium" w:eastAsia="Roboto Medium" w:hAnsi="Roboto Medium" w:cs="Roboto Medium"/>
                <w:color w:val="424242"/>
                <w:sz w:val="20"/>
                <w:szCs w:val="20"/>
              </w:rPr>
              <w:t>RR/0259/2021</w:t>
            </w:r>
          </w:p>
        </w:tc>
        <w:tc>
          <w:tcPr>
            <w:tcW w:w="2198" w:type="dxa"/>
            <w:tcBorders>
              <w:top w:val="single" w:sz="4" w:space="0" w:color="FFFFFF"/>
              <w:left w:val="single" w:sz="4" w:space="0" w:color="FFFFFF"/>
              <w:bottom w:val="single" w:sz="4" w:space="0" w:color="FFFFFF"/>
              <w:right w:val="single" w:sz="4" w:space="0" w:color="FFFFFF"/>
            </w:tcBorders>
            <w:shd w:val="clear" w:color="auto" w:fill="FCE5CD"/>
            <w:tcMar>
              <w:top w:w="100" w:type="dxa"/>
              <w:left w:w="100" w:type="dxa"/>
              <w:bottom w:w="100" w:type="dxa"/>
              <w:right w:w="100" w:type="dxa"/>
            </w:tcMar>
          </w:tcPr>
          <w:p w14:paraId="668A4186" w14:textId="77777777" w:rsidR="00A32611" w:rsidRDefault="00D47054">
            <w:pPr>
              <w:spacing w:after="160"/>
              <w:jc w:val="both"/>
              <w:rPr>
                <w:rFonts w:ascii="Roboto Medium" w:eastAsia="Roboto Medium" w:hAnsi="Roboto Medium" w:cs="Roboto Medium"/>
                <w:color w:val="424242"/>
                <w:sz w:val="20"/>
                <w:szCs w:val="20"/>
              </w:rPr>
            </w:pPr>
            <w:r>
              <w:rPr>
                <w:rFonts w:ascii="Roboto Medium" w:eastAsia="Roboto Medium" w:hAnsi="Roboto Medium" w:cs="Roboto Medium"/>
                <w:color w:val="424242"/>
                <w:sz w:val="20"/>
                <w:szCs w:val="20"/>
              </w:rPr>
              <w:t>Municipio de Vallecillo, Nuevo León</w:t>
            </w:r>
          </w:p>
        </w:tc>
        <w:tc>
          <w:tcPr>
            <w:tcW w:w="1297" w:type="dxa"/>
            <w:tcBorders>
              <w:top w:val="single" w:sz="4" w:space="0" w:color="FFFFFF"/>
              <w:left w:val="single" w:sz="4" w:space="0" w:color="FFFFFF"/>
              <w:bottom w:val="single" w:sz="4" w:space="0" w:color="FFFFFF"/>
              <w:right w:val="single" w:sz="4" w:space="0" w:color="FFFFFF"/>
            </w:tcBorders>
            <w:shd w:val="clear" w:color="auto" w:fill="FCE5CD"/>
            <w:tcMar>
              <w:top w:w="100" w:type="dxa"/>
              <w:left w:w="100" w:type="dxa"/>
              <w:bottom w:w="100" w:type="dxa"/>
              <w:right w:w="100" w:type="dxa"/>
            </w:tcMar>
          </w:tcPr>
          <w:p w14:paraId="6100AB96" w14:textId="77777777" w:rsidR="00A32611" w:rsidRDefault="00D47054">
            <w:pPr>
              <w:spacing w:after="160"/>
              <w:jc w:val="both"/>
              <w:rPr>
                <w:rFonts w:ascii="Roboto Medium" w:eastAsia="Roboto Medium" w:hAnsi="Roboto Medium" w:cs="Roboto Medium"/>
                <w:color w:val="424242"/>
                <w:sz w:val="20"/>
                <w:szCs w:val="20"/>
              </w:rPr>
            </w:pPr>
            <w:r>
              <w:rPr>
                <w:rFonts w:ascii="Roboto Medium" w:eastAsia="Roboto Medium" w:hAnsi="Roboto Medium" w:cs="Roboto Medium"/>
                <w:color w:val="424242"/>
                <w:sz w:val="20"/>
                <w:szCs w:val="20"/>
              </w:rPr>
              <w:t>$13,443</w:t>
            </w:r>
          </w:p>
        </w:tc>
        <w:tc>
          <w:tcPr>
            <w:tcW w:w="1918" w:type="dxa"/>
            <w:tcBorders>
              <w:top w:val="single" w:sz="4" w:space="0" w:color="FFFFFF"/>
              <w:left w:val="single" w:sz="4" w:space="0" w:color="FFFFFF"/>
              <w:bottom w:val="single" w:sz="4" w:space="0" w:color="FFFFFF"/>
              <w:right w:val="single" w:sz="4" w:space="0" w:color="FFFFFF"/>
            </w:tcBorders>
            <w:shd w:val="clear" w:color="auto" w:fill="FCE5CD"/>
            <w:tcMar>
              <w:top w:w="100" w:type="dxa"/>
              <w:left w:w="100" w:type="dxa"/>
              <w:bottom w:w="100" w:type="dxa"/>
              <w:right w:w="100" w:type="dxa"/>
            </w:tcMar>
          </w:tcPr>
          <w:p w14:paraId="71C387A2" w14:textId="77777777" w:rsidR="00A32611" w:rsidRDefault="00D47054">
            <w:pPr>
              <w:spacing w:after="160"/>
              <w:jc w:val="both"/>
              <w:rPr>
                <w:rFonts w:ascii="Roboto Medium" w:eastAsia="Roboto Medium" w:hAnsi="Roboto Medium" w:cs="Roboto Medium"/>
                <w:color w:val="424242"/>
                <w:sz w:val="20"/>
                <w:szCs w:val="20"/>
              </w:rPr>
            </w:pPr>
            <w:r>
              <w:rPr>
                <w:rFonts w:ascii="Roboto Medium" w:eastAsia="Roboto Medium" w:hAnsi="Roboto Medium" w:cs="Roboto Medium"/>
                <w:color w:val="424242"/>
                <w:sz w:val="20"/>
                <w:szCs w:val="20"/>
              </w:rPr>
              <w:t>Artículo 198, Fracción I</w:t>
            </w:r>
          </w:p>
        </w:tc>
      </w:tr>
      <w:tr w:rsidR="00A32611" w14:paraId="0BAF06D2" w14:textId="77777777">
        <w:trPr>
          <w:trHeight w:val="1115"/>
        </w:trPr>
        <w:tc>
          <w:tcPr>
            <w:tcW w:w="1297" w:type="dxa"/>
            <w:tcBorders>
              <w:top w:val="single" w:sz="4" w:space="0" w:color="FFFFFF"/>
              <w:left w:val="single" w:sz="4" w:space="0" w:color="FFFFFF"/>
              <w:bottom w:val="single" w:sz="4" w:space="0" w:color="FFFFFF"/>
              <w:right w:val="single" w:sz="4" w:space="0" w:color="FFFFFF"/>
            </w:tcBorders>
            <w:shd w:val="clear" w:color="auto" w:fill="D9EAD3"/>
            <w:tcMar>
              <w:top w:w="100" w:type="dxa"/>
              <w:left w:w="100" w:type="dxa"/>
              <w:bottom w:w="100" w:type="dxa"/>
              <w:right w:w="100" w:type="dxa"/>
            </w:tcMar>
          </w:tcPr>
          <w:p w14:paraId="6664F40E" w14:textId="77777777" w:rsidR="00A32611" w:rsidRDefault="00D47054">
            <w:pPr>
              <w:spacing w:after="160"/>
              <w:jc w:val="both"/>
              <w:rPr>
                <w:rFonts w:ascii="Roboto Medium" w:eastAsia="Roboto Medium" w:hAnsi="Roboto Medium" w:cs="Roboto Medium"/>
                <w:b/>
                <w:color w:val="424242"/>
                <w:sz w:val="20"/>
                <w:szCs w:val="20"/>
              </w:rPr>
            </w:pPr>
            <w:r>
              <w:rPr>
                <w:rFonts w:ascii="Roboto Medium" w:eastAsia="Roboto Medium" w:hAnsi="Roboto Medium" w:cs="Roboto Medium"/>
                <w:b/>
                <w:color w:val="424242"/>
                <w:sz w:val="20"/>
                <w:szCs w:val="20"/>
              </w:rPr>
              <w:t>08-jul-21</w:t>
            </w:r>
          </w:p>
        </w:tc>
        <w:tc>
          <w:tcPr>
            <w:tcW w:w="1932" w:type="dxa"/>
            <w:tcBorders>
              <w:top w:val="single" w:sz="4" w:space="0" w:color="FFFFFF"/>
              <w:left w:val="single" w:sz="4" w:space="0" w:color="FFFFFF"/>
              <w:bottom w:val="single" w:sz="4" w:space="0" w:color="FFFFFF"/>
              <w:right w:val="single" w:sz="4" w:space="0" w:color="FFFFFF"/>
            </w:tcBorders>
            <w:shd w:val="clear" w:color="auto" w:fill="D9EAD3"/>
            <w:tcMar>
              <w:top w:w="100" w:type="dxa"/>
              <w:left w:w="100" w:type="dxa"/>
              <w:bottom w:w="100" w:type="dxa"/>
              <w:right w:w="100" w:type="dxa"/>
            </w:tcMar>
          </w:tcPr>
          <w:p w14:paraId="49F3AB28" w14:textId="77777777" w:rsidR="00A32611" w:rsidRDefault="00D47054">
            <w:pPr>
              <w:spacing w:after="160"/>
              <w:jc w:val="both"/>
              <w:rPr>
                <w:rFonts w:ascii="Roboto Medium" w:eastAsia="Roboto Medium" w:hAnsi="Roboto Medium" w:cs="Roboto Medium"/>
                <w:color w:val="424242"/>
                <w:sz w:val="20"/>
                <w:szCs w:val="20"/>
              </w:rPr>
            </w:pPr>
            <w:r>
              <w:rPr>
                <w:rFonts w:ascii="Roboto Medium" w:eastAsia="Roboto Medium" w:hAnsi="Roboto Medium" w:cs="Roboto Medium"/>
                <w:color w:val="424242"/>
                <w:sz w:val="20"/>
                <w:szCs w:val="20"/>
              </w:rPr>
              <w:t>Acumulados al RR/0229/2021</w:t>
            </w:r>
          </w:p>
        </w:tc>
        <w:tc>
          <w:tcPr>
            <w:tcW w:w="2198" w:type="dxa"/>
            <w:tcBorders>
              <w:top w:val="single" w:sz="4" w:space="0" w:color="FFFFFF"/>
              <w:left w:val="single" w:sz="4" w:space="0" w:color="FFFFFF"/>
              <w:bottom w:val="single" w:sz="4" w:space="0" w:color="FFFFFF"/>
              <w:right w:val="single" w:sz="4" w:space="0" w:color="FFFFFF"/>
            </w:tcBorders>
            <w:shd w:val="clear" w:color="auto" w:fill="D9EAD3"/>
            <w:tcMar>
              <w:top w:w="100" w:type="dxa"/>
              <w:left w:w="100" w:type="dxa"/>
              <w:bottom w:w="100" w:type="dxa"/>
              <w:right w:w="100" w:type="dxa"/>
            </w:tcMar>
          </w:tcPr>
          <w:p w14:paraId="23F9F0DB" w14:textId="77777777" w:rsidR="00A32611" w:rsidRDefault="00D47054">
            <w:pPr>
              <w:spacing w:after="160"/>
              <w:jc w:val="both"/>
              <w:rPr>
                <w:rFonts w:ascii="Roboto Medium" w:eastAsia="Roboto Medium" w:hAnsi="Roboto Medium" w:cs="Roboto Medium"/>
                <w:color w:val="424242"/>
                <w:sz w:val="20"/>
                <w:szCs w:val="20"/>
              </w:rPr>
            </w:pPr>
            <w:r>
              <w:rPr>
                <w:rFonts w:ascii="Roboto Medium" w:eastAsia="Roboto Medium" w:hAnsi="Roboto Medium" w:cs="Roboto Medium"/>
                <w:color w:val="424242"/>
                <w:sz w:val="20"/>
                <w:szCs w:val="20"/>
              </w:rPr>
              <w:t>Municipio de Vallecillo, Nuevo León.</w:t>
            </w:r>
          </w:p>
        </w:tc>
        <w:tc>
          <w:tcPr>
            <w:tcW w:w="1297" w:type="dxa"/>
            <w:tcBorders>
              <w:top w:val="single" w:sz="4" w:space="0" w:color="FFFFFF"/>
              <w:left w:val="single" w:sz="4" w:space="0" w:color="FFFFFF"/>
              <w:bottom w:val="single" w:sz="4" w:space="0" w:color="FFFFFF"/>
              <w:right w:val="single" w:sz="4" w:space="0" w:color="FFFFFF"/>
            </w:tcBorders>
            <w:shd w:val="clear" w:color="auto" w:fill="D9EAD3"/>
            <w:tcMar>
              <w:top w:w="100" w:type="dxa"/>
              <w:left w:w="100" w:type="dxa"/>
              <w:bottom w:w="100" w:type="dxa"/>
              <w:right w:w="100" w:type="dxa"/>
            </w:tcMar>
          </w:tcPr>
          <w:p w14:paraId="4699B46F" w14:textId="77777777" w:rsidR="00A32611" w:rsidRDefault="00D47054">
            <w:pPr>
              <w:spacing w:after="160"/>
              <w:jc w:val="both"/>
              <w:rPr>
                <w:rFonts w:ascii="Roboto Medium" w:eastAsia="Roboto Medium" w:hAnsi="Roboto Medium" w:cs="Roboto Medium"/>
                <w:color w:val="424242"/>
                <w:sz w:val="20"/>
                <w:szCs w:val="20"/>
              </w:rPr>
            </w:pPr>
            <w:r>
              <w:rPr>
                <w:rFonts w:ascii="Roboto Medium" w:eastAsia="Roboto Medium" w:hAnsi="Roboto Medium" w:cs="Roboto Medium"/>
                <w:color w:val="424242"/>
                <w:sz w:val="20"/>
                <w:szCs w:val="20"/>
              </w:rPr>
              <w:t>$13,443</w:t>
            </w:r>
          </w:p>
        </w:tc>
        <w:tc>
          <w:tcPr>
            <w:tcW w:w="1918" w:type="dxa"/>
            <w:tcBorders>
              <w:top w:val="single" w:sz="4" w:space="0" w:color="FFFFFF"/>
              <w:left w:val="single" w:sz="4" w:space="0" w:color="FFFFFF"/>
              <w:bottom w:val="single" w:sz="4" w:space="0" w:color="FFFFFF"/>
              <w:right w:val="single" w:sz="4" w:space="0" w:color="FFFFFF"/>
            </w:tcBorders>
            <w:shd w:val="clear" w:color="auto" w:fill="D9EAD3"/>
            <w:tcMar>
              <w:top w:w="100" w:type="dxa"/>
              <w:left w:w="100" w:type="dxa"/>
              <w:bottom w:w="100" w:type="dxa"/>
              <w:right w:w="100" w:type="dxa"/>
            </w:tcMar>
          </w:tcPr>
          <w:p w14:paraId="11ABECFB" w14:textId="77777777" w:rsidR="00A32611" w:rsidRDefault="00D47054">
            <w:pPr>
              <w:spacing w:after="160"/>
              <w:jc w:val="both"/>
              <w:rPr>
                <w:rFonts w:ascii="Roboto Medium" w:eastAsia="Roboto Medium" w:hAnsi="Roboto Medium" w:cs="Roboto Medium"/>
                <w:color w:val="424242"/>
                <w:sz w:val="20"/>
                <w:szCs w:val="20"/>
              </w:rPr>
            </w:pPr>
            <w:r>
              <w:rPr>
                <w:rFonts w:ascii="Roboto Medium" w:eastAsia="Roboto Medium" w:hAnsi="Roboto Medium" w:cs="Roboto Medium"/>
                <w:color w:val="424242"/>
                <w:sz w:val="20"/>
                <w:szCs w:val="20"/>
              </w:rPr>
              <w:t>Artículos 197, Fracción I y 198, Fracción I</w:t>
            </w:r>
          </w:p>
        </w:tc>
      </w:tr>
      <w:tr w:rsidR="00A32611" w14:paraId="49AF08B4" w14:textId="77777777">
        <w:trPr>
          <w:trHeight w:val="1115"/>
        </w:trPr>
        <w:tc>
          <w:tcPr>
            <w:tcW w:w="1297" w:type="dxa"/>
            <w:tcBorders>
              <w:top w:val="single" w:sz="4" w:space="0" w:color="FFFFFF"/>
              <w:left w:val="single" w:sz="4" w:space="0" w:color="FFFFFF"/>
              <w:bottom w:val="single" w:sz="4" w:space="0" w:color="FFFFFF"/>
              <w:right w:val="single" w:sz="4" w:space="0" w:color="FFFFFF"/>
            </w:tcBorders>
            <w:shd w:val="clear" w:color="auto" w:fill="FCE5CD"/>
            <w:tcMar>
              <w:top w:w="100" w:type="dxa"/>
              <w:left w:w="100" w:type="dxa"/>
              <w:bottom w:w="100" w:type="dxa"/>
              <w:right w:w="100" w:type="dxa"/>
            </w:tcMar>
          </w:tcPr>
          <w:p w14:paraId="54A54B27" w14:textId="77777777" w:rsidR="00A32611" w:rsidRDefault="00D47054">
            <w:pPr>
              <w:spacing w:after="160"/>
              <w:jc w:val="both"/>
              <w:rPr>
                <w:rFonts w:ascii="Roboto Medium" w:eastAsia="Roboto Medium" w:hAnsi="Roboto Medium" w:cs="Roboto Medium"/>
                <w:b/>
                <w:color w:val="424242"/>
                <w:sz w:val="20"/>
                <w:szCs w:val="20"/>
              </w:rPr>
            </w:pPr>
            <w:r>
              <w:rPr>
                <w:rFonts w:ascii="Roboto Medium" w:eastAsia="Roboto Medium" w:hAnsi="Roboto Medium" w:cs="Roboto Medium"/>
                <w:b/>
                <w:color w:val="424242"/>
                <w:sz w:val="20"/>
                <w:szCs w:val="20"/>
              </w:rPr>
              <w:t>18-ago-21</w:t>
            </w:r>
          </w:p>
        </w:tc>
        <w:tc>
          <w:tcPr>
            <w:tcW w:w="1932" w:type="dxa"/>
            <w:tcBorders>
              <w:top w:val="single" w:sz="4" w:space="0" w:color="FFFFFF"/>
              <w:left w:val="single" w:sz="4" w:space="0" w:color="FFFFFF"/>
              <w:bottom w:val="single" w:sz="4" w:space="0" w:color="FFFFFF"/>
              <w:right w:val="single" w:sz="4" w:space="0" w:color="FFFFFF"/>
            </w:tcBorders>
            <w:shd w:val="clear" w:color="auto" w:fill="FCE5CD"/>
            <w:tcMar>
              <w:top w:w="100" w:type="dxa"/>
              <w:left w:w="100" w:type="dxa"/>
              <w:bottom w:w="100" w:type="dxa"/>
              <w:right w:w="100" w:type="dxa"/>
            </w:tcMar>
          </w:tcPr>
          <w:p w14:paraId="6440FF17" w14:textId="77777777" w:rsidR="00A32611" w:rsidRDefault="00D47054">
            <w:pPr>
              <w:spacing w:after="160"/>
              <w:jc w:val="both"/>
              <w:rPr>
                <w:rFonts w:ascii="Roboto Medium" w:eastAsia="Roboto Medium" w:hAnsi="Roboto Medium" w:cs="Roboto Medium"/>
                <w:color w:val="424242"/>
                <w:sz w:val="20"/>
                <w:szCs w:val="20"/>
              </w:rPr>
            </w:pPr>
            <w:r>
              <w:rPr>
                <w:rFonts w:ascii="Roboto Medium" w:eastAsia="Roboto Medium" w:hAnsi="Roboto Medium" w:cs="Roboto Medium"/>
                <w:color w:val="424242"/>
                <w:sz w:val="20"/>
                <w:szCs w:val="20"/>
              </w:rPr>
              <w:t>RR/0382/2021</w:t>
            </w:r>
          </w:p>
        </w:tc>
        <w:tc>
          <w:tcPr>
            <w:tcW w:w="2198" w:type="dxa"/>
            <w:tcBorders>
              <w:top w:val="single" w:sz="4" w:space="0" w:color="FFFFFF"/>
              <w:left w:val="single" w:sz="4" w:space="0" w:color="FFFFFF"/>
              <w:bottom w:val="single" w:sz="4" w:space="0" w:color="FFFFFF"/>
              <w:right w:val="single" w:sz="4" w:space="0" w:color="FFFFFF"/>
            </w:tcBorders>
            <w:shd w:val="clear" w:color="auto" w:fill="FCE5CD"/>
            <w:tcMar>
              <w:top w:w="100" w:type="dxa"/>
              <w:left w:w="100" w:type="dxa"/>
              <w:bottom w:w="100" w:type="dxa"/>
              <w:right w:w="100" w:type="dxa"/>
            </w:tcMar>
          </w:tcPr>
          <w:p w14:paraId="2C871316" w14:textId="77777777" w:rsidR="00A32611" w:rsidRDefault="00D47054">
            <w:pPr>
              <w:spacing w:after="160"/>
              <w:jc w:val="both"/>
              <w:rPr>
                <w:rFonts w:ascii="Roboto Medium" w:eastAsia="Roboto Medium" w:hAnsi="Roboto Medium" w:cs="Roboto Medium"/>
                <w:color w:val="424242"/>
                <w:sz w:val="20"/>
                <w:szCs w:val="20"/>
              </w:rPr>
            </w:pPr>
            <w:r>
              <w:rPr>
                <w:rFonts w:ascii="Roboto Medium" w:eastAsia="Roboto Medium" w:hAnsi="Roboto Medium" w:cs="Roboto Medium"/>
                <w:color w:val="424242"/>
                <w:sz w:val="20"/>
                <w:szCs w:val="20"/>
              </w:rPr>
              <w:t>Municipio de Vallecillo, Nuevo León.</w:t>
            </w:r>
          </w:p>
        </w:tc>
        <w:tc>
          <w:tcPr>
            <w:tcW w:w="1297" w:type="dxa"/>
            <w:tcBorders>
              <w:top w:val="single" w:sz="4" w:space="0" w:color="FFFFFF"/>
              <w:left w:val="single" w:sz="4" w:space="0" w:color="FFFFFF"/>
              <w:bottom w:val="single" w:sz="4" w:space="0" w:color="FFFFFF"/>
              <w:right w:val="single" w:sz="4" w:space="0" w:color="FFFFFF"/>
            </w:tcBorders>
            <w:shd w:val="clear" w:color="auto" w:fill="FCE5CD"/>
            <w:tcMar>
              <w:top w:w="100" w:type="dxa"/>
              <w:left w:w="100" w:type="dxa"/>
              <w:bottom w:w="100" w:type="dxa"/>
              <w:right w:w="100" w:type="dxa"/>
            </w:tcMar>
          </w:tcPr>
          <w:p w14:paraId="54F404E3" w14:textId="77777777" w:rsidR="00A32611" w:rsidRDefault="00D47054">
            <w:pPr>
              <w:spacing w:after="160"/>
              <w:jc w:val="both"/>
              <w:rPr>
                <w:rFonts w:ascii="Roboto Medium" w:eastAsia="Roboto Medium" w:hAnsi="Roboto Medium" w:cs="Roboto Medium"/>
                <w:color w:val="424242"/>
                <w:sz w:val="20"/>
                <w:szCs w:val="20"/>
              </w:rPr>
            </w:pPr>
            <w:r>
              <w:rPr>
                <w:rFonts w:ascii="Roboto Medium" w:eastAsia="Roboto Medium" w:hAnsi="Roboto Medium" w:cs="Roboto Medium"/>
                <w:color w:val="424242"/>
                <w:sz w:val="20"/>
                <w:szCs w:val="20"/>
              </w:rPr>
              <w:t>13,443.00</w:t>
            </w:r>
          </w:p>
        </w:tc>
        <w:tc>
          <w:tcPr>
            <w:tcW w:w="1918" w:type="dxa"/>
            <w:tcBorders>
              <w:top w:val="single" w:sz="4" w:space="0" w:color="FFFFFF"/>
              <w:left w:val="single" w:sz="4" w:space="0" w:color="FFFFFF"/>
              <w:bottom w:val="single" w:sz="4" w:space="0" w:color="FFFFFF"/>
              <w:right w:val="single" w:sz="4" w:space="0" w:color="FFFFFF"/>
            </w:tcBorders>
            <w:shd w:val="clear" w:color="auto" w:fill="FCE5CD"/>
            <w:tcMar>
              <w:top w:w="100" w:type="dxa"/>
              <w:left w:w="100" w:type="dxa"/>
              <w:bottom w:w="100" w:type="dxa"/>
              <w:right w:w="100" w:type="dxa"/>
            </w:tcMar>
          </w:tcPr>
          <w:p w14:paraId="306C66C3" w14:textId="77777777" w:rsidR="00A32611" w:rsidRDefault="00D47054">
            <w:pPr>
              <w:spacing w:after="160"/>
              <w:jc w:val="both"/>
              <w:rPr>
                <w:rFonts w:ascii="Roboto Medium" w:eastAsia="Roboto Medium" w:hAnsi="Roboto Medium" w:cs="Roboto Medium"/>
                <w:color w:val="424242"/>
                <w:sz w:val="20"/>
                <w:szCs w:val="20"/>
              </w:rPr>
            </w:pPr>
            <w:r>
              <w:rPr>
                <w:rFonts w:ascii="Roboto Medium" w:eastAsia="Roboto Medium" w:hAnsi="Roboto Medium" w:cs="Roboto Medium"/>
                <w:color w:val="424242"/>
                <w:sz w:val="20"/>
                <w:szCs w:val="20"/>
              </w:rPr>
              <w:t>Artículos 197, Fracción I y 198, Fracción I</w:t>
            </w:r>
          </w:p>
        </w:tc>
      </w:tr>
      <w:tr w:rsidR="00A32611" w14:paraId="70F067CF" w14:textId="77777777">
        <w:trPr>
          <w:trHeight w:val="1115"/>
        </w:trPr>
        <w:tc>
          <w:tcPr>
            <w:tcW w:w="1297" w:type="dxa"/>
            <w:tcBorders>
              <w:top w:val="single" w:sz="4" w:space="0" w:color="FFFFFF"/>
              <w:left w:val="single" w:sz="4" w:space="0" w:color="FFFFFF"/>
              <w:bottom w:val="single" w:sz="4" w:space="0" w:color="FFFFFF"/>
              <w:right w:val="single" w:sz="4" w:space="0" w:color="FFFFFF"/>
            </w:tcBorders>
            <w:shd w:val="clear" w:color="auto" w:fill="D9EAD3"/>
            <w:tcMar>
              <w:top w:w="100" w:type="dxa"/>
              <w:left w:w="100" w:type="dxa"/>
              <w:bottom w:w="100" w:type="dxa"/>
              <w:right w:w="100" w:type="dxa"/>
            </w:tcMar>
          </w:tcPr>
          <w:p w14:paraId="5AEDAE44" w14:textId="77777777" w:rsidR="00A32611" w:rsidRDefault="00D47054">
            <w:pPr>
              <w:spacing w:after="160"/>
              <w:jc w:val="both"/>
              <w:rPr>
                <w:rFonts w:ascii="Roboto Medium" w:eastAsia="Roboto Medium" w:hAnsi="Roboto Medium" w:cs="Roboto Medium"/>
                <w:b/>
                <w:color w:val="424242"/>
                <w:sz w:val="20"/>
                <w:szCs w:val="20"/>
              </w:rPr>
            </w:pPr>
            <w:r>
              <w:rPr>
                <w:rFonts w:ascii="Roboto Medium" w:eastAsia="Roboto Medium" w:hAnsi="Roboto Medium" w:cs="Roboto Medium"/>
                <w:b/>
                <w:color w:val="424242"/>
                <w:sz w:val="20"/>
                <w:szCs w:val="20"/>
              </w:rPr>
              <w:t>09-sep-21</w:t>
            </w:r>
          </w:p>
        </w:tc>
        <w:tc>
          <w:tcPr>
            <w:tcW w:w="1932" w:type="dxa"/>
            <w:tcBorders>
              <w:top w:val="single" w:sz="4" w:space="0" w:color="FFFFFF"/>
              <w:left w:val="single" w:sz="4" w:space="0" w:color="FFFFFF"/>
              <w:bottom w:val="single" w:sz="4" w:space="0" w:color="FFFFFF"/>
              <w:right w:val="single" w:sz="4" w:space="0" w:color="FFFFFF"/>
            </w:tcBorders>
            <w:shd w:val="clear" w:color="auto" w:fill="D9EAD3"/>
            <w:tcMar>
              <w:top w:w="100" w:type="dxa"/>
              <w:left w:w="100" w:type="dxa"/>
              <w:bottom w:w="100" w:type="dxa"/>
              <w:right w:w="100" w:type="dxa"/>
            </w:tcMar>
          </w:tcPr>
          <w:p w14:paraId="6B434E7A" w14:textId="77777777" w:rsidR="00A32611" w:rsidRDefault="00D47054">
            <w:pPr>
              <w:spacing w:after="160"/>
              <w:jc w:val="both"/>
              <w:rPr>
                <w:rFonts w:ascii="Roboto Medium" w:eastAsia="Roboto Medium" w:hAnsi="Roboto Medium" w:cs="Roboto Medium"/>
                <w:color w:val="424242"/>
                <w:sz w:val="20"/>
                <w:szCs w:val="20"/>
              </w:rPr>
            </w:pPr>
            <w:r>
              <w:rPr>
                <w:rFonts w:ascii="Roboto Medium" w:eastAsia="Roboto Medium" w:hAnsi="Roboto Medium" w:cs="Roboto Medium"/>
                <w:color w:val="424242"/>
                <w:sz w:val="20"/>
                <w:szCs w:val="20"/>
              </w:rPr>
              <w:t>RR/0663/2021</w:t>
            </w:r>
          </w:p>
        </w:tc>
        <w:tc>
          <w:tcPr>
            <w:tcW w:w="2198" w:type="dxa"/>
            <w:tcBorders>
              <w:top w:val="single" w:sz="4" w:space="0" w:color="FFFFFF"/>
              <w:left w:val="single" w:sz="4" w:space="0" w:color="FFFFFF"/>
              <w:bottom w:val="single" w:sz="4" w:space="0" w:color="FFFFFF"/>
              <w:right w:val="single" w:sz="4" w:space="0" w:color="FFFFFF"/>
            </w:tcBorders>
            <w:shd w:val="clear" w:color="auto" w:fill="D9EAD3"/>
            <w:tcMar>
              <w:top w:w="100" w:type="dxa"/>
              <w:left w:w="100" w:type="dxa"/>
              <w:bottom w:w="100" w:type="dxa"/>
              <w:right w:w="100" w:type="dxa"/>
            </w:tcMar>
          </w:tcPr>
          <w:p w14:paraId="10268E1E" w14:textId="77777777" w:rsidR="00A32611" w:rsidRDefault="00D47054">
            <w:pPr>
              <w:spacing w:after="160"/>
              <w:jc w:val="both"/>
              <w:rPr>
                <w:rFonts w:ascii="Roboto Medium" w:eastAsia="Roboto Medium" w:hAnsi="Roboto Medium" w:cs="Roboto Medium"/>
                <w:color w:val="424242"/>
                <w:sz w:val="20"/>
                <w:szCs w:val="20"/>
              </w:rPr>
            </w:pPr>
            <w:r>
              <w:rPr>
                <w:rFonts w:ascii="Roboto Medium" w:eastAsia="Roboto Medium" w:hAnsi="Roboto Medium" w:cs="Roboto Medium"/>
                <w:color w:val="424242"/>
                <w:sz w:val="20"/>
                <w:szCs w:val="20"/>
              </w:rPr>
              <w:t>Municipio de General Zaragoza, Nuevo León.</w:t>
            </w:r>
          </w:p>
        </w:tc>
        <w:tc>
          <w:tcPr>
            <w:tcW w:w="1297" w:type="dxa"/>
            <w:tcBorders>
              <w:top w:val="single" w:sz="4" w:space="0" w:color="FFFFFF"/>
              <w:left w:val="single" w:sz="4" w:space="0" w:color="FFFFFF"/>
              <w:bottom w:val="single" w:sz="4" w:space="0" w:color="FFFFFF"/>
              <w:right w:val="single" w:sz="4" w:space="0" w:color="FFFFFF"/>
            </w:tcBorders>
            <w:shd w:val="clear" w:color="auto" w:fill="D9EAD3"/>
            <w:tcMar>
              <w:top w:w="100" w:type="dxa"/>
              <w:left w:w="100" w:type="dxa"/>
              <w:bottom w:w="100" w:type="dxa"/>
              <w:right w:w="100" w:type="dxa"/>
            </w:tcMar>
          </w:tcPr>
          <w:p w14:paraId="3226C8AD" w14:textId="77777777" w:rsidR="00A32611" w:rsidRDefault="00D47054">
            <w:pPr>
              <w:spacing w:after="160"/>
              <w:jc w:val="both"/>
              <w:rPr>
                <w:rFonts w:ascii="Roboto Medium" w:eastAsia="Roboto Medium" w:hAnsi="Roboto Medium" w:cs="Roboto Medium"/>
                <w:color w:val="424242"/>
                <w:sz w:val="20"/>
                <w:szCs w:val="20"/>
              </w:rPr>
            </w:pPr>
            <w:r>
              <w:rPr>
                <w:rFonts w:ascii="Roboto Medium" w:eastAsia="Roboto Medium" w:hAnsi="Roboto Medium" w:cs="Roboto Medium"/>
                <w:color w:val="424242"/>
                <w:sz w:val="20"/>
                <w:szCs w:val="20"/>
              </w:rPr>
              <w:t>$13, 443.00</w:t>
            </w:r>
          </w:p>
        </w:tc>
        <w:tc>
          <w:tcPr>
            <w:tcW w:w="1918" w:type="dxa"/>
            <w:tcBorders>
              <w:top w:val="single" w:sz="4" w:space="0" w:color="FFFFFF"/>
              <w:left w:val="single" w:sz="4" w:space="0" w:color="FFFFFF"/>
              <w:bottom w:val="single" w:sz="4" w:space="0" w:color="FFFFFF"/>
              <w:right w:val="single" w:sz="4" w:space="0" w:color="FFFFFF"/>
            </w:tcBorders>
            <w:shd w:val="clear" w:color="auto" w:fill="D9EAD3"/>
            <w:tcMar>
              <w:top w:w="100" w:type="dxa"/>
              <w:left w:w="100" w:type="dxa"/>
              <w:bottom w:w="100" w:type="dxa"/>
              <w:right w:w="100" w:type="dxa"/>
            </w:tcMar>
          </w:tcPr>
          <w:p w14:paraId="14ED5C08" w14:textId="77777777" w:rsidR="00A32611" w:rsidRDefault="00D47054">
            <w:pPr>
              <w:spacing w:after="160"/>
              <w:jc w:val="both"/>
              <w:rPr>
                <w:rFonts w:ascii="Roboto Medium" w:eastAsia="Roboto Medium" w:hAnsi="Roboto Medium" w:cs="Roboto Medium"/>
                <w:color w:val="424242"/>
                <w:sz w:val="20"/>
                <w:szCs w:val="20"/>
              </w:rPr>
            </w:pPr>
            <w:r>
              <w:rPr>
                <w:rFonts w:ascii="Roboto Medium" w:eastAsia="Roboto Medium" w:hAnsi="Roboto Medium" w:cs="Roboto Medium"/>
                <w:color w:val="424242"/>
                <w:sz w:val="20"/>
                <w:szCs w:val="20"/>
              </w:rPr>
              <w:t>Artículos 197, Fracción I y 198, Fracción I</w:t>
            </w:r>
          </w:p>
        </w:tc>
      </w:tr>
      <w:tr w:rsidR="00A32611" w14:paraId="5FC5D849" w14:textId="77777777">
        <w:trPr>
          <w:trHeight w:val="1115"/>
        </w:trPr>
        <w:tc>
          <w:tcPr>
            <w:tcW w:w="1297" w:type="dxa"/>
            <w:tcBorders>
              <w:top w:val="single" w:sz="4" w:space="0" w:color="FFFFFF"/>
              <w:left w:val="single" w:sz="4" w:space="0" w:color="FFFFFF"/>
              <w:bottom w:val="nil"/>
              <w:right w:val="single" w:sz="4" w:space="0" w:color="FFFFFF"/>
            </w:tcBorders>
            <w:shd w:val="clear" w:color="auto" w:fill="FCE5CD"/>
            <w:tcMar>
              <w:top w:w="100" w:type="dxa"/>
              <w:left w:w="100" w:type="dxa"/>
              <w:bottom w:w="100" w:type="dxa"/>
              <w:right w:w="100" w:type="dxa"/>
            </w:tcMar>
          </w:tcPr>
          <w:p w14:paraId="51CB6649" w14:textId="77777777" w:rsidR="00A32611" w:rsidRDefault="00D47054">
            <w:pPr>
              <w:spacing w:after="160"/>
              <w:jc w:val="both"/>
              <w:rPr>
                <w:rFonts w:ascii="Roboto Medium" w:eastAsia="Roboto Medium" w:hAnsi="Roboto Medium" w:cs="Roboto Medium"/>
                <w:b/>
                <w:color w:val="424242"/>
                <w:sz w:val="20"/>
                <w:szCs w:val="20"/>
              </w:rPr>
            </w:pPr>
            <w:r>
              <w:rPr>
                <w:rFonts w:ascii="Roboto Medium" w:eastAsia="Roboto Medium" w:hAnsi="Roboto Medium" w:cs="Roboto Medium"/>
                <w:b/>
                <w:color w:val="424242"/>
                <w:sz w:val="20"/>
                <w:szCs w:val="20"/>
              </w:rPr>
              <w:t>15-sep-21</w:t>
            </w:r>
          </w:p>
        </w:tc>
        <w:tc>
          <w:tcPr>
            <w:tcW w:w="1932" w:type="dxa"/>
            <w:tcBorders>
              <w:top w:val="single" w:sz="4" w:space="0" w:color="FFFFFF"/>
              <w:left w:val="single" w:sz="4" w:space="0" w:color="FFFFFF"/>
              <w:bottom w:val="nil"/>
              <w:right w:val="single" w:sz="4" w:space="0" w:color="FFFFFF"/>
            </w:tcBorders>
            <w:shd w:val="clear" w:color="auto" w:fill="FCE5CD"/>
            <w:tcMar>
              <w:top w:w="100" w:type="dxa"/>
              <w:left w:w="100" w:type="dxa"/>
              <w:bottom w:w="100" w:type="dxa"/>
              <w:right w:w="100" w:type="dxa"/>
            </w:tcMar>
          </w:tcPr>
          <w:p w14:paraId="031FE28E" w14:textId="77777777" w:rsidR="00A32611" w:rsidRDefault="00D47054">
            <w:pPr>
              <w:spacing w:after="160"/>
              <w:jc w:val="both"/>
              <w:rPr>
                <w:rFonts w:ascii="Roboto Medium" w:eastAsia="Roboto Medium" w:hAnsi="Roboto Medium" w:cs="Roboto Medium"/>
                <w:color w:val="424242"/>
                <w:sz w:val="20"/>
                <w:szCs w:val="20"/>
              </w:rPr>
            </w:pPr>
            <w:r>
              <w:rPr>
                <w:rFonts w:ascii="Roboto Medium" w:eastAsia="Roboto Medium" w:hAnsi="Roboto Medium" w:cs="Roboto Medium"/>
                <w:color w:val="424242"/>
                <w:sz w:val="20"/>
                <w:szCs w:val="20"/>
              </w:rPr>
              <w:t>RR/0515/2021</w:t>
            </w:r>
          </w:p>
        </w:tc>
        <w:tc>
          <w:tcPr>
            <w:tcW w:w="2198" w:type="dxa"/>
            <w:tcBorders>
              <w:top w:val="single" w:sz="4" w:space="0" w:color="FFFFFF"/>
              <w:left w:val="single" w:sz="4" w:space="0" w:color="FFFFFF"/>
              <w:bottom w:val="nil"/>
              <w:right w:val="single" w:sz="4" w:space="0" w:color="FFFFFF"/>
            </w:tcBorders>
            <w:shd w:val="clear" w:color="auto" w:fill="FCE5CD"/>
            <w:tcMar>
              <w:top w:w="100" w:type="dxa"/>
              <w:left w:w="100" w:type="dxa"/>
              <w:bottom w:w="100" w:type="dxa"/>
              <w:right w:w="100" w:type="dxa"/>
            </w:tcMar>
          </w:tcPr>
          <w:p w14:paraId="79430181" w14:textId="77777777" w:rsidR="00A32611" w:rsidRDefault="00D47054">
            <w:pPr>
              <w:spacing w:after="160"/>
              <w:jc w:val="both"/>
              <w:rPr>
                <w:rFonts w:ascii="Roboto Medium" w:eastAsia="Roboto Medium" w:hAnsi="Roboto Medium" w:cs="Roboto Medium"/>
                <w:color w:val="424242"/>
                <w:sz w:val="20"/>
                <w:szCs w:val="20"/>
              </w:rPr>
            </w:pPr>
            <w:r>
              <w:rPr>
                <w:rFonts w:ascii="Roboto Medium" w:eastAsia="Roboto Medium" w:hAnsi="Roboto Medium" w:cs="Roboto Medium"/>
                <w:color w:val="424242"/>
                <w:sz w:val="20"/>
                <w:szCs w:val="20"/>
              </w:rPr>
              <w:t xml:space="preserve">Fideicomiso Fondo Mixto </w:t>
            </w:r>
            <w:proofErr w:type="spellStart"/>
            <w:r>
              <w:rPr>
                <w:rFonts w:ascii="Roboto Medium" w:eastAsia="Roboto Medium" w:hAnsi="Roboto Medium" w:cs="Roboto Medium"/>
                <w:color w:val="424242"/>
                <w:sz w:val="20"/>
                <w:szCs w:val="20"/>
              </w:rPr>
              <w:t>Conacyt</w:t>
            </w:r>
            <w:proofErr w:type="spellEnd"/>
            <w:r>
              <w:rPr>
                <w:rFonts w:ascii="Roboto Medium" w:eastAsia="Roboto Medium" w:hAnsi="Roboto Medium" w:cs="Roboto Medium"/>
                <w:color w:val="424242"/>
                <w:sz w:val="20"/>
                <w:szCs w:val="20"/>
              </w:rPr>
              <w:t>-Estado de Nuevo León.</w:t>
            </w:r>
          </w:p>
        </w:tc>
        <w:tc>
          <w:tcPr>
            <w:tcW w:w="1297" w:type="dxa"/>
            <w:tcBorders>
              <w:top w:val="single" w:sz="4" w:space="0" w:color="FFFFFF"/>
              <w:left w:val="single" w:sz="4" w:space="0" w:color="FFFFFF"/>
              <w:bottom w:val="nil"/>
              <w:right w:val="single" w:sz="4" w:space="0" w:color="FFFFFF"/>
            </w:tcBorders>
            <w:shd w:val="clear" w:color="auto" w:fill="FCE5CD"/>
            <w:tcMar>
              <w:top w:w="100" w:type="dxa"/>
              <w:left w:w="100" w:type="dxa"/>
              <w:bottom w:w="100" w:type="dxa"/>
              <w:right w:w="100" w:type="dxa"/>
            </w:tcMar>
          </w:tcPr>
          <w:p w14:paraId="1A9D9A3E" w14:textId="77777777" w:rsidR="00A32611" w:rsidRDefault="00D47054">
            <w:pPr>
              <w:spacing w:after="160"/>
              <w:jc w:val="both"/>
              <w:rPr>
                <w:rFonts w:ascii="Roboto Medium" w:eastAsia="Roboto Medium" w:hAnsi="Roboto Medium" w:cs="Roboto Medium"/>
                <w:color w:val="424242"/>
                <w:sz w:val="20"/>
                <w:szCs w:val="20"/>
              </w:rPr>
            </w:pPr>
            <w:r>
              <w:rPr>
                <w:rFonts w:ascii="Roboto Medium" w:eastAsia="Roboto Medium" w:hAnsi="Roboto Medium" w:cs="Roboto Medium"/>
                <w:color w:val="424242"/>
                <w:sz w:val="20"/>
                <w:szCs w:val="20"/>
              </w:rPr>
              <w:t>$13, 443.00</w:t>
            </w:r>
          </w:p>
        </w:tc>
        <w:tc>
          <w:tcPr>
            <w:tcW w:w="1918" w:type="dxa"/>
            <w:tcBorders>
              <w:top w:val="single" w:sz="4" w:space="0" w:color="FFFFFF"/>
              <w:left w:val="single" w:sz="4" w:space="0" w:color="FFFFFF"/>
              <w:bottom w:val="nil"/>
              <w:right w:val="single" w:sz="4" w:space="0" w:color="FFFFFF"/>
            </w:tcBorders>
            <w:shd w:val="clear" w:color="auto" w:fill="FCE5CD"/>
            <w:tcMar>
              <w:top w:w="100" w:type="dxa"/>
              <w:left w:w="100" w:type="dxa"/>
              <w:bottom w:w="100" w:type="dxa"/>
              <w:right w:w="100" w:type="dxa"/>
            </w:tcMar>
          </w:tcPr>
          <w:p w14:paraId="2B3307FA" w14:textId="77777777" w:rsidR="00A32611" w:rsidRDefault="00D47054">
            <w:pPr>
              <w:spacing w:after="160"/>
              <w:jc w:val="both"/>
              <w:rPr>
                <w:rFonts w:ascii="Roboto Medium" w:eastAsia="Roboto Medium" w:hAnsi="Roboto Medium" w:cs="Roboto Medium"/>
                <w:color w:val="424242"/>
                <w:sz w:val="20"/>
                <w:szCs w:val="20"/>
              </w:rPr>
            </w:pPr>
            <w:r>
              <w:rPr>
                <w:rFonts w:ascii="Roboto Medium" w:eastAsia="Roboto Medium" w:hAnsi="Roboto Medium" w:cs="Roboto Medium"/>
                <w:color w:val="424242"/>
                <w:sz w:val="20"/>
                <w:szCs w:val="20"/>
              </w:rPr>
              <w:t>Artículos 197, Fracción I y 198, Fracción I</w:t>
            </w:r>
          </w:p>
        </w:tc>
      </w:tr>
      <w:tr w:rsidR="00A32611" w14:paraId="6E89DCBF" w14:textId="77777777">
        <w:trPr>
          <w:trHeight w:val="1370"/>
        </w:trPr>
        <w:tc>
          <w:tcPr>
            <w:tcW w:w="1297" w:type="dxa"/>
            <w:tcBorders>
              <w:top w:val="nil"/>
              <w:left w:val="nil"/>
              <w:bottom w:val="nil"/>
              <w:right w:val="nil"/>
            </w:tcBorders>
            <w:shd w:val="clear" w:color="auto" w:fill="auto"/>
            <w:tcMar>
              <w:top w:w="100" w:type="dxa"/>
              <w:left w:w="100" w:type="dxa"/>
              <w:bottom w:w="100" w:type="dxa"/>
              <w:right w:w="100" w:type="dxa"/>
            </w:tcMar>
          </w:tcPr>
          <w:p w14:paraId="440759E3" w14:textId="10636C05" w:rsidR="00A32611" w:rsidRDefault="00A32611">
            <w:pPr>
              <w:spacing w:after="160"/>
              <w:jc w:val="both"/>
            </w:pPr>
          </w:p>
          <w:p w14:paraId="69102C7C" w14:textId="77777777" w:rsidR="00A32611" w:rsidRDefault="00A32611">
            <w:pPr>
              <w:spacing w:after="160"/>
              <w:jc w:val="both"/>
            </w:pPr>
          </w:p>
          <w:p w14:paraId="2C8774C7" w14:textId="77777777" w:rsidR="00A32611" w:rsidRDefault="00A32611">
            <w:pPr>
              <w:spacing w:after="160"/>
              <w:jc w:val="both"/>
            </w:pPr>
          </w:p>
          <w:p w14:paraId="6397C710" w14:textId="77777777" w:rsidR="00A32611" w:rsidRDefault="00A32611">
            <w:pPr>
              <w:spacing w:after="160"/>
              <w:jc w:val="both"/>
            </w:pPr>
          </w:p>
        </w:tc>
        <w:tc>
          <w:tcPr>
            <w:tcW w:w="1932" w:type="dxa"/>
            <w:tcBorders>
              <w:top w:val="nil"/>
              <w:left w:val="nil"/>
              <w:bottom w:val="nil"/>
              <w:right w:val="nil"/>
            </w:tcBorders>
            <w:shd w:val="clear" w:color="auto" w:fill="auto"/>
            <w:tcMar>
              <w:top w:w="100" w:type="dxa"/>
              <w:left w:w="100" w:type="dxa"/>
              <w:bottom w:w="100" w:type="dxa"/>
              <w:right w:w="100" w:type="dxa"/>
            </w:tcMar>
          </w:tcPr>
          <w:p w14:paraId="50BCA9AC" w14:textId="77777777" w:rsidR="00A32611" w:rsidRDefault="00A32611">
            <w:pPr>
              <w:spacing w:after="160"/>
              <w:jc w:val="both"/>
              <w:rPr>
                <w:rFonts w:ascii="Roboto Medium" w:eastAsia="Roboto Medium" w:hAnsi="Roboto Medium" w:cs="Roboto Medium"/>
                <w:color w:val="424242"/>
                <w:sz w:val="20"/>
                <w:szCs w:val="20"/>
              </w:rPr>
            </w:pPr>
          </w:p>
        </w:tc>
        <w:tc>
          <w:tcPr>
            <w:tcW w:w="2198" w:type="dxa"/>
            <w:tcBorders>
              <w:top w:val="nil"/>
              <w:left w:val="nil"/>
              <w:bottom w:val="nil"/>
              <w:right w:val="nil"/>
            </w:tcBorders>
            <w:shd w:val="clear" w:color="auto" w:fill="auto"/>
            <w:tcMar>
              <w:top w:w="100" w:type="dxa"/>
              <w:left w:w="100" w:type="dxa"/>
              <w:bottom w:w="100" w:type="dxa"/>
              <w:right w:w="100" w:type="dxa"/>
            </w:tcMar>
          </w:tcPr>
          <w:p w14:paraId="70C604CC" w14:textId="77777777" w:rsidR="00A32611" w:rsidRDefault="00A32611">
            <w:pPr>
              <w:spacing w:after="160"/>
              <w:jc w:val="both"/>
              <w:rPr>
                <w:rFonts w:ascii="Roboto Medium" w:eastAsia="Roboto Medium" w:hAnsi="Roboto Medium" w:cs="Roboto Medium"/>
                <w:color w:val="424242"/>
                <w:sz w:val="20"/>
                <w:szCs w:val="20"/>
              </w:rPr>
            </w:pPr>
          </w:p>
        </w:tc>
        <w:tc>
          <w:tcPr>
            <w:tcW w:w="1297" w:type="dxa"/>
            <w:tcBorders>
              <w:top w:val="nil"/>
              <w:left w:val="nil"/>
              <w:bottom w:val="nil"/>
              <w:right w:val="nil"/>
            </w:tcBorders>
            <w:shd w:val="clear" w:color="auto" w:fill="auto"/>
            <w:tcMar>
              <w:top w:w="100" w:type="dxa"/>
              <w:left w:w="100" w:type="dxa"/>
              <w:bottom w:w="100" w:type="dxa"/>
              <w:right w:w="100" w:type="dxa"/>
            </w:tcMar>
          </w:tcPr>
          <w:p w14:paraId="77B2F3BA" w14:textId="77777777" w:rsidR="00A32611" w:rsidRDefault="00A32611">
            <w:pPr>
              <w:spacing w:after="160"/>
              <w:jc w:val="both"/>
              <w:rPr>
                <w:rFonts w:ascii="Roboto Medium" w:eastAsia="Roboto Medium" w:hAnsi="Roboto Medium" w:cs="Roboto Medium"/>
                <w:color w:val="424242"/>
                <w:sz w:val="20"/>
                <w:szCs w:val="20"/>
              </w:rPr>
            </w:pPr>
          </w:p>
        </w:tc>
        <w:tc>
          <w:tcPr>
            <w:tcW w:w="1918" w:type="dxa"/>
            <w:tcBorders>
              <w:top w:val="nil"/>
              <w:left w:val="nil"/>
              <w:bottom w:val="nil"/>
              <w:right w:val="nil"/>
            </w:tcBorders>
            <w:shd w:val="clear" w:color="auto" w:fill="auto"/>
            <w:tcMar>
              <w:top w:w="100" w:type="dxa"/>
              <w:left w:w="100" w:type="dxa"/>
              <w:bottom w:w="100" w:type="dxa"/>
              <w:right w:w="100" w:type="dxa"/>
            </w:tcMar>
          </w:tcPr>
          <w:p w14:paraId="273D1CE2" w14:textId="77777777" w:rsidR="00A32611" w:rsidRDefault="00A32611">
            <w:pPr>
              <w:spacing w:after="160"/>
              <w:jc w:val="both"/>
              <w:rPr>
                <w:rFonts w:ascii="Roboto Medium" w:eastAsia="Roboto Medium" w:hAnsi="Roboto Medium" w:cs="Roboto Medium"/>
                <w:color w:val="424242"/>
                <w:sz w:val="20"/>
                <w:szCs w:val="20"/>
              </w:rPr>
            </w:pPr>
          </w:p>
        </w:tc>
      </w:tr>
      <w:tr w:rsidR="00A32611" w14:paraId="5E2CBAB0" w14:textId="77777777">
        <w:trPr>
          <w:trHeight w:val="1148"/>
        </w:trPr>
        <w:tc>
          <w:tcPr>
            <w:tcW w:w="1297" w:type="dxa"/>
            <w:tcBorders>
              <w:top w:val="nil"/>
              <w:left w:val="single" w:sz="4" w:space="0" w:color="FFFFFF"/>
              <w:bottom w:val="single" w:sz="4" w:space="0" w:color="FFFFFF"/>
              <w:right w:val="single" w:sz="4" w:space="0" w:color="FFFFFF"/>
            </w:tcBorders>
            <w:shd w:val="clear" w:color="auto" w:fill="FDE9D9"/>
            <w:tcMar>
              <w:top w:w="100" w:type="dxa"/>
              <w:left w:w="100" w:type="dxa"/>
              <w:bottom w:w="100" w:type="dxa"/>
              <w:right w:w="100" w:type="dxa"/>
            </w:tcMar>
          </w:tcPr>
          <w:p w14:paraId="39E672A3" w14:textId="77777777" w:rsidR="00A32611" w:rsidRDefault="00D47054">
            <w:pPr>
              <w:spacing w:after="160"/>
              <w:jc w:val="both"/>
              <w:rPr>
                <w:rFonts w:ascii="Roboto Medium" w:eastAsia="Roboto Medium" w:hAnsi="Roboto Medium" w:cs="Roboto Medium"/>
                <w:b/>
                <w:color w:val="424242"/>
                <w:sz w:val="20"/>
                <w:szCs w:val="20"/>
              </w:rPr>
            </w:pPr>
            <w:r>
              <w:rPr>
                <w:rFonts w:ascii="Roboto Medium" w:eastAsia="Roboto Medium" w:hAnsi="Roboto Medium" w:cs="Roboto Medium"/>
                <w:b/>
                <w:color w:val="424242"/>
                <w:sz w:val="20"/>
                <w:szCs w:val="20"/>
              </w:rPr>
              <w:t>22-sep-21</w:t>
            </w:r>
          </w:p>
        </w:tc>
        <w:tc>
          <w:tcPr>
            <w:tcW w:w="1932" w:type="dxa"/>
            <w:tcBorders>
              <w:top w:val="nil"/>
              <w:left w:val="single" w:sz="4" w:space="0" w:color="FFFFFF"/>
              <w:bottom w:val="single" w:sz="4" w:space="0" w:color="FFFFFF"/>
              <w:right w:val="single" w:sz="4" w:space="0" w:color="FFFFFF"/>
            </w:tcBorders>
            <w:shd w:val="clear" w:color="auto" w:fill="FDE9D9"/>
            <w:tcMar>
              <w:top w:w="100" w:type="dxa"/>
              <w:left w:w="100" w:type="dxa"/>
              <w:bottom w:w="100" w:type="dxa"/>
              <w:right w:w="100" w:type="dxa"/>
            </w:tcMar>
          </w:tcPr>
          <w:p w14:paraId="58C8BCBE" w14:textId="77777777" w:rsidR="00A32611" w:rsidRDefault="00D47054">
            <w:pPr>
              <w:spacing w:after="160"/>
              <w:jc w:val="both"/>
              <w:rPr>
                <w:rFonts w:ascii="Roboto Medium" w:eastAsia="Roboto Medium" w:hAnsi="Roboto Medium" w:cs="Roboto Medium"/>
                <w:color w:val="424242"/>
                <w:sz w:val="20"/>
                <w:szCs w:val="20"/>
              </w:rPr>
            </w:pPr>
            <w:r>
              <w:rPr>
                <w:rFonts w:ascii="Roboto Medium" w:eastAsia="Roboto Medium" w:hAnsi="Roboto Medium" w:cs="Roboto Medium"/>
                <w:color w:val="424242"/>
                <w:sz w:val="20"/>
                <w:szCs w:val="20"/>
              </w:rPr>
              <w:t>RR/0324/2021</w:t>
            </w:r>
          </w:p>
        </w:tc>
        <w:tc>
          <w:tcPr>
            <w:tcW w:w="2198" w:type="dxa"/>
            <w:tcBorders>
              <w:top w:val="nil"/>
              <w:left w:val="single" w:sz="4" w:space="0" w:color="FFFFFF"/>
              <w:bottom w:val="single" w:sz="4" w:space="0" w:color="FFFFFF"/>
              <w:right w:val="single" w:sz="4" w:space="0" w:color="FFFFFF"/>
            </w:tcBorders>
            <w:shd w:val="clear" w:color="auto" w:fill="FDE9D9"/>
            <w:tcMar>
              <w:top w:w="100" w:type="dxa"/>
              <w:left w:w="100" w:type="dxa"/>
              <w:bottom w:w="100" w:type="dxa"/>
              <w:right w:w="100" w:type="dxa"/>
            </w:tcMar>
          </w:tcPr>
          <w:p w14:paraId="27FDA396" w14:textId="77777777" w:rsidR="00A32611" w:rsidRDefault="00D47054">
            <w:pPr>
              <w:spacing w:after="160"/>
              <w:jc w:val="both"/>
              <w:rPr>
                <w:rFonts w:ascii="Roboto Medium" w:eastAsia="Roboto Medium" w:hAnsi="Roboto Medium" w:cs="Roboto Medium"/>
                <w:color w:val="424242"/>
                <w:sz w:val="20"/>
                <w:szCs w:val="20"/>
              </w:rPr>
            </w:pPr>
            <w:r>
              <w:rPr>
                <w:rFonts w:ascii="Roboto Medium" w:eastAsia="Roboto Medium" w:hAnsi="Roboto Medium" w:cs="Roboto Medium"/>
                <w:color w:val="424242"/>
                <w:sz w:val="20"/>
                <w:szCs w:val="20"/>
              </w:rPr>
              <w:t>Municipio de Mina, Nuevo León</w:t>
            </w:r>
          </w:p>
        </w:tc>
        <w:tc>
          <w:tcPr>
            <w:tcW w:w="1297" w:type="dxa"/>
            <w:tcBorders>
              <w:top w:val="nil"/>
              <w:left w:val="single" w:sz="4" w:space="0" w:color="FFFFFF"/>
              <w:bottom w:val="single" w:sz="4" w:space="0" w:color="FFFFFF"/>
              <w:right w:val="single" w:sz="4" w:space="0" w:color="FFFFFF"/>
            </w:tcBorders>
            <w:shd w:val="clear" w:color="auto" w:fill="FDE9D9"/>
            <w:tcMar>
              <w:top w:w="100" w:type="dxa"/>
              <w:left w:w="100" w:type="dxa"/>
              <w:bottom w:w="100" w:type="dxa"/>
              <w:right w:w="100" w:type="dxa"/>
            </w:tcMar>
          </w:tcPr>
          <w:p w14:paraId="48796DCF" w14:textId="77777777" w:rsidR="00A32611" w:rsidRDefault="00D47054">
            <w:pPr>
              <w:spacing w:after="160"/>
              <w:jc w:val="both"/>
              <w:rPr>
                <w:rFonts w:ascii="Roboto Medium" w:eastAsia="Roboto Medium" w:hAnsi="Roboto Medium" w:cs="Roboto Medium"/>
                <w:color w:val="424242"/>
                <w:sz w:val="20"/>
                <w:szCs w:val="20"/>
              </w:rPr>
            </w:pPr>
            <w:r>
              <w:rPr>
                <w:rFonts w:ascii="Roboto Medium" w:eastAsia="Roboto Medium" w:hAnsi="Roboto Medium" w:cs="Roboto Medium"/>
                <w:color w:val="424242"/>
                <w:sz w:val="20"/>
                <w:szCs w:val="20"/>
              </w:rPr>
              <w:t>$13,443.00</w:t>
            </w:r>
          </w:p>
        </w:tc>
        <w:tc>
          <w:tcPr>
            <w:tcW w:w="1918" w:type="dxa"/>
            <w:tcBorders>
              <w:top w:val="nil"/>
              <w:left w:val="single" w:sz="4" w:space="0" w:color="FFFFFF"/>
              <w:bottom w:val="single" w:sz="4" w:space="0" w:color="FFFFFF"/>
              <w:right w:val="single" w:sz="4" w:space="0" w:color="FFFFFF"/>
            </w:tcBorders>
            <w:shd w:val="clear" w:color="auto" w:fill="FDE9D9"/>
            <w:tcMar>
              <w:top w:w="100" w:type="dxa"/>
              <w:left w:w="100" w:type="dxa"/>
              <w:bottom w:w="100" w:type="dxa"/>
              <w:right w:w="100" w:type="dxa"/>
            </w:tcMar>
          </w:tcPr>
          <w:p w14:paraId="75768081" w14:textId="77777777" w:rsidR="00A32611" w:rsidRDefault="00D47054">
            <w:pPr>
              <w:spacing w:after="160"/>
              <w:jc w:val="both"/>
              <w:rPr>
                <w:rFonts w:ascii="Roboto Medium" w:eastAsia="Roboto Medium" w:hAnsi="Roboto Medium" w:cs="Roboto Medium"/>
                <w:color w:val="424242"/>
                <w:sz w:val="20"/>
                <w:szCs w:val="20"/>
              </w:rPr>
            </w:pPr>
            <w:r>
              <w:rPr>
                <w:rFonts w:ascii="Roboto Medium" w:eastAsia="Roboto Medium" w:hAnsi="Roboto Medium" w:cs="Roboto Medium"/>
                <w:color w:val="424242"/>
                <w:sz w:val="20"/>
                <w:szCs w:val="20"/>
              </w:rPr>
              <w:t>Artículos 197, Fracción I y 198, Fracción I</w:t>
            </w:r>
          </w:p>
        </w:tc>
      </w:tr>
      <w:tr w:rsidR="00A32611" w14:paraId="1B9D6ADB" w14:textId="77777777">
        <w:trPr>
          <w:trHeight w:val="1115"/>
        </w:trPr>
        <w:tc>
          <w:tcPr>
            <w:tcW w:w="1297" w:type="dxa"/>
            <w:tcBorders>
              <w:top w:val="single" w:sz="4" w:space="0" w:color="FFFFFF"/>
              <w:left w:val="single" w:sz="4" w:space="0" w:color="FFFFFF"/>
              <w:bottom w:val="single" w:sz="4" w:space="0" w:color="FFFFFF"/>
              <w:right w:val="single" w:sz="4" w:space="0" w:color="FFFFFF"/>
            </w:tcBorders>
            <w:shd w:val="clear" w:color="auto" w:fill="D9EAD3"/>
            <w:tcMar>
              <w:top w:w="100" w:type="dxa"/>
              <w:left w:w="100" w:type="dxa"/>
              <w:bottom w:w="100" w:type="dxa"/>
              <w:right w:w="100" w:type="dxa"/>
            </w:tcMar>
          </w:tcPr>
          <w:p w14:paraId="7502EC71" w14:textId="77777777" w:rsidR="00A32611" w:rsidRDefault="00D47054">
            <w:pPr>
              <w:spacing w:after="160"/>
              <w:jc w:val="both"/>
              <w:rPr>
                <w:rFonts w:ascii="Roboto Medium" w:eastAsia="Roboto Medium" w:hAnsi="Roboto Medium" w:cs="Roboto Medium"/>
                <w:b/>
                <w:color w:val="424242"/>
                <w:sz w:val="20"/>
                <w:szCs w:val="20"/>
              </w:rPr>
            </w:pPr>
            <w:r>
              <w:rPr>
                <w:rFonts w:ascii="Roboto Medium" w:eastAsia="Roboto Medium" w:hAnsi="Roboto Medium" w:cs="Roboto Medium"/>
                <w:b/>
                <w:color w:val="424242"/>
                <w:sz w:val="20"/>
                <w:szCs w:val="20"/>
              </w:rPr>
              <w:t>20-oct-21</w:t>
            </w:r>
          </w:p>
        </w:tc>
        <w:tc>
          <w:tcPr>
            <w:tcW w:w="1932" w:type="dxa"/>
            <w:tcBorders>
              <w:top w:val="single" w:sz="4" w:space="0" w:color="FFFFFF"/>
              <w:left w:val="single" w:sz="4" w:space="0" w:color="FFFFFF"/>
              <w:bottom w:val="single" w:sz="4" w:space="0" w:color="FFFFFF"/>
              <w:right w:val="single" w:sz="4" w:space="0" w:color="FFFFFF"/>
            </w:tcBorders>
            <w:shd w:val="clear" w:color="auto" w:fill="D9EAD3"/>
            <w:tcMar>
              <w:top w:w="100" w:type="dxa"/>
              <w:left w:w="100" w:type="dxa"/>
              <w:bottom w:w="100" w:type="dxa"/>
              <w:right w:w="100" w:type="dxa"/>
            </w:tcMar>
          </w:tcPr>
          <w:p w14:paraId="0C35AA95" w14:textId="77777777" w:rsidR="00A32611" w:rsidRDefault="00D47054">
            <w:pPr>
              <w:spacing w:after="160"/>
              <w:jc w:val="both"/>
              <w:rPr>
                <w:rFonts w:ascii="Roboto Medium" w:eastAsia="Roboto Medium" w:hAnsi="Roboto Medium" w:cs="Roboto Medium"/>
                <w:color w:val="424242"/>
                <w:sz w:val="20"/>
                <w:szCs w:val="20"/>
              </w:rPr>
            </w:pPr>
            <w:r>
              <w:rPr>
                <w:rFonts w:ascii="Roboto Medium" w:eastAsia="Roboto Medium" w:hAnsi="Roboto Medium" w:cs="Roboto Medium"/>
                <w:color w:val="424242"/>
                <w:sz w:val="20"/>
                <w:szCs w:val="20"/>
              </w:rPr>
              <w:t>RR/3732/2021</w:t>
            </w:r>
          </w:p>
        </w:tc>
        <w:tc>
          <w:tcPr>
            <w:tcW w:w="2198" w:type="dxa"/>
            <w:tcBorders>
              <w:top w:val="single" w:sz="4" w:space="0" w:color="FFFFFF"/>
              <w:left w:val="single" w:sz="4" w:space="0" w:color="FFFFFF"/>
              <w:bottom w:val="single" w:sz="4" w:space="0" w:color="FFFFFF"/>
              <w:right w:val="single" w:sz="4" w:space="0" w:color="FFFFFF"/>
            </w:tcBorders>
            <w:shd w:val="clear" w:color="auto" w:fill="D9EAD3"/>
            <w:tcMar>
              <w:top w:w="100" w:type="dxa"/>
              <w:left w:w="100" w:type="dxa"/>
              <w:bottom w:w="100" w:type="dxa"/>
              <w:right w:w="100" w:type="dxa"/>
            </w:tcMar>
          </w:tcPr>
          <w:p w14:paraId="01DDCF9A" w14:textId="77777777" w:rsidR="00A32611" w:rsidRDefault="00D47054">
            <w:pPr>
              <w:spacing w:after="160"/>
              <w:jc w:val="both"/>
              <w:rPr>
                <w:rFonts w:ascii="Roboto Medium" w:eastAsia="Roboto Medium" w:hAnsi="Roboto Medium" w:cs="Roboto Medium"/>
                <w:color w:val="424242"/>
                <w:sz w:val="20"/>
                <w:szCs w:val="20"/>
              </w:rPr>
            </w:pPr>
            <w:r>
              <w:rPr>
                <w:rFonts w:ascii="Roboto Medium" w:eastAsia="Roboto Medium" w:hAnsi="Roboto Medium" w:cs="Roboto Medium"/>
                <w:color w:val="424242"/>
                <w:sz w:val="20"/>
                <w:szCs w:val="20"/>
              </w:rPr>
              <w:t>Municipio de Vallecillo, Nuevo León</w:t>
            </w:r>
          </w:p>
        </w:tc>
        <w:tc>
          <w:tcPr>
            <w:tcW w:w="1297" w:type="dxa"/>
            <w:tcBorders>
              <w:top w:val="single" w:sz="4" w:space="0" w:color="FFFFFF"/>
              <w:left w:val="single" w:sz="4" w:space="0" w:color="FFFFFF"/>
              <w:bottom w:val="single" w:sz="4" w:space="0" w:color="FFFFFF"/>
              <w:right w:val="single" w:sz="4" w:space="0" w:color="FFFFFF"/>
            </w:tcBorders>
            <w:shd w:val="clear" w:color="auto" w:fill="D9EAD3"/>
            <w:tcMar>
              <w:top w:w="100" w:type="dxa"/>
              <w:left w:w="100" w:type="dxa"/>
              <w:bottom w:w="100" w:type="dxa"/>
              <w:right w:w="100" w:type="dxa"/>
            </w:tcMar>
          </w:tcPr>
          <w:p w14:paraId="357206A3" w14:textId="77777777" w:rsidR="00A32611" w:rsidRDefault="00D47054">
            <w:pPr>
              <w:spacing w:after="160"/>
              <w:jc w:val="both"/>
              <w:rPr>
                <w:rFonts w:ascii="Roboto Medium" w:eastAsia="Roboto Medium" w:hAnsi="Roboto Medium" w:cs="Roboto Medium"/>
                <w:color w:val="424242"/>
                <w:sz w:val="20"/>
                <w:szCs w:val="20"/>
              </w:rPr>
            </w:pPr>
            <w:r>
              <w:rPr>
                <w:rFonts w:ascii="Roboto Medium" w:eastAsia="Roboto Medium" w:hAnsi="Roboto Medium" w:cs="Roboto Medium"/>
                <w:color w:val="424242"/>
                <w:sz w:val="20"/>
                <w:szCs w:val="20"/>
              </w:rPr>
              <w:t>13,443.00</w:t>
            </w:r>
          </w:p>
        </w:tc>
        <w:tc>
          <w:tcPr>
            <w:tcW w:w="1918" w:type="dxa"/>
            <w:tcBorders>
              <w:top w:val="single" w:sz="4" w:space="0" w:color="FFFFFF"/>
              <w:left w:val="single" w:sz="4" w:space="0" w:color="FFFFFF"/>
              <w:bottom w:val="single" w:sz="4" w:space="0" w:color="FFFFFF"/>
              <w:right w:val="single" w:sz="4" w:space="0" w:color="FFFFFF"/>
            </w:tcBorders>
            <w:shd w:val="clear" w:color="auto" w:fill="D9EAD3"/>
            <w:tcMar>
              <w:top w:w="100" w:type="dxa"/>
              <w:left w:w="100" w:type="dxa"/>
              <w:bottom w:w="100" w:type="dxa"/>
              <w:right w:w="100" w:type="dxa"/>
            </w:tcMar>
          </w:tcPr>
          <w:p w14:paraId="72755DD3" w14:textId="77777777" w:rsidR="00A32611" w:rsidRDefault="00D47054">
            <w:pPr>
              <w:spacing w:after="160"/>
              <w:jc w:val="both"/>
              <w:rPr>
                <w:rFonts w:ascii="Roboto Medium" w:eastAsia="Roboto Medium" w:hAnsi="Roboto Medium" w:cs="Roboto Medium"/>
                <w:color w:val="424242"/>
                <w:sz w:val="20"/>
                <w:szCs w:val="20"/>
              </w:rPr>
            </w:pPr>
            <w:r>
              <w:rPr>
                <w:rFonts w:ascii="Roboto Medium" w:eastAsia="Roboto Medium" w:hAnsi="Roboto Medium" w:cs="Roboto Medium"/>
                <w:color w:val="424242"/>
                <w:sz w:val="20"/>
                <w:szCs w:val="20"/>
              </w:rPr>
              <w:t>Artículos 197, Fracción I y 198, Fracción I</w:t>
            </w:r>
          </w:p>
        </w:tc>
      </w:tr>
      <w:tr w:rsidR="00A32611" w14:paraId="2714AEFE" w14:textId="77777777">
        <w:trPr>
          <w:trHeight w:val="1115"/>
        </w:trPr>
        <w:tc>
          <w:tcPr>
            <w:tcW w:w="1297" w:type="dxa"/>
            <w:tcBorders>
              <w:top w:val="single" w:sz="4" w:space="0" w:color="FFFFFF"/>
              <w:left w:val="single" w:sz="4" w:space="0" w:color="FFFFFF"/>
              <w:bottom w:val="nil"/>
              <w:right w:val="single" w:sz="4" w:space="0" w:color="FFFFFF"/>
            </w:tcBorders>
            <w:shd w:val="clear" w:color="auto" w:fill="FDE9D9"/>
            <w:tcMar>
              <w:top w:w="100" w:type="dxa"/>
              <w:left w:w="100" w:type="dxa"/>
              <w:bottom w:w="100" w:type="dxa"/>
              <w:right w:w="100" w:type="dxa"/>
            </w:tcMar>
          </w:tcPr>
          <w:p w14:paraId="01190923" w14:textId="77777777" w:rsidR="00A32611" w:rsidRDefault="00D47054">
            <w:pPr>
              <w:spacing w:after="160"/>
              <w:jc w:val="both"/>
              <w:rPr>
                <w:rFonts w:ascii="Roboto Medium" w:eastAsia="Roboto Medium" w:hAnsi="Roboto Medium" w:cs="Roboto Medium"/>
                <w:b/>
                <w:color w:val="424242"/>
                <w:sz w:val="20"/>
                <w:szCs w:val="20"/>
              </w:rPr>
            </w:pPr>
            <w:r>
              <w:rPr>
                <w:rFonts w:ascii="Roboto Medium" w:eastAsia="Roboto Medium" w:hAnsi="Roboto Medium" w:cs="Roboto Medium"/>
                <w:b/>
                <w:color w:val="424242"/>
                <w:sz w:val="20"/>
                <w:szCs w:val="20"/>
              </w:rPr>
              <w:t>20-oct-21</w:t>
            </w:r>
          </w:p>
        </w:tc>
        <w:tc>
          <w:tcPr>
            <w:tcW w:w="1932" w:type="dxa"/>
            <w:tcBorders>
              <w:top w:val="single" w:sz="4" w:space="0" w:color="FFFFFF"/>
              <w:left w:val="single" w:sz="4" w:space="0" w:color="FFFFFF"/>
              <w:bottom w:val="nil"/>
              <w:right w:val="single" w:sz="4" w:space="0" w:color="FFFFFF"/>
            </w:tcBorders>
            <w:shd w:val="clear" w:color="auto" w:fill="FDE9D9"/>
            <w:tcMar>
              <w:top w:w="100" w:type="dxa"/>
              <w:left w:w="100" w:type="dxa"/>
              <w:bottom w:w="100" w:type="dxa"/>
              <w:right w:w="100" w:type="dxa"/>
            </w:tcMar>
          </w:tcPr>
          <w:p w14:paraId="38803252" w14:textId="77777777" w:rsidR="00A32611" w:rsidRDefault="00D47054">
            <w:pPr>
              <w:spacing w:after="160"/>
              <w:jc w:val="both"/>
              <w:rPr>
                <w:rFonts w:ascii="Roboto Medium" w:eastAsia="Roboto Medium" w:hAnsi="Roboto Medium" w:cs="Roboto Medium"/>
                <w:color w:val="424242"/>
                <w:sz w:val="20"/>
                <w:szCs w:val="20"/>
              </w:rPr>
            </w:pPr>
            <w:r>
              <w:rPr>
                <w:rFonts w:ascii="Roboto Medium" w:eastAsia="Roboto Medium" w:hAnsi="Roboto Medium" w:cs="Roboto Medium"/>
                <w:color w:val="424242"/>
                <w:sz w:val="20"/>
                <w:szCs w:val="20"/>
              </w:rPr>
              <w:t>RR/3733/2021</w:t>
            </w:r>
          </w:p>
        </w:tc>
        <w:tc>
          <w:tcPr>
            <w:tcW w:w="2198" w:type="dxa"/>
            <w:tcBorders>
              <w:top w:val="single" w:sz="4" w:space="0" w:color="FFFFFF"/>
              <w:left w:val="single" w:sz="4" w:space="0" w:color="FFFFFF"/>
              <w:bottom w:val="nil"/>
              <w:right w:val="single" w:sz="4" w:space="0" w:color="FFFFFF"/>
            </w:tcBorders>
            <w:shd w:val="clear" w:color="auto" w:fill="FDE9D9"/>
            <w:tcMar>
              <w:top w:w="100" w:type="dxa"/>
              <w:left w:w="100" w:type="dxa"/>
              <w:bottom w:w="100" w:type="dxa"/>
              <w:right w:w="100" w:type="dxa"/>
            </w:tcMar>
          </w:tcPr>
          <w:p w14:paraId="29174CE2" w14:textId="77777777" w:rsidR="00A32611" w:rsidRDefault="00D47054">
            <w:pPr>
              <w:spacing w:after="160"/>
              <w:jc w:val="both"/>
              <w:rPr>
                <w:rFonts w:ascii="Roboto Medium" w:eastAsia="Roboto Medium" w:hAnsi="Roboto Medium" w:cs="Roboto Medium"/>
                <w:color w:val="424242"/>
                <w:sz w:val="20"/>
                <w:szCs w:val="20"/>
              </w:rPr>
            </w:pPr>
            <w:r>
              <w:rPr>
                <w:rFonts w:ascii="Roboto Medium" w:eastAsia="Roboto Medium" w:hAnsi="Roboto Medium" w:cs="Roboto Medium"/>
                <w:color w:val="424242"/>
                <w:sz w:val="20"/>
                <w:szCs w:val="20"/>
              </w:rPr>
              <w:t>Municipio de Vallecillo, Nuevo León</w:t>
            </w:r>
          </w:p>
        </w:tc>
        <w:tc>
          <w:tcPr>
            <w:tcW w:w="1297" w:type="dxa"/>
            <w:tcBorders>
              <w:top w:val="single" w:sz="4" w:space="0" w:color="FFFFFF"/>
              <w:left w:val="single" w:sz="4" w:space="0" w:color="FFFFFF"/>
              <w:bottom w:val="nil"/>
              <w:right w:val="single" w:sz="4" w:space="0" w:color="FFFFFF"/>
            </w:tcBorders>
            <w:shd w:val="clear" w:color="auto" w:fill="FDE9D9"/>
            <w:tcMar>
              <w:top w:w="100" w:type="dxa"/>
              <w:left w:w="100" w:type="dxa"/>
              <w:bottom w:w="100" w:type="dxa"/>
              <w:right w:w="100" w:type="dxa"/>
            </w:tcMar>
          </w:tcPr>
          <w:p w14:paraId="7DED37EA" w14:textId="77777777" w:rsidR="00A32611" w:rsidRDefault="00D47054">
            <w:pPr>
              <w:spacing w:after="160"/>
              <w:jc w:val="both"/>
              <w:rPr>
                <w:rFonts w:ascii="Roboto Medium" w:eastAsia="Roboto Medium" w:hAnsi="Roboto Medium" w:cs="Roboto Medium"/>
                <w:color w:val="424242"/>
                <w:sz w:val="20"/>
                <w:szCs w:val="20"/>
              </w:rPr>
            </w:pPr>
            <w:r>
              <w:rPr>
                <w:rFonts w:ascii="Roboto Medium" w:eastAsia="Roboto Medium" w:hAnsi="Roboto Medium" w:cs="Roboto Medium"/>
                <w:color w:val="424242"/>
                <w:sz w:val="20"/>
                <w:szCs w:val="20"/>
              </w:rPr>
              <w:t>13,443.00</w:t>
            </w:r>
          </w:p>
        </w:tc>
        <w:tc>
          <w:tcPr>
            <w:tcW w:w="1918" w:type="dxa"/>
            <w:tcBorders>
              <w:top w:val="single" w:sz="4" w:space="0" w:color="FFFFFF"/>
              <w:left w:val="single" w:sz="4" w:space="0" w:color="FFFFFF"/>
              <w:bottom w:val="nil"/>
              <w:right w:val="single" w:sz="4" w:space="0" w:color="FFFFFF"/>
            </w:tcBorders>
            <w:shd w:val="clear" w:color="auto" w:fill="FDE9D9"/>
            <w:tcMar>
              <w:top w:w="100" w:type="dxa"/>
              <w:left w:w="100" w:type="dxa"/>
              <w:bottom w:w="100" w:type="dxa"/>
              <w:right w:w="100" w:type="dxa"/>
            </w:tcMar>
          </w:tcPr>
          <w:p w14:paraId="10870698" w14:textId="77777777" w:rsidR="00A32611" w:rsidRDefault="00D47054">
            <w:pPr>
              <w:spacing w:after="160"/>
              <w:jc w:val="both"/>
              <w:rPr>
                <w:rFonts w:ascii="Roboto Medium" w:eastAsia="Roboto Medium" w:hAnsi="Roboto Medium" w:cs="Roboto Medium"/>
                <w:color w:val="424242"/>
                <w:sz w:val="20"/>
                <w:szCs w:val="20"/>
              </w:rPr>
            </w:pPr>
            <w:r>
              <w:rPr>
                <w:rFonts w:ascii="Roboto Medium" w:eastAsia="Roboto Medium" w:hAnsi="Roboto Medium" w:cs="Roboto Medium"/>
                <w:color w:val="424242"/>
                <w:sz w:val="20"/>
                <w:szCs w:val="20"/>
              </w:rPr>
              <w:t>Artículos 197, Fracción I y 198, Fracción I</w:t>
            </w:r>
          </w:p>
        </w:tc>
      </w:tr>
      <w:tr w:rsidR="00A32611" w14:paraId="25312E9B" w14:textId="77777777">
        <w:trPr>
          <w:trHeight w:val="875"/>
        </w:trPr>
        <w:tc>
          <w:tcPr>
            <w:tcW w:w="1297" w:type="dxa"/>
            <w:tcBorders>
              <w:top w:val="single" w:sz="4" w:space="0" w:color="FFFFFF"/>
              <w:left w:val="single" w:sz="4" w:space="0" w:color="FFFFFF"/>
              <w:bottom w:val="single" w:sz="4" w:space="0" w:color="FFFFFF"/>
              <w:right w:val="single" w:sz="4" w:space="0" w:color="FFFFFF"/>
            </w:tcBorders>
            <w:shd w:val="clear" w:color="auto" w:fill="D9EAD3"/>
            <w:tcMar>
              <w:top w:w="100" w:type="dxa"/>
              <w:left w:w="100" w:type="dxa"/>
              <w:bottom w:w="100" w:type="dxa"/>
              <w:right w:w="100" w:type="dxa"/>
            </w:tcMar>
          </w:tcPr>
          <w:p w14:paraId="5F89FB79" w14:textId="77777777" w:rsidR="00A32611" w:rsidRDefault="00D47054">
            <w:pPr>
              <w:spacing w:after="160"/>
              <w:jc w:val="both"/>
              <w:rPr>
                <w:rFonts w:ascii="Roboto Medium" w:eastAsia="Roboto Medium" w:hAnsi="Roboto Medium" w:cs="Roboto Medium"/>
                <w:b/>
                <w:color w:val="424242"/>
                <w:sz w:val="20"/>
                <w:szCs w:val="20"/>
              </w:rPr>
            </w:pPr>
            <w:r>
              <w:rPr>
                <w:rFonts w:ascii="Roboto Medium" w:eastAsia="Roboto Medium" w:hAnsi="Roboto Medium" w:cs="Roboto Medium"/>
                <w:b/>
                <w:color w:val="424242"/>
                <w:sz w:val="20"/>
                <w:szCs w:val="20"/>
              </w:rPr>
              <w:t>27-oct-21</w:t>
            </w:r>
          </w:p>
        </w:tc>
        <w:tc>
          <w:tcPr>
            <w:tcW w:w="1932" w:type="dxa"/>
            <w:tcBorders>
              <w:top w:val="single" w:sz="4" w:space="0" w:color="FFFFFF"/>
              <w:left w:val="single" w:sz="4" w:space="0" w:color="FFFFFF"/>
              <w:bottom w:val="single" w:sz="4" w:space="0" w:color="FFFFFF"/>
              <w:right w:val="single" w:sz="4" w:space="0" w:color="FFFFFF"/>
            </w:tcBorders>
            <w:shd w:val="clear" w:color="auto" w:fill="D9EAD3"/>
            <w:tcMar>
              <w:top w:w="100" w:type="dxa"/>
              <w:left w:w="100" w:type="dxa"/>
              <w:bottom w:w="100" w:type="dxa"/>
              <w:right w:w="100" w:type="dxa"/>
            </w:tcMar>
          </w:tcPr>
          <w:p w14:paraId="4B812972" w14:textId="77777777" w:rsidR="00A32611" w:rsidRDefault="00D47054">
            <w:pPr>
              <w:spacing w:after="160"/>
              <w:jc w:val="both"/>
              <w:rPr>
                <w:rFonts w:ascii="Roboto Medium" w:eastAsia="Roboto Medium" w:hAnsi="Roboto Medium" w:cs="Roboto Medium"/>
                <w:color w:val="424242"/>
                <w:sz w:val="20"/>
                <w:szCs w:val="20"/>
              </w:rPr>
            </w:pPr>
            <w:r>
              <w:rPr>
                <w:rFonts w:ascii="Roboto Medium" w:eastAsia="Roboto Medium" w:hAnsi="Roboto Medium" w:cs="Roboto Medium"/>
                <w:color w:val="424242"/>
                <w:sz w:val="20"/>
                <w:szCs w:val="20"/>
              </w:rPr>
              <w:t>RR/0438/2021</w:t>
            </w:r>
          </w:p>
        </w:tc>
        <w:tc>
          <w:tcPr>
            <w:tcW w:w="2198" w:type="dxa"/>
            <w:tcBorders>
              <w:top w:val="single" w:sz="4" w:space="0" w:color="FFFFFF"/>
              <w:left w:val="single" w:sz="4" w:space="0" w:color="FFFFFF"/>
              <w:bottom w:val="single" w:sz="4" w:space="0" w:color="FFFFFF"/>
              <w:right w:val="single" w:sz="4" w:space="0" w:color="FFFFFF"/>
            </w:tcBorders>
            <w:shd w:val="clear" w:color="auto" w:fill="D9EAD3"/>
            <w:tcMar>
              <w:top w:w="100" w:type="dxa"/>
              <w:left w:w="100" w:type="dxa"/>
              <w:bottom w:w="100" w:type="dxa"/>
              <w:right w:w="100" w:type="dxa"/>
            </w:tcMar>
          </w:tcPr>
          <w:p w14:paraId="351FE81C" w14:textId="77777777" w:rsidR="00A32611" w:rsidRDefault="00D47054">
            <w:pPr>
              <w:spacing w:after="160"/>
              <w:jc w:val="both"/>
              <w:rPr>
                <w:rFonts w:ascii="Roboto Medium" w:eastAsia="Roboto Medium" w:hAnsi="Roboto Medium" w:cs="Roboto Medium"/>
                <w:color w:val="424242"/>
                <w:sz w:val="20"/>
                <w:szCs w:val="20"/>
              </w:rPr>
            </w:pPr>
            <w:r>
              <w:rPr>
                <w:rFonts w:ascii="Roboto Medium" w:eastAsia="Roboto Medium" w:hAnsi="Roboto Medium" w:cs="Roboto Medium"/>
                <w:color w:val="424242"/>
                <w:sz w:val="20"/>
                <w:szCs w:val="20"/>
              </w:rPr>
              <w:t>Secretaría General de Gobierno del Estado</w:t>
            </w:r>
          </w:p>
        </w:tc>
        <w:tc>
          <w:tcPr>
            <w:tcW w:w="1297" w:type="dxa"/>
            <w:tcBorders>
              <w:top w:val="single" w:sz="4" w:space="0" w:color="FFFFFF"/>
              <w:left w:val="single" w:sz="4" w:space="0" w:color="FFFFFF"/>
              <w:bottom w:val="single" w:sz="4" w:space="0" w:color="FFFFFF"/>
              <w:right w:val="single" w:sz="4" w:space="0" w:color="FFFFFF"/>
            </w:tcBorders>
            <w:shd w:val="clear" w:color="auto" w:fill="D9EAD3"/>
            <w:tcMar>
              <w:top w:w="100" w:type="dxa"/>
              <w:left w:w="100" w:type="dxa"/>
              <w:bottom w:w="100" w:type="dxa"/>
              <w:right w:w="100" w:type="dxa"/>
            </w:tcMar>
          </w:tcPr>
          <w:p w14:paraId="24185104" w14:textId="77777777" w:rsidR="00A32611" w:rsidRDefault="00D47054">
            <w:pPr>
              <w:spacing w:after="160"/>
              <w:jc w:val="both"/>
              <w:rPr>
                <w:rFonts w:ascii="Roboto Medium" w:eastAsia="Roboto Medium" w:hAnsi="Roboto Medium" w:cs="Roboto Medium"/>
                <w:color w:val="424242"/>
                <w:sz w:val="20"/>
                <w:szCs w:val="20"/>
              </w:rPr>
            </w:pPr>
            <w:r>
              <w:rPr>
                <w:rFonts w:ascii="Roboto Medium" w:eastAsia="Roboto Medium" w:hAnsi="Roboto Medium" w:cs="Roboto Medium"/>
                <w:color w:val="424242"/>
                <w:sz w:val="20"/>
                <w:szCs w:val="20"/>
              </w:rPr>
              <w:t>13,443.00</w:t>
            </w:r>
          </w:p>
        </w:tc>
        <w:tc>
          <w:tcPr>
            <w:tcW w:w="1918" w:type="dxa"/>
            <w:tcBorders>
              <w:top w:val="single" w:sz="4" w:space="0" w:color="FFFFFF"/>
              <w:left w:val="single" w:sz="4" w:space="0" w:color="FFFFFF"/>
              <w:bottom w:val="single" w:sz="4" w:space="0" w:color="FFFFFF"/>
              <w:right w:val="single" w:sz="4" w:space="0" w:color="FFFFFF"/>
            </w:tcBorders>
            <w:shd w:val="clear" w:color="auto" w:fill="D9EAD3"/>
            <w:tcMar>
              <w:top w:w="100" w:type="dxa"/>
              <w:left w:w="100" w:type="dxa"/>
              <w:bottom w:w="100" w:type="dxa"/>
              <w:right w:w="100" w:type="dxa"/>
            </w:tcMar>
          </w:tcPr>
          <w:p w14:paraId="53E8CDEF" w14:textId="77777777" w:rsidR="00A32611" w:rsidRDefault="00D47054">
            <w:pPr>
              <w:spacing w:after="160"/>
              <w:jc w:val="both"/>
              <w:rPr>
                <w:rFonts w:ascii="Roboto Medium" w:eastAsia="Roboto Medium" w:hAnsi="Roboto Medium" w:cs="Roboto Medium"/>
                <w:color w:val="424242"/>
                <w:sz w:val="20"/>
                <w:szCs w:val="20"/>
              </w:rPr>
            </w:pPr>
            <w:r>
              <w:rPr>
                <w:rFonts w:ascii="Roboto Medium" w:eastAsia="Roboto Medium" w:hAnsi="Roboto Medium" w:cs="Roboto Medium"/>
                <w:color w:val="424242"/>
                <w:sz w:val="20"/>
                <w:szCs w:val="20"/>
              </w:rPr>
              <w:t>Artículo 198, Fracción I</w:t>
            </w:r>
          </w:p>
        </w:tc>
      </w:tr>
      <w:tr w:rsidR="00A32611" w14:paraId="6F0D8A99" w14:textId="77777777">
        <w:trPr>
          <w:trHeight w:val="875"/>
        </w:trPr>
        <w:tc>
          <w:tcPr>
            <w:tcW w:w="1297" w:type="dxa"/>
            <w:tcBorders>
              <w:top w:val="single" w:sz="4" w:space="0" w:color="FFFFFF"/>
              <w:left w:val="single" w:sz="4" w:space="0" w:color="FFFFFF"/>
              <w:bottom w:val="single" w:sz="4" w:space="0" w:color="FFFFFF"/>
              <w:right w:val="single" w:sz="4" w:space="0" w:color="FFFFFF"/>
            </w:tcBorders>
            <w:shd w:val="clear" w:color="auto" w:fill="FDE9D9"/>
            <w:tcMar>
              <w:top w:w="100" w:type="dxa"/>
              <w:left w:w="100" w:type="dxa"/>
              <w:bottom w:w="100" w:type="dxa"/>
              <w:right w:w="100" w:type="dxa"/>
            </w:tcMar>
          </w:tcPr>
          <w:p w14:paraId="6AD5AF8C" w14:textId="77777777" w:rsidR="00A32611" w:rsidRDefault="00D47054">
            <w:pPr>
              <w:spacing w:after="160"/>
              <w:jc w:val="both"/>
              <w:rPr>
                <w:rFonts w:ascii="Roboto Medium" w:eastAsia="Roboto Medium" w:hAnsi="Roboto Medium" w:cs="Roboto Medium"/>
                <w:b/>
                <w:color w:val="424242"/>
                <w:sz w:val="20"/>
                <w:szCs w:val="20"/>
              </w:rPr>
            </w:pPr>
            <w:r>
              <w:rPr>
                <w:rFonts w:ascii="Roboto Medium" w:eastAsia="Roboto Medium" w:hAnsi="Roboto Medium" w:cs="Roboto Medium"/>
                <w:b/>
                <w:color w:val="424242"/>
                <w:sz w:val="20"/>
                <w:szCs w:val="20"/>
              </w:rPr>
              <w:t>27-oct-21</w:t>
            </w:r>
          </w:p>
        </w:tc>
        <w:tc>
          <w:tcPr>
            <w:tcW w:w="1932" w:type="dxa"/>
            <w:tcBorders>
              <w:top w:val="single" w:sz="4" w:space="0" w:color="FFFFFF"/>
              <w:left w:val="single" w:sz="4" w:space="0" w:color="FFFFFF"/>
              <w:bottom w:val="single" w:sz="4" w:space="0" w:color="FFFFFF"/>
              <w:right w:val="single" w:sz="4" w:space="0" w:color="FFFFFF"/>
            </w:tcBorders>
            <w:shd w:val="clear" w:color="auto" w:fill="FDE9D9"/>
            <w:tcMar>
              <w:top w:w="100" w:type="dxa"/>
              <w:left w:w="100" w:type="dxa"/>
              <w:bottom w:w="100" w:type="dxa"/>
              <w:right w:w="100" w:type="dxa"/>
            </w:tcMar>
          </w:tcPr>
          <w:p w14:paraId="22BC7364" w14:textId="77777777" w:rsidR="00A32611" w:rsidRDefault="00D47054">
            <w:pPr>
              <w:spacing w:after="160"/>
              <w:jc w:val="both"/>
              <w:rPr>
                <w:rFonts w:ascii="Roboto Medium" w:eastAsia="Roboto Medium" w:hAnsi="Roboto Medium" w:cs="Roboto Medium"/>
                <w:color w:val="424242"/>
                <w:sz w:val="20"/>
                <w:szCs w:val="20"/>
              </w:rPr>
            </w:pPr>
            <w:r>
              <w:rPr>
                <w:rFonts w:ascii="Roboto Medium" w:eastAsia="Roboto Medium" w:hAnsi="Roboto Medium" w:cs="Roboto Medium"/>
                <w:color w:val="424242"/>
                <w:sz w:val="20"/>
                <w:szCs w:val="20"/>
              </w:rPr>
              <w:t>RR/3729/2021</w:t>
            </w:r>
          </w:p>
        </w:tc>
        <w:tc>
          <w:tcPr>
            <w:tcW w:w="2198" w:type="dxa"/>
            <w:tcBorders>
              <w:top w:val="single" w:sz="4" w:space="0" w:color="FFFFFF"/>
              <w:left w:val="single" w:sz="4" w:space="0" w:color="FFFFFF"/>
              <w:bottom w:val="single" w:sz="4" w:space="0" w:color="FFFFFF"/>
              <w:right w:val="single" w:sz="4" w:space="0" w:color="FFFFFF"/>
            </w:tcBorders>
            <w:shd w:val="clear" w:color="auto" w:fill="FDE9D9"/>
            <w:tcMar>
              <w:top w:w="100" w:type="dxa"/>
              <w:left w:w="100" w:type="dxa"/>
              <w:bottom w:w="100" w:type="dxa"/>
              <w:right w:w="100" w:type="dxa"/>
            </w:tcMar>
          </w:tcPr>
          <w:p w14:paraId="32A37B9A" w14:textId="77777777" w:rsidR="00A32611" w:rsidRDefault="00D47054">
            <w:pPr>
              <w:spacing w:after="160"/>
              <w:jc w:val="both"/>
              <w:rPr>
                <w:rFonts w:ascii="Roboto Medium" w:eastAsia="Roboto Medium" w:hAnsi="Roboto Medium" w:cs="Roboto Medium"/>
                <w:color w:val="424242"/>
                <w:sz w:val="20"/>
                <w:szCs w:val="20"/>
              </w:rPr>
            </w:pPr>
            <w:r>
              <w:rPr>
                <w:rFonts w:ascii="Roboto Medium" w:eastAsia="Roboto Medium" w:hAnsi="Roboto Medium" w:cs="Roboto Medium"/>
                <w:color w:val="424242"/>
                <w:sz w:val="20"/>
                <w:szCs w:val="20"/>
              </w:rPr>
              <w:t>Municipio de Vallecillo, Nuevo León</w:t>
            </w:r>
          </w:p>
        </w:tc>
        <w:tc>
          <w:tcPr>
            <w:tcW w:w="1297" w:type="dxa"/>
            <w:tcBorders>
              <w:top w:val="single" w:sz="4" w:space="0" w:color="FFFFFF"/>
              <w:left w:val="single" w:sz="4" w:space="0" w:color="FFFFFF"/>
              <w:bottom w:val="single" w:sz="4" w:space="0" w:color="FFFFFF"/>
              <w:right w:val="single" w:sz="4" w:space="0" w:color="FFFFFF"/>
            </w:tcBorders>
            <w:shd w:val="clear" w:color="auto" w:fill="FDE9D9"/>
            <w:tcMar>
              <w:top w:w="100" w:type="dxa"/>
              <w:left w:w="100" w:type="dxa"/>
              <w:bottom w:w="100" w:type="dxa"/>
              <w:right w:w="100" w:type="dxa"/>
            </w:tcMar>
          </w:tcPr>
          <w:p w14:paraId="44C9863B" w14:textId="77777777" w:rsidR="00A32611" w:rsidRDefault="00D47054">
            <w:pPr>
              <w:spacing w:after="160"/>
              <w:jc w:val="both"/>
              <w:rPr>
                <w:rFonts w:ascii="Roboto Medium" w:eastAsia="Roboto Medium" w:hAnsi="Roboto Medium" w:cs="Roboto Medium"/>
                <w:color w:val="424242"/>
                <w:sz w:val="20"/>
                <w:szCs w:val="20"/>
              </w:rPr>
            </w:pPr>
            <w:r>
              <w:rPr>
                <w:rFonts w:ascii="Roboto Medium" w:eastAsia="Roboto Medium" w:hAnsi="Roboto Medium" w:cs="Roboto Medium"/>
                <w:color w:val="424242"/>
                <w:sz w:val="20"/>
                <w:szCs w:val="20"/>
              </w:rPr>
              <w:t>$13,443.00</w:t>
            </w:r>
          </w:p>
        </w:tc>
        <w:tc>
          <w:tcPr>
            <w:tcW w:w="1918" w:type="dxa"/>
            <w:tcBorders>
              <w:top w:val="single" w:sz="4" w:space="0" w:color="FFFFFF"/>
              <w:left w:val="single" w:sz="4" w:space="0" w:color="FFFFFF"/>
              <w:bottom w:val="single" w:sz="4" w:space="0" w:color="FFFFFF"/>
              <w:right w:val="single" w:sz="4" w:space="0" w:color="FFFFFF"/>
            </w:tcBorders>
            <w:shd w:val="clear" w:color="auto" w:fill="FDE9D9"/>
            <w:tcMar>
              <w:top w:w="100" w:type="dxa"/>
              <w:left w:w="100" w:type="dxa"/>
              <w:bottom w:w="100" w:type="dxa"/>
              <w:right w:w="100" w:type="dxa"/>
            </w:tcMar>
          </w:tcPr>
          <w:p w14:paraId="022F639F" w14:textId="77777777" w:rsidR="00A32611" w:rsidRDefault="00D47054">
            <w:pPr>
              <w:spacing w:after="160"/>
              <w:jc w:val="both"/>
              <w:rPr>
                <w:rFonts w:ascii="Roboto Medium" w:eastAsia="Roboto Medium" w:hAnsi="Roboto Medium" w:cs="Roboto Medium"/>
                <w:color w:val="424242"/>
                <w:sz w:val="20"/>
                <w:szCs w:val="20"/>
              </w:rPr>
            </w:pPr>
            <w:r>
              <w:rPr>
                <w:rFonts w:ascii="Roboto Medium" w:eastAsia="Roboto Medium" w:hAnsi="Roboto Medium" w:cs="Roboto Medium"/>
                <w:color w:val="424242"/>
                <w:sz w:val="20"/>
                <w:szCs w:val="20"/>
              </w:rPr>
              <w:t>Artículo 198, Fracción I</w:t>
            </w:r>
          </w:p>
        </w:tc>
      </w:tr>
      <w:tr w:rsidR="00A32611" w14:paraId="653BC610" w14:textId="77777777">
        <w:trPr>
          <w:trHeight w:val="1115"/>
        </w:trPr>
        <w:tc>
          <w:tcPr>
            <w:tcW w:w="1297" w:type="dxa"/>
            <w:tcBorders>
              <w:top w:val="single" w:sz="4" w:space="0" w:color="FFFFFF"/>
              <w:left w:val="single" w:sz="4" w:space="0" w:color="FFFFFF"/>
              <w:bottom w:val="single" w:sz="4" w:space="0" w:color="FFFFFF"/>
              <w:right w:val="single" w:sz="4" w:space="0" w:color="FFFFFF"/>
            </w:tcBorders>
            <w:shd w:val="clear" w:color="auto" w:fill="D9EAD3"/>
            <w:tcMar>
              <w:top w:w="100" w:type="dxa"/>
              <w:left w:w="100" w:type="dxa"/>
              <w:bottom w:w="100" w:type="dxa"/>
              <w:right w:w="100" w:type="dxa"/>
            </w:tcMar>
          </w:tcPr>
          <w:p w14:paraId="758B067E" w14:textId="77777777" w:rsidR="00A32611" w:rsidRDefault="00D47054">
            <w:pPr>
              <w:spacing w:after="160"/>
              <w:jc w:val="both"/>
              <w:rPr>
                <w:rFonts w:ascii="Roboto Medium" w:eastAsia="Roboto Medium" w:hAnsi="Roboto Medium" w:cs="Roboto Medium"/>
                <w:b/>
                <w:color w:val="424242"/>
                <w:sz w:val="20"/>
                <w:szCs w:val="20"/>
              </w:rPr>
            </w:pPr>
            <w:r>
              <w:rPr>
                <w:rFonts w:ascii="Roboto Medium" w:eastAsia="Roboto Medium" w:hAnsi="Roboto Medium" w:cs="Roboto Medium"/>
                <w:b/>
                <w:color w:val="424242"/>
                <w:sz w:val="20"/>
                <w:szCs w:val="20"/>
              </w:rPr>
              <w:t>27-oct-21</w:t>
            </w:r>
          </w:p>
        </w:tc>
        <w:tc>
          <w:tcPr>
            <w:tcW w:w="1932" w:type="dxa"/>
            <w:tcBorders>
              <w:top w:val="single" w:sz="4" w:space="0" w:color="FFFFFF"/>
              <w:left w:val="single" w:sz="4" w:space="0" w:color="FFFFFF"/>
              <w:bottom w:val="single" w:sz="4" w:space="0" w:color="FFFFFF"/>
              <w:right w:val="single" w:sz="4" w:space="0" w:color="FFFFFF"/>
            </w:tcBorders>
            <w:shd w:val="clear" w:color="auto" w:fill="D9EAD3"/>
            <w:tcMar>
              <w:top w:w="100" w:type="dxa"/>
              <w:left w:w="100" w:type="dxa"/>
              <w:bottom w:w="100" w:type="dxa"/>
              <w:right w:w="100" w:type="dxa"/>
            </w:tcMar>
          </w:tcPr>
          <w:p w14:paraId="71850ABA" w14:textId="77777777" w:rsidR="00A32611" w:rsidRDefault="00D47054">
            <w:pPr>
              <w:spacing w:after="160"/>
              <w:jc w:val="both"/>
              <w:rPr>
                <w:rFonts w:ascii="Roboto Medium" w:eastAsia="Roboto Medium" w:hAnsi="Roboto Medium" w:cs="Roboto Medium"/>
                <w:color w:val="424242"/>
                <w:sz w:val="20"/>
                <w:szCs w:val="20"/>
              </w:rPr>
            </w:pPr>
            <w:r>
              <w:rPr>
                <w:rFonts w:ascii="Roboto Medium" w:eastAsia="Roboto Medium" w:hAnsi="Roboto Medium" w:cs="Roboto Medium"/>
                <w:color w:val="424242"/>
                <w:sz w:val="20"/>
                <w:szCs w:val="20"/>
              </w:rPr>
              <w:t>RR/3734/2021</w:t>
            </w:r>
          </w:p>
        </w:tc>
        <w:tc>
          <w:tcPr>
            <w:tcW w:w="2198" w:type="dxa"/>
            <w:tcBorders>
              <w:top w:val="single" w:sz="4" w:space="0" w:color="FFFFFF"/>
              <w:left w:val="single" w:sz="4" w:space="0" w:color="FFFFFF"/>
              <w:bottom w:val="single" w:sz="4" w:space="0" w:color="FFFFFF"/>
              <w:right w:val="single" w:sz="4" w:space="0" w:color="FFFFFF"/>
            </w:tcBorders>
            <w:shd w:val="clear" w:color="auto" w:fill="D9EAD3"/>
            <w:tcMar>
              <w:top w:w="100" w:type="dxa"/>
              <w:left w:w="100" w:type="dxa"/>
              <w:bottom w:w="100" w:type="dxa"/>
              <w:right w:w="100" w:type="dxa"/>
            </w:tcMar>
          </w:tcPr>
          <w:p w14:paraId="17F9849F" w14:textId="77777777" w:rsidR="00A32611" w:rsidRDefault="00D47054">
            <w:pPr>
              <w:spacing w:after="160"/>
              <w:jc w:val="both"/>
              <w:rPr>
                <w:rFonts w:ascii="Roboto Medium" w:eastAsia="Roboto Medium" w:hAnsi="Roboto Medium" w:cs="Roboto Medium"/>
                <w:color w:val="424242"/>
                <w:sz w:val="20"/>
                <w:szCs w:val="20"/>
              </w:rPr>
            </w:pPr>
            <w:r>
              <w:rPr>
                <w:rFonts w:ascii="Roboto Medium" w:eastAsia="Roboto Medium" w:hAnsi="Roboto Medium" w:cs="Roboto Medium"/>
                <w:color w:val="424242"/>
                <w:sz w:val="20"/>
                <w:szCs w:val="20"/>
              </w:rPr>
              <w:t>Municipio de Vallecillo, Nuevo León</w:t>
            </w:r>
          </w:p>
        </w:tc>
        <w:tc>
          <w:tcPr>
            <w:tcW w:w="1297" w:type="dxa"/>
            <w:tcBorders>
              <w:top w:val="single" w:sz="4" w:space="0" w:color="FFFFFF"/>
              <w:left w:val="single" w:sz="4" w:space="0" w:color="FFFFFF"/>
              <w:bottom w:val="single" w:sz="4" w:space="0" w:color="FFFFFF"/>
              <w:right w:val="single" w:sz="4" w:space="0" w:color="FFFFFF"/>
            </w:tcBorders>
            <w:shd w:val="clear" w:color="auto" w:fill="D9EAD3"/>
            <w:tcMar>
              <w:top w:w="100" w:type="dxa"/>
              <w:left w:w="100" w:type="dxa"/>
              <w:bottom w:w="100" w:type="dxa"/>
              <w:right w:w="100" w:type="dxa"/>
            </w:tcMar>
          </w:tcPr>
          <w:p w14:paraId="5A6195C3" w14:textId="77777777" w:rsidR="00A32611" w:rsidRDefault="00D47054">
            <w:pPr>
              <w:spacing w:after="160"/>
              <w:jc w:val="both"/>
              <w:rPr>
                <w:rFonts w:ascii="Roboto Medium" w:eastAsia="Roboto Medium" w:hAnsi="Roboto Medium" w:cs="Roboto Medium"/>
                <w:color w:val="424242"/>
                <w:sz w:val="20"/>
                <w:szCs w:val="20"/>
              </w:rPr>
            </w:pPr>
            <w:r>
              <w:rPr>
                <w:rFonts w:ascii="Roboto Medium" w:eastAsia="Roboto Medium" w:hAnsi="Roboto Medium" w:cs="Roboto Medium"/>
                <w:color w:val="424242"/>
                <w:sz w:val="20"/>
                <w:szCs w:val="20"/>
              </w:rPr>
              <w:t>$13,443.00</w:t>
            </w:r>
          </w:p>
        </w:tc>
        <w:tc>
          <w:tcPr>
            <w:tcW w:w="1918" w:type="dxa"/>
            <w:tcBorders>
              <w:top w:val="single" w:sz="4" w:space="0" w:color="FFFFFF"/>
              <w:left w:val="single" w:sz="4" w:space="0" w:color="FFFFFF"/>
              <w:bottom w:val="single" w:sz="4" w:space="0" w:color="FFFFFF"/>
              <w:right w:val="single" w:sz="4" w:space="0" w:color="FFFFFF"/>
            </w:tcBorders>
            <w:shd w:val="clear" w:color="auto" w:fill="D9EAD3"/>
            <w:tcMar>
              <w:top w:w="100" w:type="dxa"/>
              <w:left w:w="100" w:type="dxa"/>
              <w:bottom w:w="100" w:type="dxa"/>
              <w:right w:w="100" w:type="dxa"/>
            </w:tcMar>
          </w:tcPr>
          <w:p w14:paraId="6CBB370C" w14:textId="77777777" w:rsidR="00A32611" w:rsidRDefault="00D47054">
            <w:pPr>
              <w:spacing w:after="160"/>
              <w:jc w:val="both"/>
              <w:rPr>
                <w:rFonts w:ascii="Roboto Medium" w:eastAsia="Roboto Medium" w:hAnsi="Roboto Medium" w:cs="Roboto Medium"/>
                <w:color w:val="424242"/>
                <w:sz w:val="20"/>
                <w:szCs w:val="20"/>
              </w:rPr>
            </w:pPr>
            <w:r>
              <w:rPr>
                <w:rFonts w:ascii="Roboto Medium" w:eastAsia="Roboto Medium" w:hAnsi="Roboto Medium" w:cs="Roboto Medium"/>
                <w:color w:val="424242"/>
                <w:sz w:val="20"/>
                <w:szCs w:val="20"/>
              </w:rPr>
              <w:t>Artículo 198, Fracción I</w:t>
            </w:r>
          </w:p>
        </w:tc>
      </w:tr>
      <w:tr w:rsidR="00A32611" w14:paraId="3965C520" w14:textId="77777777">
        <w:trPr>
          <w:trHeight w:val="875"/>
        </w:trPr>
        <w:tc>
          <w:tcPr>
            <w:tcW w:w="1297" w:type="dxa"/>
            <w:tcBorders>
              <w:top w:val="single" w:sz="4" w:space="0" w:color="FFFFFF"/>
              <w:left w:val="single" w:sz="4" w:space="0" w:color="FFFFFF"/>
              <w:bottom w:val="single" w:sz="4" w:space="0" w:color="FFFFFF"/>
              <w:right w:val="single" w:sz="4" w:space="0" w:color="FFFFFF"/>
            </w:tcBorders>
            <w:shd w:val="clear" w:color="auto" w:fill="FDE9D9"/>
            <w:tcMar>
              <w:top w:w="100" w:type="dxa"/>
              <w:left w:w="100" w:type="dxa"/>
              <w:bottom w:w="100" w:type="dxa"/>
              <w:right w:w="100" w:type="dxa"/>
            </w:tcMar>
          </w:tcPr>
          <w:p w14:paraId="412A33A5" w14:textId="77777777" w:rsidR="00A32611" w:rsidRDefault="00D47054">
            <w:pPr>
              <w:spacing w:after="160"/>
              <w:jc w:val="both"/>
              <w:rPr>
                <w:rFonts w:ascii="Roboto Medium" w:eastAsia="Roboto Medium" w:hAnsi="Roboto Medium" w:cs="Roboto Medium"/>
                <w:b/>
                <w:color w:val="424242"/>
                <w:sz w:val="20"/>
                <w:szCs w:val="20"/>
              </w:rPr>
            </w:pPr>
            <w:r>
              <w:rPr>
                <w:rFonts w:ascii="Roboto Medium" w:eastAsia="Roboto Medium" w:hAnsi="Roboto Medium" w:cs="Roboto Medium"/>
                <w:b/>
                <w:color w:val="424242"/>
                <w:sz w:val="20"/>
                <w:szCs w:val="20"/>
              </w:rPr>
              <w:t>27-oct-21</w:t>
            </w:r>
          </w:p>
        </w:tc>
        <w:tc>
          <w:tcPr>
            <w:tcW w:w="1932" w:type="dxa"/>
            <w:tcBorders>
              <w:top w:val="single" w:sz="4" w:space="0" w:color="FFFFFF"/>
              <w:left w:val="single" w:sz="4" w:space="0" w:color="FFFFFF"/>
              <w:bottom w:val="single" w:sz="4" w:space="0" w:color="FFFFFF"/>
              <w:right w:val="single" w:sz="4" w:space="0" w:color="FFFFFF"/>
            </w:tcBorders>
            <w:shd w:val="clear" w:color="auto" w:fill="FDE9D9"/>
            <w:tcMar>
              <w:top w:w="100" w:type="dxa"/>
              <w:left w:w="100" w:type="dxa"/>
              <w:bottom w:w="100" w:type="dxa"/>
              <w:right w:w="100" w:type="dxa"/>
            </w:tcMar>
          </w:tcPr>
          <w:p w14:paraId="0B0C26FF" w14:textId="77777777" w:rsidR="00A32611" w:rsidRDefault="00D47054">
            <w:pPr>
              <w:spacing w:after="160"/>
              <w:jc w:val="both"/>
              <w:rPr>
                <w:rFonts w:ascii="Roboto Medium" w:eastAsia="Roboto Medium" w:hAnsi="Roboto Medium" w:cs="Roboto Medium"/>
                <w:color w:val="424242"/>
                <w:sz w:val="20"/>
                <w:szCs w:val="20"/>
              </w:rPr>
            </w:pPr>
            <w:r>
              <w:rPr>
                <w:rFonts w:ascii="Roboto Medium" w:eastAsia="Roboto Medium" w:hAnsi="Roboto Medium" w:cs="Roboto Medium"/>
                <w:color w:val="424242"/>
                <w:sz w:val="20"/>
                <w:szCs w:val="20"/>
              </w:rPr>
              <w:t>RR/3739/2021</w:t>
            </w:r>
          </w:p>
        </w:tc>
        <w:tc>
          <w:tcPr>
            <w:tcW w:w="2198" w:type="dxa"/>
            <w:tcBorders>
              <w:top w:val="single" w:sz="4" w:space="0" w:color="FFFFFF"/>
              <w:left w:val="single" w:sz="4" w:space="0" w:color="FFFFFF"/>
              <w:bottom w:val="single" w:sz="4" w:space="0" w:color="FFFFFF"/>
              <w:right w:val="single" w:sz="4" w:space="0" w:color="FFFFFF"/>
            </w:tcBorders>
            <w:shd w:val="clear" w:color="auto" w:fill="FDE9D9"/>
            <w:tcMar>
              <w:top w:w="100" w:type="dxa"/>
              <w:left w:w="100" w:type="dxa"/>
              <w:bottom w:w="100" w:type="dxa"/>
              <w:right w:w="100" w:type="dxa"/>
            </w:tcMar>
          </w:tcPr>
          <w:p w14:paraId="6C40C73F" w14:textId="77777777" w:rsidR="00A32611" w:rsidRDefault="00D47054">
            <w:pPr>
              <w:spacing w:after="160"/>
              <w:jc w:val="both"/>
              <w:rPr>
                <w:rFonts w:ascii="Roboto Medium" w:eastAsia="Roboto Medium" w:hAnsi="Roboto Medium" w:cs="Roboto Medium"/>
                <w:color w:val="424242"/>
                <w:sz w:val="20"/>
                <w:szCs w:val="20"/>
              </w:rPr>
            </w:pPr>
            <w:r>
              <w:rPr>
                <w:rFonts w:ascii="Roboto Medium" w:eastAsia="Roboto Medium" w:hAnsi="Roboto Medium" w:cs="Roboto Medium"/>
                <w:color w:val="424242"/>
                <w:sz w:val="20"/>
                <w:szCs w:val="20"/>
              </w:rPr>
              <w:t>Municipio de Vallecillo, Nuevo León</w:t>
            </w:r>
          </w:p>
        </w:tc>
        <w:tc>
          <w:tcPr>
            <w:tcW w:w="1297" w:type="dxa"/>
            <w:tcBorders>
              <w:top w:val="single" w:sz="4" w:space="0" w:color="FFFFFF"/>
              <w:left w:val="single" w:sz="4" w:space="0" w:color="FFFFFF"/>
              <w:bottom w:val="single" w:sz="4" w:space="0" w:color="FFFFFF"/>
              <w:right w:val="single" w:sz="4" w:space="0" w:color="FFFFFF"/>
            </w:tcBorders>
            <w:shd w:val="clear" w:color="auto" w:fill="FDE9D9"/>
            <w:tcMar>
              <w:top w:w="100" w:type="dxa"/>
              <w:left w:w="100" w:type="dxa"/>
              <w:bottom w:w="100" w:type="dxa"/>
              <w:right w:w="100" w:type="dxa"/>
            </w:tcMar>
          </w:tcPr>
          <w:p w14:paraId="0C28A816" w14:textId="77777777" w:rsidR="00A32611" w:rsidRDefault="00D47054">
            <w:pPr>
              <w:spacing w:after="160"/>
              <w:jc w:val="both"/>
              <w:rPr>
                <w:rFonts w:ascii="Roboto Medium" w:eastAsia="Roboto Medium" w:hAnsi="Roboto Medium" w:cs="Roboto Medium"/>
                <w:color w:val="424242"/>
                <w:sz w:val="20"/>
                <w:szCs w:val="20"/>
              </w:rPr>
            </w:pPr>
            <w:r>
              <w:rPr>
                <w:rFonts w:ascii="Roboto Medium" w:eastAsia="Roboto Medium" w:hAnsi="Roboto Medium" w:cs="Roboto Medium"/>
                <w:color w:val="424242"/>
                <w:sz w:val="20"/>
                <w:szCs w:val="20"/>
              </w:rPr>
              <w:t>$13,443.00</w:t>
            </w:r>
          </w:p>
        </w:tc>
        <w:tc>
          <w:tcPr>
            <w:tcW w:w="1918" w:type="dxa"/>
            <w:tcBorders>
              <w:top w:val="single" w:sz="4" w:space="0" w:color="FFFFFF"/>
              <w:left w:val="single" w:sz="4" w:space="0" w:color="FFFFFF"/>
              <w:bottom w:val="single" w:sz="4" w:space="0" w:color="FFFFFF"/>
              <w:right w:val="single" w:sz="4" w:space="0" w:color="FFFFFF"/>
            </w:tcBorders>
            <w:shd w:val="clear" w:color="auto" w:fill="FDE9D9"/>
            <w:tcMar>
              <w:top w:w="100" w:type="dxa"/>
              <w:left w:w="100" w:type="dxa"/>
              <w:bottom w:w="100" w:type="dxa"/>
              <w:right w:w="100" w:type="dxa"/>
            </w:tcMar>
          </w:tcPr>
          <w:p w14:paraId="0EC51290" w14:textId="77777777" w:rsidR="00A32611" w:rsidRDefault="00D47054">
            <w:pPr>
              <w:spacing w:after="160"/>
              <w:jc w:val="both"/>
              <w:rPr>
                <w:rFonts w:ascii="Roboto Medium" w:eastAsia="Roboto Medium" w:hAnsi="Roboto Medium" w:cs="Roboto Medium"/>
                <w:color w:val="424242"/>
                <w:sz w:val="20"/>
                <w:szCs w:val="20"/>
              </w:rPr>
            </w:pPr>
            <w:r>
              <w:rPr>
                <w:rFonts w:ascii="Roboto Medium" w:eastAsia="Roboto Medium" w:hAnsi="Roboto Medium" w:cs="Roboto Medium"/>
                <w:color w:val="424242"/>
                <w:sz w:val="20"/>
                <w:szCs w:val="20"/>
              </w:rPr>
              <w:t>Artículo 198, Fracción I</w:t>
            </w:r>
          </w:p>
        </w:tc>
      </w:tr>
      <w:tr w:rsidR="00A32611" w14:paraId="3677CADF" w14:textId="77777777">
        <w:trPr>
          <w:trHeight w:val="875"/>
        </w:trPr>
        <w:tc>
          <w:tcPr>
            <w:tcW w:w="1297" w:type="dxa"/>
            <w:tcBorders>
              <w:top w:val="single" w:sz="4" w:space="0" w:color="FFFFFF"/>
              <w:left w:val="single" w:sz="4" w:space="0" w:color="FFFFFF"/>
              <w:bottom w:val="nil"/>
              <w:right w:val="single" w:sz="4" w:space="0" w:color="FFFFFF"/>
            </w:tcBorders>
            <w:shd w:val="clear" w:color="auto" w:fill="D9EAD3"/>
            <w:tcMar>
              <w:top w:w="100" w:type="dxa"/>
              <w:left w:w="100" w:type="dxa"/>
              <w:bottom w:w="100" w:type="dxa"/>
              <w:right w:w="100" w:type="dxa"/>
            </w:tcMar>
          </w:tcPr>
          <w:p w14:paraId="104839EA" w14:textId="77777777" w:rsidR="00A32611" w:rsidRDefault="00D47054">
            <w:pPr>
              <w:spacing w:after="160"/>
              <w:jc w:val="both"/>
              <w:rPr>
                <w:rFonts w:ascii="Roboto Medium" w:eastAsia="Roboto Medium" w:hAnsi="Roboto Medium" w:cs="Roboto Medium"/>
                <w:b/>
                <w:color w:val="424242"/>
                <w:sz w:val="20"/>
                <w:szCs w:val="20"/>
              </w:rPr>
            </w:pPr>
            <w:r>
              <w:rPr>
                <w:rFonts w:ascii="Roboto Medium" w:eastAsia="Roboto Medium" w:hAnsi="Roboto Medium" w:cs="Roboto Medium"/>
                <w:b/>
                <w:color w:val="424242"/>
                <w:sz w:val="20"/>
                <w:szCs w:val="20"/>
              </w:rPr>
              <w:t>27-oct-21</w:t>
            </w:r>
          </w:p>
        </w:tc>
        <w:tc>
          <w:tcPr>
            <w:tcW w:w="1932" w:type="dxa"/>
            <w:tcBorders>
              <w:top w:val="single" w:sz="4" w:space="0" w:color="FFFFFF"/>
              <w:left w:val="single" w:sz="4" w:space="0" w:color="FFFFFF"/>
              <w:bottom w:val="nil"/>
              <w:right w:val="single" w:sz="4" w:space="0" w:color="FFFFFF"/>
            </w:tcBorders>
            <w:shd w:val="clear" w:color="auto" w:fill="D9EAD3"/>
            <w:tcMar>
              <w:top w:w="100" w:type="dxa"/>
              <w:left w:w="100" w:type="dxa"/>
              <w:bottom w:w="100" w:type="dxa"/>
              <w:right w:w="100" w:type="dxa"/>
            </w:tcMar>
          </w:tcPr>
          <w:p w14:paraId="3DE27EF4" w14:textId="77777777" w:rsidR="00A32611" w:rsidRDefault="00D47054">
            <w:pPr>
              <w:spacing w:after="160"/>
              <w:jc w:val="both"/>
              <w:rPr>
                <w:rFonts w:ascii="Roboto Medium" w:eastAsia="Roboto Medium" w:hAnsi="Roboto Medium" w:cs="Roboto Medium"/>
                <w:color w:val="424242"/>
                <w:sz w:val="20"/>
                <w:szCs w:val="20"/>
              </w:rPr>
            </w:pPr>
            <w:r>
              <w:rPr>
                <w:rFonts w:ascii="Roboto Medium" w:eastAsia="Roboto Medium" w:hAnsi="Roboto Medium" w:cs="Roboto Medium"/>
                <w:color w:val="424242"/>
                <w:sz w:val="20"/>
                <w:szCs w:val="20"/>
              </w:rPr>
              <w:t>RR/3864/2021</w:t>
            </w:r>
          </w:p>
        </w:tc>
        <w:tc>
          <w:tcPr>
            <w:tcW w:w="2198" w:type="dxa"/>
            <w:tcBorders>
              <w:top w:val="single" w:sz="4" w:space="0" w:color="FFFFFF"/>
              <w:left w:val="single" w:sz="4" w:space="0" w:color="FFFFFF"/>
              <w:bottom w:val="nil"/>
              <w:right w:val="single" w:sz="4" w:space="0" w:color="FFFFFF"/>
            </w:tcBorders>
            <w:shd w:val="clear" w:color="auto" w:fill="D9EAD3"/>
            <w:tcMar>
              <w:top w:w="100" w:type="dxa"/>
              <w:left w:w="100" w:type="dxa"/>
              <w:bottom w:w="100" w:type="dxa"/>
              <w:right w:w="100" w:type="dxa"/>
            </w:tcMar>
          </w:tcPr>
          <w:p w14:paraId="352D3247" w14:textId="77777777" w:rsidR="00A32611" w:rsidRDefault="00D47054">
            <w:pPr>
              <w:spacing w:after="160"/>
              <w:jc w:val="both"/>
              <w:rPr>
                <w:rFonts w:ascii="Roboto Medium" w:eastAsia="Roboto Medium" w:hAnsi="Roboto Medium" w:cs="Roboto Medium"/>
                <w:color w:val="424242"/>
                <w:sz w:val="20"/>
                <w:szCs w:val="20"/>
              </w:rPr>
            </w:pPr>
            <w:r>
              <w:rPr>
                <w:rFonts w:ascii="Roboto Medium" w:eastAsia="Roboto Medium" w:hAnsi="Roboto Medium" w:cs="Roboto Medium"/>
                <w:color w:val="424242"/>
                <w:sz w:val="20"/>
                <w:szCs w:val="20"/>
              </w:rPr>
              <w:t>Municipio de Doctor Arroyo, Nuevo León</w:t>
            </w:r>
          </w:p>
        </w:tc>
        <w:tc>
          <w:tcPr>
            <w:tcW w:w="1297" w:type="dxa"/>
            <w:tcBorders>
              <w:top w:val="single" w:sz="4" w:space="0" w:color="FFFFFF"/>
              <w:left w:val="single" w:sz="4" w:space="0" w:color="FFFFFF"/>
              <w:bottom w:val="nil"/>
              <w:right w:val="single" w:sz="4" w:space="0" w:color="FFFFFF"/>
            </w:tcBorders>
            <w:shd w:val="clear" w:color="auto" w:fill="D9EAD3"/>
            <w:tcMar>
              <w:top w:w="100" w:type="dxa"/>
              <w:left w:w="100" w:type="dxa"/>
              <w:bottom w:w="100" w:type="dxa"/>
              <w:right w:w="100" w:type="dxa"/>
            </w:tcMar>
          </w:tcPr>
          <w:p w14:paraId="21EEAD41" w14:textId="77777777" w:rsidR="00A32611" w:rsidRDefault="00D47054">
            <w:pPr>
              <w:spacing w:after="160"/>
              <w:jc w:val="both"/>
              <w:rPr>
                <w:rFonts w:ascii="Roboto Medium" w:eastAsia="Roboto Medium" w:hAnsi="Roboto Medium" w:cs="Roboto Medium"/>
                <w:color w:val="424242"/>
                <w:sz w:val="20"/>
                <w:szCs w:val="20"/>
              </w:rPr>
            </w:pPr>
            <w:r>
              <w:rPr>
                <w:rFonts w:ascii="Roboto Medium" w:eastAsia="Roboto Medium" w:hAnsi="Roboto Medium" w:cs="Roboto Medium"/>
                <w:color w:val="424242"/>
                <w:sz w:val="20"/>
                <w:szCs w:val="20"/>
              </w:rPr>
              <w:t>$13,443.00</w:t>
            </w:r>
          </w:p>
        </w:tc>
        <w:tc>
          <w:tcPr>
            <w:tcW w:w="1918" w:type="dxa"/>
            <w:tcBorders>
              <w:top w:val="single" w:sz="4" w:space="0" w:color="FFFFFF"/>
              <w:left w:val="single" w:sz="4" w:space="0" w:color="FFFFFF"/>
              <w:bottom w:val="nil"/>
              <w:right w:val="single" w:sz="4" w:space="0" w:color="FFFFFF"/>
            </w:tcBorders>
            <w:shd w:val="clear" w:color="auto" w:fill="D9EAD3"/>
            <w:tcMar>
              <w:top w:w="100" w:type="dxa"/>
              <w:left w:w="100" w:type="dxa"/>
              <w:bottom w:w="100" w:type="dxa"/>
              <w:right w:w="100" w:type="dxa"/>
            </w:tcMar>
          </w:tcPr>
          <w:p w14:paraId="5C7959D3" w14:textId="77777777" w:rsidR="00A32611" w:rsidRDefault="00D47054">
            <w:pPr>
              <w:spacing w:after="160"/>
              <w:jc w:val="both"/>
              <w:rPr>
                <w:rFonts w:ascii="Roboto Medium" w:eastAsia="Roboto Medium" w:hAnsi="Roboto Medium" w:cs="Roboto Medium"/>
                <w:color w:val="424242"/>
                <w:sz w:val="20"/>
                <w:szCs w:val="20"/>
              </w:rPr>
            </w:pPr>
            <w:r>
              <w:rPr>
                <w:rFonts w:ascii="Roboto Medium" w:eastAsia="Roboto Medium" w:hAnsi="Roboto Medium" w:cs="Roboto Medium"/>
                <w:color w:val="424242"/>
                <w:sz w:val="20"/>
                <w:szCs w:val="20"/>
              </w:rPr>
              <w:t>Artículo 198, Fracción I</w:t>
            </w:r>
          </w:p>
        </w:tc>
      </w:tr>
      <w:tr w:rsidR="00A32611" w14:paraId="027D8690" w14:textId="77777777">
        <w:trPr>
          <w:trHeight w:val="1166"/>
        </w:trPr>
        <w:tc>
          <w:tcPr>
            <w:tcW w:w="1297" w:type="dxa"/>
            <w:tcBorders>
              <w:top w:val="nil"/>
              <w:left w:val="nil"/>
              <w:bottom w:val="nil"/>
              <w:right w:val="nil"/>
            </w:tcBorders>
            <w:shd w:val="clear" w:color="auto" w:fill="auto"/>
            <w:tcMar>
              <w:top w:w="100" w:type="dxa"/>
              <w:left w:w="100" w:type="dxa"/>
              <w:bottom w:w="100" w:type="dxa"/>
              <w:right w:w="100" w:type="dxa"/>
            </w:tcMar>
          </w:tcPr>
          <w:p w14:paraId="2CAE90F9" w14:textId="5133B044" w:rsidR="00A32611" w:rsidRDefault="00A32611">
            <w:pPr>
              <w:spacing w:after="160"/>
              <w:jc w:val="both"/>
              <w:rPr>
                <w:rFonts w:ascii="Roboto Medium" w:eastAsia="Roboto Medium" w:hAnsi="Roboto Medium" w:cs="Roboto Medium"/>
                <w:b/>
                <w:color w:val="424242"/>
                <w:sz w:val="20"/>
                <w:szCs w:val="20"/>
              </w:rPr>
            </w:pPr>
          </w:p>
        </w:tc>
        <w:tc>
          <w:tcPr>
            <w:tcW w:w="1932" w:type="dxa"/>
            <w:tcBorders>
              <w:top w:val="nil"/>
              <w:left w:val="nil"/>
              <w:bottom w:val="nil"/>
              <w:right w:val="nil"/>
            </w:tcBorders>
            <w:shd w:val="clear" w:color="auto" w:fill="auto"/>
            <w:tcMar>
              <w:top w:w="100" w:type="dxa"/>
              <w:left w:w="100" w:type="dxa"/>
              <w:bottom w:w="100" w:type="dxa"/>
              <w:right w:w="100" w:type="dxa"/>
            </w:tcMar>
          </w:tcPr>
          <w:p w14:paraId="3FFC70A1" w14:textId="77777777" w:rsidR="00A32611" w:rsidRDefault="00A32611">
            <w:pPr>
              <w:spacing w:after="160"/>
              <w:jc w:val="both"/>
              <w:rPr>
                <w:rFonts w:ascii="Roboto Medium" w:eastAsia="Roboto Medium" w:hAnsi="Roboto Medium" w:cs="Roboto Medium"/>
                <w:color w:val="424242"/>
                <w:sz w:val="20"/>
                <w:szCs w:val="20"/>
              </w:rPr>
            </w:pPr>
          </w:p>
        </w:tc>
        <w:tc>
          <w:tcPr>
            <w:tcW w:w="2198" w:type="dxa"/>
            <w:tcBorders>
              <w:top w:val="nil"/>
              <w:left w:val="nil"/>
              <w:bottom w:val="nil"/>
              <w:right w:val="nil"/>
            </w:tcBorders>
            <w:shd w:val="clear" w:color="auto" w:fill="auto"/>
            <w:tcMar>
              <w:top w:w="100" w:type="dxa"/>
              <w:left w:w="100" w:type="dxa"/>
              <w:bottom w:w="100" w:type="dxa"/>
              <w:right w:w="100" w:type="dxa"/>
            </w:tcMar>
          </w:tcPr>
          <w:p w14:paraId="5279B7F7" w14:textId="77777777" w:rsidR="00A32611" w:rsidRDefault="00A32611">
            <w:pPr>
              <w:spacing w:after="160"/>
              <w:jc w:val="both"/>
              <w:rPr>
                <w:rFonts w:ascii="Roboto Medium" w:eastAsia="Roboto Medium" w:hAnsi="Roboto Medium" w:cs="Roboto Medium"/>
                <w:color w:val="424242"/>
                <w:sz w:val="20"/>
                <w:szCs w:val="20"/>
              </w:rPr>
            </w:pPr>
          </w:p>
        </w:tc>
        <w:tc>
          <w:tcPr>
            <w:tcW w:w="1297" w:type="dxa"/>
            <w:tcBorders>
              <w:top w:val="nil"/>
              <w:left w:val="nil"/>
              <w:bottom w:val="nil"/>
              <w:right w:val="nil"/>
            </w:tcBorders>
            <w:shd w:val="clear" w:color="auto" w:fill="auto"/>
            <w:tcMar>
              <w:top w:w="100" w:type="dxa"/>
              <w:left w:w="100" w:type="dxa"/>
              <w:bottom w:w="100" w:type="dxa"/>
              <w:right w:w="100" w:type="dxa"/>
            </w:tcMar>
          </w:tcPr>
          <w:p w14:paraId="229352A7" w14:textId="77777777" w:rsidR="00A32611" w:rsidRDefault="00A32611">
            <w:pPr>
              <w:spacing w:after="160"/>
              <w:jc w:val="both"/>
              <w:rPr>
                <w:rFonts w:ascii="Roboto Medium" w:eastAsia="Roboto Medium" w:hAnsi="Roboto Medium" w:cs="Roboto Medium"/>
                <w:color w:val="424242"/>
                <w:sz w:val="20"/>
                <w:szCs w:val="20"/>
              </w:rPr>
            </w:pPr>
          </w:p>
        </w:tc>
        <w:tc>
          <w:tcPr>
            <w:tcW w:w="1918" w:type="dxa"/>
            <w:tcBorders>
              <w:top w:val="nil"/>
              <w:left w:val="nil"/>
              <w:bottom w:val="nil"/>
              <w:right w:val="nil"/>
            </w:tcBorders>
            <w:shd w:val="clear" w:color="auto" w:fill="auto"/>
            <w:tcMar>
              <w:top w:w="100" w:type="dxa"/>
              <w:left w:w="100" w:type="dxa"/>
              <w:bottom w:w="100" w:type="dxa"/>
              <w:right w:w="100" w:type="dxa"/>
            </w:tcMar>
          </w:tcPr>
          <w:p w14:paraId="08D694EE" w14:textId="77777777" w:rsidR="00A32611" w:rsidRDefault="00A32611">
            <w:pPr>
              <w:spacing w:after="160"/>
              <w:jc w:val="both"/>
              <w:rPr>
                <w:rFonts w:ascii="Roboto Medium" w:eastAsia="Roboto Medium" w:hAnsi="Roboto Medium" w:cs="Roboto Medium"/>
                <w:color w:val="424242"/>
                <w:sz w:val="20"/>
                <w:szCs w:val="20"/>
              </w:rPr>
            </w:pPr>
          </w:p>
          <w:p w14:paraId="2B1C3425" w14:textId="77777777" w:rsidR="00A32611" w:rsidRDefault="00A32611">
            <w:pPr>
              <w:spacing w:after="160"/>
              <w:jc w:val="both"/>
              <w:rPr>
                <w:rFonts w:ascii="Roboto Medium" w:eastAsia="Roboto Medium" w:hAnsi="Roboto Medium" w:cs="Roboto Medium"/>
                <w:color w:val="424242"/>
                <w:sz w:val="20"/>
                <w:szCs w:val="20"/>
              </w:rPr>
            </w:pPr>
          </w:p>
          <w:p w14:paraId="7409466E" w14:textId="77777777" w:rsidR="00A32611" w:rsidRDefault="00A32611">
            <w:pPr>
              <w:spacing w:after="160"/>
              <w:jc w:val="both"/>
              <w:rPr>
                <w:rFonts w:ascii="Roboto Medium" w:eastAsia="Roboto Medium" w:hAnsi="Roboto Medium" w:cs="Roboto Medium"/>
                <w:color w:val="424242"/>
                <w:sz w:val="20"/>
                <w:szCs w:val="20"/>
              </w:rPr>
            </w:pPr>
          </w:p>
          <w:p w14:paraId="22DFE5BF" w14:textId="77777777" w:rsidR="00A32611" w:rsidRDefault="00A32611">
            <w:pPr>
              <w:spacing w:after="160"/>
              <w:jc w:val="both"/>
              <w:rPr>
                <w:rFonts w:ascii="Roboto Medium" w:eastAsia="Roboto Medium" w:hAnsi="Roboto Medium" w:cs="Roboto Medium"/>
                <w:color w:val="424242"/>
                <w:sz w:val="20"/>
                <w:szCs w:val="20"/>
              </w:rPr>
            </w:pPr>
          </w:p>
        </w:tc>
      </w:tr>
      <w:tr w:rsidR="00A32611" w14:paraId="467E6C61" w14:textId="77777777">
        <w:trPr>
          <w:trHeight w:val="1166"/>
        </w:trPr>
        <w:tc>
          <w:tcPr>
            <w:tcW w:w="1297" w:type="dxa"/>
            <w:tcBorders>
              <w:top w:val="nil"/>
              <w:left w:val="single" w:sz="4" w:space="0" w:color="FFFFFF"/>
              <w:bottom w:val="single" w:sz="4" w:space="0" w:color="FFFFFF"/>
              <w:right w:val="single" w:sz="4" w:space="0" w:color="FFFFFF"/>
            </w:tcBorders>
            <w:shd w:val="clear" w:color="auto" w:fill="FCE5CD"/>
            <w:tcMar>
              <w:top w:w="100" w:type="dxa"/>
              <w:left w:w="100" w:type="dxa"/>
              <w:bottom w:w="100" w:type="dxa"/>
              <w:right w:w="100" w:type="dxa"/>
            </w:tcMar>
          </w:tcPr>
          <w:p w14:paraId="24A0024E" w14:textId="77777777" w:rsidR="00A32611" w:rsidRDefault="00D47054">
            <w:pPr>
              <w:spacing w:after="160"/>
              <w:jc w:val="both"/>
              <w:rPr>
                <w:rFonts w:ascii="Roboto Medium" w:eastAsia="Roboto Medium" w:hAnsi="Roboto Medium" w:cs="Roboto Medium"/>
                <w:b/>
                <w:color w:val="424242"/>
                <w:sz w:val="20"/>
                <w:szCs w:val="20"/>
              </w:rPr>
            </w:pPr>
            <w:r>
              <w:rPr>
                <w:rFonts w:ascii="Roboto Medium" w:eastAsia="Roboto Medium" w:hAnsi="Roboto Medium" w:cs="Roboto Medium"/>
                <w:b/>
                <w:color w:val="424242"/>
                <w:sz w:val="20"/>
                <w:szCs w:val="20"/>
              </w:rPr>
              <w:t>27-oct-21</w:t>
            </w:r>
          </w:p>
        </w:tc>
        <w:tc>
          <w:tcPr>
            <w:tcW w:w="1932" w:type="dxa"/>
            <w:tcBorders>
              <w:top w:val="nil"/>
              <w:left w:val="single" w:sz="4" w:space="0" w:color="FFFFFF"/>
              <w:bottom w:val="single" w:sz="4" w:space="0" w:color="FFFFFF"/>
              <w:right w:val="single" w:sz="4" w:space="0" w:color="FFFFFF"/>
            </w:tcBorders>
            <w:shd w:val="clear" w:color="auto" w:fill="FCE5CD"/>
            <w:tcMar>
              <w:top w:w="100" w:type="dxa"/>
              <w:left w:w="100" w:type="dxa"/>
              <w:bottom w:w="100" w:type="dxa"/>
              <w:right w:w="100" w:type="dxa"/>
            </w:tcMar>
          </w:tcPr>
          <w:p w14:paraId="29852276" w14:textId="77777777" w:rsidR="00A32611" w:rsidRDefault="00D47054">
            <w:pPr>
              <w:spacing w:after="160"/>
              <w:jc w:val="both"/>
              <w:rPr>
                <w:rFonts w:ascii="Roboto Medium" w:eastAsia="Roboto Medium" w:hAnsi="Roboto Medium" w:cs="Roboto Medium"/>
                <w:color w:val="424242"/>
                <w:sz w:val="20"/>
                <w:szCs w:val="20"/>
              </w:rPr>
            </w:pPr>
            <w:r>
              <w:rPr>
                <w:rFonts w:ascii="Roboto Medium" w:eastAsia="Roboto Medium" w:hAnsi="Roboto Medium" w:cs="Roboto Medium"/>
                <w:color w:val="424242"/>
                <w:sz w:val="20"/>
                <w:szCs w:val="20"/>
              </w:rPr>
              <w:t>RR/4669/2021</w:t>
            </w:r>
          </w:p>
        </w:tc>
        <w:tc>
          <w:tcPr>
            <w:tcW w:w="2198" w:type="dxa"/>
            <w:tcBorders>
              <w:top w:val="nil"/>
              <w:left w:val="single" w:sz="4" w:space="0" w:color="FFFFFF"/>
              <w:bottom w:val="single" w:sz="4" w:space="0" w:color="FFFFFF"/>
              <w:right w:val="single" w:sz="4" w:space="0" w:color="FFFFFF"/>
            </w:tcBorders>
            <w:shd w:val="clear" w:color="auto" w:fill="FCE5CD"/>
            <w:tcMar>
              <w:top w:w="100" w:type="dxa"/>
              <w:left w:w="100" w:type="dxa"/>
              <w:bottom w:w="100" w:type="dxa"/>
              <w:right w:w="100" w:type="dxa"/>
            </w:tcMar>
          </w:tcPr>
          <w:p w14:paraId="7387D537" w14:textId="77777777" w:rsidR="00A32611" w:rsidRDefault="00D47054">
            <w:pPr>
              <w:spacing w:after="160"/>
              <w:jc w:val="both"/>
              <w:rPr>
                <w:rFonts w:ascii="Roboto Medium" w:eastAsia="Roboto Medium" w:hAnsi="Roboto Medium" w:cs="Roboto Medium"/>
                <w:color w:val="424242"/>
                <w:sz w:val="20"/>
                <w:szCs w:val="20"/>
              </w:rPr>
            </w:pPr>
            <w:r>
              <w:rPr>
                <w:rFonts w:ascii="Roboto Medium" w:eastAsia="Roboto Medium" w:hAnsi="Roboto Medium" w:cs="Roboto Medium"/>
                <w:color w:val="424242"/>
                <w:sz w:val="20"/>
                <w:szCs w:val="20"/>
              </w:rPr>
              <w:t>Municipio de Cadereyta, Nuevo León</w:t>
            </w:r>
          </w:p>
        </w:tc>
        <w:tc>
          <w:tcPr>
            <w:tcW w:w="1297" w:type="dxa"/>
            <w:tcBorders>
              <w:top w:val="nil"/>
              <w:left w:val="single" w:sz="4" w:space="0" w:color="FFFFFF"/>
              <w:bottom w:val="single" w:sz="4" w:space="0" w:color="FFFFFF"/>
              <w:right w:val="single" w:sz="4" w:space="0" w:color="FFFFFF"/>
            </w:tcBorders>
            <w:shd w:val="clear" w:color="auto" w:fill="FCE5CD"/>
            <w:tcMar>
              <w:top w:w="100" w:type="dxa"/>
              <w:left w:w="100" w:type="dxa"/>
              <w:bottom w:w="100" w:type="dxa"/>
              <w:right w:w="100" w:type="dxa"/>
            </w:tcMar>
          </w:tcPr>
          <w:p w14:paraId="3D0BA2B4" w14:textId="77777777" w:rsidR="00A32611" w:rsidRDefault="00D47054">
            <w:pPr>
              <w:spacing w:after="160"/>
              <w:jc w:val="both"/>
              <w:rPr>
                <w:rFonts w:ascii="Roboto Medium" w:eastAsia="Roboto Medium" w:hAnsi="Roboto Medium" w:cs="Roboto Medium"/>
                <w:color w:val="424242"/>
                <w:sz w:val="20"/>
                <w:szCs w:val="20"/>
              </w:rPr>
            </w:pPr>
            <w:r>
              <w:rPr>
                <w:rFonts w:ascii="Roboto Medium" w:eastAsia="Roboto Medium" w:hAnsi="Roboto Medium" w:cs="Roboto Medium"/>
                <w:color w:val="424242"/>
                <w:sz w:val="20"/>
                <w:szCs w:val="20"/>
              </w:rPr>
              <w:t>$13,443.00</w:t>
            </w:r>
          </w:p>
        </w:tc>
        <w:tc>
          <w:tcPr>
            <w:tcW w:w="1918" w:type="dxa"/>
            <w:tcBorders>
              <w:top w:val="nil"/>
              <w:left w:val="single" w:sz="4" w:space="0" w:color="FFFFFF"/>
              <w:bottom w:val="single" w:sz="4" w:space="0" w:color="FFFFFF"/>
              <w:right w:val="single" w:sz="4" w:space="0" w:color="FFFFFF"/>
            </w:tcBorders>
            <w:shd w:val="clear" w:color="auto" w:fill="FCE5CD"/>
            <w:tcMar>
              <w:top w:w="100" w:type="dxa"/>
              <w:left w:w="100" w:type="dxa"/>
              <w:bottom w:w="100" w:type="dxa"/>
              <w:right w:w="100" w:type="dxa"/>
            </w:tcMar>
          </w:tcPr>
          <w:p w14:paraId="026DB9D2" w14:textId="77777777" w:rsidR="00A32611" w:rsidRDefault="00D47054">
            <w:pPr>
              <w:spacing w:after="160"/>
              <w:jc w:val="both"/>
              <w:rPr>
                <w:rFonts w:ascii="Roboto Medium" w:eastAsia="Roboto Medium" w:hAnsi="Roboto Medium" w:cs="Roboto Medium"/>
                <w:color w:val="424242"/>
                <w:sz w:val="20"/>
                <w:szCs w:val="20"/>
              </w:rPr>
            </w:pPr>
            <w:r>
              <w:rPr>
                <w:rFonts w:ascii="Roboto Medium" w:eastAsia="Roboto Medium" w:hAnsi="Roboto Medium" w:cs="Roboto Medium"/>
                <w:color w:val="424242"/>
                <w:sz w:val="20"/>
                <w:szCs w:val="20"/>
              </w:rPr>
              <w:t>Artículo 198, Fracción I</w:t>
            </w:r>
          </w:p>
        </w:tc>
      </w:tr>
      <w:tr w:rsidR="00A32611" w14:paraId="2E5CA9D0" w14:textId="77777777">
        <w:trPr>
          <w:trHeight w:val="875"/>
        </w:trPr>
        <w:tc>
          <w:tcPr>
            <w:tcW w:w="1297" w:type="dxa"/>
            <w:tcBorders>
              <w:top w:val="single" w:sz="4" w:space="0" w:color="FFFFFF"/>
              <w:left w:val="single" w:sz="4" w:space="0" w:color="FFFFFF"/>
              <w:bottom w:val="single" w:sz="4" w:space="0" w:color="FFFFFF"/>
              <w:right w:val="single" w:sz="4" w:space="0" w:color="FFFFFF"/>
            </w:tcBorders>
            <w:shd w:val="clear" w:color="auto" w:fill="D9EAD3"/>
            <w:tcMar>
              <w:top w:w="100" w:type="dxa"/>
              <w:left w:w="100" w:type="dxa"/>
              <w:bottom w:w="100" w:type="dxa"/>
              <w:right w:w="100" w:type="dxa"/>
            </w:tcMar>
          </w:tcPr>
          <w:p w14:paraId="7B109CD4" w14:textId="77777777" w:rsidR="00A32611" w:rsidRDefault="00D47054">
            <w:pPr>
              <w:spacing w:after="160"/>
              <w:jc w:val="both"/>
              <w:rPr>
                <w:rFonts w:ascii="Roboto Medium" w:eastAsia="Roboto Medium" w:hAnsi="Roboto Medium" w:cs="Roboto Medium"/>
                <w:b/>
                <w:color w:val="424242"/>
                <w:sz w:val="20"/>
                <w:szCs w:val="20"/>
              </w:rPr>
            </w:pPr>
            <w:r>
              <w:rPr>
                <w:rFonts w:ascii="Roboto Medium" w:eastAsia="Roboto Medium" w:hAnsi="Roboto Medium" w:cs="Roboto Medium"/>
                <w:b/>
                <w:color w:val="424242"/>
                <w:sz w:val="20"/>
                <w:szCs w:val="20"/>
              </w:rPr>
              <w:t>04-nov-21</w:t>
            </w:r>
          </w:p>
        </w:tc>
        <w:tc>
          <w:tcPr>
            <w:tcW w:w="1932" w:type="dxa"/>
            <w:tcBorders>
              <w:top w:val="single" w:sz="4" w:space="0" w:color="FFFFFF"/>
              <w:left w:val="single" w:sz="4" w:space="0" w:color="FFFFFF"/>
              <w:bottom w:val="single" w:sz="4" w:space="0" w:color="FFFFFF"/>
              <w:right w:val="single" w:sz="4" w:space="0" w:color="FFFFFF"/>
            </w:tcBorders>
            <w:shd w:val="clear" w:color="auto" w:fill="D9EAD3"/>
            <w:tcMar>
              <w:top w:w="100" w:type="dxa"/>
              <w:left w:w="100" w:type="dxa"/>
              <w:bottom w:w="100" w:type="dxa"/>
              <w:right w:w="100" w:type="dxa"/>
            </w:tcMar>
          </w:tcPr>
          <w:p w14:paraId="475D6ED2" w14:textId="77777777" w:rsidR="00A32611" w:rsidRDefault="00D47054">
            <w:pPr>
              <w:spacing w:after="160"/>
              <w:jc w:val="both"/>
              <w:rPr>
                <w:rFonts w:ascii="Roboto Medium" w:eastAsia="Roboto Medium" w:hAnsi="Roboto Medium" w:cs="Roboto Medium"/>
                <w:color w:val="424242"/>
                <w:sz w:val="20"/>
                <w:szCs w:val="20"/>
              </w:rPr>
            </w:pPr>
            <w:r>
              <w:rPr>
                <w:rFonts w:ascii="Roboto Medium" w:eastAsia="Roboto Medium" w:hAnsi="Roboto Medium" w:cs="Roboto Medium"/>
                <w:color w:val="424242"/>
                <w:sz w:val="20"/>
                <w:szCs w:val="20"/>
              </w:rPr>
              <w:t>RR/3876/2021</w:t>
            </w:r>
          </w:p>
        </w:tc>
        <w:tc>
          <w:tcPr>
            <w:tcW w:w="2198" w:type="dxa"/>
            <w:tcBorders>
              <w:top w:val="single" w:sz="4" w:space="0" w:color="FFFFFF"/>
              <w:left w:val="single" w:sz="4" w:space="0" w:color="FFFFFF"/>
              <w:bottom w:val="single" w:sz="4" w:space="0" w:color="FFFFFF"/>
              <w:right w:val="single" w:sz="4" w:space="0" w:color="FFFFFF"/>
            </w:tcBorders>
            <w:shd w:val="clear" w:color="auto" w:fill="D9EAD3"/>
            <w:tcMar>
              <w:top w:w="100" w:type="dxa"/>
              <w:left w:w="100" w:type="dxa"/>
              <w:bottom w:w="100" w:type="dxa"/>
              <w:right w:w="100" w:type="dxa"/>
            </w:tcMar>
          </w:tcPr>
          <w:p w14:paraId="6671473A" w14:textId="77777777" w:rsidR="00A32611" w:rsidRDefault="00D47054">
            <w:pPr>
              <w:spacing w:after="160"/>
              <w:jc w:val="both"/>
              <w:rPr>
                <w:rFonts w:ascii="Roboto Medium" w:eastAsia="Roboto Medium" w:hAnsi="Roboto Medium" w:cs="Roboto Medium"/>
                <w:color w:val="424242"/>
                <w:sz w:val="20"/>
                <w:szCs w:val="20"/>
              </w:rPr>
            </w:pPr>
            <w:r>
              <w:rPr>
                <w:rFonts w:ascii="Roboto Medium" w:eastAsia="Roboto Medium" w:hAnsi="Roboto Medium" w:cs="Roboto Medium"/>
                <w:color w:val="424242"/>
                <w:sz w:val="20"/>
                <w:szCs w:val="20"/>
              </w:rPr>
              <w:t>Municipio de Doctor Arroyo, Nuevo León.</w:t>
            </w:r>
          </w:p>
        </w:tc>
        <w:tc>
          <w:tcPr>
            <w:tcW w:w="1297" w:type="dxa"/>
            <w:tcBorders>
              <w:top w:val="single" w:sz="4" w:space="0" w:color="FFFFFF"/>
              <w:left w:val="single" w:sz="4" w:space="0" w:color="FFFFFF"/>
              <w:bottom w:val="single" w:sz="4" w:space="0" w:color="FFFFFF"/>
              <w:right w:val="single" w:sz="4" w:space="0" w:color="FFFFFF"/>
            </w:tcBorders>
            <w:shd w:val="clear" w:color="auto" w:fill="D9EAD3"/>
            <w:tcMar>
              <w:top w:w="100" w:type="dxa"/>
              <w:left w:w="100" w:type="dxa"/>
              <w:bottom w:w="100" w:type="dxa"/>
              <w:right w:w="100" w:type="dxa"/>
            </w:tcMar>
          </w:tcPr>
          <w:p w14:paraId="22C66D37" w14:textId="77777777" w:rsidR="00A32611" w:rsidRDefault="00D47054">
            <w:pPr>
              <w:spacing w:after="160"/>
              <w:jc w:val="both"/>
              <w:rPr>
                <w:rFonts w:ascii="Roboto Medium" w:eastAsia="Roboto Medium" w:hAnsi="Roboto Medium" w:cs="Roboto Medium"/>
                <w:color w:val="424242"/>
                <w:sz w:val="20"/>
                <w:szCs w:val="20"/>
              </w:rPr>
            </w:pPr>
            <w:r>
              <w:rPr>
                <w:rFonts w:ascii="Roboto Medium" w:eastAsia="Roboto Medium" w:hAnsi="Roboto Medium" w:cs="Roboto Medium"/>
                <w:color w:val="424242"/>
                <w:sz w:val="20"/>
                <w:szCs w:val="20"/>
              </w:rPr>
              <w:t>13,443.00</w:t>
            </w:r>
          </w:p>
        </w:tc>
        <w:tc>
          <w:tcPr>
            <w:tcW w:w="1918" w:type="dxa"/>
            <w:tcBorders>
              <w:top w:val="single" w:sz="4" w:space="0" w:color="FFFFFF"/>
              <w:left w:val="single" w:sz="4" w:space="0" w:color="FFFFFF"/>
              <w:bottom w:val="single" w:sz="4" w:space="0" w:color="FFFFFF"/>
              <w:right w:val="single" w:sz="4" w:space="0" w:color="FFFFFF"/>
            </w:tcBorders>
            <w:shd w:val="clear" w:color="auto" w:fill="D9EAD3"/>
            <w:tcMar>
              <w:top w:w="100" w:type="dxa"/>
              <w:left w:w="100" w:type="dxa"/>
              <w:bottom w:w="100" w:type="dxa"/>
              <w:right w:w="100" w:type="dxa"/>
            </w:tcMar>
          </w:tcPr>
          <w:p w14:paraId="31589519" w14:textId="77777777" w:rsidR="00A32611" w:rsidRDefault="00D47054">
            <w:pPr>
              <w:spacing w:after="160"/>
              <w:jc w:val="both"/>
              <w:rPr>
                <w:rFonts w:ascii="Roboto Medium" w:eastAsia="Roboto Medium" w:hAnsi="Roboto Medium" w:cs="Roboto Medium"/>
                <w:color w:val="424242"/>
                <w:sz w:val="20"/>
                <w:szCs w:val="20"/>
              </w:rPr>
            </w:pPr>
            <w:r>
              <w:rPr>
                <w:rFonts w:ascii="Roboto Medium" w:eastAsia="Roboto Medium" w:hAnsi="Roboto Medium" w:cs="Roboto Medium"/>
                <w:color w:val="424242"/>
                <w:sz w:val="20"/>
                <w:szCs w:val="20"/>
              </w:rPr>
              <w:t>Artículo 198, Fracción I</w:t>
            </w:r>
          </w:p>
        </w:tc>
      </w:tr>
      <w:tr w:rsidR="00A32611" w14:paraId="531F8F15" w14:textId="77777777">
        <w:trPr>
          <w:trHeight w:val="1115"/>
        </w:trPr>
        <w:tc>
          <w:tcPr>
            <w:tcW w:w="1297" w:type="dxa"/>
            <w:tcBorders>
              <w:top w:val="single" w:sz="4" w:space="0" w:color="FFFFFF"/>
              <w:left w:val="single" w:sz="4" w:space="0" w:color="FFFFFF"/>
              <w:bottom w:val="single" w:sz="4" w:space="0" w:color="FFFFFF"/>
              <w:right w:val="single" w:sz="4" w:space="0" w:color="FFFFFF"/>
            </w:tcBorders>
            <w:shd w:val="clear" w:color="auto" w:fill="FCE5CD"/>
            <w:tcMar>
              <w:top w:w="100" w:type="dxa"/>
              <w:left w:w="100" w:type="dxa"/>
              <w:bottom w:w="100" w:type="dxa"/>
              <w:right w:w="100" w:type="dxa"/>
            </w:tcMar>
          </w:tcPr>
          <w:p w14:paraId="33EB6036" w14:textId="77777777" w:rsidR="00A32611" w:rsidRDefault="00D47054">
            <w:pPr>
              <w:spacing w:after="160"/>
              <w:jc w:val="both"/>
              <w:rPr>
                <w:rFonts w:ascii="Roboto Medium" w:eastAsia="Roboto Medium" w:hAnsi="Roboto Medium" w:cs="Roboto Medium"/>
                <w:b/>
                <w:color w:val="424242"/>
                <w:sz w:val="20"/>
                <w:szCs w:val="20"/>
              </w:rPr>
            </w:pPr>
            <w:r>
              <w:rPr>
                <w:rFonts w:ascii="Roboto Medium" w:eastAsia="Roboto Medium" w:hAnsi="Roboto Medium" w:cs="Roboto Medium"/>
                <w:b/>
                <w:color w:val="424242"/>
                <w:sz w:val="20"/>
                <w:szCs w:val="20"/>
              </w:rPr>
              <w:t>04-nov-21</w:t>
            </w:r>
          </w:p>
        </w:tc>
        <w:tc>
          <w:tcPr>
            <w:tcW w:w="1932" w:type="dxa"/>
            <w:tcBorders>
              <w:top w:val="single" w:sz="4" w:space="0" w:color="FFFFFF"/>
              <w:left w:val="single" w:sz="4" w:space="0" w:color="FFFFFF"/>
              <w:bottom w:val="single" w:sz="4" w:space="0" w:color="FFFFFF"/>
              <w:right w:val="single" w:sz="4" w:space="0" w:color="FFFFFF"/>
            </w:tcBorders>
            <w:shd w:val="clear" w:color="auto" w:fill="FCE5CD"/>
            <w:tcMar>
              <w:top w:w="100" w:type="dxa"/>
              <w:left w:w="100" w:type="dxa"/>
              <w:bottom w:w="100" w:type="dxa"/>
              <w:right w:w="100" w:type="dxa"/>
            </w:tcMar>
          </w:tcPr>
          <w:p w14:paraId="67D6D4AD" w14:textId="77777777" w:rsidR="00A32611" w:rsidRDefault="00D47054">
            <w:pPr>
              <w:spacing w:after="160"/>
              <w:jc w:val="both"/>
              <w:rPr>
                <w:rFonts w:ascii="Roboto Medium" w:eastAsia="Roboto Medium" w:hAnsi="Roboto Medium" w:cs="Roboto Medium"/>
                <w:color w:val="424242"/>
                <w:sz w:val="20"/>
                <w:szCs w:val="20"/>
              </w:rPr>
            </w:pPr>
            <w:r>
              <w:rPr>
                <w:rFonts w:ascii="Roboto Medium" w:eastAsia="Roboto Medium" w:hAnsi="Roboto Medium" w:cs="Roboto Medium"/>
                <w:color w:val="424242"/>
                <w:sz w:val="20"/>
                <w:szCs w:val="20"/>
              </w:rPr>
              <w:t>RR/4656/2021</w:t>
            </w:r>
          </w:p>
        </w:tc>
        <w:tc>
          <w:tcPr>
            <w:tcW w:w="2198" w:type="dxa"/>
            <w:tcBorders>
              <w:top w:val="single" w:sz="4" w:space="0" w:color="FFFFFF"/>
              <w:left w:val="single" w:sz="4" w:space="0" w:color="FFFFFF"/>
              <w:bottom w:val="single" w:sz="4" w:space="0" w:color="FFFFFF"/>
              <w:right w:val="single" w:sz="4" w:space="0" w:color="FFFFFF"/>
            </w:tcBorders>
            <w:shd w:val="clear" w:color="auto" w:fill="FCE5CD"/>
            <w:tcMar>
              <w:top w:w="100" w:type="dxa"/>
              <w:left w:w="100" w:type="dxa"/>
              <w:bottom w:w="100" w:type="dxa"/>
              <w:right w:w="100" w:type="dxa"/>
            </w:tcMar>
          </w:tcPr>
          <w:p w14:paraId="37A9E19E" w14:textId="77777777" w:rsidR="00A32611" w:rsidRDefault="00D47054">
            <w:pPr>
              <w:spacing w:after="160"/>
              <w:jc w:val="both"/>
              <w:rPr>
                <w:rFonts w:ascii="Roboto Medium" w:eastAsia="Roboto Medium" w:hAnsi="Roboto Medium" w:cs="Roboto Medium"/>
                <w:color w:val="424242"/>
                <w:sz w:val="20"/>
                <w:szCs w:val="20"/>
              </w:rPr>
            </w:pPr>
            <w:r>
              <w:rPr>
                <w:rFonts w:ascii="Roboto Medium" w:eastAsia="Roboto Medium" w:hAnsi="Roboto Medium" w:cs="Roboto Medium"/>
                <w:color w:val="424242"/>
                <w:sz w:val="20"/>
                <w:szCs w:val="20"/>
              </w:rPr>
              <w:t>Municipio de Mina, Nuevo León.</w:t>
            </w:r>
          </w:p>
        </w:tc>
        <w:tc>
          <w:tcPr>
            <w:tcW w:w="1297" w:type="dxa"/>
            <w:tcBorders>
              <w:top w:val="single" w:sz="4" w:space="0" w:color="FFFFFF"/>
              <w:left w:val="single" w:sz="4" w:space="0" w:color="FFFFFF"/>
              <w:bottom w:val="single" w:sz="4" w:space="0" w:color="FFFFFF"/>
              <w:right w:val="single" w:sz="4" w:space="0" w:color="FFFFFF"/>
            </w:tcBorders>
            <w:shd w:val="clear" w:color="auto" w:fill="FCE5CD"/>
            <w:tcMar>
              <w:top w:w="100" w:type="dxa"/>
              <w:left w:w="100" w:type="dxa"/>
              <w:bottom w:w="100" w:type="dxa"/>
              <w:right w:w="100" w:type="dxa"/>
            </w:tcMar>
          </w:tcPr>
          <w:p w14:paraId="0B412C0A" w14:textId="77777777" w:rsidR="00A32611" w:rsidRDefault="00D47054">
            <w:pPr>
              <w:spacing w:after="160"/>
              <w:jc w:val="both"/>
              <w:rPr>
                <w:rFonts w:ascii="Roboto Medium" w:eastAsia="Roboto Medium" w:hAnsi="Roboto Medium" w:cs="Roboto Medium"/>
                <w:color w:val="424242"/>
                <w:sz w:val="20"/>
                <w:szCs w:val="20"/>
              </w:rPr>
            </w:pPr>
            <w:r>
              <w:rPr>
                <w:rFonts w:ascii="Roboto Medium" w:eastAsia="Roboto Medium" w:hAnsi="Roboto Medium" w:cs="Roboto Medium"/>
                <w:color w:val="424242"/>
                <w:sz w:val="20"/>
                <w:szCs w:val="20"/>
              </w:rPr>
              <w:t>$13,443.00</w:t>
            </w:r>
          </w:p>
        </w:tc>
        <w:tc>
          <w:tcPr>
            <w:tcW w:w="1918" w:type="dxa"/>
            <w:tcBorders>
              <w:top w:val="single" w:sz="4" w:space="0" w:color="FFFFFF"/>
              <w:left w:val="single" w:sz="4" w:space="0" w:color="FFFFFF"/>
              <w:bottom w:val="single" w:sz="4" w:space="0" w:color="FFFFFF"/>
              <w:right w:val="single" w:sz="4" w:space="0" w:color="FFFFFF"/>
            </w:tcBorders>
            <w:shd w:val="clear" w:color="auto" w:fill="FCE5CD"/>
            <w:tcMar>
              <w:top w:w="100" w:type="dxa"/>
              <w:left w:w="100" w:type="dxa"/>
              <w:bottom w:w="100" w:type="dxa"/>
              <w:right w:w="100" w:type="dxa"/>
            </w:tcMar>
          </w:tcPr>
          <w:p w14:paraId="5E43339A" w14:textId="77777777" w:rsidR="00A32611" w:rsidRDefault="00D47054">
            <w:pPr>
              <w:spacing w:after="160"/>
              <w:jc w:val="both"/>
              <w:rPr>
                <w:rFonts w:ascii="Roboto Medium" w:eastAsia="Roboto Medium" w:hAnsi="Roboto Medium" w:cs="Roboto Medium"/>
                <w:color w:val="424242"/>
                <w:sz w:val="20"/>
                <w:szCs w:val="20"/>
              </w:rPr>
            </w:pPr>
            <w:r>
              <w:rPr>
                <w:rFonts w:ascii="Roboto Medium" w:eastAsia="Roboto Medium" w:hAnsi="Roboto Medium" w:cs="Roboto Medium"/>
                <w:color w:val="424242"/>
                <w:sz w:val="20"/>
                <w:szCs w:val="20"/>
              </w:rPr>
              <w:t>Artículo 198, Fracción I</w:t>
            </w:r>
          </w:p>
        </w:tc>
      </w:tr>
      <w:tr w:rsidR="00A32611" w14:paraId="72A93616" w14:textId="77777777">
        <w:trPr>
          <w:trHeight w:val="875"/>
        </w:trPr>
        <w:tc>
          <w:tcPr>
            <w:tcW w:w="1297" w:type="dxa"/>
            <w:tcBorders>
              <w:top w:val="single" w:sz="4" w:space="0" w:color="FFFFFF"/>
              <w:left w:val="single" w:sz="4" w:space="0" w:color="FFFFFF"/>
              <w:bottom w:val="nil"/>
              <w:right w:val="single" w:sz="4" w:space="0" w:color="FFFFFF"/>
            </w:tcBorders>
            <w:shd w:val="clear" w:color="auto" w:fill="D9EAD3"/>
            <w:tcMar>
              <w:top w:w="100" w:type="dxa"/>
              <w:left w:w="100" w:type="dxa"/>
              <w:bottom w:w="100" w:type="dxa"/>
              <w:right w:w="100" w:type="dxa"/>
            </w:tcMar>
          </w:tcPr>
          <w:p w14:paraId="7CC1074B" w14:textId="77777777" w:rsidR="00A32611" w:rsidRDefault="00D47054">
            <w:pPr>
              <w:spacing w:after="160"/>
              <w:jc w:val="both"/>
              <w:rPr>
                <w:rFonts w:ascii="Roboto Medium" w:eastAsia="Roboto Medium" w:hAnsi="Roboto Medium" w:cs="Roboto Medium"/>
                <w:b/>
                <w:color w:val="424242"/>
                <w:sz w:val="20"/>
                <w:szCs w:val="20"/>
              </w:rPr>
            </w:pPr>
            <w:r>
              <w:rPr>
                <w:rFonts w:ascii="Roboto Medium" w:eastAsia="Roboto Medium" w:hAnsi="Roboto Medium" w:cs="Roboto Medium"/>
                <w:b/>
                <w:color w:val="424242"/>
                <w:sz w:val="20"/>
                <w:szCs w:val="20"/>
              </w:rPr>
              <w:t>04-nov-21</w:t>
            </w:r>
          </w:p>
        </w:tc>
        <w:tc>
          <w:tcPr>
            <w:tcW w:w="1932" w:type="dxa"/>
            <w:tcBorders>
              <w:top w:val="single" w:sz="4" w:space="0" w:color="FFFFFF"/>
              <w:left w:val="single" w:sz="4" w:space="0" w:color="FFFFFF"/>
              <w:bottom w:val="nil"/>
              <w:right w:val="single" w:sz="4" w:space="0" w:color="FFFFFF"/>
            </w:tcBorders>
            <w:shd w:val="clear" w:color="auto" w:fill="D9EAD3"/>
            <w:tcMar>
              <w:top w:w="100" w:type="dxa"/>
              <w:left w:w="100" w:type="dxa"/>
              <w:bottom w:w="100" w:type="dxa"/>
              <w:right w:w="100" w:type="dxa"/>
            </w:tcMar>
          </w:tcPr>
          <w:p w14:paraId="1441D351" w14:textId="77777777" w:rsidR="00A32611" w:rsidRDefault="00D47054">
            <w:pPr>
              <w:spacing w:after="160"/>
              <w:jc w:val="both"/>
              <w:rPr>
                <w:rFonts w:ascii="Roboto Medium" w:eastAsia="Roboto Medium" w:hAnsi="Roboto Medium" w:cs="Roboto Medium"/>
                <w:color w:val="424242"/>
                <w:sz w:val="20"/>
                <w:szCs w:val="20"/>
              </w:rPr>
            </w:pPr>
            <w:r>
              <w:rPr>
                <w:rFonts w:ascii="Roboto Medium" w:eastAsia="Roboto Medium" w:hAnsi="Roboto Medium" w:cs="Roboto Medium"/>
                <w:color w:val="424242"/>
                <w:sz w:val="20"/>
                <w:szCs w:val="20"/>
              </w:rPr>
              <w:t>RR/4676/2021</w:t>
            </w:r>
          </w:p>
        </w:tc>
        <w:tc>
          <w:tcPr>
            <w:tcW w:w="2198" w:type="dxa"/>
            <w:tcBorders>
              <w:top w:val="single" w:sz="4" w:space="0" w:color="FFFFFF"/>
              <w:left w:val="single" w:sz="4" w:space="0" w:color="FFFFFF"/>
              <w:bottom w:val="nil"/>
              <w:right w:val="single" w:sz="4" w:space="0" w:color="FFFFFF"/>
            </w:tcBorders>
            <w:shd w:val="clear" w:color="auto" w:fill="D9EAD3"/>
            <w:tcMar>
              <w:top w:w="100" w:type="dxa"/>
              <w:left w:w="100" w:type="dxa"/>
              <w:bottom w:w="100" w:type="dxa"/>
              <w:right w:w="100" w:type="dxa"/>
            </w:tcMar>
          </w:tcPr>
          <w:p w14:paraId="3C5482B3" w14:textId="77777777" w:rsidR="00A32611" w:rsidRDefault="00D47054">
            <w:pPr>
              <w:spacing w:after="160"/>
              <w:jc w:val="both"/>
              <w:rPr>
                <w:rFonts w:ascii="Roboto Medium" w:eastAsia="Roboto Medium" w:hAnsi="Roboto Medium" w:cs="Roboto Medium"/>
                <w:color w:val="424242"/>
                <w:sz w:val="20"/>
                <w:szCs w:val="20"/>
              </w:rPr>
            </w:pPr>
            <w:r>
              <w:rPr>
                <w:rFonts w:ascii="Roboto Medium" w:eastAsia="Roboto Medium" w:hAnsi="Roboto Medium" w:cs="Roboto Medium"/>
                <w:color w:val="424242"/>
                <w:sz w:val="20"/>
                <w:szCs w:val="20"/>
              </w:rPr>
              <w:t xml:space="preserve">Municipio de </w:t>
            </w:r>
            <w:proofErr w:type="spellStart"/>
            <w:r>
              <w:rPr>
                <w:rFonts w:ascii="Roboto Medium" w:eastAsia="Roboto Medium" w:hAnsi="Roboto Medium" w:cs="Roboto Medium"/>
                <w:color w:val="424242"/>
                <w:sz w:val="20"/>
                <w:szCs w:val="20"/>
              </w:rPr>
              <w:t>Villaldama</w:t>
            </w:r>
            <w:proofErr w:type="spellEnd"/>
            <w:r>
              <w:rPr>
                <w:rFonts w:ascii="Roboto Medium" w:eastAsia="Roboto Medium" w:hAnsi="Roboto Medium" w:cs="Roboto Medium"/>
                <w:color w:val="424242"/>
                <w:sz w:val="20"/>
                <w:szCs w:val="20"/>
              </w:rPr>
              <w:t>, Nuevo León.</w:t>
            </w:r>
          </w:p>
        </w:tc>
        <w:tc>
          <w:tcPr>
            <w:tcW w:w="1297" w:type="dxa"/>
            <w:tcBorders>
              <w:top w:val="single" w:sz="4" w:space="0" w:color="FFFFFF"/>
              <w:left w:val="single" w:sz="4" w:space="0" w:color="FFFFFF"/>
              <w:bottom w:val="nil"/>
              <w:right w:val="single" w:sz="4" w:space="0" w:color="FFFFFF"/>
            </w:tcBorders>
            <w:shd w:val="clear" w:color="auto" w:fill="D9EAD3"/>
            <w:tcMar>
              <w:top w:w="100" w:type="dxa"/>
              <w:left w:w="100" w:type="dxa"/>
              <w:bottom w:w="100" w:type="dxa"/>
              <w:right w:w="100" w:type="dxa"/>
            </w:tcMar>
          </w:tcPr>
          <w:p w14:paraId="1126D051" w14:textId="77777777" w:rsidR="00A32611" w:rsidRDefault="00D47054">
            <w:pPr>
              <w:spacing w:after="160"/>
              <w:jc w:val="both"/>
              <w:rPr>
                <w:rFonts w:ascii="Roboto Medium" w:eastAsia="Roboto Medium" w:hAnsi="Roboto Medium" w:cs="Roboto Medium"/>
                <w:color w:val="424242"/>
                <w:sz w:val="20"/>
                <w:szCs w:val="20"/>
              </w:rPr>
            </w:pPr>
            <w:r>
              <w:rPr>
                <w:rFonts w:ascii="Roboto Medium" w:eastAsia="Roboto Medium" w:hAnsi="Roboto Medium" w:cs="Roboto Medium"/>
                <w:color w:val="424242"/>
                <w:sz w:val="20"/>
                <w:szCs w:val="20"/>
              </w:rPr>
              <w:t>$13,443.00</w:t>
            </w:r>
          </w:p>
        </w:tc>
        <w:tc>
          <w:tcPr>
            <w:tcW w:w="1918" w:type="dxa"/>
            <w:tcBorders>
              <w:top w:val="single" w:sz="4" w:space="0" w:color="FFFFFF"/>
              <w:left w:val="single" w:sz="4" w:space="0" w:color="FFFFFF"/>
              <w:bottom w:val="nil"/>
              <w:right w:val="single" w:sz="4" w:space="0" w:color="FFFFFF"/>
            </w:tcBorders>
            <w:shd w:val="clear" w:color="auto" w:fill="D9EAD3"/>
            <w:tcMar>
              <w:top w:w="100" w:type="dxa"/>
              <w:left w:w="100" w:type="dxa"/>
              <w:bottom w:w="100" w:type="dxa"/>
              <w:right w:w="100" w:type="dxa"/>
            </w:tcMar>
          </w:tcPr>
          <w:p w14:paraId="19126B40" w14:textId="77777777" w:rsidR="00A32611" w:rsidRDefault="00D47054">
            <w:pPr>
              <w:spacing w:after="160"/>
              <w:jc w:val="both"/>
              <w:rPr>
                <w:rFonts w:ascii="Roboto Medium" w:eastAsia="Roboto Medium" w:hAnsi="Roboto Medium" w:cs="Roboto Medium"/>
                <w:color w:val="424242"/>
                <w:sz w:val="20"/>
                <w:szCs w:val="20"/>
              </w:rPr>
            </w:pPr>
            <w:r>
              <w:rPr>
                <w:rFonts w:ascii="Roboto Medium" w:eastAsia="Roboto Medium" w:hAnsi="Roboto Medium" w:cs="Roboto Medium"/>
                <w:color w:val="424242"/>
                <w:sz w:val="20"/>
                <w:szCs w:val="20"/>
              </w:rPr>
              <w:t>Artículo 198, Fracción I</w:t>
            </w:r>
          </w:p>
        </w:tc>
      </w:tr>
      <w:tr w:rsidR="00A32611" w14:paraId="10E4CC23" w14:textId="77777777">
        <w:trPr>
          <w:trHeight w:val="875"/>
        </w:trPr>
        <w:tc>
          <w:tcPr>
            <w:tcW w:w="1297" w:type="dxa"/>
            <w:tcBorders>
              <w:top w:val="single" w:sz="4" w:space="0" w:color="FFFFFF"/>
              <w:left w:val="single" w:sz="4" w:space="0" w:color="FFFFFF"/>
              <w:bottom w:val="single" w:sz="4" w:space="0" w:color="FFFFFF"/>
              <w:right w:val="single" w:sz="4" w:space="0" w:color="FFFFFF"/>
            </w:tcBorders>
            <w:shd w:val="clear" w:color="auto" w:fill="FCE5CD"/>
            <w:tcMar>
              <w:top w:w="100" w:type="dxa"/>
              <w:left w:w="100" w:type="dxa"/>
              <w:bottom w:w="100" w:type="dxa"/>
              <w:right w:w="100" w:type="dxa"/>
            </w:tcMar>
          </w:tcPr>
          <w:p w14:paraId="608CE0E7" w14:textId="77777777" w:rsidR="00A32611" w:rsidRDefault="00D47054">
            <w:pPr>
              <w:spacing w:after="160"/>
              <w:jc w:val="both"/>
              <w:rPr>
                <w:rFonts w:ascii="Roboto Medium" w:eastAsia="Roboto Medium" w:hAnsi="Roboto Medium" w:cs="Roboto Medium"/>
                <w:b/>
                <w:color w:val="424242"/>
                <w:sz w:val="20"/>
                <w:szCs w:val="20"/>
              </w:rPr>
            </w:pPr>
            <w:r>
              <w:rPr>
                <w:rFonts w:ascii="Roboto Medium" w:eastAsia="Roboto Medium" w:hAnsi="Roboto Medium" w:cs="Roboto Medium"/>
                <w:b/>
                <w:color w:val="424242"/>
                <w:sz w:val="20"/>
                <w:szCs w:val="20"/>
              </w:rPr>
              <w:t>10-nov-21</w:t>
            </w:r>
          </w:p>
        </w:tc>
        <w:tc>
          <w:tcPr>
            <w:tcW w:w="1932" w:type="dxa"/>
            <w:tcBorders>
              <w:top w:val="single" w:sz="4" w:space="0" w:color="FFFFFF"/>
              <w:left w:val="single" w:sz="4" w:space="0" w:color="FFFFFF"/>
              <w:bottom w:val="single" w:sz="4" w:space="0" w:color="FFFFFF"/>
              <w:right w:val="single" w:sz="4" w:space="0" w:color="FFFFFF"/>
            </w:tcBorders>
            <w:shd w:val="clear" w:color="auto" w:fill="FCE5CD"/>
            <w:tcMar>
              <w:top w:w="100" w:type="dxa"/>
              <w:left w:w="100" w:type="dxa"/>
              <w:bottom w:w="100" w:type="dxa"/>
              <w:right w:w="100" w:type="dxa"/>
            </w:tcMar>
          </w:tcPr>
          <w:p w14:paraId="179CE1F3" w14:textId="77777777" w:rsidR="00A32611" w:rsidRDefault="00D47054">
            <w:pPr>
              <w:spacing w:after="160"/>
              <w:jc w:val="both"/>
              <w:rPr>
                <w:rFonts w:ascii="Roboto Medium" w:eastAsia="Roboto Medium" w:hAnsi="Roboto Medium" w:cs="Roboto Medium"/>
                <w:color w:val="424242"/>
                <w:sz w:val="20"/>
                <w:szCs w:val="20"/>
              </w:rPr>
            </w:pPr>
            <w:r>
              <w:rPr>
                <w:rFonts w:ascii="Roboto Medium" w:eastAsia="Roboto Medium" w:hAnsi="Roboto Medium" w:cs="Roboto Medium"/>
                <w:color w:val="424242"/>
                <w:sz w:val="20"/>
                <w:szCs w:val="20"/>
              </w:rPr>
              <w:t>RR-3418-2021</w:t>
            </w:r>
          </w:p>
        </w:tc>
        <w:tc>
          <w:tcPr>
            <w:tcW w:w="2198" w:type="dxa"/>
            <w:tcBorders>
              <w:top w:val="single" w:sz="4" w:space="0" w:color="FFFFFF"/>
              <w:left w:val="single" w:sz="4" w:space="0" w:color="FFFFFF"/>
              <w:bottom w:val="single" w:sz="4" w:space="0" w:color="FFFFFF"/>
              <w:right w:val="single" w:sz="4" w:space="0" w:color="FFFFFF"/>
            </w:tcBorders>
            <w:shd w:val="clear" w:color="auto" w:fill="FCE5CD"/>
            <w:tcMar>
              <w:top w:w="100" w:type="dxa"/>
              <w:left w:w="100" w:type="dxa"/>
              <w:bottom w:w="100" w:type="dxa"/>
              <w:right w:w="100" w:type="dxa"/>
            </w:tcMar>
          </w:tcPr>
          <w:p w14:paraId="7894ED8F" w14:textId="77777777" w:rsidR="00A32611" w:rsidRDefault="00D47054">
            <w:pPr>
              <w:spacing w:after="160"/>
              <w:jc w:val="both"/>
              <w:rPr>
                <w:rFonts w:ascii="Roboto Medium" w:eastAsia="Roboto Medium" w:hAnsi="Roboto Medium" w:cs="Roboto Medium"/>
                <w:color w:val="424242"/>
                <w:sz w:val="20"/>
                <w:szCs w:val="20"/>
              </w:rPr>
            </w:pPr>
            <w:r>
              <w:rPr>
                <w:rFonts w:ascii="Roboto Medium" w:eastAsia="Roboto Medium" w:hAnsi="Roboto Medium" w:cs="Roboto Medium"/>
                <w:color w:val="424242"/>
                <w:sz w:val="20"/>
                <w:szCs w:val="20"/>
              </w:rPr>
              <w:t>Municipio de Doctor Arroyo, Nuevo León</w:t>
            </w:r>
          </w:p>
        </w:tc>
        <w:tc>
          <w:tcPr>
            <w:tcW w:w="1297" w:type="dxa"/>
            <w:tcBorders>
              <w:top w:val="single" w:sz="4" w:space="0" w:color="FFFFFF"/>
              <w:left w:val="single" w:sz="4" w:space="0" w:color="FFFFFF"/>
              <w:bottom w:val="single" w:sz="4" w:space="0" w:color="FFFFFF"/>
              <w:right w:val="single" w:sz="4" w:space="0" w:color="FFFFFF"/>
            </w:tcBorders>
            <w:shd w:val="clear" w:color="auto" w:fill="FCE5CD"/>
            <w:tcMar>
              <w:top w:w="100" w:type="dxa"/>
              <w:left w:w="100" w:type="dxa"/>
              <w:bottom w:w="100" w:type="dxa"/>
              <w:right w:w="100" w:type="dxa"/>
            </w:tcMar>
          </w:tcPr>
          <w:p w14:paraId="046A6F54" w14:textId="77777777" w:rsidR="00A32611" w:rsidRDefault="00D47054">
            <w:pPr>
              <w:spacing w:after="160"/>
              <w:jc w:val="both"/>
              <w:rPr>
                <w:rFonts w:ascii="Roboto Medium" w:eastAsia="Roboto Medium" w:hAnsi="Roboto Medium" w:cs="Roboto Medium"/>
                <w:color w:val="424242"/>
                <w:sz w:val="20"/>
                <w:szCs w:val="20"/>
              </w:rPr>
            </w:pPr>
            <w:r>
              <w:rPr>
                <w:rFonts w:ascii="Roboto Medium" w:eastAsia="Roboto Medium" w:hAnsi="Roboto Medium" w:cs="Roboto Medium"/>
                <w:color w:val="424242"/>
                <w:sz w:val="20"/>
                <w:szCs w:val="20"/>
              </w:rPr>
              <w:t>13,443.00</w:t>
            </w:r>
          </w:p>
        </w:tc>
        <w:tc>
          <w:tcPr>
            <w:tcW w:w="1918" w:type="dxa"/>
            <w:tcBorders>
              <w:top w:val="single" w:sz="4" w:space="0" w:color="FFFFFF"/>
              <w:left w:val="single" w:sz="4" w:space="0" w:color="FFFFFF"/>
              <w:bottom w:val="single" w:sz="4" w:space="0" w:color="FFFFFF"/>
              <w:right w:val="single" w:sz="4" w:space="0" w:color="FFFFFF"/>
            </w:tcBorders>
            <w:shd w:val="clear" w:color="auto" w:fill="FCE5CD"/>
            <w:tcMar>
              <w:top w:w="100" w:type="dxa"/>
              <w:left w:w="100" w:type="dxa"/>
              <w:bottom w:w="100" w:type="dxa"/>
              <w:right w:w="100" w:type="dxa"/>
            </w:tcMar>
          </w:tcPr>
          <w:p w14:paraId="023D9E0B" w14:textId="77777777" w:rsidR="00A32611" w:rsidRDefault="00D47054">
            <w:pPr>
              <w:spacing w:after="160"/>
              <w:jc w:val="both"/>
              <w:rPr>
                <w:rFonts w:ascii="Roboto Medium" w:eastAsia="Roboto Medium" w:hAnsi="Roboto Medium" w:cs="Roboto Medium"/>
                <w:color w:val="424242"/>
                <w:sz w:val="20"/>
                <w:szCs w:val="20"/>
              </w:rPr>
            </w:pPr>
            <w:r>
              <w:rPr>
                <w:rFonts w:ascii="Roboto Medium" w:eastAsia="Roboto Medium" w:hAnsi="Roboto Medium" w:cs="Roboto Medium"/>
                <w:color w:val="424242"/>
                <w:sz w:val="20"/>
                <w:szCs w:val="20"/>
              </w:rPr>
              <w:t>Artículo 198, Fracción I</w:t>
            </w:r>
          </w:p>
        </w:tc>
      </w:tr>
      <w:tr w:rsidR="00A32611" w14:paraId="472E2B72" w14:textId="77777777">
        <w:trPr>
          <w:trHeight w:val="1115"/>
        </w:trPr>
        <w:tc>
          <w:tcPr>
            <w:tcW w:w="1297" w:type="dxa"/>
            <w:tcBorders>
              <w:top w:val="single" w:sz="4" w:space="0" w:color="FFFFFF"/>
              <w:left w:val="single" w:sz="4" w:space="0" w:color="FFFFFF"/>
              <w:bottom w:val="single" w:sz="4" w:space="0" w:color="FFFFFF"/>
              <w:right w:val="single" w:sz="4" w:space="0" w:color="FFFFFF"/>
            </w:tcBorders>
            <w:shd w:val="clear" w:color="auto" w:fill="D9EAD3"/>
            <w:tcMar>
              <w:top w:w="100" w:type="dxa"/>
              <w:left w:w="100" w:type="dxa"/>
              <w:bottom w:w="100" w:type="dxa"/>
              <w:right w:w="100" w:type="dxa"/>
            </w:tcMar>
          </w:tcPr>
          <w:p w14:paraId="347820C7" w14:textId="77777777" w:rsidR="00A32611" w:rsidRDefault="00D47054">
            <w:pPr>
              <w:spacing w:after="160"/>
              <w:jc w:val="both"/>
              <w:rPr>
                <w:rFonts w:ascii="Roboto Medium" w:eastAsia="Roboto Medium" w:hAnsi="Roboto Medium" w:cs="Roboto Medium"/>
                <w:b/>
                <w:color w:val="424242"/>
                <w:sz w:val="20"/>
                <w:szCs w:val="20"/>
              </w:rPr>
            </w:pPr>
            <w:r>
              <w:rPr>
                <w:rFonts w:ascii="Roboto Medium" w:eastAsia="Roboto Medium" w:hAnsi="Roboto Medium" w:cs="Roboto Medium"/>
                <w:b/>
                <w:color w:val="424242"/>
                <w:sz w:val="20"/>
                <w:szCs w:val="20"/>
              </w:rPr>
              <w:t>10-nov-21</w:t>
            </w:r>
          </w:p>
        </w:tc>
        <w:tc>
          <w:tcPr>
            <w:tcW w:w="1932" w:type="dxa"/>
            <w:tcBorders>
              <w:top w:val="single" w:sz="4" w:space="0" w:color="FFFFFF"/>
              <w:left w:val="single" w:sz="4" w:space="0" w:color="FFFFFF"/>
              <w:bottom w:val="single" w:sz="4" w:space="0" w:color="FFFFFF"/>
              <w:right w:val="single" w:sz="4" w:space="0" w:color="FFFFFF"/>
            </w:tcBorders>
            <w:shd w:val="clear" w:color="auto" w:fill="D9EAD3"/>
            <w:tcMar>
              <w:top w:w="100" w:type="dxa"/>
              <w:left w:w="100" w:type="dxa"/>
              <w:bottom w:w="100" w:type="dxa"/>
              <w:right w:w="100" w:type="dxa"/>
            </w:tcMar>
          </w:tcPr>
          <w:p w14:paraId="7F8E3666" w14:textId="77777777" w:rsidR="00A32611" w:rsidRDefault="00D47054">
            <w:pPr>
              <w:spacing w:after="160"/>
              <w:jc w:val="both"/>
              <w:rPr>
                <w:rFonts w:ascii="Roboto Medium" w:eastAsia="Roboto Medium" w:hAnsi="Roboto Medium" w:cs="Roboto Medium"/>
                <w:color w:val="424242"/>
                <w:sz w:val="20"/>
                <w:szCs w:val="20"/>
              </w:rPr>
            </w:pPr>
            <w:r>
              <w:rPr>
                <w:rFonts w:ascii="Roboto Medium" w:eastAsia="Roboto Medium" w:hAnsi="Roboto Medium" w:cs="Roboto Medium"/>
                <w:color w:val="424242"/>
                <w:sz w:val="20"/>
                <w:szCs w:val="20"/>
              </w:rPr>
              <w:t>RR-3735-2021</w:t>
            </w:r>
          </w:p>
        </w:tc>
        <w:tc>
          <w:tcPr>
            <w:tcW w:w="2198" w:type="dxa"/>
            <w:tcBorders>
              <w:top w:val="single" w:sz="4" w:space="0" w:color="FFFFFF"/>
              <w:left w:val="single" w:sz="4" w:space="0" w:color="FFFFFF"/>
              <w:bottom w:val="single" w:sz="4" w:space="0" w:color="FFFFFF"/>
              <w:right w:val="single" w:sz="4" w:space="0" w:color="FFFFFF"/>
            </w:tcBorders>
            <w:shd w:val="clear" w:color="auto" w:fill="D9EAD3"/>
            <w:tcMar>
              <w:top w:w="100" w:type="dxa"/>
              <w:left w:w="100" w:type="dxa"/>
              <w:bottom w:w="100" w:type="dxa"/>
              <w:right w:w="100" w:type="dxa"/>
            </w:tcMar>
          </w:tcPr>
          <w:p w14:paraId="0DC9EB88" w14:textId="77777777" w:rsidR="00A32611" w:rsidRDefault="00D47054">
            <w:pPr>
              <w:spacing w:after="160"/>
              <w:jc w:val="both"/>
              <w:rPr>
                <w:rFonts w:ascii="Roboto Medium" w:eastAsia="Roboto Medium" w:hAnsi="Roboto Medium" w:cs="Roboto Medium"/>
                <w:color w:val="424242"/>
                <w:sz w:val="20"/>
                <w:szCs w:val="20"/>
              </w:rPr>
            </w:pPr>
            <w:r>
              <w:rPr>
                <w:rFonts w:ascii="Roboto Medium" w:eastAsia="Roboto Medium" w:hAnsi="Roboto Medium" w:cs="Roboto Medium"/>
                <w:color w:val="424242"/>
                <w:sz w:val="20"/>
                <w:szCs w:val="20"/>
              </w:rPr>
              <w:t>Municipio de Vallecillo, Nuevo León</w:t>
            </w:r>
          </w:p>
        </w:tc>
        <w:tc>
          <w:tcPr>
            <w:tcW w:w="1297" w:type="dxa"/>
            <w:tcBorders>
              <w:top w:val="single" w:sz="4" w:space="0" w:color="FFFFFF"/>
              <w:left w:val="single" w:sz="4" w:space="0" w:color="FFFFFF"/>
              <w:bottom w:val="single" w:sz="4" w:space="0" w:color="FFFFFF"/>
              <w:right w:val="single" w:sz="4" w:space="0" w:color="FFFFFF"/>
            </w:tcBorders>
            <w:shd w:val="clear" w:color="auto" w:fill="D9EAD3"/>
            <w:tcMar>
              <w:top w:w="100" w:type="dxa"/>
              <w:left w:w="100" w:type="dxa"/>
              <w:bottom w:w="100" w:type="dxa"/>
              <w:right w:w="100" w:type="dxa"/>
            </w:tcMar>
          </w:tcPr>
          <w:p w14:paraId="165D7948" w14:textId="77777777" w:rsidR="00A32611" w:rsidRDefault="00D47054">
            <w:pPr>
              <w:spacing w:after="160"/>
              <w:jc w:val="both"/>
              <w:rPr>
                <w:rFonts w:ascii="Roboto Medium" w:eastAsia="Roboto Medium" w:hAnsi="Roboto Medium" w:cs="Roboto Medium"/>
                <w:color w:val="424242"/>
                <w:sz w:val="20"/>
                <w:szCs w:val="20"/>
              </w:rPr>
            </w:pPr>
            <w:r>
              <w:rPr>
                <w:rFonts w:ascii="Roboto Medium" w:eastAsia="Roboto Medium" w:hAnsi="Roboto Medium" w:cs="Roboto Medium"/>
                <w:color w:val="424242"/>
                <w:sz w:val="20"/>
                <w:szCs w:val="20"/>
              </w:rPr>
              <w:t>13, 443.00</w:t>
            </w:r>
          </w:p>
        </w:tc>
        <w:tc>
          <w:tcPr>
            <w:tcW w:w="1918" w:type="dxa"/>
            <w:tcBorders>
              <w:top w:val="single" w:sz="4" w:space="0" w:color="FFFFFF"/>
              <w:left w:val="single" w:sz="4" w:space="0" w:color="FFFFFF"/>
              <w:bottom w:val="single" w:sz="4" w:space="0" w:color="FFFFFF"/>
              <w:right w:val="single" w:sz="4" w:space="0" w:color="FFFFFF"/>
            </w:tcBorders>
            <w:shd w:val="clear" w:color="auto" w:fill="D9EAD3"/>
            <w:tcMar>
              <w:top w:w="100" w:type="dxa"/>
              <w:left w:w="100" w:type="dxa"/>
              <w:bottom w:w="100" w:type="dxa"/>
              <w:right w:w="100" w:type="dxa"/>
            </w:tcMar>
          </w:tcPr>
          <w:p w14:paraId="1B026D77" w14:textId="77777777" w:rsidR="00A32611" w:rsidRDefault="00D47054">
            <w:pPr>
              <w:spacing w:after="160"/>
              <w:jc w:val="both"/>
              <w:rPr>
                <w:rFonts w:ascii="Roboto Medium" w:eastAsia="Roboto Medium" w:hAnsi="Roboto Medium" w:cs="Roboto Medium"/>
                <w:color w:val="424242"/>
                <w:sz w:val="20"/>
                <w:szCs w:val="20"/>
              </w:rPr>
            </w:pPr>
            <w:r>
              <w:rPr>
                <w:rFonts w:ascii="Roboto Medium" w:eastAsia="Roboto Medium" w:hAnsi="Roboto Medium" w:cs="Roboto Medium"/>
                <w:color w:val="424242"/>
                <w:sz w:val="20"/>
                <w:szCs w:val="20"/>
              </w:rPr>
              <w:t>Artículo 197, Fracción I y 198, Fracción I</w:t>
            </w:r>
          </w:p>
        </w:tc>
      </w:tr>
      <w:tr w:rsidR="00A32611" w14:paraId="36D6CAC8" w14:textId="77777777">
        <w:trPr>
          <w:trHeight w:val="1115"/>
        </w:trPr>
        <w:tc>
          <w:tcPr>
            <w:tcW w:w="1297" w:type="dxa"/>
            <w:tcBorders>
              <w:top w:val="single" w:sz="4" w:space="0" w:color="FFFFFF"/>
              <w:left w:val="single" w:sz="4" w:space="0" w:color="FFFFFF"/>
              <w:bottom w:val="single" w:sz="4" w:space="0" w:color="FFFFFF"/>
              <w:right w:val="single" w:sz="4" w:space="0" w:color="FFFFFF"/>
            </w:tcBorders>
            <w:shd w:val="clear" w:color="auto" w:fill="FCE5CD"/>
            <w:tcMar>
              <w:top w:w="100" w:type="dxa"/>
              <w:left w:w="100" w:type="dxa"/>
              <w:bottom w:w="100" w:type="dxa"/>
              <w:right w:w="100" w:type="dxa"/>
            </w:tcMar>
          </w:tcPr>
          <w:p w14:paraId="51459D9D" w14:textId="77777777" w:rsidR="00A32611" w:rsidRDefault="00D47054">
            <w:pPr>
              <w:spacing w:after="160"/>
              <w:jc w:val="both"/>
              <w:rPr>
                <w:rFonts w:ascii="Roboto Medium" w:eastAsia="Roboto Medium" w:hAnsi="Roboto Medium" w:cs="Roboto Medium"/>
                <w:b/>
                <w:color w:val="424242"/>
                <w:sz w:val="20"/>
                <w:szCs w:val="20"/>
              </w:rPr>
            </w:pPr>
            <w:r>
              <w:rPr>
                <w:rFonts w:ascii="Roboto Medium" w:eastAsia="Roboto Medium" w:hAnsi="Roboto Medium" w:cs="Roboto Medium"/>
                <w:b/>
                <w:color w:val="424242"/>
                <w:sz w:val="20"/>
                <w:szCs w:val="20"/>
              </w:rPr>
              <w:t>18-nov-21</w:t>
            </w:r>
          </w:p>
        </w:tc>
        <w:tc>
          <w:tcPr>
            <w:tcW w:w="1932" w:type="dxa"/>
            <w:tcBorders>
              <w:top w:val="single" w:sz="4" w:space="0" w:color="FFFFFF"/>
              <w:left w:val="single" w:sz="4" w:space="0" w:color="FFFFFF"/>
              <w:bottom w:val="single" w:sz="4" w:space="0" w:color="FFFFFF"/>
              <w:right w:val="single" w:sz="4" w:space="0" w:color="FFFFFF"/>
            </w:tcBorders>
            <w:shd w:val="clear" w:color="auto" w:fill="FCE5CD"/>
            <w:tcMar>
              <w:top w:w="100" w:type="dxa"/>
              <w:left w:w="100" w:type="dxa"/>
              <w:bottom w:w="100" w:type="dxa"/>
              <w:right w:w="100" w:type="dxa"/>
            </w:tcMar>
          </w:tcPr>
          <w:p w14:paraId="76BC6AC5" w14:textId="77777777" w:rsidR="00A32611" w:rsidRDefault="00D47054">
            <w:pPr>
              <w:spacing w:after="160"/>
              <w:jc w:val="both"/>
              <w:rPr>
                <w:rFonts w:ascii="Roboto Medium" w:eastAsia="Roboto Medium" w:hAnsi="Roboto Medium" w:cs="Roboto Medium"/>
                <w:color w:val="424242"/>
                <w:sz w:val="20"/>
                <w:szCs w:val="20"/>
              </w:rPr>
            </w:pPr>
            <w:r>
              <w:rPr>
                <w:rFonts w:ascii="Roboto Medium" w:eastAsia="Roboto Medium" w:hAnsi="Roboto Medium" w:cs="Roboto Medium"/>
                <w:color w:val="424242"/>
                <w:sz w:val="20"/>
                <w:szCs w:val="20"/>
              </w:rPr>
              <w:t>RR-4655-2021</w:t>
            </w:r>
          </w:p>
        </w:tc>
        <w:tc>
          <w:tcPr>
            <w:tcW w:w="2198" w:type="dxa"/>
            <w:tcBorders>
              <w:top w:val="single" w:sz="4" w:space="0" w:color="FFFFFF"/>
              <w:left w:val="single" w:sz="4" w:space="0" w:color="FFFFFF"/>
              <w:bottom w:val="single" w:sz="4" w:space="0" w:color="FFFFFF"/>
              <w:right w:val="single" w:sz="4" w:space="0" w:color="FFFFFF"/>
            </w:tcBorders>
            <w:shd w:val="clear" w:color="auto" w:fill="FCE5CD"/>
            <w:tcMar>
              <w:top w:w="100" w:type="dxa"/>
              <w:left w:w="100" w:type="dxa"/>
              <w:bottom w:w="100" w:type="dxa"/>
              <w:right w:w="100" w:type="dxa"/>
            </w:tcMar>
          </w:tcPr>
          <w:p w14:paraId="3559067F" w14:textId="77777777" w:rsidR="00A32611" w:rsidRDefault="00D47054">
            <w:pPr>
              <w:spacing w:after="160"/>
              <w:jc w:val="both"/>
              <w:rPr>
                <w:rFonts w:ascii="Roboto Medium" w:eastAsia="Roboto Medium" w:hAnsi="Roboto Medium" w:cs="Roboto Medium"/>
                <w:color w:val="424242"/>
                <w:sz w:val="20"/>
                <w:szCs w:val="20"/>
              </w:rPr>
            </w:pPr>
            <w:r>
              <w:rPr>
                <w:rFonts w:ascii="Roboto Medium" w:eastAsia="Roboto Medium" w:hAnsi="Roboto Medium" w:cs="Roboto Medium"/>
                <w:color w:val="424242"/>
                <w:sz w:val="20"/>
                <w:szCs w:val="20"/>
              </w:rPr>
              <w:t>Municipio de General Bravo, Nuevo León</w:t>
            </w:r>
          </w:p>
        </w:tc>
        <w:tc>
          <w:tcPr>
            <w:tcW w:w="1297" w:type="dxa"/>
            <w:tcBorders>
              <w:top w:val="single" w:sz="4" w:space="0" w:color="FFFFFF"/>
              <w:left w:val="single" w:sz="4" w:space="0" w:color="FFFFFF"/>
              <w:bottom w:val="single" w:sz="4" w:space="0" w:color="FFFFFF"/>
              <w:right w:val="single" w:sz="4" w:space="0" w:color="FFFFFF"/>
            </w:tcBorders>
            <w:shd w:val="clear" w:color="auto" w:fill="FCE5CD"/>
            <w:tcMar>
              <w:top w:w="100" w:type="dxa"/>
              <w:left w:w="100" w:type="dxa"/>
              <w:bottom w:w="100" w:type="dxa"/>
              <w:right w:w="100" w:type="dxa"/>
            </w:tcMar>
          </w:tcPr>
          <w:p w14:paraId="335B0496" w14:textId="77777777" w:rsidR="00A32611" w:rsidRDefault="00D47054">
            <w:pPr>
              <w:spacing w:after="160"/>
              <w:jc w:val="both"/>
              <w:rPr>
                <w:rFonts w:ascii="Roboto Medium" w:eastAsia="Roboto Medium" w:hAnsi="Roboto Medium" w:cs="Roboto Medium"/>
                <w:color w:val="424242"/>
                <w:sz w:val="20"/>
                <w:szCs w:val="20"/>
              </w:rPr>
            </w:pPr>
            <w:r>
              <w:rPr>
                <w:rFonts w:ascii="Roboto Medium" w:eastAsia="Roboto Medium" w:hAnsi="Roboto Medium" w:cs="Roboto Medium"/>
                <w:color w:val="424242"/>
                <w:sz w:val="20"/>
                <w:szCs w:val="20"/>
              </w:rPr>
              <w:t>13,443.00</w:t>
            </w:r>
          </w:p>
        </w:tc>
        <w:tc>
          <w:tcPr>
            <w:tcW w:w="1918" w:type="dxa"/>
            <w:tcBorders>
              <w:top w:val="single" w:sz="4" w:space="0" w:color="FFFFFF"/>
              <w:left w:val="single" w:sz="4" w:space="0" w:color="FFFFFF"/>
              <w:bottom w:val="single" w:sz="4" w:space="0" w:color="FFFFFF"/>
              <w:right w:val="single" w:sz="4" w:space="0" w:color="FFFFFF"/>
            </w:tcBorders>
            <w:shd w:val="clear" w:color="auto" w:fill="FCE5CD"/>
            <w:tcMar>
              <w:top w:w="100" w:type="dxa"/>
              <w:left w:w="100" w:type="dxa"/>
              <w:bottom w:w="100" w:type="dxa"/>
              <w:right w:w="100" w:type="dxa"/>
            </w:tcMar>
          </w:tcPr>
          <w:p w14:paraId="45CBCF26" w14:textId="77777777" w:rsidR="00A32611" w:rsidRDefault="00D47054">
            <w:pPr>
              <w:spacing w:after="160"/>
              <w:jc w:val="both"/>
              <w:rPr>
                <w:rFonts w:ascii="Roboto Medium" w:eastAsia="Roboto Medium" w:hAnsi="Roboto Medium" w:cs="Roboto Medium"/>
                <w:color w:val="424242"/>
                <w:sz w:val="20"/>
                <w:szCs w:val="20"/>
              </w:rPr>
            </w:pPr>
            <w:r>
              <w:rPr>
                <w:rFonts w:ascii="Roboto Medium" w:eastAsia="Roboto Medium" w:hAnsi="Roboto Medium" w:cs="Roboto Medium"/>
                <w:color w:val="424242"/>
                <w:sz w:val="20"/>
                <w:szCs w:val="20"/>
              </w:rPr>
              <w:t>Artículo 197, Fracción I y 198, Fracción I</w:t>
            </w:r>
          </w:p>
        </w:tc>
      </w:tr>
      <w:tr w:rsidR="00A32611" w14:paraId="6C8C4F61" w14:textId="77777777">
        <w:trPr>
          <w:trHeight w:val="704"/>
        </w:trPr>
        <w:tc>
          <w:tcPr>
            <w:tcW w:w="1297" w:type="dxa"/>
            <w:tcBorders>
              <w:top w:val="single" w:sz="4" w:space="0" w:color="FFFFFF"/>
              <w:left w:val="single" w:sz="4" w:space="0" w:color="FFFFFF"/>
              <w:bottom w:val="nil"/>
              <w:right w:val="single" w:sz="4" w:space="0" w:color="FFFFFF"/>
            </w:tcBorders>
            <w:shd w:val="clear" w:color="auto" w:fill="D9EAD3"/>
            <w:tcMar>
              <w:top w:w="100" w:type="dxa"/>
              <w:left w:w="100" w:type="dxa"/>
              <w:bottom w:w="100" w:type="dxa"/>
              <w:right w:w="100" w:type="dxa"/>
            </w:tcMar>
          </w:tcPr>
          <w:p w14:paraId="692E3CA9" w14:textId="77777777" w:rsidR="00A32611" w:rsidRDefault="00D47054">
            <w:pPr>
              <w:spacing w:after="160"/>
              <w:jc w:val="both"/>
              <w:rPr>
                <w:rFonts w:ascii="Roboto Medium" w:eastAsia="Roboto Medium" w:hAnsi="Roboto Medium" w:cs="Roboto Medium"/>
                <w:b/>
                <w:color w:val="424242"/>
                <w:sz w:val="20"/>
                <w:szCs w:val="20"/>
              </w:rPr>
            </w:pPr>
            <w:r>
              <w:rPr>
                <w:rFonts w:ascii="Roboto Medium" w:eastAsia="Roboto Medium" w:hAnsi="Roboto Medium" w:cs="Roboto Medium"/>
                <w:b/>
                <w:color w:val="424242"/>
                <w:sz w:val="20"/>
                <w:szCs w:val="20"/>
              </w:rPr>
              <w:t>18-nov-21</w:t>
            </w:r>
          </w:p>
        </w:tc>
        <w:tc>
          <w:tcPr>
            <w:tcW w:w="1932" w:type="dxa"/>
            <w:tcBorders>
              <w:top w:val="single" w:sz="4" w:space="0" w:color="FFFFFF"/>
              <w:left w:val="single" w:sz="4" w:space="0" w:color="FFFFFF"/>
              <w:bottom w:val="nil"/>
              <w:right w:val="single" w:sz="4" w:space="0" w:color="FFFFFF"/>
            </w:tcBorders>
            <w:shd w:val="clear" w:color="auto" w:fill="D9EAD3"/>
            <w:tcMar>
              <w:top w:w="100" w:type="dxa"/>
              <w:left w:w="100" w:type="dxa"/>
              <w:bottom w:w="100" w:type="dxa"/>
              <w:right w:w="100" w:type="dxa"/>
            </w:tcMar>
          </w:tcPr>
          <w:p w14:paraId="2DDA0FB7" w14:textId="77777777" w:rsidR="00A32611" w:rsidRDefault="00D47054">
            <w:pPr>
              <w:spacing w:after="160"/>
              <w:jc w:val="both"/>
              <w:rPr>
                <w:rFonts w:ascii="Roboto Medium" w:eastAsia="Roboto Medium" w:hAnsi="Roboto Medium" w:cs="Roboto Medium"/>
                <w:color w:val="424242"/>
                <w:sz w:val="20"/>
                <w:szCs w:val="20"/>
              </w:rPr>
            </w:pPr>
            <w:r>
              <w:rPr>
                <w:rFonts w:ascii="Roboto Medium" w:eastAsia="Roboto Medium" w:hAnsi="Roboto Medium" w:cs="Roboto Medium"/>
                <w:color w:val="424242"/>
                <w:sz w:val="20"/>
                <w:szCs w:val="20"/>
              </w:rPr>
              <w:t>RR/4657/2021</w:t>
            </w:r>
          </w:p>
        </w:tc>
        <w:tc>
          <w:tcPr>
            <w:tcW w:w="2198" w:type="dxa"/>
            <w:tcBorders>
              <w:top w:val="single" w:sz="4" w:space="0" w:color="FFFFFF"/>
              <w:left w:val="single" w:sz="4" w:space="0" w:color="FFFFFF"/>
              <w:bottom w:val="nil"/>
              <w:right w:val="single" w:sz="4" w:space="0" w:color="FFFFFF"/>
            </w:tcBorders>
            <w:shd w:val="clear" w:color="auto" w:fill="D9EAD3"/>
            <w:tcMar>
              <w:top w:w="100" w:type="dxa"/>
              <w:left w:w="100" w:type="dxa"/>
              <w:bottom w:w="100" w:type="dxa"/>
              <w:right w:w="100" w:type="dxa"/>
            </w:tcMar>
          </w:tcPr>
          <w:p w14:paraId="21999DAC" w14:textId="77777777" w:rsidR="00A32611" w:rsidRDefault="00D47054">
            <w:pPr>
              <w:spacing w:after="160"/>
              <w:jc w:val="both"/>
              <w:rPr>
                <w:rFonts w:ascii="Roboto Medium" w:eastAsia="Roboto Medium" w:hAnsi="Roboto Medium" w:cs="Roboto Medium"/>
                <w:color w:val="424242"/>
                <w:sz w:val="20"/>
                <w:szCs w:val="20"/>
              </w:rPr>
            </w:pPr>
            <w:r>
              <w:rPr>
                <w:rFonts w:ascii="Roboto Medium" w:eastAsia="Roboto Medium" w:hAnsi="Roboto Medium" w:cs="Roboto Medium"/>
                <w:color w:val="424242"/>
                <w:sz w:val="20"/>
                <w:szCs w:val="20"/>
              </w:rPr>
              <w:t>Municipio de Mina, Nuevo León</w:t>
            </w:r>
          </w:p>
        </w:tc>
        <w:tc>
          <w:tcPr>
            <w:tcW w:w="1297" w:type="dxa"/>
            <w:tcBorders>
              <w:top w:val="single" w:sz="4" w:space="0" w:color="FFFFFF"/>
              <w:left w:val="single" w:sz="4" w:space="0" w:color="FFFFFF"/>
              <w:bottom w:val="nil"/>
              <w:right w:val="single" w:sz="4" w:space="0" w:color="FFFFFF"/>
            </w:tcBorders>
            <w:shd w:val="clear" w:color="auto" w:fill="D9EAD3"/>
            <w:tcMar>
              <w:top w:w="100" w:type="dxa"/>
              <w:left w:w="100" w:type="dxa"/>
              <w:bottom w:w="100" w:type="dxa"/>
              <w:right w:w="100" w:type="dxa"/>
            </w:tcMar>
          </w:tcPr>
          <w:p w14:paraId="1D42A02F" w14:textId="77777777" w:rsidR="00A32611" w:rsidRDefault="00D47054">
            <w:pPr>
              <w:spacing w:after="160"/>
              <w:jc w:val="both"/>
              <w:rPr>
                <w:rFonts w:ascii="Roboto Medium" w:eastAsia="Roboto Medium" w:hAnsi="Roboto Medium" w:cs="Roboto Medium"/>
                <w:color w:val="424242"/>
                <w:sz w:val="20"/>
                <w:szCs w:val="20"/>
              </w:rPr>
            </w:pPr>
            <w:r>
              <w:rPr>
                <w:rFonts w:ascii="Roboto Medium" w:eastAsia="Roboto Medium" w:hAnsi="Roboto Medium" w:cs="Roboto Medium"/>
                <w:color w:val="424242"/>
                <w:sz w:val="20"/>
                <w:szCs w:val="20"/>
              </w:rPr>
              <w:t>$13,443.00</w:t>
            </w:r>
          </w:p>
        </w:tc>
        <w:tc>
          <w:tcPr>
            <w:tcW w:w="1918" w:type="dxa"/>
            <w:tcBorders>
              <w:top w:val="single" w:sz="4" w:space="0" w:color="FFFFFF"/>
              <w:left w:val="single" w:sz="4" w:space="0" w:color="FFFFFF"/>
              <w:bottom w:val="nil"/>
              <w:right w:val="single" w:sz="4" w:space="0" w:color="FFFFFF"/>
            </w:tcBorders>
            <w:shd w:val="clear" w:color="auto" w:fill="D9EAD3"/>
            <w:tcMar>
              <w:top w:w="100" w:type="dxa"/>
              <w:left w:w="100" w:type="dxa"/>
              <w:bottom w:w="100" w:type="dxa"/>
              <w:right w:w="100" w:type="dxa"/>
            </w:tcMar>
          </w:tcPr>
          <w:p w14:paraId="2007F69B" w14:textId="77777777" w:rsidR="00A32611" w:rsidRDefault="00D47054">
            <w:pPr>
              <w:spacing w:after="160"/>
              <w:jc w:val="both"/>
              <w:rPr>
                <w:rFonts w:ascii="Roboto Medium" w:eastAsia="Roboto Medium" w:hAnsi="Roboto Medium" w:cs="Roboto Medium"/>
                <w:color w:val="424242"/>
                <w:sz w:val="20"/>
                <w:szCs w:val="20"/>
              </w:rPr>
            </w:pPr>
            <w:r>
              <w:rPr>
                <w:rFonts w:ascii="Roboto Medium" w:eastAsia="Roboto Medium" w:hAnsi="Roboto Medium" w:cs="Roboto Medium"/>
                <w:color w:val="424242"/>
                <w:sz w:val="20"/>
                <w:szCs w:val="20"/>
              </w:rPr>
              <w:t>Artículo 197, Fracción I y 198, Fracción I</w:t>
            </w:r>
          </w:p>
        </w:tc>
      </w:tr>
      <w:tr w:rsidR="00A32611" w14:paraId="5501599A" w14:textId="77777777">
        <w:trPr>
          <w:trHeight w:val="1115"/>
        </w:trPr>
        <w:tc>
          <w:tcPr>
            <w:tcW w:w="1297" w:type="dxa"/>
            <w:tcBorders>
              <w:top w:val="nil"/>
              <w:left w:val="nil"/>
              <w:bottom w:val="nil"/>
              <w:right w:val="nil"/>
            </w:tcBorders>
            <w:shd w:val="clear" w:color="auto" w:fill="auto"/>
            <w:tcMar>
              <w:top w:w="100" w:type="dxa"/>
              <w:left w:w="100" w:type="dxa"/>
              <w:bottom w:w="100" w:type="dxa"/>
              <w:right w:w="100" w:type="dxa"/>
            </w:tcMar>
          </w:tcPr>
          <w:p w14:paraId="5DCE297B" w14:textId="77777777" w:rsidR="00A32611" w:rsidRDefault="00A32611">
            <w:pPr>
              <w:spacing w:after="160"/>
              <w:jc w:val="both"/>
              <w:rPr>
                <w:rFonts w:ascii="Roboto Medium" w:eastAsia="Roboto Medium" w:hAnsi="Roboto Medium" w:cs="Roboto Medium"/>
                <w:b/>
                <w:color w:val="424242"/>
                <w:sz w:val="20"/>
                <w:szCs w:val="20"/>
              </w:rPr>
            </w:pPr>
          </w:p>
          <w:p w14:paraId="491A4D97" w14:textId="77777777" w:rsidR="00A32611" w:rsidRDefault="00A32611">
            <w:pPr>
              <w:spacing w:after="160"/>
              <w:jc w:val="both"/>
              <w:rPr>
                <w:rFonts w:ascii="Roboto Medium" w:eastAsia="Roboto Medium" w:hAnsi="Roboto Medium" w:cs="Roboto Medium"/>
                <w:b/>
                <w:color w:val="424242"/>
                <w:sz w:val="20"/>
                <w:szCs w:val="20"/>
              </w:rPr>
            </w:pPr>
          </w:p>
          <w:p w14:paraId="111F8801" w14:textId="77777777" w:rsidR="00A32611" w:rsidRDefault="00A32611">
            <w:pPr>
              <w:spacing w:after="160"/>
              <w:jc w:val="both"/>
              <w:rPr>
                <w:rFonts w:ascii="Roboto Medium" w:eastAsia="Roboto Medium" w:hAnsi="Roboto Medium" w:cs="Roboto Medium"/>
                <w:b/>
                <w:color w:val="424242"/>
                <w:sz w:val="20"/>
                <w:szCs w:val="20"/>
              </w:rPr>
            </w:pPr>
          </w:p>
          <w:p w14:paraId="01B1424B" w14:textId="77777777" w:rsidR="00A32611" w:rsidRDefault="00A32611">
            <w:pPr>
              <w:spacing w:after="160"/>
              <w:jc w:val="both"/>
              <w:rPr>
                <w:rFonts w:ascii="Roboto Medium" w:eastAsia="Roboto Medium" w:hAnsi="Roboto Medium" w:cs="Roboto Medium"/>
                <w:b/>
                <w:color w:val="424242"/>
                <w:sz w:val="20"/>
                <w:szCs w:val="20"/>
              </w:rPr>
            </w:pPr>
          </w:p>
        </w:tc>
        <w:tc>
          <w:tcPr>
            <w:tcW w:w="1932" w:type="dxa"/>
            <w:tcBorders>
              <w:top w:val="nil"/>
              <w:left w:val="nil"/>
              <w:bottom w:val="nil"/>
              <w:right w:val="nil"/>
            </w:tcBorders>
            <w:shd w:val="clear" w:color="auto" w:fill="auto"/>
            <w:tcMar>
              <w:top w:w="100" w:type="dxa"/>
              <w:left w:w="100" w:type="dxa"/>
              <w:bottom w:w="100" w:type="dxa"/>
              <w:right w:w="100" w:type="dxa"/>
            </w:tcMar>
          </w:tcPr>
          <w:p w14:paraId="0848E601" w14:textId="77777777" w:rsidR="00A32611" w:rsidRDefault="00A32611">
            <w:pPr>
              <w:spacing w:after="160"/>
              <w:jc w:val="both"/>
              <w:rPr>
                <w:rFonts w:ascii="Roboto Medium" w:eastAsia="Roboto Medium" w:hAnsi="Roboto Medium" w:cs="Roboto Medium"/>
                <w:color w:val="424242"/>
                <w:sz w:val="20"/>
                <w:szCs w:val="20"/>
              </w:rPr>
            </w:pPr>
          </w:p>
        </w:tc>
        <w:tc>
          <w:tcPr>
            <w:tcW w:w="2198" w:type="dxa"/>
            <w:tcBorders>
              <w:top w:val="nil"/>
              <w:left w:val="nil"/>
              <w:bottom w:val="nil"/>
              <w:right w:val="nil"/>
            </w:tcBorders>
            <w:shd w:val="clear" w:color="auto" w:fill="auto"/>
            <w:tcMar>
              <w:top w:w="100" w:type="dxa"/>
              <w:left w:w="100" w:type="dxa"/>
              <w:bottom w:w="100" w:type="dxa"/>
              <w:right w:w="100" w:type="dxa"/>
            </w:tcMar>
          </w:tcPr>
          <w:p w14:paraId="6FAC7507" w14:textId="77777777" w:rsidR="00A32611" w:rsidRDefault="00A32611">
            <w:pPr>
              <w:spacing w:after="160"/>
              <w:jc w:val="both"/>
              <w:rPr>
                <w:rFonts w:ascii="Roboto Medium" w:eastAsia="Roboto Medium" w:hAnsi="Roboto Medium" w:cs="Roboto Medium"/>
                <w:color w:val="424242"/>
                <w:sz w:val="20"/>
                <w:szCs w:val="20"/>
              </w:rPr>
            </w:pPr>
          </w:p>
        </w:tc>
        <w:tc>
          <w:tcPr>
            <w:tcW w:w="1297" w:type="dxa"/>
            <w:tcBorders>
              <w:top w:val="nil"/>
              <w:left w:val="nil"/>
              <w:bottom w:val="nil"/>
              <w:right w:val="nil"/>
            </w:tcBorders>
            <w:shd w:val="clear" w:color="auto" w:fill="auto"/>
            <w:tcMar>
              <w:top w:w="100" w:type="dxa"/>
              <w:left w:w="100" w:type="dxa"/>
              <w:bottom w:w="100" w:type="dxa"/>
              <w:right w:w="100" w:type="dxa"/>
            </w:tcMar>
          </w:tcPr>
          <w:p w14:paraId="46127502" w14:textId="77777777" w:rsidR="00A32611" w:rsidRDefault="00A32611">
            <w:pPr>
              <w:spacing w:after="160"/>
              <w:jc w:val="both"/>
              <w:rPr>
                <w:rFonts w:ascii="Roboto Medium" w:eastAsia="Roboto Medium" w:hAnsi="Roboto Medium" w:cs="Roboto Medium"/>
                <w:color w:val="424242"/>
                <w:sz w:val="20"/>
                <w:szCs w:val="20"/>
              </w:rPr>
            </w:pPr>
          </w:p>
        </w:tc>
        <w:tc>
          <w:tcPr>
            <w:tcW w:w="1918" w:type="dxa"/>
            <w:tcBorders>
              <w:top w:val="nil"/>
              <w:left w:val="nil"/>
              <w:bottom w:val="nil"/>
              <w:right w:val="nil"/>
            </w:tcBorders>
            <w:shd w:val="clear" w:color="auto" w:fill="auto"/>
            <w:tcMar>
              <w:top w:w="100" w:type="dxa"/>
              <w:left w:w="100" w:type="dxa"/>
              <w:bottom w:w="100" w:type="dxa"/>
              <w:right w:w="100" w:type="dxa"/>
            </w:tcMar>
          </w:tcPr>
          <w:p w14:paraId="4D1FB8CC" w14:textId="77777777" w:rsidR="00A32611" w:rsidRDefault="00A32611">
            <w:pPr>
              <w:spacing w:after="160"/>
              <w:jc w:val="both"/>
              <w:rPr>
                <w:rFonts w:ascii="Roboto Medium" w:eastAsia="Roboto Medium" w:hAnsi="Roboto Medium" w:cs="Roboto Medium"/>
                <w:color w:val="424242"/>
                <w:sz w:val="20"/>
                <w:szCs w:val="20"/>
              </w:rPr>
            </w:pPr>
          </w:p>
        </w:tc>
      </w:tr>
      <w:tr w:rsidR="00A32611" w14:paraId="521A7181" w14:textId="77777777">
        <w:trPr>
          <w:trHeight w:val="1115"/>
        </w:trPr>
        <w:tc>
          <w:tcPr>
            <w:tcW w:w="1297" w:type="dxa"/>
            <w:tcBorders>
              <w:top w:val="nil"/>
              <w:left w:val="single" w:sz="4" w:space="0" w:color="FFFFFF"/>
              <w:bottom w:val="single" w:sz="4" w:space="0" w:color="FFFFFF"/>
              <w:right w:val="single" w:sz="4" w:space="0" w:color="FFFFFF"/>
            </w:tcBorders>
            <w:shd w:val="clear" w:color="auto" w:fill="FCE5CD"/>
            <w:tcMar>
              <w:top w:w="100" w:type="dxa"/>
              <w:left w:w="100" w:type="dxa"/>
              <w:bottom w:w="100" w:type="dxa"/>
              <w:right w:w="100" w:type="dxa"/>
            </w:tcMar>
          </w:tcPr>
          <w:p w14:paraId="2FD74D93" w14:textId="77777777" w:rsidR="00A32611" w:rsidRDefault="00D47054">
            <w:pPr>
              <w:spacing w:after="160"/>
              <w:jc w:val="both"/>
              <w:rPr>
                <w:rFonts w:ascii="Roboto Medium" w:eastAsia="Roboto Medium" w:hAnsi="Roboto Medium" w:cs="Roboto Medium"/>
                <w:b/>
                <w:color w:val="424242"/>
                <w:sz w:val="20"/>
                <w:szCs w:val="20"/>
              </w:rPr>
            </w:pPr>
            <w:r>
              <w:rPr>
                <w:rFonts w:ascii="Roboto Medium" w:eastAsia="Roboto Medium" w:hAnsi="Roboto Medium" w:cs="Roboto Medium"/>
                <w:b/>
                <w:color w:val="424242"/>
                <w:sz w:val="20"/>
                <w:szCs w:val="20"/>
              </w:rPr>
              <w:t>18-nov-21</w:t>
            </w:r>
          </w:p>
        </w:tc>
        <w:tc>
          <w:tcPr>
            <w:tcW w:w="1932" w:type="dxa"/>
            <w:tcBorders>
              <w:top w:val="nil"/>
              <w:left w:val="single" w:sz="4" w:space="0" w:color="FFFFFF"/>
              <w:bottom w:val="single" w:sz="4" w:space="0" w:color="FFFFFF"/>
              <w:right w:val="single" w:sz="4" w:space="0" w:color="FFFFFF"/>
            </w:tcBorders>
            <w:shd w:val="clear" w:color="auto" w:fill="FCE5CD"/>
            <w:tcMar>
              <w:top w:w="100" w:type="dxa"/>
              <w:left w:w="100" w:type="dxa"/>
              <w:bottom w:w="100" w:type="dxa"/>
              <w:right w:w="100" w:type="dxa"/>
            </w:tcMar>
          </w:tcPr>
          <w:p w14:paraId="71C7D811" w14:textId="77777777" w:rsidR="00A32611" w:rsidRDefault="00D47054">
            <w:pPr>
              <w:spacing w:after="160"/>
              <w:jc w:val="both"/>
              <w:rPr>
                <w:rFonts w:ascii="Roboto Medium" w:eastAsia="Roboto Medium" w:hAnsi="Roboto Medium" w:cs="Roboto Medium"/>
                <w:color w:val="424242"/>
                <w:sz w:val="20"/>
                <w:szCs w:val="20"/>
              </w:rPr>
            </w:pPr>
            <w:r>
              <w:rPr>
                <w:rFonts w:ascii="Roboto Medium" w:eastAsia="Roboto Medium" w:hAnsi="Roboto Medium" w:cs="Roboto Medium"/>
                <w:color w:val="424242"/>
                <w:sz w:val="20"/>
                <w:szCs w:val="20"/>
              </w:rPr>
              <w:t>RR/4886/2021</w:t>
            </w:r>
          </w:p>
        </w:tc>
        <w:tc>
          <w:tcPr>
            <w:tcW w:w="2198" w:type="dxa"/>
            <w:tcBorders>
              <w:top w:val="nil"/>
              <w:left w:val="single" w:sz="4" w:space="0" w:color="FFFFFF"/>
              <w:bottom w:val="single" w:sz="4" w:space="0" w:color="FFFFFF"/>
              <w:right w:val="single" w:sz="4" w:space="0" w:color="FFFFFF"/>
            </w:tcBorders>
            <w:shd w:val="clear" w:color="auto" w:fill="FCE5CD"/>
            <w:tcMar>
              <w:top w:w="100" w:type="dxa"/>
              <w:left w:w="100" w:type="dxa"/>
              <w:bottom w:w="100" w:type="dxa"/>
              <w:right w:w="100" w:type="dxa"/>
            </w:tcMar>
          </w:tcPr>
          <w:p w14:paraId="1AB8F1F3" w14:textId="77777777" w:rsidR="00A32611" w:rsidRDefault="00D47054">
            <w:pPr>
              <w:spacing w:after="160"/>
              <w:jc w:val="both"/>
              <w:rPr>
                <w:rFonts w:ascii="Roboto Medium" w:eastAsia="Roboto Medium" w:hAnsi="Roboto Medium" w:cs="Roboto Medium"/>
                <w:color w:val="424242"/>
                <w:sz w:val="20"/>
                <w:szCs w:val="20"/>
              </w:rPr>
            </w:pPr>
            <w:r>
              <w:rPr>
                <w:rFonts w:ascii="Roboto Medium" w:eastAsia="Roboto Medium" w:hAnsi="Roboto Medium" w:cs="Roboto Medium"/>
                <w:color w:val="424242"/>
                <w:sz w:val="20"/>
                <w:szCs w:val="20"/>
              </w:rPr>
              <w:t>Municipio de General Treviño, Nuevo León.</w:t>
            </w:r>
          </w:p>
        </w:tc>
        <w:tc>
          <w:tcPr>
            <w:tcW w:w="1297" w:type="dxa"/>
            <w:tcBorders>
              <w:top w:val="nil"/>
              <w:left w:val="single" w:sz="4" w:space="0" w:color="FFFFFF"/>
              <w:bottom w:val="single" w:sz="4" w:space="0" w:color="FFFFFF"/>
              <w:right w:val="single" w:sz="4" w:space="0" w:color="FFFFFF"/>
            </w:tcBorders>
            <w:shd w:val="clear" w:color="auto" w:fill="FCE5CD"/>
            <w:tcMar>
              <w:top w:w="100" w:type="dxa"/>
              <w:left w:w="100" w:type="dxa"/>
              <w:bottom w:w="100" w:type="dxa"/>
              <w:right w:w="100" w:type="dxa"/>
            </w:tcMar>
          </w:tcPr>
          <w:p w14:paraId="4426AECD" w14:textId="77777777" w:rsidR="00A32611" w:rsidRDefault="00D47054">
            <w:pPr>
              <w:spacing w:after="160"/>
              <w:jc w:val="both"/>
              <w:rPr>
                <w:rFonts w:ascii="Roboto Medium" w:eastAsia="Roboto Medium" w:hAnsi="Roboto Medium" w:cs="Roboto Medium"/>
                <w:color w:val="424242"/>
                <w:sz w:val="20"/>
                <w:szCs w:val="20"/>
              </w:rPr>
            </w:pPr>
            <w:r>
              <w:rPr>
                <w:rFonts w:ascii="Roboto Medium" w:eastAsia="Roboto Medium" w:hAnsi="Roboto Medium" w:cs="Roboto Medium"/>
                <w:color w:val="424242"/>
                <w:sz w:val="20"/>
                <w:szCs w:val="20"/>
              </w:rPr>
              <w:t>$13,443.00</w:t>
            </w:r>
          </w:p>
        </w:tc>
        <w:tc>
          <w:tcPr>
            <w:tcW w:w="1918" w:type="dxa"/>
            <w:tcBorders>
              <w:top w:val="nil"/>
              <w:left w:val="single" w:sz="4" w:space="0" w:color="FFFFFF"/>
              <w:bottom w:val="single" w:sz="4" w:space="0" w:color="FFFFFF"/>
              <w:right w:val="single" w:sz="4" w:space="0" w:color="FFFFFF"/>
            </w:tcBorders>
            <w:shd w:val="clear" w:color="auto" w:fill="FCE5CD"/>
            <w:tcMar>
              <w:top w:w="100" w:type="dxa"/>
              <w:left w:w="100" w:type="dxa"/>
              <w:bottom w:w="100" w:type="dxa"/>
              <w:right w:w="100" w:type="dxa"/>
            </w:tcMar>
          </w:tcPr>
          <w:p w14:paraId="1B0CB8CE" w14:textId="77777777" w:rsidR="00A32611" w:rsidRDefault="00D47054">
            <w:pPr>
              <w:spacing w:after="160"/>
              <w:jc w:val="both"/>
              <w:rPr>
                <w:rFonts w:ascii="Roboto Medium" w:eastAsia="Roboto Medium" w:hAnsi="Roboto Medium" w:cs="Roboto Medium"/>
                <w:color w:val="424242"/>
                <w:sz w:val="20"/>
                <w:szCs w:val="20"/>
              </w:rPr>
            </w:pPr>
            <w:r>
              <w:rPr>
                <w:rFonts w:ascii="Roboto Medium" w:eastAsia="Roboto Medium" w:hAnsi="Roboto Medium" w:cs="Roboto Medium"/>
                <w:color w:val="424242"/>
                <w:sz w:val="20"/>
                <w:szCs w:val="20"/>
              </w:rPr>
              <w:t>Artículo 197, Fracción I y 198, Fracción I</w:t>
            </w:r>
          </w:p>
        </w:tc>
      </w:tr>
      <w:tr w:rsidR="00A32611" w14:paraId="4A2078E3" w14:textId="77777777">
        <w:trPr>
          <w:trHeight w:val="1115"/>
        </w:trPr>
        <w:tc>
          <w:tcPr>
            <w:tcW w:w="1297" w:type="dxa"/>
            <w:tcBorders>
              <w:top w:val="single" w:sz="4" w:space="0" w:color="FFFFFF"/>
              <w:left w:val="single" w:sz="4" w:space="0" w:color="FFFFFF"/>
              <w:bottom w:val="single" w:sz="4" w:space="0" w:color="FFFFFF"/>
              <w:right w:val="single" w:sz="4" w:space="0" w:color="FFFFFF"/>
            </w:tcBorders>
            <w:shd w:val="clear" w:color="auto" w:fill="D9EAD3"/>
            <w:tcMar>
              <w:top w:w="100" w:type="dxa"/>
              <w:left w:w="100" w:type="dxa"/>
              <w:bottom w:w="100" w:type="dxa"/>
              <w:right w:w="100" w:type="dxa"/>
            </w:tcMar>
          </w:tcPr>
          <w:p w14:paraId="5B814451" w14:textId="77777777" w:rsidR="00A32611" w:rsidRDefault="00D47054">
            <w:pPr>
              <w:spacing w:after="160"/>
              <w:jc w:val="both"/>
              <w:rPr>
                <w:rFonts w:ascii="Roboto Medium" w:eastAsia="Roboto Medium" w:hAnsi="Roboto Medium" w:cs="Roboto Medium"/>
                <w:b/>
                <w:color w:val="424242"/>
                <w:sz w:val="20"/>
                <w:szCs w:val="20"/>
              </w:rPr>
            </w:pPr>
            <w:r>
              <w:rPr>
                <w:rFonts w:ascii="Roboto Medium" w:eastAsia="Roboto Medium" w:hAnsi="Roboto Medium" w:cs="Roboto Medium"/>
                <w:b/>
                <w:color w:val="424242"/>
                <w:sz w:val="20"/>
                <w:szCs w:val="20"/>
              </w:rPr>
              <w:t>01-dic-21</w:t>
            </w:r>
          </w:p>
        </w:tc>
        <w:tc>
          <w:tcPr>
            <w:tcW w:w="1932" w:type="dxa"/>
            <w:tcBorders>
              <w:top w:val="single" w:sz="4" w:space="0" w:color="FFFFFF"/>
              <w:left w:val="single" w:sz="4" w:space="0" w:color="FFFFFF"/>
              <w:bottom w:val="single" w:sz="4" w:space="0" w:color="FFFFFF"/>
              <w:right w:val="single" w:sz="4" w:space="0" w:color="FFFFFF"/>
            </w:tcBorders>
            <w:shd w:val="clear" w:color="auto" w:fill="D9EAD3"/>
            <w:tcMar>
              <w:top w:w="100" w:type="dxa"/>
              <w:left w:w="100" w:type="dxa"/>
              <w:bottom w:w="100" w:type="dxa"/>
              <w:right w:w="100" w:type="dxa"/>
            </w:tcMar>
          </w:tcPr>
          <w:p w14:paraId="0926CB32" w14:textId="77777777" w:rsidR="00A32611" w:rsidRDefault="00D47054">
            <w:pPr>
              <w:spacing w:after="160"/>
              <w:jc w:val="both"/>
              <w:rPr>
                <w:rFonts w:ascii="Roboto Medium" w:eastAsia="Roboto Medium" w:hAnsi="Roboto Medium" w:cs="Roboto Medium"/>
                <w:color w:val="424242"/>
                <w:sz w:val="20"/>
                <w:szCs w:val="20"/>
              </w:rPr>
            </w:pPr>
            <w:r>
              <w:rPr>
                <w:rFonts w:ascii="Roboto Medium" w:eastAsia="Roboto Medium" w:hAnsi="Roboto Medium" w:cs="Roboto Medium"/>
                <w:color w:val="424242"/>
                <w:sz w:val="20"/>
                <w:szCs w:val="20"/>
              </w:rPr>
              <w:t>Acumulados al RR/2068/2021</w:t>
            </w:r>
          </w:p>
        </w:tc>
        <w:tc>
          <w:tcPr>
            <w:tcW w:w="2198" w:type="dxa"/>
            <w:tcBorders>
              <w:top w:val="single" w:sz="4" w:space="0" w:color="FFFFFF"/>
              <w:left w:val="single" w:sz="4" w:space="0" w:color="FFFFFF"/>
              <w:bottom w:val="single" w:sz="4" w:space="0" w:color="FFFFFF"/>
              <w:right w:val="single" w:sz="4" w:space="0" w:color="FFFFFF"/>
            </w:tcBorders>
            <w:shd w:val="clear" w:color="auto" w:fill="D9EAD3"/>
            <w:tcMar>
              <w:top w:w="100" w:type="dxa"/>
              <w:left w:w="100" w:type="dxa"/>
              <w:bottom w:w="100" w:type="dxa"/>
              <w:right w:w="100" w:type="dxa"/>
            </w:tcMar>
          </w:tcPr>
          <w:p w14:paraId="304DE2A1" w14:textId="77777777" w:rsidR="00A32611" w:rsidRDefault="00D47054">
            <w:pPr>
              <w:spacing w:after="160"/>
              <w:jc w:val="both"/>
              <w:rPr>
                <w:rFonts w:ascii="Roboto Medium" w:eastAsia="Roboto Medium" w:hAnsi="Roboto Medium" w:cs="Roboto Medium"/>
                <w:color w:val="424242"/>
                <w:sz w:val="20"/>
                <w:szCs w:val="20"/>
              </w:rPr>
            </w:pPr>
            <w:r>
              <w:rPr>
                <w:rFonts w:ascii="Roboto Medium" w:eastAsia="Roboto Medium" w:hAnsi="Roboto Medium" w:cs="Roboto Medium"/>
                <w:color w:val="424242"/>
                <w:sz w:val="20"/>
                <w:szCs w:val="20"/>
              </w:rPr>
              <w:t>Municipio de Vallecillo, Nuevo León.</w:t>
            </w:r>
          </w:p>
        </w:tc>
        <w:tc>
          <w:tcPr>
            <w:tcW w:w="1297" w:type="dxa"/>
            <w:tcBorders>
              <w:top w:val="single" w:sz="4" w:space="0" w:color="FFFFFF"/>
              <w:left w:val="single" w:sz="4" w:space="0" w:color="FFFFFF"/>
              <w:bottom w:val="single" w:sz="4" w:space="0" w:color="FFFFFF"/>
              <w:right w:val="single" w:sz="4" w:space="0" w:color="FFFFFF"/>
            </w:tcBorders>
            <w:shd w:val="clear" w:color="auto" w:fill="D9EAD3"/>
            <w:tcMar>
              <w:top w:w="100" w:type="dxa"/>
              <w:left w:w="100" w:type="dxa"/>
              <w:bottom w:w="100" w:type="dxa"/>
              <w:right w:w="100" w:type="dxa"/>
            </w:tcMar>
          </w:tcPr>
          <w:p w14:paraId="36FC0D6F" w14:textId="77777777" w:rsidR="00A32611" w:rsidRDefault="00D47054">
            <w:pPr>
              <w:spacing w:after="160"/>
              <w:jc w:val="both"/>
              <w:rPr>
                <w:rFonts w:ascii="Roboto Medium" w:eastAsia="Roboto Medium" w:hAnsi="Roboto Medium" w:cs="Roboto Medium"/>
                <w:color w:val="424242"/>
                <w:sz w:val="20"/>
                <w:szCs w:val="20"/>
              </w:rPr>
            </w:pPr>
            <w:r>
              <w:rPr>
                <w:rFonts w:ascii="Roboto Medium" w:eastAsia="Roboto Medium" w:hAnsi="Roboto Medium" w:cs="Roboto Medium"/>
                <w:color w:val="424242"/>
                <w:sz w:val="20"/>
                <w:szCs w:val="20"/>
              </w:rPr>
              <w:t>$13,443.00</w:t>
            </w:r>
          </w:p>
        </w:tc>
        <w:tc>
          <w:tcPr>
            <w:tcW w:w="1918" w:type="dxa"/>
            <w:tcBorders>
              <w:top w:val="single" w:sz="4" w:space="0" w:color="FFFFFF"/>
              <w:left w:val="single" w:sz="4" w:space="0" w:color="FFFFFF"/>
              <w:bottom w:val="single" w:sz="4" w:space="0" w:color="FFFFFF"/>
              <w:right w:val="single" w:sz="4" w:space="0" w:color="FFFFFF"/>
            </w:tcBorders>
            <w:shd w:val="clear" w:color="auto" w:fill="D9EAD3"/>
            <w:tcMar>
              <w:top w:w="100" w:type="dxa"/>
              <w:left w:w="100" w:type="dxa"/>
              <w:bottom w:w="100" w:type="dxa"/>
              <w:right w:w="100" w:type="dxa"/>
            </w:tcMar>
          </w:tcPr>
          <w:p w14:paraId="7E9C3815" w14:textId="77777777" w:rsidR="00A32611" w:rsidRDefault="00D47054">
            <w:pPr>
              <w:spacing w:after="160"/>
              <w:jc w:val="both"/>
              <w:rPr>
                <w:rFonts w:ascii="Roboto Medium" w:eastAsia="Roboto Medium" w:hAnsi="Roboto Medium" w:cs="Roboto Medium"/>
                <w:color w:val="424242"/>
                <w:sz w:val="20"/>
                <w:szCs w:val="20"/>
              </w:rPr>
            </w:pPr>
            <w:r>
              <w:rPr>
                <w:rFonts w:ascii="Roboto Medium" w:eastAsia="Roboto Medium" w:hAnsi="Roboto Medium" w:cs="Roboto Medium"/>
                <w:color w:val="424242"/>
                <w:sz w:val="20"/>
                <w:szCs w:val="20"/>
              </w:rPr>
              <w:t>Artículo 197, Fracción I y 198, Fracción I</w:t>
            </w:r>
          </w:p>
        </w:tc>
      </w:tr>
      <w:tr w:rsidR="00A32611" w14:paraId="77F7DA7F" w14:textId="77777777">
        <w:trPr>
          <w:trHeight w:val="1115"/>
        </w:trPr>
        <w:tc>
          <w:tcPr>
            <w:tcW w:w="1297" w:type="dxa"/>
            <w:tcBorders>
              <w:top w:val="single" w:sz="4" w:space="0" w:color="FFFFFF"/>
              <w:left w:val="single" w:sz="4" w:space="0" w:color="FFFFFF"/>
              <w:bottom w:val="single" w:sz="4" w:space="0" w:color="FFFFFF"/>
              <w:right w:val="single" w:sz="4" w:space="0" w:color="FFFFFF"/>
            </w:tcBorders>
            <w:shd w:val="clear" w:color="auto" w:fill="FCE5CD"/>
            <w:tcMar>
              <w:top w:w="100" w:type="dxa"/>
              <w:left w:w="100" w:type="dxa"/>
              <w:bottom w:w="100" w:type="dxa"/>
              <w:right w:w="100" w:type="dxa"/>
            </w:tcMar>
          </w:tcPr>
          <w:p w14:paraId="5ACA6EA9" w14:textId="77777777" w:rsidR="00A32611" w:rsidRDefault="00D47054">
            <w:pPr>
              <w:spacing w:after="160"/>
              <w:jc w:val="both"/>
              <w:rPr>
                <w:rFonts w:ascii="Roboto Medium" w:eastAsia="Roboto Medium" w:hAnsi="Roboto Medium" w:cs="Roboto Medium"/>
                <w:b/>
                <w:color w:val="424242"/>
                <w:sz w:val="20"/>
                <w:szCs w:val="20"/>
              </w:rPr>
            </w:pPr>
            <w:r>
              <w:rPr>
                <w:rFonts w:ascii="Roboto Medium" w:eastAsia="Roboto Medium" w:hAnsi="Roboto Medium" w:cs="Roboto Medium"/>
                <w:b/>
                <w:color w:val="424242"/>
                <w:sz w:val="20"/>
                <w:szCs w:val="20"/>
              </w:rPr>
              <w:t>01-dic-21</w:t>
            </w:r>
          </w:p>
        </w:tc>
        <w:tc>
          <w:tcPr>
            <w:tcW w:w="1932" w:type="dxa"/>
            <w:tcBorders>
              <w:top w:val="single" w:sz="4" w:space="0" w:color="FFFFFF"/>
              <w:left w:val="single" w:sz="4" w:space="0" w:color="FFFFFF"/>
              <w:bottom w:val="single" w:sz="4" w:space="0" w:color="FFFFFF"/>
              <w:right w:val="single" w:sz="4" w:space="0" w:color="FFFFFF"/>
            </w:tcBorders>
            <w:shd w:val="clear" w:color="auto" w:fill="FCE5CD"/>
            <w:tcMar>
              <w:top w:w="100" w:type="dxa"/>
              <w:left w:w="100" w:type="dxa"/>
              <w:bottom w:w="100" w:type="dxa"/>
              <w:right w:w="100" w:type="dxa"/>
            </w:tcMar>
          </w:tcPr>
          <w:p w14:paraId="23042D33" w14:textId="77777777" w:rsidR="00A32611" w:rsidRDefault="00D47054">
            <w:pPr>
              <w:spacing w:after="160"/>
              <w:jc w:val="both"/>
              <w:rPr>
                <w:rFonts w:ascii="Roboto Medium" w:eastAsia="Roboto Medium" w:hAnsi="Roboto Medium" w:cs="Roboto Medium"/>
                <w:color w:val="424242"/>
                <w:sz w:val="20"/>
                <w:szCs w:val="20"/>
              </w:rPr>
            </w:pPr>
            <w:r>
              <w:rPr>
                <w:rFonts w:ascii="Roboto Medium" w:eastAsia="Roboto Medium" w:hAnsi="Roboto Medium" w:cs="Roboto Medium"/>
                <w:color w:val="424242"/>
                <w:sz w:val="20"/>
                <w:szCs w:val="20"/>
              </w:rPr>
              <w:t>RR/3731/2021</w:t>
            </w:r>
          </w:p>
        </w:tc>
        <w:tc>
          <w:tcPr>
            <w:tcW w:w="2198" w:type="dxa"/>
            <w:tcBorders>
              <w:top w:val="single" w:sz="4" w:space="0" w:color="FFFFFF"/>
              <w:left w:val="single" w:sz="4" w:space="0" w:color="FFFFFF"/>
              <w:bottom w:val="single" w:sz="4" w:space="0" w:color="FFFFFF"/>
              <w:right w:val="single" w:sz="4" w:space="0" w:color="FFFFFF"/>
            </w:tcBorders>
            <w:shd w:val="clear" w:color="auto" w:fill="FCE5CD"/>
            <w:tcMar>
              <w:top w:w="100" w:type="dxa"/>
              <w:left w:w="100" w:type="dxa"/>
              <w:bottom w:w="100" w:type="dxa"/>
              <w:right w:w="100" w:type="dxa"/>
            </w:tcMar>
          </w:tcPr>
          <w:p w14:paraId="7246D544" w14:textId="77777777" w:rsidR="00A32611" w:rsidRDefault="00D47054">
            <w:pPr>
              <w:spacing w:after="160"/>
              <w:jc w:val="both"/>
              <w:rPr>
                <w:rFonts w:ascii="Roboto Medium" w:eastAsia="Roboto Medium" w:hAnsi="Roboto Medium" w:cs="Roboto Medium"/>
                <w:color w:val="424242"/>
                <w:sz w:val="20"/>
                <w:szCs w:val="20"/>
              </w:rPr>
            </w:pPr>
            <w:r>
              <w:rPr>
                <w:rFonts w:ascii="Roboto Medium" w:eastAsia="Roboto Medium" w:hAnsi="Roboto Medium" w:cs="Roboto Medium"/>
                <w:color w:val="424242"/>
                <w:sz w:val="20"/>
                <w:szCs w:val="20"/>
              </w:rPr>
              <w:t>Municipio de Vallecillo, Nuevo León.</w:t>
            </w:r>
          </w:p>
        </w:tc>
        <w:tc>
          <w:tcPr>
            <w:tcW w:w="1297" w:type="dxa"/>
            <w:tcBorders>
              <w:top w:val="single" w:sz="4" w:space="0" w:color="FFFFFF"/>
              <w:left w:val="single" w:sz="4" w:space="0" w:color="FFFFFF"/>
              <w:bottom w:val="single" w:sz="4" w:space="0" w:color="FFFFFF"/>
              <w:right w:val="single" w:sz="4" w:space="0" w:color="FFFFFF"/>
            </w:tcBorders>
            <w:shd w:val="clear" w:color="auto" w:fill="FCE5CD"/>
            <w:tcMar>
              <w:top w:w="100" w:type="dxa"/>
              <w:left w:w="100" w:type="dxa"/>
              <w:bottom w:w="100" w:type="dxa"/>
              <w:right w:w="100" w:type="dxa"/>
            </w:tcMar>
          </w:tcPr>
          <w:p w14:paraId="22708672" w14:textId="77777777" w:rsidR="00A32611" w:rsidRDefault="00D47054">
            <w:pPr>
              <w:spacing w:after="160"/>
              <w:jc w:val="both"/>
              <w:rPr>
                <w:rFonts w:ascii="Roboto Medium" w:eastAsia="Roboto Medium" w:hAnsi="Roboto Medium" w:cs="Roboto Medium"/>
                <w:color w:val="424242"/>
                <w:sz w:val="20"/>
                <w:szCs w:val="20"/>
              </w:rPr>
            </w:pPr>
            <w:r>
              <w:rPr>
                <w:rFonts w:ascii="Roboto Medium" w:eastAsia="Roboto Medium" w:hAnsi="Roboto Medium" w:cs="Roboto Medium"/>
                <w:color w:val="424242"/>
                <w:sz w:val="20"/>
                <w:szCs w:val="20"/>
              </w:rPr>
              <w:t>$13,443.00</w:t>
            </w:r>
          </w:p>
        </w:tc>
        <w:tc>
          <w:tcPr>
            <w:tcW w:w="1918" w:type="dxa"/>
            <w:tcBorders>
              <w:top w:val="single" w:sz="4" w:space="0" w:color="FFFFFF"/>
              <w:left w:val="single" w:sz="4" w:space="0" w:color="FFFFFF"/>
              <w:bottom w:val="single" w:sz="4" w:space="0" w:color="FFFFFF"/>
              <w:right w:val="single" w:sz="4" w:space="0" w:color="FFFFFF"/>
            </w:tcBorders>
            <w:shd w:val="clear" w:color="auto" w:fill="FCE5CD"/>
            <w:tcMar>
              <w:top w:w="100" w:type="dxa"/>
              <w:left w:w="100" w:type="dxa"/>
              <w:bottom w:w="100" w:type="dxa"/>
              <w:right w:w="100" w:type="dxa"/>
            </w:tcMar>
          </w:tcPr>
          <w:p w14:paraId="51E276E4" w14:textId="77777777" w:rsidR="00A32611" w:rsidRDefault="00D47054">
            <w:pPr>
              <w:spacing w:after="160"/>
              <w:jc w:val="both"/>
              <w:rPr>
                <w:rFonts w:ascii="Roboto Medium" w:eastAsia="Roboto Medium" w:hAnsi="Roboto Medium" w:cs="Roboto Medium"/>
                <w:color w:val="424242"/>
                <w:sz w:val="20"/>
                <w:szCs w:val="20"/>
              </w:rPr>
            </w:pPr>
            <w:r>
              <w:rPr>
                <w:rFonts w:ascii="Roboto Medium" w:eastAsia="Roboto Medium" w:hAnsi="Roboto Medium" w:cs="Roboto Medium"/>
                <w:color w:val="424242"/>
                <w:sz w:val="20"/>
                <w:szCs w:val="20"/>
              </w:rPr>
              <w:t>Artículo 197, Fracción I y 198, Fracción I</w:t>
            </w:r>
          </w:p>
        </w:tc>
      </w:tr>
    </w:tbl>
    <w:p w14:paraId="7A8639E3" w14:textId="46FE003D" w:rsidR="00A32611" w:rsidRDefault="00A32611">
      <w:pPr>
        <w:spacing w:line="240" w:lineRule="auto"/>
        <w:ind w:right="4"/>
        <w:rPr>
          <w:rFonts w:ascii="Roboto Medium" w:eastAsia="Roboto Medium" w:hAnsi="Roboto Medium" w:cs="Roboto Medium"/>
          <w:color w:val="424242"/>
          <w:sz w:val="24"/>
          <w:szCs w:val="24"/>
        </w:rPr>
      </w:pPr>
    </w:p>
    <w:p w14:paraId="0A67AE22" w14:textId="77777777" w:rsidR="00A32611" w:rsidRDefault="00A32611">
      <w:pPr>
        <w:pStyle w:val="Ttulo1"/>
        <w:ind w:right="4"/>
        <w:rPr>
          <w:color w:val="000000"/>
          <w:sz w:val="36"/>
          <w:szCs w:val="36"/>
        </w:rPr>
      </w:pPr>
    </w:p>
    <w:p w14:paraId="468FFAC9" w14:textId="77777777" w:rsidR="00A32611" w:rsidRDefault="00A32611"/>
    <w:p w14:paraId="1C94BFD9" w14:textId="77777777" w:rsidR="00A32611" w:rsidRDefault="00A32611"/>
    <w:p w14:paraId="11909E9C" w14:textId="77777777" w:rsidR="00A32611" w:rsidRDefault="00A32611"/>
    <w:p w14:paraId="742171AE" w14:textId="77777777" w:rsidR="00A32611" w:rsidRDefault="00A32611"/>
    <w:p w14:paraId="42130417" w14:textId="77777777" w:rsidR="00A32611" w:rsidRDefault="00A32611"/>
    <w:p w14:paraId="6E90C523" w14:textId="77777777" w:rsidR="00A32611" w:rsidRDefault="00A32611"/>
    <w:p w14:paraId="42E7C74D" w14:textId="77777777" w:rsidR="00A32611" w:rsidRDefault="00A32611"/>
    <w:p w14:paraId="50D5AAEA" w14:textId="195BEE58" w:rsidR="00A32611" w:rsidRDefault="00A32611">
      <w:pPr>
        <w:pStyle w:val="Ttulo1"/>
        <w:ind w:right="4"/>
        <w:rPr>
          <w:color w:val="000000"/>
          <w:sz w:val="74"/>
          <w:szCs w:val="74"/>
        </w:rPr>
      </w:pPr>
      <w:bookmarkStart w:id="155" w:name="_heading=h.l7a3n9" w:colFirst="0" w:colLast="0"/>
      <w:bookmarkEnd w:id="155"/>
    </w:p>
    <w:p w14:paraId="300AB9F6" w14:textId="77777777" w:rsidR="00A32611" w:rsidRPr="00E01D21" w:rsidRDefault="00D47054">
      <w:pPr>
        <w:pStyle w:val="Ttulo1"/>
        <w:ind w:right="4"/>
        <w:rPr>
          <w:color w:val="008080"/>
          <w:sz w:val="44"/>
          <w:szCs w:val="44"/>
        </w:rPr>
      </w:pPr>
      <w:bookmarkStart w:id="156" w:name="_heading=h.356xmb2" w:colFirst="0" w:colLast="0"/>
      <w:bookmarkEnd w:id="156"/>
      <w:r w:rsidRPr="00E01D21">
        <w:rPr>
          <w:color w:val="000000"/>
          <w:sz w:val="44"/>
          <w:szCs w:val="44"/>
        </w:rPr>
        <w:t xml:space="preserve">12. </w:t>
      </w:r>
      <w:r w:rsidRPr="00E01D21">
        <w:rPr>
          <w:color w:val="008080"/>
          <w:sz w:val="44"/>
          <w:szCs w:val="44"/>
        </w:rPr>
        <w:t xml:space="preserve">Consejo Consultivo </w:t>
      </w:r>
    </w:p>
    <w:p w14:paraId="268CDBE0" w14:textId="77777777" w:rsidR="00A32611" w:rsidRDefault="00D47054">
      <w:pPr>
        <w:pStyle w:val="Ttulo2"/>
        <w:ind w:right="4"/>
      </w:pPr>
      <w:bookmarkStart w:id="157" w:name="_heading=h.1kc7wiv" w:colFirst="0" w:colLast="0"/>
      <w:bookmarkEnd w:id="157"/>
      <w:r>
        <w:rPr>
          <w:color w:val="353535"/>
        </w:rPr>
        <w:t xml:space="preserve">12.1. </w:t>
      </w:r>
      <w:r>
        <w:t xml:space="preserve">Consejo Consultivo COTAI </w:t>
      </w:r>
    </w:p>
    <w:p w14:paraId="04DBDB1F" w14:textId="77777777" w:rsidR="00A32611" w:rsidRDefault="00D47054">
      <w:pPr>
        <w:ind w:right="4"/>
        <w:jc w:val="both"/>
        <w:rPr>
          <w:rFonts w:ascii="Roboto" w:eastAsia="Roboto" w:hAnsi="Roboto" w:cs="Roboto"/>
          <w:sz w:val="24"/>
          <w:szCs w:val="24"/>
          <w:u w:val="single"/>
        </w:rPr>
      </w:pPr>
      <w:r>
        <w:rPr>
          <w:rFonts w:ascii="Roboto" w:eastAsia="Roboto" w:hAnsi="Roboto" w:cs="Roboto"/>
          <w:sz w:val="24"/>
          <w:szCs w:val="24"/>
          <w:u w:val="single"/>
        </w:rPr>
        <w:t xml:space="preserve"> </w:t>
      </w:r>
    </w:p>
    <w:p w14:paraId="0171F754" w14:textId="77777777" w:rsidR="00A32611" w:rsidRDefault="00D47054">
      <w:pPr>
        <w:ind w:right="4" w:firstLine="720"/>
        <w:jc w:val="both"/>
        <w:rPr>
          <w:rFonts w:ascii="Roboto Medium" w:eastAsia="Roboto Medium" w:hAnsi="Roboto Medium" w:cs="Roboto Medium"/>
          <w:color w:val="424242"/>
          <w:sz w:val="24"/>
          <w:szCs w:val="24"/>
        </w:rPr>
      </w:pPr>
      <w:r>
        <w:rPr>
          <w:rFonts w:ascii="Roboto Medium" w:eastAsia="Roboto Medium" w:hAnsi="Roboto Medium" w:cs="Roboto Medium"/>
          <w:color w:val="424242"/>
          <w:sz w:val="24"/>
          <w:szCs w:val="24"/>
        </w:rPr>
        <w:t xml:space="preserve">El Consejo Consultivo es un cuerpo colegiado de apoyo deliberativo de la Comisión de Transparencia y Acceso a la Información del Estado de Nuevo León, cuyas tareas de análisis, consulta, opinión y aportaciones, derivan de las facultades que la Ley de Transparencia y Acceso a la Información Pública del Estado de Nuevo León, en su artículo 63, les confiere. </w:t>
      </w:r>
    </w:p>
    <w:p w14:paraId="0C29F470" w14:textId="77777777" w:rsidR="00A32611" w:rsidRDefault="00D47054">
      <w:pPr>
        <w:pStyle w:val="Ttulo3"/>
        <w:ind w:right="4"/>
        <w:rPr>
          <w:color w:val="008080"/>
        </w:rPr>
      </w:pPr>
      <w:bookmarkStart w:id="158" w:name="_heading=h.44bvf6o" w:colFirst="0" w:colLast="0"/>
      <w:bookmarkEnd w:id="158"/>
      <w:r>
        <w:rPr>
          <w:color w:val="000000"/>
        </w:rPr>
        <w:t xml:space="preserve">12.1.1. </w:t>
      </w:r>
      <w:r>
        <w:t>Integrantes del Consejo Consultivo</w:t>
      </w:r>
    </w:p>
    <w:p w14:paraId="40931287" w14:textId="77777777" w:rsidR="00A32611" w:rsidRDefault="00D47054">
      <w:pPr>
        <w:ind w:right="4"/>
        <w:jc w:val="both"/>
        <w:rPr>
          <w:rFonts w:ascii="Roboto" w:eastAsia="Roboto" w:hAnsi="Roboto" w:cs="Roboto"/>
          <w:sz w:val="24"/>
          <w:szCs w:val="24"/>
          <w:u w:val="single"/>
        </w:rPr>
      </w:pPr>
      <w:r>
        <w:rPr>
          <w:rFonts w:ascii="Roboto" w:eastAsia="Roboto" w:hAnsi="Roboto" w:cs="Roboto"/>
          <w:sz w:val="24"/>
          <w:szCs w:val="24"/>
          <w:u w:val="single"/>
        </w:rPr>
        <w:t xml:space="preserve"> </w:t>
      </w:r>
    </w:p>
    <w:p w14:paraId="653A9FF7" w14:textId="77777777" w:rsidR="00A32611" w:rsidRDefault="00D47054">
      <w:pPr>
        <w:numPr>
          <w:ilvl w:val="0"/>
          <w:numId w:val="38"/>
        </w:numPr>
        <w:ind w:left="354" w:hanging="354"/>
        <w:jc w:val="both"/>
        <w:rPr>
          <w:color w:val="424242"/>
          <w:sz w:val="24"/>
          <w:szCs w:val="24"/>
        </w:rPr>
      </w:pPr>
      <w:r>
        <w:rPr>
          <w:color w:val="424242"/>
          <w:sz w:val="24"/>
          <w:szCs w:val="24"/>
        </w:rPr>
        <w:t xml:space="preserve">C. </w:t>
      </w:r>
      <w:r>
        <w:rPr>
          <w:b/>
          <w:color w:val="424242"/>
          <w:sz w:val="24"/>
          <w:szCs w:val="24"/>
        </w:rPr>
        <w:t xml:space="preserve">Erika Fátima Rangel Ávalos, </w:t>
      </w:r>
      <w:proofErr w:type="gramStart"/>
      <w:r>
        <w:rPr>
          <w:b/>
          <w:color w:val="424242"/>
          <w:sz w:val="24"/>
          <w:szCs w:val="24"/>
        </w:rPr>
        <w:t>Presidenta</w:t>
      </w:r>
      <w:proofErr w:type="gramEnd"/>
      <w:r>
        <w:rPr>
          <w:color w:val="424242"/>
          <w:sz w:val="24"/>
          <w:szCs w:val="24"/>
        </w:rPr>
        <w:t xml:space="preserve"> del Consejo Consultivo.</w:t>
      </w:r>
    </w:p>
    <w:p w14:paraId="1517C3DD" w14:textId="77777777" w:rsidR="00A32611" w:rsidRDefault="00A32611">
      <w:pPr>
        <w:ind w:left="720"/>
        <w:jc w:val="both"/>
        <w:rPr>
          <w:color w:val="424242"/>
          <w:sz w:val="24"/>
          <w:szCs w:val="24"/>
        </w:rPr>
      </w:pPr>
    </w:p>
    <w:p w14:paraId="4BC1B5CC" w14:textId="77777777" w:rsidR="00A32611" w:rsidRDefault="00D47054">
      <w:pPr>
        <w:numPr>
          <w:ilvl w:val="0"/>
          <w:numId w:val="38"/>
        </w:numPr>
        <w:ind w:left="354" w:hanging="354"/>
        <w:jc w:val="both"/>
        <w:rPr>
          <w:sz w:val="24"/>
          <w:szCs w:val="24"/>
        </w:rPr>
      </w:pPr>
      <w:r>
        <w:rPr>
          <w:color w:val="424242"/>
          <w:sz w:val="24"/>
          <w:szCs w:val="24"/>
        </w:rPr>
        <w:t xml:space="preserve">C. </w:t>
      </w:r>
      <w:r>
        <w:rPr>
          <w:b/>
          <w:color w:val="424242"/>
          <w:sz w:val="24"/>
          <w:szCs w:val="24"/>
        </w:rPr>
        <w:t xml:space="preserve">Ulises Alejandro Silva Garza, </w:t>
      </w:r>
      <w:proofErr w:type="gramStart"/>
      <w:r>
        <w:rPr>
          <w:b/>
          <w:color w:val="424242"/>
          <w:sz w:val="24"/>
          <w:szCs w:val="24"/>
        </w:rPr>
        <w:t>Secretario</w:t>
      </w:r>
      <w:proofErr w:type="gramEnd"/>
      <w:r>
        <w:rPr>
          <w:color w:val="424242"/>
          <w:sz w:val="24"/>
          <w:szCs w:val="24"/>
        </w:rPr>
        <w:t xml:space="preserve"> del Consejo Consultivo.</w:t>
      </w:r>
    </w:p>
    <w:p w14:paraId="61683C02" w14:textId="77777777" w:rsidR="00A32611" w:rsidRDefault="00A32611">
      <w:pPr>
        <w:ind w:left="720"/>
        <w:jc w:val="both"/>
        <w:rPr>
          <w:color w:val="424242"/>
          <w:sz w:val="24"/>
          <w:szCs w:val="24"/>
        </w:rPr>
      </w:pPr>
    </w:p>
    <w:p w14:paraId="76D2FDF4" w14:textId="77777777" w:rsidR="00A32611" w:rsidRDefault="00D47054">
      <w:pPr>
        <w:numPr>
          <w:ilvl w:val="0"/>
          <w:numId w:val="38"/>
        </w:numPr>
        <w:ind w:left="354" w:hanging="354"/>
        <w:jc w:val="both"/>
        <w:rPr>
          <w:color w:val="424242"/>
          <w:sz w:val="24"/>
          <w:szCs w:val="24"/>
        </w:rPr>
      </w:pPr>
      <w:r>
        <w:rPr>
          <w:color w:val="424242"/>
          <w:sz w:val="24"/>
          <w:szCs w:val="24"/>
        </w:rPr>
        <w:t>C.</w:t>
      </w:r>
      <w:r>
        <w:rPr>
          <w:b/>
          <w:color w:val="424242"/>
          <w:sz w:val="24"/>
          <w:szCs w:val="24"/>
        </w:rPr>
        <w:t xml:space="preserve"> Ranulfo Martínez Valdez</w:t>
      </w:r>
      <w:r>
        <w:rPr>
          <w:color w:val="424242"/>
          <w:sz w:val="24"/>
          <w:szCs w:val="24"/>
        </w:rPr>
        <w:t xml:space="preserve">, </w:t>
      </w:r>
      <w:proofErr w:type="gramStart"/>
      <w:r>
        <w:rPr>
          <w:color w:val="424242"/>
          <w:sz w:val="24"/>
          <w:szCs w:val="24"/>
        </w:rPr>
        <w:t>Consejero</w:t>
      </w:r>
      <w:proofErr w:type="gramEnd"/>
      <w:r>
        <w:rPr>
          <w:color w:val="424242"/>
          <w:sz w:val="24"/>
          <w:szCs w:val="24"/>
        </w:rPr>
        <w:t xml:space="preserve"> Consultivo.</w:t>
      </w:r>
    </w:p>
    <w:p w14:paraId="176562B1" w14:textId="77777777" w:rsidR="00A32611" w:rsidRDefault="00A32611">
      <w:pPr>
        <w:ind w:left="720"/>
        <w:jc w:val="both"/>
        <w:rPr>
          <w:rFonts w:ascii="Times New Roman" w:eastAsia="Times New Roman" w:hAnsi="Times New Roman" w:cs="Times New Roman"/>
          <w:color w:val="424242"/>
          <w:sz w:val="24"/>
          <w:szCs w:val="24"/>
        </w:rPr>
      </w:pPr>
    </w:p>
    <w:p w14:paraId="2787ED41" w14:textId="77777777" w:rsidR="00A32611" w:rsidRDefault="00D47054">
      <w:pPr>
        <w:numPr>
          <w:ilvl w:val="0"/>
          <w:numId w:val="38"/>
        </w:numPr>
        <w:ind w:left="354" w:hanging="354"/>
        <w:jc w:val="both"/>
        <w:rPr>
          <w:sz w:val="24"/>
          <w:szCs w:val="24"/>
        </w:rPr>
      </w:pPr>
      <w:r>
        <w:rPr>
          <w:color w:val="424242"/>
          <w:sz w:val="24"/>
          <w:szCs w:val="24"/>
        </w:rPr>
        <w:t xml:space="preserve">C. </w:t>
      </w:r>
      <w:r>
        <w:rPr>
          <w:b/>
          <w:color w:val="353535"/>
          <w:sz w:val="24"/>
          <w:szCs w:val="24"/>
        </w:rPr>
        <w:t xml:space="preserve">José Manuel Pérez </w:t>
      </w:r>
      <w:proofErr w:type="spellStart"/>
      <w:r>
        <w:rPr>
          <w:b/>
          <w:color w:val="353535"/>
          <w:sz w:val="24"/>
          <w:szCs w:val="24"/>
        </w:rPr>
        <w:t>Ermel</w:t>
      </w:r>
      <w:proofErr w:type="spellEnd"/>
      <w:r>
        <w:rPr>
          <w:color w:val="424242"/>
          <w:sz w:val="24"/>
          <w:szCs w:val="24"/>
        </w:rPr>
        <w:t xml:space="preserve">, </w:t>
      </w:r>
      <w:proofErr w:type="gramStart"/>
      <w:r>
        <w:rPr>
          <w:color w:val="424242"/>
          <w:sz w:val="24"/>
          <w:szCs w:val="24"/>
        </w:rPr>
        <w:t>Consejero</w:t>
      </w:r>
      <w:proofErr w:type="gramEnd"/>
      <w:r>
        <w:rPr>
          <w:color w:val="424242"/>
          <w:sz w:val="24"/>
          <w:szCs w:val="24"/>
        </w:rPr>
        <w:t xml:space="preserve"> Consultivo.</w:t>
      </w:r>
    </w:p>
    <w:p w14:paraId="24A59EFF" w14:textId="77777777" w:rsidR="00A32611" w:rsidRDefault="00A32611">
      <w:pPr>
        <w:ind w:left="720"/>
        <w:jc w:val="both"/>
        <w:rPr>
          <w:rFonts w:ascii="Times New Roman" w:eastAsia="Times New Roman" w:hAnsi="Times New Roman" w:cs="Times New Roman"/>
          <w:color w:val="424242"/>
          <w:sz w:val="24"/>
          <w:szCs w:val="24"/>
        </w:rPr>
      </w:pPr>
    </w:p>
    <w:p w14:paraId="00D161F3" w14:textId="77777777" w:rsidR="00A32611" w:rsidRDefault="00D47054">
      <w:pPr>
        <w:numPr>
          <w:ilvl w:val="0"/>
          <w:numId w:val="38"/>
        </w:numPr>
        <w:ind w:left="354" w:hanging="354"/>
        <w:jc w:val="both"/>
        <w:rPr>
          <w:color w:val="424242"/>
          <w:sz w:val="24"/>
          <w:szCs w:val="24"/>
        </w:rPr>
      </w:pPr>
      <w:r>
        <w:rPr>
          <w:color w:val="424242"/>
          <w:sz w:val="24"/>
          <w:szCs w:val="24"/>
        </w:rPr>
        <w:t xml:space="preserve">C. </w:t>
      </w:r>
      <w:r>
        <w:rPr>
          <w:b/>
          <w:color w:val="424242"/>
          <w:sz w:val="24"/>
          <w:szCs w:val="24"/>
        </w:rPr>
        <w:t>Diana Elizabeth Chairez Tovar</w:t>
      </w:r>
      <w:r>
        <w:rPr>
          <w:color w:val="424242"/>
          <w:sz w:val="24"/>
          <w:szCs w:val="24"/>
        </w:rPr>
        <w:t xml:space="preserve">, </w:t>
      </w:r>
      <w:proofErr w:type="gramStart"/>
      <w:r>
        <w:rPr>
          <w:color w:val="424242"/>
          <w:sz w:val="24"/>
          <w:szCs w:val="24"/>
        </w:rPr>
        <w:t>Consejera</w:t>
      </w:r>
      <w:proofErr w:type="gramEnd"/>
      <w:r>
        <w:rPr>
          <w:color w:val="424242"/>
          <w:sz w:val="24"/>
          <w:szCs w:val="24"/>
        </w:rPr>
        <w:t xml:space="preserve"> Consultivo.</w:t>
      </w:r>
    </w:p>
    <w:p w14:paraId="7BA75B6D" w14:textId="77777777" w:rsidR="00A32611" w:rsidRDefault="00A32611">
      <w:pPr>
        <w:ind w:left="720"/>
        <w:jc w:val="both"/>
        <w:rPr>
          <w:rFonts w:ascii="Times New Roman" w:eastAsia="Times New Roman" w:hAnsi="Times New Roman" w:cs="Times New Roman"/>
          <w:color w:val="424242"/>
          <w:sz w:val="24"/>
          <w:szCs w:val="24"/>
        </w:rPr>
      </w:pPr>
    </w:p>
    <w:p w14:paraId="5E6B4E9F" w14:textId="77777777" w:rsidR="00A32611" w:rsidRDefault="00D47054">
      <w:pPr>
        <w:numPr>
          <w:ilvl w:val="0"/>
          <w:numId w:val="38"/>
        </w:numPr>
        <w:ind w:left="354" w:hanging="354"/>
        <w:jc w:val="both"/>
        <w:rPr>
          <w:color w:val="424242"/>
          <w:sz w:val="24"/>
          <w:szCs w:val="24"/>
        </w:rPr>
      </w:pPr>
      <w:r>
        <w:rPr>
          <w:color w:val="424242"/>
          <w:sz w:val="24"/>
          <w:szCs w:val="24"/>
        </w:rPr>
        <w:t>C.</w:t>
      </w:r>
      <w:r>
        <w:rPr>
          <w:b/>
          <w:color w:val="424242"/>
          <w:sz w:val="24"/>
          <w:szCs w:val="24"/>
        </w:rPr>
        <w:t xml:space="preserve"> </w:t>
      </w:r>
      <w:proofErr w:type="spellStart"/>
      <w:r>
        <w:rPr>
          <w:b/>
          <w:color w:val="424242"/>
          <w:sz w:val="24"/>
          <w:szCs w:val="24"/>
        </w:rPr>
        <w:t>Enyara</w:t>
      </w:r>
      <w:proofErr w:type="spellEnd"/>
      <w:r>
        <w:rPr>
          <w:b/>
          <w:color w:val="424242"/>
          <w:sz w:val="24"/>
          <w:szCs w:val="24"/>
        </w:rPr>
        <w:t xml:space="preserve"> Cecilia Guzmán </w:t>
      </w:r>
      <w:proofErr w:type="spellStart"/>
      <w:r>
        <w:rPr>
          <w:b/>
          <w:color w:val="424242"/>
          <w:sz w:val="24"/>
          <w:szCs w:val="24"/>
        </w:rPr>
        <w:t>Chavéz</w:t>
      </w:r>
      <w:proofErr w:type="spellEnd"/>
      <w:r>
        <w:rPr>
          <w:color w:val="424242"/>
          <w:sz w:val="24"/>
          <w:szCs w:val="24"/>
        </w:rPr>
        <w:t xml:space="preserve">, </w:t>
      </w:r>
      <w:proofErr w:type="gramStart"/>
      <w:r>
        <w:rPr>
          <w:color w:val="424242"/>
          <w:sz w:val="24"/>
          <w:szCs w:val="24"/>
        </w:rPr>
        <w:t>Consejera</w:t>
      </w:r>
      <w:proofErr w:type="gramEnd"/>
      <w:r>
        <w:rPr>
          <w:color w:val="424242"/>
          <w:sz w:val="24"/>
          <w:szCs w:val="24"/>
        </w:rPr>
        <w:t xml:space="preserve"> Consultivo.</w:t>
      </w:r>
    </w:p>
    <w:p w14:paraId="55B4100A" w14:textId="77777777" w:rsidR="00A32611" w:rsidRDefault="00A32611">
      <w:pPr>
        <w:ind w:left="720"/>
        <w:jc w:val="both"/>
        <w:rPr>
          <w:rFonts w:ascii="Times New Roman" w:eastAsia="Times New Roman" w:hAnsi="Times New Roman" w:cs="Times New Roman"/>
          <w:color w:val="424242"/>
          <w:sz w:val="24"/>
          <w:szCs w:val="24"/>
        </w:rPr>
      </w:pPr>
    </w:p>
    <w:p w14:paraId="77D82725" w14:textId="77777777" w:rsidR="00A32611" w:rsidRDefault="00D47054">
      <w:pPr>
        <w:numPr>
          <w:ilvl w:val="0"/>
          <w:numId w:val="38"/>
        </w:numPr>
        <w:ind w:left="354" w:hanging="354"/>
        <w:jc w:val="both"/>
        <w:rPr>
          <w:color w:val="424242"/>
          <w:sz w:val="24"/>
          <w:szCs w:val="24"/>
        </w:rPr>
      </w:pPr>
      <w:r>
        <w:rPr>
          <w:color w:val="424242"/>
          <w:sz w:val="24"/>
          <w:szCs w:val="24"/>
        </w:rPr>
        <w:t xml:space="preserve">C. </w:t>
      </w:r>
      <w:r>
        <w:rPr>
          <w:b/>
          <w:color w:val="424242"/>
          <w:sz w:val="24"/>
          <w:szCs w:val="24"/>
        </w:rPr>
        <w:t>Fernando Mauricio González del Bosque</w:t>
      </w:r>
      <w:r>
        <w:rPr>
          <w:color w:val="424242"/>
          <w:sz w:val="24"/>
          <w:szCs w:val="24"/>
        </w:rPr>
        <w:t xml:space="preserve">, </w:t>
      </w:r>
      <w:proofErr w:type="gramStart"/>
      <w:r>
        <w:rPr>
          <w:color w:val="424242"/>
          <w:sz w:val="24"/>
          <w:szCs w:val="24"/>
        </w:rPr>
        <w:t>Consejero</w:t>
      </w:r>
      <w:proofErr w:type="gramEnd"/>
      <w:r>
        <w:rPr>
          <w:color w:val="424242"/>
          <w:sz w:val="24"/>
          <w:szCs w:val="24"/>
        </w:rPr>
        <w:t xml:space="preserve"> Consultivo.</w:t>
      </w:r>
    </w:p>
    <w:p w14:paraId="3A62BCA3" w14:textId="77777777" w:rsidR="00A32611" w:rsidRDefault="00A32611">
      <w:pPr>
        <w:ind w:left="720"/>
        <w:jc w:val="both"/>
        <w:rPr>
          <w:rFonts w:ascii="Times New Roman" w:eastAsia="Times New Roman" w:hAnsi="Times New Roman" w:cs="Times New Roman"/>
          <w:color w:val="424242"/>
          <w:sz w:val="24"/>
          <w:szCs w:val="24"/>
        </w:rPr>
      </w:pPr>
    </w:p>
    <w:p w14:paraId="78EB9F57" w14:textId="77777777" w:rsidR="00A32611" w:rsidRDefault="00D47054">
      <w:pPr>
        <w:numPr>
          <w:ilvl w:val="0"/>
          <w:numId w:val="38"/>
        </w:numPr>
        <w:ind w:left="354" w:hanging="354"/>
        <w:jc w:val="both"/>
        <w:rPr>
          <w:color w:val="424242"/>
          <w:sz w:val="24"/>
          <w:szCs w:val="24"/>
        </w:rPr>
      </w:pPr>
      <w:r>
        <w:rPr>
          <w:color w:val="424242"/>
          <w:sz w:val="24"/>
          <w:szCs w:val="24"/>
        </w:rPr>
        <w:t xml:space="preserve">C. </w:t>
      </w:r>
      <w:r>
        <w:rPr>
          <w:b/>
          <w:color w:val="424242"/>
          <w:sz w:val="24"/>
          <w:szCs w:val="24"/>
        </w:rPr>
        <w:t>Jorge García Espinosa</w:t>
      </w:r>
      <w:r>
        <w:rPr>
          <w:color w:val="424242"/>
          <w:sz w:val="24"/>
          <w:szCs w:val="24"/>
        </w:rPr>
        <w:t xml:space="preserve">, </w:t>
      </w:r>
      <w:proofErr w:type="gramStart"/>
      <w:r>
        <w:rPr>
          <w:color w:val="424242"/>
          <w:sz w:val="24"/>
          <w:szCs w:val="24"/>
        </w:rPr>
        <w:t>Consejero</w:t>
      </w:r>
      <w:proofErr w:type="gramEnd"/>
      <w:r>
        <w:rPr>
          <w:color w:val="424242"/>
          <w:sz w:val="24"/>
          <w:szCs w:val="24"/>
        </w:rPr>
        <w:t xml:space="preserve"> Consultivo.</w:t>
      </w:r>
    </w:p>
    <w:p w14:paraId="024CBC8D" w14:textId="77777777" w:rsidR="00A32611" w:rsidRDefault="00A32611">
      <w:pPr>
        <w:ind w:left="720"/>
        <w:jc w:val="both"/>
        <w:rPr>
          <w:rFonts w:ascii="Times New Roman" w:eastAsia="Times New Roman" w:hAnsi="Times New Roman" w:cs="Times New Roman"/>
          <w:color w:val="424242"/>
          <w:sz w:val="24"/>
          <w:szCs w:val="24"/>
        </w:rPr>
      </w:pPr>
    </w:p>
    <w:p w14:paraId="54EA2F15" w14:textId="77777777" w:rsidR="00A32611" w:rsidRDefault="00D47054">
      <w:pPr>
        <w:numPr>
          <w:ilvl w:val="0"/>
          <w:numId w:val="38"/>
        </w:numPr>
        <w:ind w:left="354" w:hanging="354"/>
        <w:jc w:val="both"/>
        <w:rPr>
          <w:color w:val="424242"/>
          <w:sz w:val="24"/>
          <w:szCs w:val="24"/>
        </w:rPr>
      </w:pPr>
      <w:r>
        <w:rPr>
          <w:color w:val="424242"/>
          <w:sz w:val="24"/>
          <w:szCs w:val="24"/>
        </w:rPr>
        <w:t xml:space="preserve">C. </w:t>
      </w:r>
      <w:r>
        <w:rPr>
          <w:b/>
          <w:color w:val="424242"/>
          <w:sz w:val="24"/>
          <w:szCs w:val="24"/>
        </w:rPr>
        <w:t>José Perales Arévalo</w:t>
      </w:r>
      <w:r>
        <w:rPr>
          <w:color w:val="424242"/>
          <w:sz w:val="24"/>
          <w:szCs w:val="24"/>
        </w:rPr>
        <w:t xml:space="preserve">, </w:t>
      </w:r>
      <w:proofErr w:type="gramStart"/>
      <w:r>
        <w:rPr>
          <w:color w:val="424242"/>
          <w:sz w:val="24"/>
          <w:szCs w:val="24"/>
        </w:rPr>
        <w:t>Consejero</w:t>
      </w:r>
      <w:proofErr w:type="gramEnd"/>
      <w:r>
        <w:rPr>
          <w:color w:val="424242"/>
          <w:sz w:val="24"/>
          <w:szCs w:val="24"/>
        </w:rPr>
        <w:t xml:space="preserve"> Consultivo.</w:t>
      </w:r>
    </w:p>
    <w:p w14:paraId="371D2BDF" w14:textId="77777777" w:rsidR="00A32611" w:rsidRDefault="00A32611">
      <w:pPr>
        <w:jc w:val="both"/>
        <w:rPr>
          <w:color w:val="424242"/>
          <w:sz w:val="24"/>
          <w:szCs w:val="24"/>
        </w:rPr>
      </w:pPr>
    </w:p>
    <w:p w14:paraId="7528E26D" w14:textId="77777777" w:rsidR="00A32611" w:rsidRDefault="00D47054">
      <w:pPr>
        <w:numPr>
          <w:ilvl w:val="0"/>
          <w:numId w:val="38"/>
        </w:numPr>
        <w:ind w:left="354" w:hanging="354"/>
        <w:jc w:val="both"/>
        <w:rPr>
          <w:rFonts w:ascii="Times New Roman" w:eastAsia="Times New Roman" w:hAnsi="Times New Roman" w:cs="Times New Roman"/>
          <w:color w:val="424242"/>
          <w:sz w:val="24"/>
          <w:szCs w:val="24"/>
        </w:rPr>
      </w:pPr>
      <w:r>
        <w:rPr>
          <w:color w:val="424242"/>
          <w:sz w:val="24"/>
          <w:szCs w:val="24"/>
        </w:rPr>
        <w:t xml:space="preserve">C. </w:t>
      </w:r>
      <w:r>
        <w:rPr>
          <w:b/>
          <w:color w:val="424242"/>
          <w:sz w:val="24"/>
          <w:szCs w:val="24"/>
        </w:rPr>
        <w:t>José Gerardo García Ibarra</w:t>
      </w:r>
      <w:r>
        <w:rPr>
          <w:color w:val="424242"/>
          <w:sz w:val="24"/>
          <w:szCs w:val="24"/>
        </w:rPr>
        <w:t xml:space="preserve">, </w:t>
      </w:r>
      <w:proofErr w:type="gramStart"/>
      <w:r>
        <w:rPr>
          <w:color w:val="424242"/>
          <w:sz w:val="24"/>
          <w:szCs w:val="24"/>
        </w:rPr>
        <w:t>Consejero</w:t>
      </w:r>
      <w:proofErr w:type="gramEnd"/>
      <w:r>
        <w:rPr>
          <w:color w:val="424242"/>
          <w:sz w:val="24"/>
          <w:szCs w:val="24"/>
        </w:rPr>
        <w:t xml:space="preserve"> Consultivo.</w:t>
      </w:r>
    </w:p>
    <w:p w14:paraId="3C835653" w14:textId="76D352B3" w:rsidR="00A32611" w:rsidRDefault="00A32611">
      <w:pPr>
        <w:pStyle w:val="Ttulo3"/>
        <w:ind w:right="4"/>
        <w:rPr>
          <w:color w:val="000000"/>
        </w:rPr>
      </w:pPr>
      <w:bookmarkStart w:id="159" w:name="_heading=h.2jh5peh" w:colFirst="0" w:colLast="0"/>
      <w:bookmarkEnd w:id="159"/>
    </w:p>
    <w:p w14:paraId="15938931" w14:textId="77777777" w:rsidR="00A32611" w:rsidRDefault="00A32611">
      <w:pPr>
        <w:pStyle w:val="Ttulo3"/>
        <w:ind w:right="4"/>
        <w:rPr>
          <w:color w:val="000000"/>
        </w:rPr>
      </w:pPr>
    </w:p>
    <w:p w14:paraId="5802EAE0" w14:textId="77777777" w:rsidR="00A32611" w:rsidRDefault="00A32611">
      <w:pPr>
        <w:pStyle w:val="Ttulo3"/>
        <w:ind w:right="4"/>
        <w:rPr>
          <w:color w:val="000000"/>
        </w:rPr>
      </w:pPr>
    </w:p>
    <w:p w14:paraId="02F9778F" w14:textId="77777777" w:rsidR="00A32611" w:rsidRDefault="00D47054">
      <w:pPr>
        <w:pStyle w:val="Ttulo3"/>
        <w:ind w:right="4"/>
        <w:rPr>
          <w:color w:val="008080"/>
        </w:rPr>
      </w:pPr>
      <w:bookmarkStart w:id="160" w:name="_heading=h.ymfzma" w:colFirst="0" w:colLast="0"/>
      <w:bookmarkEnd w:id="160"/>
      <w:r>
        <w:rPr>
          <w:color w:val="000000"/>
        </w:rPr>
        <w:t xml:space="preserve">12.1.2. </w:t>
      </w:r>
      <w:r>
        <w:t xml:space="preserve">Duración del encargo de las y los </w:t>
      </w:r>
      <w:proofErr w:type="gramStart"/>
      <w:r>
        <w:t>Consejeros</w:t>
      </w:r>
      <w:proofErr w:type="gramEnd"/>
      <w:r>
        <w:t xml:space="preserve"> Consultivos</w:t>
      </w:r>
    </w:p>
    <w:p w14:paraId="376C56CE" w14:textId="77777777" w:rsidR="00A32611" w:rsidRDefault="00D47054">
      <w:pPr>
        <w:ind w:right="4"/>
        <w:jc w:val="both"/>
        <w:rPr>
          <w:rFonts w:ascii="Roboto" w:eastAsia="Roboto" w:hAnsi="Roboto" w:cs="Roboto"/>
          <w:sz w:val="24"/>
          <w:szCs w:val="24"/>
          <w:u w:val="single"/>
        </w:rPr>
      </w:pPr>
      <w:r>
        <w:rPr>
          <w:rFonts w:ascii="Roboto" w:eastAsia="Roboto" w:hAnsi="Roboto" w:cs="Roboto"/>
          <w:sz w:val="24"/>
          <w:szCs w:val="24"/>
          <w:u w:val="single"/>
        </w:rPr>
        <w:t xml:space="preserve"> </w:t>
      </w:r>
    </w:p>
    <w:p w14:paraId="524AFCF8" w14:textId="77777777" w:rsidR="00A32611" w:rsidRDefault="00D47054">
      <w:pPr>
        <w:ind w:right="4" w:firstLine="720"/>
        <w:jc w:val="both"/>
        <w:rPr>
          <w:rFonts w:ascii="Roboto Medium" w:eastAsia="Roboto Medium" w:hAnsi="Roboto Medium" w:cs="Roboto Medium"/>
          <w:color w:val="424242"/>
          <w:sz w:val="24"/>
          <w:szCs w:val="24"/>
        </w:rPr>
      </w:pPr>
      <w:r>
        <w:rPr>
          <w:rFonts w:ascii="Roboto Medium" w:eastAsia="Roboto Medium" w:hAnsi="Roboto Medium" w:cs="Roboto Medium"/>
          <w:color w:val="424242"/>
          <w:sz w:val="24"/>
          <w:szCs w:val="24"/>
        </w:rPr>
        <w:t xml:space="preserve">Las y los </w:t>
      </w:r>
      <w:proofErr w:type="gramStart"/>
      <w:r>
        <w:rPr>
          <w:rFonts w:ascii="Roboto Medium" w:eastAsia="Roboto Medium" w:hAnsi="Roboto Medium" w:cs="Roboto Medium"/>
          <w:color w:val="424242"/>
          <w:sz w:val="24"/>
          <w:szCs w:val="24"/>
        </w:rPr>
        <w:t>Consejeros</w:t>
      </w:r>
      <w:proofErr w:type="gramEnd"/>
      <w:r>
        <w:rPr>
          <w:rFonts w:ascii="Roboto Medium" w:eastAsia="Roboto Medium" w:hAnsi="Roboto Medium" w:cs="Roboto Medium"/>
          <w:color w:val="424242"/>
          <w:sz w:val="24"/>
          <w:szCs w:val="24"/>
        </w:rPr>
        <w:t xml:space="preserve"> permanecerán un plazo que no exceda a siete años, de conformidad con el artículo 61 de la Ley de Transparencia y Acceso a la Información Pública del Estado de Nuevo León.</w:t>
      </w:r>
    </w:p>
    <w:p w14:paraId="21D7A8A9" w14:textId="77777777" w:rsidR="00A32611" w:rsidRDefault="00D47054">
      <w:pPr>
        <w:ind w:right="4"/>
        <w:jc w:val="both"/>
        <w:rPr>
          <w:rFonts w:ascii="Roboto" w:eastAsia="Roboto" w:hAnsi="Roboto" w:cs="Roboto"/>
          <w:sz w:val="24"/>
          <w:szCs w:val="24"/>
        </w:rPr>
      </w:pPr>
      <w:r>
        <w:rPr>
          <w:rFonts w:ascii="Roboto" w:eastAsia="Roboto" w:hAnsi="Roboto" w:cs="Roboto"/>
          <w:sz w:val="24"/>
          <w:szCs w:val="24"/>
        </w:rPr>
        <w:t xml:space="preserve"> </w:t>
      </w:r>
    </w:p>
    <w:p w14:paraId="696E2AD1" w14:textId="77777777" w:rsidR="00A32611" w:rsidRDefault="00D47054">
      <w:pPr>
        <w:pStyle w:val="Ttulo3"/>
        <w:ind w:right="4"/>
      </w:pPr>
      <w:bookmarkStart w:id="161" w:name="_heading=h.3im3ia3" w:colFirst="0" w:colLast="0"/>
      <w:bookmarkEnd w:id="161"/>
      <w:r>
        <w:rPr>
          <w:color w:val="000000"/>
        </w:rPr>
        <w:t xml:space="preserve">12.1.3. </w:t>
      </w:r>
      <w:r>
        <w:t>Documentos emitidos por el Consejo Consultivo</w:t>
      </w:r>
    </w:p>
    <w:p w14:paraId="426D8272" w14:textId="77777777" w:rsidR="00A32611" w:rsidRDefault="00A32611"/>
    <w:p w14:paraId="7E32262D" w14:textId="77777777" w:rsidR="00A32611" w:rsidRDefault="00D47054">
      <w:pPr>
        <w:ind w:firstLine="720"/>
        <w:jc w:val="both"/>
        <w:rPr>
          <w:rFonts w:ascii="Roboto Medium" w:eastAsia="Roboto Medium" w:hAnsi="Roboto Medium" w:cs="Roboto Medium"/>
          <w:color w:val="424242"/>
          <w:sz w:val="24"/>
          <w:szCs w:val="24"/>
        </w:rPr>
      </w:pPr>
      <w:r>
        <w:rPr>
          <w:rFonts w:ascii="Roboto Medium" w:eastAsia="Roboto Medium" w:hAnsi="Roboto Medium" w:cs="Roboto Medium"/>
          <w:color w:val="424242"/>
          <w:sz w:val="24"/>
          <w:szCs w:val="24"/>
        </w:rPr>
        <w:t xml:space="preserve">Durante el año 2021 el Consejo Consultivo emitió diversas opiniones, recomendaciones, así como varios oficios, los cuales se encuentran publicados en el micrositio del Consejo, creado en la página de la Comisión, y pueden ser consultados en la siguiente liga: </w:t>
      </w:r>
      <w:hyperlink r:id="rId83">
        <w:r>
          <w:rPr>
            <w:rFonts w:ascii="Roboto Medium" w:eastAsia="Roboto Medium" w:hAnsi="Roboto Medium" w:cs="Roboto Medium"/>
            <w:color w:val="1155CC"/>
            <w:sz w:val="24"/>
            <w:szCs w:val="24"/>
            <w:u w:val="single"/>
          </w:rPr>
          <w:t>https://cotai.org.mx/consejo-consultivo</w:t>
        </w:r>
      </w:hyperlink>
      <w:r>
        <w:rPr>
          <w:rFonts w:ascii="Roboto Medium" w:eastAsia="Roboto Medium" w:hAnsi="Roboto Medium" w:cs="Roboto Medium"/>
          <w:color w:val="424242"/>
          <w:sz w:val="24"/>
          <w:szCs w:val="24"/>
        </w:rPr>
        <w:t xml:space="preserve"> .</w:t>
      </w:r>
    </w:p>
    <w:p w14:paraId="64EF9996" w14:textId="77777777" w:rsidR="00A32611" w:rsidRDefault="00A32611">
      <w:pPr>
        <w:jc w:val="both"/>
        <w:rPr>
          <w:rFonts w:ascii="Roboto Medium" w:eastAsia="Roboto Medium" w:hAnsi="Roboto Medium" w:cs="Roboto Medium"/>
          <w:color w:val="424242"/>
          <w:sz w:val="24"/>
          <w:szCs w:val="24"/>
        </w:rPr>
      </w:pPr>
    </w:p>
    <w:p w14:paraId="56E3F877" w14:textId="77777777" w:rsidR="00A32611" w:rsidRDefault="00A32611">
      <w:pPr>
        <w:jc w:val="both"/>
        <w:rPr>
          <w:rFonts w:ascii="Roboto Medium" w:eastAsia="Roboto Medium" w:hAnsi="Roboto Medium" w:cs="Roboto Medium"/>
          <w:color w:val="424242"/>
          <w:sz w:val="24"/>
          <w:szCs w:val="24"/>
        </w:rPr>
      </w:pPr>
    </w:p>
    <w:p w14:paraId="02BFD96E" w14:textId="77777777" w:rsidR="00A32611" w:rsidRDefault="00A32611">
      <w:pPr>
        <w:jc w:val="both"/>
        <w:rPr>
          <w:rFonts w:ascii="Roboto Medium" w:eastAsia="Roboto Medium" w:hAnsi="Roboto Medium" w:cs="Roboto Medium"/>
          <w:color w:val="424242"/>
          <w:sz w:val="24"/>
          <w:szCs w:val="24"/>
        </w:rPr>
      </w:pPr>
    </w:p>
    <w:p w14:paraId="15050F87" w14:textId="77777777" w:rsidR="00A32611" w:rsidRDefault="00A32611">
      <w:pPr>
        <w:jc w:val="both"/>
        <w:rPr>
          <w:rFonts w:ascii="Roboto Medium" w:eastAsia="Roboto Medium" w:hAnsi="Roboto Medium" w:cs="Roboto Medium"/>
          <w:color w:val="424242"/>
          <w:sz w:val="24"/>
          <w:szCs w:val="24"/>
        </w:rPr>
      </w:pPr>
    </w:p>
    <w:p w14:paraId="7E317B38" w14:textId="77777777" w:rsidR="00A32611" w:rsidRDefault="00A32611">
      <w:pPr>
        <w:jc w:val="both"/>
        <w:rPr>
          <w:rFonts w:ascii="Roboto Medium" w:eastAsia="Roboto Medium" w:hAnsi="Roboto Medium" w:cs="Roboto Medium"/>
          <w:color w:val="424242"/>
          <w:sz w:val="24"/>
          <w:szCs w:val="24"/>
        </w:rPr>
      </w:pPr>
    </w:p>
    <w:p w14:paraId="4B5107A2" w14:textId="77777777" w:rsidR="00A32611" w:rsidRDefault="00A32611">
      <w:pPr>
        <w:jc w:val="both"/>
        <w:rPr>
          <w:rFonts w:ascii="Roboto Medium" w:eastAsia="Roboto Medium" w:hAnsi="Roboto Medium" w:cs="Roboto Medium"/>
          <w:color w:val="424242"/>
          <w:sz w:val="24"/>
          <w:szCs w:val="24"/>
        </w:rPr>
      </w:pPr>
    </w:p>
    <w:p w14:paraId="7E9EA817" w14:textId="77777777" w:rsidR="00A32611" w:rsidRDefault="00A32611">
      <w:pPr>
        <w:jc w:val="both"/>
        <w:rPr>
          <w:rFonts w:ascii="Roboto Medium" w:eastAsia="Roboto Medium" w:hAnsi="Roboto Medium" w:cs="Roboto Medium"/>
          <w:color w:val="424242"/>
          <w:sz w:val="24"/>
          <w:szCs w:val="24"/>
        </w:rPr>
      </w:pPr>
    </w:p>
    <w:p w14:paraId="27A37D2F" w14:textId="77777777" w:rsidR="00A32611" w:rsidRDefault="00A32611">
      <w:pPr>
        <w:jc w:val="both"/>
        <w:rPr>
          <w:rFonts w:ascii="Roboto Medium" w:eastAsia="Roboto Medium" w:hAnsi="Roboto Medium" w:cs="Roboto Medium"/>
          <w:color w:val="424242"/>
          <w:sz w:val="24"/>
          <w:szCs w:val="24"/>
        </w:rPr>
      </w:pPr>
    </w:p>
    <w:p w14:paraId="46062D3F" w14:textId="77777777" w:rsidR="00A32611" w:rsidRDefault="00A32611">
      <w:pPr>
        <w:jc w:val="both"/>
        <w:rPr>
          <w:rFonts w:ascii="Roboto Medium" w:eastAsia="Roboto Medium" w:hAnsi="Roboto Medium" w:cs="Roboto Medium"/>
          <w:color w:val="424242"/>
          <w:sz w:val="24"/>
          <w:szCs w:val="24"/>
        </w:rPr>
      </w:pPr>
    </w:p>
    <w:p w14:paraId="76029410" w14:textId="77777777" w:rsidR="00A32611" w:rsidRDefault="00A32611">
      <w:pPr>
        <w:jc w:val="both"/>
        <w:rPr>
          <w:rFonts w:ascii="Roboto Medium" w:eastAsia="Roboto Medium" w:hAnsi="Roboto Medium" w:cs="Roboto Medium"/>
          <w:color w:val="424242"/>
          <w:sz w:val="24"/>
          <w:szCs w:val="24"/>
        </w:rPr>
      </w:pPr>
    </w:p>
    <w:p w14:paraId="5BF72345" w14:textId="77777777" w:rsidR="00A32611" w:rsidRDefault="00A32611">
      <w:pPr>
        <w:jc w:val="both"/>
        <w:rPr>
          <w:rFonts w:ascii="Roboto Medium" w:eastAsia="Roboto Medium" w:hAnsi="Roboto Medium" w:cs="Roboto Medium"/>
          <w:color w:val="424242"/>
          <w:sz w:val="24"/>
          <w:szCs w:val="24"/>
        </w:rPr>
      </w:pPr>
    </w:p>
    <w:p w14:paraId="3310F8D7" w14:textId="77777777" w:rsidR="00A32611" w:rsidRDefault="00A32611">
      <w:pPr>
        <w:jc w:val="both"/>
        <w:rPr>
          <w:rFonts w:ascii="Roboto Medium" w:eastAsia="Roboto Medium" w:hAnsi="Roboto Medium" w:cs="Roboto Medium"/>
          <w:color w:val="424242"/>
          <w:sz w:val="24"/>
          <w:szCs w:val="24"/>
        </w:rPr>
      </w:pPr>
    </w:p>
    <w:p w14:paraId="2D2723BA" w14:textId="77777777" w:rsidR="00A32611" w:rsidRDefault="00A32611">
      <w:pPr>
        <w:jc w:val="both"/>
        <w:rPr>
          <w:rFonts w:ascii="Roboto Medium" w:eastAsia="Roboto Medium" w:hAnsi="Roboto Medium" w:cs="Roboto Medium"/>
          <w:color w:val="424242"/>
          <w:sz w:val="24"/>
          <w:szCs w:val="24"/>
        </w:rPr>
      </w:pPr>
    </w:p>
    <w:p w14:paraId="51926552" w14:textId="77777777" w:rsidR="00A32611" w:rsidRDefault="00A32611">
      <w:pPr>
        <w:jc w:val="both"/>
        <w:rPr>
          <w:rFonts w:ascii="Roboto Medium" w:eastAsia="Roboto Medium" w:hAnsi="Roboto Medium" w:cs="Roboto Medium"/>
          <w:color w:val="424242"/>
          <w:sz w:val="24"/>
          <w:szCs w:val="24"/>
        </w:rPr>
      </w:pPr>
    </w:p>
    <w:p w14:paraId="7845D0F4" w14:textId="77777777" w:rsidR="00A32611" w:rsidRDefault="00A32611">
      <w:pPr>
        <w:jc w:val="both"/>
        <w:rPr>
          <w:rFonts w:ascii="Roboto Medium" w:eastAsia="Roboto Medium" w:hAnsi="Roboto Medium" w:cs="Roboto Medium"/>
          <w:color w:val="424242"/>
          <w:sz w:val="24"/>
          <w:szCs w:val="24"/>
        </w:rPr>
      </w:pPr>
    </w:p>
    <w:p w14:paraId="296E1C80" w14:textId="77777777" w:rsidR="00A32611" w:rsidRDefault="00A32611">
      <w:pPr>
        <w:jc w:val="both"/>
        <w:rPr>
          <w:rFonts w:ascii="Roboto Medium" w:eastAsia="Roboto Medium" w:hAnsi="Roboto Medium" w:cs="Roboto Medium"/>
          <w:color w:val="424242"/>
          <w:sz w:val="24"/>
          <w:szCs w:val="24"/>
        </w:rPr>
      </w:pPr>
    </w:p>
    <w:p w14:paraId="004817B8" w14:textId="77777777" w:rsidR="00A32611" w:rsidRDefault="00A32611">
      <w:pPr>
        <w:jc w:val="both"/>
        <w:rPr>
          <w:rFonts w:ascii="Roboto Medium" w:eastAsia="Roboto Medium" w:hAnsi="Roboto Medium" w:cs="Roboto Medium"/>
          <w:color w:val="424242"/>
          <w:sz w:val="24"/>
          <w:szCs w:val="24"/>
        </w:rPr>
      </w:pPr>
    </w:p>
    <w:p w14:paraId="68C2B0AD" w14:textId="77777777" w:rsidR="00A32611" w:rsidRDefault="00A32611">
      <w:pPr>
        <w:jc w:val="both"/>
        <w:rPr>
          <w:rFonts w:ascii="Roboto Medium" w:eastAsia="Roboto Medium" w:hAnsi="Roboto Medium" w:cs="Roboto Medium"/>
          <w:color w:val="424242"/>
          <w:sz w:val="24"/>
          <w:szCs w:val="24"/>
        </w:rPr>
      </w:pPr>
    </w:p>
    <w:p w14:paraId="1000DDF4" w14:textId="77777777" w:rsidR="00A32611" w:rsidRDefault="00A32611">
      <w:pPr>
        <w:jc w:val="both"/>
        <w:rPr>
          <w:rFonts w:ascii="Roboto Medium" w:eastAsia="Roboto Medium" w:hAnsi="Roboto Medium" w:cs="Roboto Medium"/>
          <w:color w:val="424242"/>
          <w:sz w:val="24"/>
          <w:szCs w:val="24"/>
        </w:rPr>
      </w:pPr>
    </w:p>
    <w:p w14:paraId="0C4F9A3B" w14:textId="77777777" w:rsidR="00A32611" w:rsidRDefault="00D47054">
      <w:pPr>
        <w:jc w:val="both"/>
        <w:rPr>
          <w:rFonts w:ascii="Roboto Medium" w:eastAsia="Roboto Medium" w:hAnsi="Roboto Medium" w:cs="Roboto Medium"/>
          <w:color w:val="424242"/>
          <w:sz w:val="24"/>
          <w:szCs w:val="24"/>
        </w:rPr>
      </w:pPr>
      <w:r>
        <w:rPr>
          <w:noProof/>
        </w:rPr>
        <w:lastRenderedPageBreak/>
        <w:drawing>
          <wp:anchor distT="0" distB="0" distL="0" distR="0" simplePos="0" relativeHeight="251845632" behindDoc="1" locked="0" layoutInCell="1" hidden="0" allowOverlap="1" wp14:anchorId="020D922A" wp14:editId="5DAD085C">
            <wp:simplePos x="0" y="0"/>
            <wp:positionH relativeFrom="column">
              <wp:posOffset>-629919</wp:posOffset>
            </wp:positionH>
            <wp:positionV relativeFrom="paragraph">
              <wp:posOffset>-914399</wp:posOffset>
            </wp:positionV>
            <wp:extent cx="7772400" cy="10029825"/>
            <wp:effectExtent l="0" t="0" r="0" b="0"/>
            <wp:wrapNone/>
            <wp:docPr id="466" name="image29.jpg" descr="Diagram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29.jpg" descr="Diagrama&#10;&#10;Descripción generada automáticamente"/>
                    <pic:cNvPicPr preferRelativeResize="0"/>
                  </pic:nvPicPr>
                  <pic:blipFill>
                    <a:blip r:embed="rId84"/>
                    <a:srcRect/>
                    <a:stretch>
                      <a:fillRect/>
                    </a:stretch>
                  </pic:blipFill>
                  <pic:spPr>
                    <a:xfrm>
                      <a:off x="0" y="0"/>
                      <a:ext cx="7772400" cy="10029825"/>
                    </a:xfrm>
                    <a:prstGeom prst="rect">
                      <a:avLst/>
                    </a:prstGeom>
                    <a:ln/>
                  </pic:spPr>
                </pic:pic>
              </a:graphicData>
            </a:graphic>
          </wp:anchor>
        </w:drawing>
      </w:r>
    </w:p>
    <w:p w14:paraId="64DC92F0" w14:textId="77777777" w:rsidR="00A32611" w:rsidRDefault="00A32611">
      <w:pPr>
        <w:jc w:val="both"/>
        <w:rPr>
          <w:rFonts w:ascii="Roboto Medium" w:eastAsia="Roboto Medium" w:hAnsi="Roboto Medium" w:cs="Roboto Medium"/>
          <w:color w:val="424242"/>
          <w:sz w:val="24"/>
          <w:szCs w:val="24"/>
        </w:rPr>
      </w:pPr>
    </w:p>
    <w:p w14:paraId="7CFDE24B" w14:textId="77777777" w:rsidR="00A32611" w:rsidRDefault="00A32611">
      <w:pPr>
        <w:jc w:val="both"/>
        <w:rPr>
          <w:rFonts w:ascii="Roboto Medium" w:eastAsia="Roboto Medium" w:hAnsi="Roboto Medium" w:cs="Roboto Medium"/>
          <w:color w:val="424242"/>
          <w:sz w:val="24"/>
          <w:szCs w:val="24"/>
        </w:rPr>
      </w:pPr>
    </w:p>
    <w:p w14:paraId="32DF40AC" w14:textId="77777777" w:rsidR="00A32611" w:rsidRDefault="00A32611">
      <w:pPr>
        <w:jc w:val="both"/>
        <w:rPr>
          <w:rFonts w:ascii="Roboto Medium" w:eastAsia="Roboto Medium" w:hAnsi="Roboto Medium" w:cs="Roboto Medium"/>
          <w:color w:val="424242"/>
          <w:sz w:val="24"/>
          <w:szCs w:val="24"/>
        </w:rPr>
      </w:pPr>
    </w:p>
    <w:p w14:paraId="39C0CFD7" w14:textId="77777777" w:rsidR="00A32611" w:rsidRDefault="00A32611">
      <w:pPr>
        <w:jc w:val="both"/>
        <w:rPr>
          <w:rFonts w:ascii="Roboto Medium" w:eastAsia="Roboto Medium" w:hAnsi="Roboto Medium" w:cs="Roboto Medium"/>
          <w:color w:val="424242"/>
          <w:sz w:val="24"/>
          <w:szCs w:val="24"/>
        </w:rPr>
      </w:pPr>
    </w:p>
    <w:p w14:paraId="34F23E47" w14:textId="77777777" w:rsidR="00A32611" w:rsidRDefault="00A32611">
      <w:pPr>
        <w:jc w:val="both"/>
        <w:rPr>
          <w:rFonts w:ascii="Roboto Medium" w:eastAsia="Roboto Medium" w:hAnsi="Roboto Medium" w:cs="Roboto Medium"/>
          <w:color w:val="424242"/>
          <w:sz w:val="24"/>
          <w:szCs w:val="24"/>
        </w:rPr>
      </w:pPr>
    </w:p>
    <w:p w14:paraId="4C4BF518" w14:textId="77777777" w:rsidR="00A32611" w:rsidRDefault="00A32611">
      <w:pPr>
        <w:jc w:val="both"/>
        <w:rPr>
          <w:rFonts w:ascii="Roboto Medium" w:eastAsia="Roboto Medium" w:hAnsi="Roboto Medium" w:cs="Roboto Medium"/>
          <w:color w:val="424242"/>
          <w:sz w:val="24"/>
          <w:szCs w:val="24"/>
        </w:rPr>
      </w:pPr>
    </w:p>
    <w:p w14:paraId="1906889E" w14:textId="77777777" w:rsidR="00A32611" w:rsidRDefault="00A32611">
      <w:pPr>
        <w:jc w:val="both"/>
        <w:rPr>
          <w:rFonts w:ascii="Roboto Medium" w:eastAsia="Roboto Medium" w:hAnsi="Roboto Medium" w:cs="Roboto Medium"/>
          <w:color w:val="424242"/>
          <w:sz w:val="24"/>
          <w:szCs w:val="24"/>
        </w:rPr>
      </w:pPr>
    </w:p>
    <w:p w14:paraId="2AB3C248" w14:textId="77777777" w:rsidR="00A32611" w:rsidRDefault="00A32611">
      <w:pPr>
        <w:jc w:val="both"/>
        <w:rPr>
          <w:rFonts w:ascii="Roboto Medium" w:eastAsia="Roboto Medium" w:hAnsi="Roboto Medium" w:cs="Roboto Medium"/>
          <w:color w:val="424242"/>
          <w:sz w:val="24"/>
          <w:szCs w:val="24"/>
        </w:rPr>
      </w:pPr>
    </w:p>
    <w:p w14:paraId="4D31166D" w14:textId="77777777" w:rsidR="00A32611" w:rsidRDefault="00A32611">
      <w:pPr>
        <w:jc w:val="both"/>
        <w:rPr>
          <w:rFonts w:ascii="Roboto Medium" w:eastAsia="Roboto Medium" w:hAnsi="Roboto Medium" w:cs="Roboto Medium"/>
          <w:color w:val="424242"/>
          <w:sz w:val="24"/>
          <w:szCs w:val="24"/>
        </w:rPr>
      </w:pPr>
    </w:p>
    <w:p w14:paraId="6F363E5E" w14:textId="77777777" w:rsidR="00A32611" w:rsidRDefault="00A32611">
      <w:pPr>
        <w:jc w:val="both"/>
        <w:rPr>
          <w:rFonts w:ascii="Roboto Medium" w:eastAsia="Roboto Medium" w:hAnsi="Roboto Medium" w:cs="Roboto Medium"/>
          <w:color w:val="424242"/>
          <w:sz w:val="24"/>
          <w:szCs w:val="24"/>
        </w:rPr>
      </w:pPr>
    </w:p>
    <w:p w14:paraId="0F039623" w14:textId="77777777" w:rsidR="00A32611" w:rsidRDefault="00A32611">
      <w:pPr>
        <w:jc w:val="both"/>
        <w:rPr>
          <w:rFonts w:ascii="Roboto Medium" w:eastAsia="Roboto Medium" w:hAnsi="Roboto Medium" w:cs="Roboto Medium"/>
          <w:color w:val="424242"/>
          <w:sz w:val="24"/>
          <w:szCs w:val="24"/>
        </w:rPr>
      </w:pPr>
    </w:p>
    <w:p w14:paraId="17A3651B" w14:textId="77777777" w:rsidR="00A32611" w:rsidRDefault="00A32611">
      <w:pPr>
        <w:jc w:val="both"/>
        <w:rPr>
          <w:rFonts w:ascii="Roboto Medium" w:eastAsia="Roboto Medium" w:hAnsi="Roboto Medium" w:cs="Roboto Medium"/>
          <w:color w:val="424242"/>
          <w:sz w:val="24"/>
          <w:szCs w:val="24"/>
        </w:rPr>
      </w:pPr>
    </w:p>
    <w:p w14:paraId="726A6C9C" w14:textId="77777777" w:rsidR="00A32611" w:rsidRDefault="00A32611">
      <w:pPr>
        <w:jc w:val="both"/>
        <w:rPr>
          <w:rFonts w:ascii="Roboto Medium" w:eastAsia="Roboto Medium" w:hAnsi="Roboto Medium" w:cs="Roboto Medium"/>
          <w:color w:val="424242"/>
          <w:sz w:val="24"/>
          <w:szCs w:val="24"/>
        </w:rPr>
      </w:pPr>
    </w:p>
    <w:p w14:paraId="77D59886" w14:textId="77777777" w:rsidR="00A32611" w:rsidRDefault="00A32611">
      <w:pPr>
        <w:jc w:val="both"/>
        <w:rPr>
          <w:rFonts w:ascii="Roboto Medium" w:eastAsia="Roboto Medium" w:hAnsi="Roboto Medium" w:cs="Roboto Medium"/>
          <w:color w:val="424242"/>
          <w:sz w:val="24"/>
          <w:szCs w:val="24"/>
        </w:rPr>
      </w:pPr>
    </w:p>
    <w:p w14:paraId="5849569F" w14:textId="77777777" w:rsidR="00A32611" w:rsidRDefault="00A32611">
      <w:pPr>
        <w:jc w:val="both"/>
        <w:rPr>
          <w:rFonts w:ascii="Roboto Medium" w:eastAsia="Roboto Medium" w:hAnsi="Roboto Medium" w:cs="Roboto Medium"/>
          <w:color w:val="424242"/>
          <w:sz w:val="24"/>
          <w:szCs w:val="24"/>
        </w:rPr>
      </w:pPr>
    </w:p>
    <w:p w14:paraId="108CFB0A" w14:textId="77777777" w:rsidR="00A32611" w:rsidRDefault="00A32611">
      <w:pPr>
        <w:jc w:val="both"/>
        <w:rPr>
          <w:rFonts w:ascii="Roboto Medium" w:eastAsia="Roboto Medium" w:hAnsi="Roboto Medium" w:cs="Roboto Medium"/>
          <w:color w:val="424242"/>
          <w:sz w:val="24"/>
          <w:szCs w:val="24"/>
        </w:rPr>
      </w:pPr>
    </w:p>
    <w:p w14:paraId="0B8769FB" w14:textId="77777777" w:rsidR="00A32611" w:rsidRDefault="00A32611">
      <w:pPr>
        <w:jc w:val="both"/>
        <w:rPr>
          <w:rFonts w:ascii="Roboto Medium" w:eastAsia="Roboto Medium" w:hAnsi="Roboto Medium" w:cs="Roboto Medium"/>
          <w:color w:val="424242"/>
          <w:sz w:val="24"/>
          <w:szCs w:val="24"/>
        </w:rPr>
      </w:pPr>
    </w:p>
    <w:p w14:paraId="64F97043" w14:textId="77777777" w:rsidR="00A32611" w:rsidRDefault="00D47054">
      <w:pPr>
        <w:tabs>
          <w:tab w:val="left" w:pos="4168"/>
        </w:tabs>
        <w:jc w:val="both"/>
        <w:rPr>
          <w:rFonts w:ascii="Roboto Medium" w:eastAsia="Roboto Medium" w:hAnsi="Roboto Medium" w:cs="Roboto Medium"/>
          <w:color w:val="424242"/>
          <w:sz w:val="24"/>
          <w:szCs w:val="24"/>
        </w:rPr>
      </w:pPr>
      <w:r>
        <w:rPr>
          <w:rFonts w:ascii="Roboto Medium" w:eastAsia="Roboto Medium" w:hAnsi="Roboto Medium" w:cs="Roboto Medium"/>
          <w:color w:val="424242"/>
          <w:sz w:val="24"/>
          <w:szCs w:val="24"/>
        </w:rPr>
        <w:tab/>
      </w:r>
    </w:p>
    <w:p w14:paraId="5054AF61" w14:textId="77777777" w:rsidR="00A32611" w:rsidRDefault="00A32611">
      <w:pPr>
        <w:jc w:val="both"/>
        <w:rPr>
          <w:rFonts w:ascii="Roboto Medium" w:eastAsia="Roboto Medium" w:hAnsi="Roboto Medium" w:cs="Roboto Medium"/>
          <w:color w:val="424242"/>
          <w:sz w:val="24"/>
          <w:szCs w:val="24"/>
        </w:rPr>
      </w:pPr>
    </w:p>
    <w:p w14:paraId="5BD8EB70" w14:textId="77777777" w:rsidR="00A32611" w:rsidRDefault="00A32611">
      <w:pPr>
        <w:jc w:val="both"/>
      </w:pPr>
    </w:p>
    <w:p w14:paraId="2BCD014E" w14:textId="77777777" w:rsidR="00A32611" w:rsidRDefault="00A32611"/>
    <w:p w14:paraId="72B7CA1A" w14:textId="77777777" w:rsidR="00A32611" w:rsidRDefault="00A32611"/>
    <w:p w14:paraId="0FD12D34" w14:textId="77777777" w:rsidR="00A32611" w:rsidRDefault="00A32611"/>
    <w:p w14:paraId="66BFCAC7" w14:textId="77777777" w:rsidR="00A32611" w:rsidRDefault="00A32611"/>
    <w:p w14:paraId="66D3188C" w14:textId="77777777" w:rsidR="00A32611" w:rsidRDefault="00A32611"/>
    <w:p w14:paraId="4B618E0C" w14:textId="77777777" w:rsidR="00A32611" w:rsidRDefault="00A32611"/>
    <w:p w14:paraId="78933E5E" w14:textId="77777777" w:rsidR="00A32611" w:rsidRDefault="00A32611"/>
    <w:p w14:paraId="43CC9E73" w14:textId="77777777" w:rsidR="00A32611" w:rsidRDefault="00A32611"/>
    <w:p w14:paraId="1BE776D3" w14:textId="77777777" w:rsidR="00A32611" w:rsidRDefault="00A32611"/>
    <w:p w14:paraId="19C6365A" w14:textId="77777777" w:rsidR="00A32611" w:rsidRDefault="00A32611"/>
    <w:p w14:paraId="641FC8ED" w14:textId="77777777" w:rsidR="00A32611" w:rsidRDefault="00A32611"/>
    <w:p w14:paraId="326C08B6" w14:textId="77777777" w:rsidR="00A32611" w:rsidRDefault="00A32611"/>
    <w:p w14:paraId="7596F512" w14:textId="77777777" w:rsidR="00A32611" w:rsidRDefault="00A32611"/>
    <w:p w14:paraId="3B44B444" w14:textId="77777777" w:rsidR="00A32611" w:rsidRDefault="00A32611"/>
    <w:p w14:paraId="55C470F0" w14:textId="77777777" w:rsidR="00A32611" w:rsidRDefault="00A32611">
      <w:pPr>
        <w:pBdr>
          <w:top w:val="nil"/>
          <w:left w:val="nil"/>
          <w:bottom w:val="nil"/>
          <w:right w:val="nil"/>
          <w:between w:val="nil"/>
        </w:pBdr>
        <w:spacing w:line="72" w:lineRule="auto"/>
        <w:ind w:right="4"/>
        <w:rPr>
          <w:rFonts w:ascii="Roboto Medium" w:eastAsia="Roboto Medium" w:hAnsi="Roboto Medium" w:cs="Roboto Medium"/>
          <w:color w:val="424242"/>
          <w:sz w:val="24"/>
          <w:szCs w:val="24"/>
        </w:rPr>
      </w:pPr>
    </w:p>
    <w:sectPr w:rsidR="00A32611" w:rsidSect="00AA5665">
      <w:footerReference w:type="default" r:id="rId85"/>
      <w:pgSz w:w="12240" w:h="15840" w:code="1"/>
      <w:pgMar w:top="1440" w:right="856" w:bottom="1440" w:left="1701"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551178" w14:textId="77777777" w:rsidR="00DE2500" w:rsidRDefault="00DE2500">
      <w:pPr>
        <w:spacing w:line="240" w:lineRule="auto"/>
      </w:pPr>
      <w:r>
        <w:separator/>
      </w:r>
    </w:p>
  </w:endnote>
  <w:endnote w:type="continuationSeparator" w:id="0">
    <w:p w14:paraId="50D97571" w14:textId="77777777" w:rsidR="00DE2500" w:rsidRDefault="00DE250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Roboto Medium">
    <w:charset w:val="00"/>
    <w:family w:val="auto"/>
    <w:pitch w:val="variable"/>
    <w:sig w:usb0="E00002FF" w:usb1="5000205B" w:usb2="00000020" w:usb3="00000000" w:csb0="0000019F" w:csb1="00000000"/>
  </w:font>
  <w:font w:name="Roboto Black">
    <w:charset w:val="00"/>
    <w:family w:val="auto"/>
    <w:pitch w:val="variable"/>
    <w:sig w:usb0="E00002FF" w:usb1="5000205B" w:usb2="00000020" w:usb3="00000000" w:csb0="0000019F" w:csb1="00000000"/>
  </w:font>
  <w:font w:name="Arial">
    <w:panose1 w:val="020B0604020202020204"/>
    <w:charset w:val="00"/>
    <w:family w:val="swiss"/>
    <w:pitch w:val="variable"/>
    <w:sig w:usb0="E0002EFF" w:usb1="C000785B" w:usb2="00000009" w:usb3="00000000" w:csb0="000001FF" w:csb1="00000000"/>
  </w:font>
  <w:font w:name="Oswald SemiBold">
    <w:charset w:val="00"/>
    <w:family w:val="auto"/>
    <w:pitch w:val="variable"/>
    <w:sig w:usb0="2000020F" w:usb1="00000000" w:usb2="00000000" w:usb3="00000000" w:csb0="00000197" w:csb1="00000000"/>
  </w:font>
  <w:font w:name="Oswald">
    <w:altName w:val="Oswald"/>
    <w:charset w:val="00"/>
    <w:family w:val="auto"/>
    <w:pitch w:val="variable"/>
    <w:sig w:usb0="2000020F" w:usb1="00000000" w:usb2="00000000" w:usb3="00000000" w:csb0="00000197" w:csb1="00000000"/>
  </w:font>
  <w:font w:name="Calibri">
    <w:panose1 w:val="020F0502020204030204"/>
    <w:charset w:val="00"/>
    <w:family w:val="swiss"/>
    <w:pitch w:val="variable"/>
    <w:sig w:usb0="E4002EFF" w:usb1="C000247B" w:usb2="00000009" w:usb3="00000000" w:csb0="000001FF" w:csb1="00000000"/>
  </w:font>
  <w:font w:name="Source Code Pro">
    <w:charset w:val="00"/>
    <w:family w:val="modern"/>
    <w:pitch w:val="fixed"/>
    <w:sig w:usb0="200002F7" w:usb1="02003803" w:usb2="00000000" w:usb3="00000000" w:csb0="0000019F" w:csb1="00000000"/>
  </w:font>
  <w:font w:name="Roboto">
    <w:charset w:val="00"/>
    <w:family w:val="auto"/>
    <w:pitch w:val="variable"/>
    <w:sig w:usb0="E00002FF" w:usb1="5000205B" w:usb2="0000002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91A9E3" w14:textId="77777777" w:rsidR="00A32611" w:rsidRDefault="00D47054">
    <w:pPr>
      <w:pBdr>
        <w:top w:val="nil"/>
        <w:left w:val="nil"/>
        <w:bottom w:val="nil"/>
        <w:right w:val="nil"/>
        <w:between w:val="nil"/>
      </w:pBdr>
      <w:tabs>
        <w:tab w:val="center" w:pos="4419"/>
        <w:tab w:val="right" w:pos="8838"/>
      </w:tabs>
      <w:spacing w:line="240" w:lineRule="auto"/>
      <w:jc w:val="right"/>
      <w:rPr>
        <w:color w:val="000000"/>
      </w:rPr>
    </w:pPr>
    <w:r>
      <w:rPr>
        <w:color w:val="000000"/>
      </w:rPr>
      <w:fldChar w:fldCharType="begin"/>
    </w:r>
    <w:r>
      <w:rPr>
        <w:color w:val="000000"/>
      </w:rPr>
      <w:instrText>PAGE</w:instrText>
    </w:r>
    <w:r>
      <w:rPr>
        <w:color w:val="000000"/>
      </w:rPr>
      <w:fldChar w:fldCharType="separate"/>
    </w:r>
    <w:r w:rsidR="007164F2">
      <w:rPr>
        <w:noProof/>
        <w:color w:val="000000"/>
      </w:rPr>
      <w:t>1</w:t>
    </w:r>
    <w:r>
      <w:rPr>
        <w:color w:val="000000"/>
      </w:rPr>
      <w:fldChar w:fldCharType="end"/>
    </w:r>
  </w:p>
  <w:p w14:paraId="5E2F483F" w14:textId="77777777" w:rsidR="00A32611" w:rsidRDefault="00A32611">
    <w:pPr>
      <w:spacing w:before="200" w:line="312" w:lineRule="auto"/>
      <w:ind w:right="139"/>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3629BC" w14:textId="2B80B830" w:rsidR="00A32611" w:rsidRDefault="00D47054">
    <w:pPr>
      <w:spacing w:before="200" w:line="312" w:lineRule="auto"/>
      <w:ind w:right="139"/>
      <w:jc w:val="right"/>
    </w:pPr>
    <w:r>
      <w:fldChar w:fldCharType="begin"/>
    </w:r>
    <w:r>
      <w:instrText>PAGE</w:instrText>
    </w:r>
    <w:r>
      <w:fldChar w:fldCharType="separate"/>
    </w:r>
    <w:r w:rsidR="007164F2">
      <w:rPr>
        <w:noProof/>
      </w:rPr>
      <w:t>5</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D7D5AD" w14:textId="77777777" w:rsidR="00DE2500" w:rsidRDefault="00DE2500">
      <w:pPr>
        <w:spacing w:line="240" w:lineRule="auto"/>
      </w:pPr>
      <w:r>
        <w:separator/>
      </w:r>
    </w:p>
  </w:footnote>
  <w:footnote w:type="continuationSeparator" w:id="0">
    <w:p w14:paraId="3215E891" w14:textId="77777777" w:rsidR="00DE2500" w:rsidRDefault="00DE2500">
      <w:pPr>
        <w:spacing w:line="240" w:lineRule="auto"/>
      </w:pPr>
      <w:r>
        <w:continuationSeparator/>
      </w:r>
    </w:p>
  </w:footnote>
  <w:footnote w:id="1">
    <w:p w14:paraId="2AA20702" w14:textId="77777777" w:rsidR="00A32611" w:rsidRDefault="00D47054">
      <w:pPr>
        <w:spacing w:line="240" w:lineRule="auto"/>
        <w:rPr>
          <w:sz w:val="20"/>
          <w:szCs w:val="20"/>
        </w:rPr>
      </w:pPr>
      <w:r>
        <w:rPr>
          <w:vertAlign w:val="superscript"/>
        </w:rPr>
        <w:footnoteRef/>
      </w:r>
      <w:r>
        <w:rPr>
          <w:sz w:val="20"/>
          <w:szCs w:val="20"/>
        </w:rPr>
        <w:t xml:space="preserve"> </w:t>
      </w:r>
      <w:hyperlink r:id="rId1">
        <w:r>
          <w:rPr>
            <w:color w:val="1155CC"/>
            <w:sz w:val="20"/>
            <w:szCs w:val="20"/>
            <w:u w:val="single"/>
          </w:rPr>
          <w:t>https://cotai.org.mx/enlaces-institucionales-de-interes/informacion-de-interes-publico/</w:t>
        </w:r>
      </w:hyperlink>
      <w:r>
        <w:rPr>
          <w:sz w:val="20"/>
          <w:szCs w:val="20"/>
        </w:rPr>
        <w:t xml:space="preserve"> </w:t>
      </w:r>
    </w:p>
  </w:footnote>
  <w:footnote w:id="2">
    <w:p w14:paraId="24F3A308" w14:textId="77777777" w:rsidR="00A32611" w:rsidRDefault="00D47054">
      <w:pPr>
        <w:spacing w:line="240" w:lineRule="auto"/>
        <w:rPr>
          <w:sz w:val="20"/>
          <w:szCs w:val="20"/>
        </w:rPr>
      </w:pPr>
      <w:r>
        <w:rPr>
          <w:vertAlign w:val="superscript"/>
        </w:rPr>
        <w:footnoteRef/>
      </w:r>
      <w:r>
        <w:rPr>
          <w:sz w:val="20"/>
          <w:szCs w:val="20"/>
        </w:rPr>
        <w:t xml:space="preserve"> </w:t>
      </w:r>
      <w:hyperlink r:id="rId2">
        <w:r>
          <w:rPr>
            <w:color w:val="1155CC"/>
            <w:sz w:val="20"/>
            <w:szCs w:val="20"/>
            <w:u w:val="single"/>
          </w:rPr>
          <w:t>https://tacnl.org.mx/</w:t>
        </w:r>
      </w:hyperlink>
      <w:r>
        <w:rPr>
          <w:sz w:val="20"/>
          <w:szCs w:val="20"/>
        </w:rPr>
        <w:t xml:space="preserve"> </w:t>
      </w:r>
    </w:p>
  </w:footnote>
  <w:footnote w:id="3">
    <w:p w14:paraId="31C23270" w14:textId="77777777" w:rsidR="00A32611" w:rsidRDefault="00D47054">
      <w:pPr>
        <w:spacing w:line="240" w:lineRule="auto"/>
        <w:rPr>
          <w:sz w:val="20"/>
          <w:szCs w:val="20"/>
        </w:rPr>
      </w:pPr>
      <w:r>
        <w:rPr>
          <w:vertAlign w:val="superscript"/>
        </w:rPr>
        <w:footnoteRef/>
      </w:r>
      <w:r>
        <w:rPr>
          <w:sz w:val="20"/>
          <w:szCs w:val="20"/>
        </w:rPr>
        <w:t xml:space="preserve"> </w:t>
      </w:r>
      <w:hyperlink r:id="rId3">
        <w:r>
          <w:rPr>
            <w:color w:val="1155CC"/>
            <w:sz w:val="20"/>
            <w:szCs w:val="20"/>
            <w:u w:val="single"/>
          </w:rPr>
          <w:t>https://cotai.org.mx/transparencia_cvhm/</w:t>
        </w:r>
      </w:hyperlink>
      <w:r>
        <w:rPr>
          <w:sz w:val="20"/>
          <w:szCs w:val="20"/>
        </w:rPr>
        <w:t xml:space="preserve"> </w:t>
      </w:r>
    </w:p>
  </w:footnote>
  <w:footnote w:id="4">
    <w:p w14:paraId="0215C5F0" w14:textId="77777777" w:rsidR="00A32611" w:rsidRDefault="00D47054">
      <w:pPr>
        <w:spacing w:line="240" w:lineRule="auto"/>
        <w:rPr>
          <w:sz w:val="20"/>
          <w:szCs w:val="20"/>
        </w:rPr>
      </w:pPr>
      <w:r>
        <w:rPr>
          <w:vertAlign w:val="superscript"/>
        </w:rPr>
        <w:footnoteRef/>
      </w:r>
      <w:r>
        <w:rPr>
          <w:sz w:val="20"/>
          <w:szCs w:val="20"/>
        </w:rPr>
        <w:t xml:space="preserve"> </w:t>
      </w:r>
      <w:hyperlink r:id="rId4">
        <w:r>
          <w:rPr>
            <w:color w:val="1155CC"/>
            <w:sz w:val="20"/>
            <w:szCs w:val="20"/>
            <w:u w:val="single"/>
          </w:rPr>
          <w:t>http://201.149.38.218:4000/contratacionesabiertas/contratos/</w:t>
        </w:r>
      </w:hyperlink>
      <w:r>
        <w:rPr>
          <w:sz w:val="20"/>
          <w:szCs w:val="20"/>
        </w:rPr>
        <w:t xml:space="preserve"> </w:t>
      </w:r>
    </w:p>
  </w:footnote>
  <w:footnote w:id="5">
    <w:p w14:paraId="18573419" w14:textId="77777777" w:rsidR="00A32611" w:rsidRDefault="00D47054">
      <w:pPr>
        <w:spacing w:line="240" w:lineRule="auto"/>
        <w:rPr>
          <w:sz w:val="20"/>
          <w:szCs w:val="20"/>
        </w:rPr>
      </w:pPr>
      <w:r>
        <w:rPr>
          <w:vertAlign w:val="superscript"/>
        </w:rPr>
        <w:footnoteRef/>
      </w:r>
      <w:r>
        <w:rPr>
          <w:sz w:val="20"/>
          <w:szCs w:val="20"/>
        </w:rPr>
        <w:t xml:space="preserve"> </w:t>
      </w:r>
      <w:hyperlink r:id="rId5">
        <w:r>
          <w:rPr>
            <w:color w:val="1155CC"/>
            <w:sz w:val="20"/>
            <w:szCs w:val="20"/>
            <w:u w:val="single"/>
          </w:rPr>
          <w:t>https://docs.google.com/forms/d/e/1FAIpQLSdkzmyQtVjkJzq4ErcTZ8rLSRTEl2NFDRG8Bzn8FE-DBwBtJw/closedform</w:t>
        </w:r>
      </w:hyperlink>
      <w:r>
        <w:rPr>
          <w:sz w:val="20"/>
          <w:szCs w:val="20"/>
        </w:rPr>
        <w:t xml:space="preserve"> </w:t>
      </w:r>
    </w:p>
  </w:footnote>
  <w:footnote w:id="6">
    <w:p w14:paraId="6476677E" w14:textId="77777777" w:rsidR="00A32611" w:rsidRDefault="00D47054">
      <w:pPr>
        <w:spacing w:line="240" w:lineRule="auto"/>
        <w:rPr>
          <w:sz w:val="20"/>
          <w:szCs w:val="20"/>
        </w:rPr>
      </w:pPr>
      <w:r>
        <w:rPr>
          <w:vertAlign w:val="superscript"/>
        </w:rPr>
        <w:footnoteRef/>
      </w:r>
      <w:r>
        <w:rPr>
          <w:sz w:val="20"/>
          <w:szCs w:val="20"/>
        </w:rPr>
        <w:t xml:space="preserve"> </w:t>
      </w:r>
      <w:hyperlink r:id="rId6">
        <w:r>
          <w:rPr>
            <w:color w:val="1155CC"/>
            <w:sz w:val="20"/>
            <w:szCs w:val="20"/>
            <w:u w:val="single"/>
          </w:rPr>
          <w:t>https://nuevoleon.opendatasoft.com/pages/datosabiertosnl/</w:t>
        </w:r>
      </w:hyperlink>
      <w:r>
        <w:rPr>
          <w:sz w:val="20"/>
          <w:szCs w:val="20"/>
        </w:rPr>
        <w:t xml:space="preserve"> </w:t>
      </w:r>
    </w:p>
  </w:footnote>
  <w:footnote w:id="7">
    <w:p w14:paraId="2D6D3766" w14:textId="77777777" w:rsidR="00A32611" w:rsidRDefault="00D47054">
      <w:pPr>
        <w:spacing w:line="240" w:lineRule="auto"/>
        <w:rPr>
          <w:sz w:val="20"/>
          <w:szCs w:val="20"/>
        </w:rPr>
      </w:pPr>
      <w:r>
        <w:rPr>
          <w:vertAlign w:val="superscript"/>
        </w:rPr>
        <w:footnoteRef/>
      </w:r>
      <w:r>
        <w:rPr>
          <w:sz w:val="20"/>
          <w:szCs w:val="20"/>
        </w:rPr>
        <w:t xml:space="preserve"> </w:t>
      </w:r>
      <w:hyperlink r:id="rId7">
        <w:r>
          <w:rPr>
            <w:color w:val="1155CC"/>
            <w:sz w:val="20"/>
            <w:szCs w:val="20"/>
            <w:u w:val="single"/>
          </w:rPr>
          <w:t>https://www.pjenl.gob.mx/SentenciasPublicas/</w:t>
        </w:r>
      </w:hyperlink>
      <w:r>
        <w:rPr>
          <w:sz w:val="20"/>
          <w:szCs w:val="20"/>
        </w:rPr>
        <w:t xml:space="preserve"> </w:t>
      </w:r>
    </w:p>
  </w:footnote>
  <w:footnote w:id="8">
    <w:p w14:paraId="51F309BD" w14:textId="77777777" w:rsidR="00A32611" w:rsidRDefault="00D47054">
      <w:pPr>
        <w:spacing w:line="240" w:lineRule="auto"/>
        <w:rPr>
          <w:sz w:val="20"/>
          <w:szCs w:val="20"/>
        </w:rPr>
      </w:pPr>
      <w:r>
        <w:rPr>
          <w:vertAlign w:val="superscript"/>
        </w:rPr>
        <w:footnoteRef/>
      </w:r>
      <w:r>
        <w:rPr>
          <w:sz w:val="20"/>
          <w:szCs w:val="20"/>
        </w:rPr>
        <w:t xml:space="preserve"> </w:t>
      </w:r>
      <w:hyperlink r:id="rId8">
        <w:r>
          <w:rPr>
            <w:color w:val="1155CC"/>
            <w:sz w:val="20"/>
            <w:szCs w:val="20"/>
            <w:u w:val="single"/>
          </w:rPr>
          <w:t>https://cotai.org.mx/hackaton_virtual/</w:t>
        </w:r>
      </w:hyperlink>
      <w:r>
        <w:rPr>
          <w:sz w:val="20"/>
          <w:szCs w:val="20"/>
        </w:rPr>
        <w:t xml:space="preserve"> </w:t>
      </w:r>
    </w:p>
  </w:footnote>
  <w:footnote w:id="9">
    <w:p w14:paraId="73C96EA6" w14:textId="77777777" w:rsidR="00A32611" w:rsidRDefault="00D47054">
      <w:pPr>
        <w:spacing w:line="240" w:lineRule="auto"/>
        <w:rPr>
          <w:sz w:val="20"/>
          <w:szCs w:val="20"/>
        </w:rPr>
      </w:pPr>
      <w:r>
        <w:rPr>
          <w:vertAlign w:val="superscript"/>
        </w:rPr>
        <w:footnoteRef/>
      </w:r>
      <w:r>
        <w:rPr>
          <w:sz w:val="20"/>
          <w:szCs w:val="20"/>
        </w:rPr>
        <w:t xml:space="preserve"> </w:t>
      </w:r>
      <w:hyperlink r:id="rId9">
        <w:r>
          <w:rPr>
            <w:color w:val="1155CC"/>
            <w:sz w:val="20"/>
            <w:szCs w:val="20"/>
            <w:u w:val="single"/>
          </w:rPr>
          <w:t>http://www.cotai.org.mx/descargas/organigrama_perfiles.pdf</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60997D" w14:textId="77777777" w:rsidR="00A32611" w:rsidRDefault="00DE2500">
    <w:r>
      <w:pict w14:anchorId="28A059C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5" type="#_x0000_t75" alt="" style="position:absolute;margin-left:-86.8pt;margin-top:-71.65pt;width:618.65pt;height:800.85pt;z-index:-251658752;mso-position-horizontal-relative:margin;mso-position-vertical-relative:margin">
          <v:imagedata r:id="rId1" o:title="image46"/>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D4FEC"/>
    <w:multiLevelType w:val="multilevel"/>
    <w:tmpl w:val="AA3AE2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0D50E48"/>
    <w:multiLevelType w:val="multilevel"/>
    <w:tmpl w:val="23C6B3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24541DE"/>
    <w:multiLevelType w:val="multilevel"/>
    <w:tmpl w:val="2A7C2D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7451B12"/>
    <w:multiLevelType w:val="multilevel"/>
    <w:tmpl w:val="958A6D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92D25B0"/>
    <w:multiLevelType w:val="multilevel"/>
    <w:tmpl w:val="07F834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A7313EA"/>
    <w:multiLevelType w:val="multilevel"/>
    <w:tmpl w:val="501A6E0C"/>
    <w:lvl w:ilvl="0">
      <w:start w:val="1"/>
      <w:numFmt w:val="bullet"/>
      <w:lvlText w:val="⋅"/>
      <w:lvlJc w:val="left"/>
      <w:pPr>
        <w:ind w:left="0" w:firstLine="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6" w15:restartNumberingAfterBreak="0">
    <w:nsid w:val="0CA00304"/>
    <w:multiLevelType w:val="multilevel"/>
    <w:tmpl w:val="D23CF3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0DC6183B"/>
    <w:multiLevelType w:val="multilevel"/>
    <w:tmpl w:val="91A854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0EBA2A0E"/>
    <w:multiLevelType w:val="multilevel"/>
    <w:tmpl w:val="0B7AC6B6"/>
    <w:lvl w:ilvl="0">
      <w:start w:val="1"/>
      <w:numFmt w:val="bullet"/>
      <w:lvlText w:val="●"/>
      <w:lvlJc w:val="left"/>
      <w:pPr>
        <w:ind w:left="425"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0F241CEF"/>
    <w:multiLevelType w:val="multilevel"/>
    <w:tmpl w:val="6E2ADF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0F3B7311"/>
    <w:multiLevelType w:val="multilevel"/>
    <w:tmpl w:val="422E6E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0FDF0BF6"/>
    <w:multiLevelType w:val="multilevel"/>
    <w:tmpl w:val="1CB6FB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14292810"/>
    <w:multiLevelType w:val="multilevel"/>
    <w:tmpl w:val="6114C1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14AF32F4"/>
    <w:multiLevelType w:val="multilevel"/>
    <w:tmpl w:val="DAA0EF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159120BF"/>
    <w:multiLevelType w:val="multilevel"/>
    <w:tmpl w:val="C924E3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172762C4"/>
    <w:multiLevelType w:val="multilevel"/>
    <w:tmpl w:val="8BBC26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177E738E"/>
    <w:multiLevelType w:val="multilevel"/>
    <w:tmpl w:val="9D2416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188C66FA"/>
    <w:multiLevelType w:val="multilevel"/>
    <w:tmpl w:val="808843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1AE1557C"/>
    <w:multiLevelType w:val="multilevel"/>
    <w:tmpl w:val="634E46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1E0F5537"/>
    <w:multiLevelType w:val="multilevel"/>
    <w:tmpl w:val="B1B2A4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21EB7B83"/>
    <w:multiLevelType w:val="multilevel"/>
    <w:tmpl w:val="3B162F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24EA637A"/>
    <w:multiLevelType w:val="multilevel"/>
    <w:tmpl w:val="06C87C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262C1596"/>
    <w:multiLevelType w:val="multilevel"/>
    <w:tmpl w:val="9850BC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2AEE1CB6"/>
    <w:multiLevelType w:val="multilevel"/>
    <w:tmpl w:val="71A8A3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2AF81B7F"/>
    <w:multiLevelType w:val="multilevel"/>
    <w:tmpl w:val="F9ACE0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30375F8B"/>
    <w:multiLevelType w:val="multilevel"/>
    <w:tmpl w:val="343EBE7A"/>
    <w:lvl w:ilvl="0">
      <w:start w:val="1"/>
      <w:numFmt w:val="decimal"/>
      <w:lvlText w:val="%1."/>
      <w:lvlJc w:val="left"/>
      <w:pPr>
        <w:ind w:left="1080" w:hanging="360"/>
      </w:pPr>
      <w:rPr>
        <w:u w:val="none"/>
      </w:rPr>
    </w:lvl>
    <w:lvl w:ilvl="1">
      <w:start w:val="1"/>
      <w:numFmt w:val="lowerLetter"/>
      <w:lvlText w:val="%2."/>
      <w:lvlJc w:val="left"/>
      <w:pPr>
        <w:ind w:left="1800" w:hanging="360"/>
      </w:pPr>
      <w:rPr>
        <w:u w:val="none"/>
      </w:rPr>
    </w:lvl>
    <w:lvl w:ilvl="2">
      <w:start w:val="1"/>
      <w:numFmt w:val="lowerRoman"/>
      <w:lvlText w:val="%3."/>
      <w:lvlJc w:val="right"/>
      <w:pPr>
        <w:ind w:left="2520" w:hanging="360"/>
      </w:pPr>
      <w:rPr>
        <w:u w:val="none"/>
      </w:rPr>
    </w:lvl>
    <w:lvl w:ilvl="3">
      <w:start w:val="1"/>
      <w:numFmt w:val="decimal"/>
      <w:lvlText w:val="%4."/>
      <w:lvlJc w:val="left"/>
      <w:pPr>
        <w:ind w:left="3240" w:hanging="360"/>
      </w:pPr>
      <w:rPr>
        <w:u w:val="none"/>
      </w:rPr>
    </w:lvl>
    <w:lvl w:ilvl="4">
      <w:start w:val="1"/>
      <w:numFmt w:val="lowerLetter"/>
      <w:lvlText w:val="%5."/>
      <w:lvlJc w:val="left"/>
      <w:pPr>
        <w:ind w:left="3960" w:hanging="360"/>
      </w:pPr>
      <w:rPr>
        <w:u w:val="none"/>
      </w:rPr>
    </w:lvl>
    <w:lvl w:ilvl="5">
      <w:start w:val="1"/>
      <w:numFmt w:val="lowerRoman"/>
      <w:lvlText w:val="%6."/>
      <w:lvlJc w:val="right"/>
      <w:pPr>
        <w:ind w:left="4680" w:hanging="360"/>
      </w:pPr>
      <w:rPr>
        <w:u w:val="none"/>
      </w:rPr>
    </w:lvl>
    <w:lvl w:ilvl="6">
      <w:start w:val="1"/>
      <w:numFmt w:val="decimal"/>
      <w:lvlText w:val="%7."/>
      <w:lvlJc w:val="left"/>
      <w:pPr>
        <w:ind w:left="5400" w:hanging="360"/>
      </w:pPr>
      <w:rPr>
        <w:u w:val="none"/>
      </w:rPr>
    </w:lvl>
    <w:lvl w:ilvl="7">
      <w:start w:val="1"/>
      <w:numFmt w:val="lowerLetter"/>
      <w:lvlText w:val="%8."/>
      <w:lvlJc w:val="left"/>
      <w:pPr>
        <w:ind w:left="6120" w:hanging="360"/>
      </w:pPr>
      <w:rPr>
        <w:u w:val="none"/>
      </w:rPr>
    </w:lvl>
    <w:lvl w:ilvl="8">
      <w:start w:val="1"/>
      <w:numFmt w:val="lowerRoman"/>
      <w:lvlText w:val="%9."/>
      <w:lvlJc w:val="right"/>
      <w:pPr>
        <w:ind w:left="6840" w:hanging="360"/>
      </w:pPr>
      <w:rPr>
        <w:u w:val="none"/>
      </w:rPr>
    </w:lvl>
  </w:abstractNum>
  <w:abstractNum w:abstractNumId="26" w15:restartNumberingAfterBreak="0">
    <w:nsid w:val="305A2608"/>
    <w:multiLevelType w:val="multilevel"/>
    <w:tmpl w:val="8BF238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324115B5"/>
    <w:multiLevelType w:val="multilevel"/>
    <w:tmpl w:val="E58CB6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36202311"/>
    <w:multiLevelType w:val="multilevel"/>
    <w:tmpl w:val="1AC440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3A481203"/>
    <w:multiLevelType w:val="multilevel"/>
    <w:tmpl w:val="7B4EDA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3D55158C"/>
    <w:multiLevelType w:val="multilevel"/>
    <w:tmpl w:val="B17A11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3E661FAF"/>
    <w:multiLevelType w:val="multilevel"/>
    <w:tmpl w:val="43D24A4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2" w15:restartNumberingAfterBreak="0">
    <w:nsid w:val="3E767C33"/>
    <w:multiLevelType w:val="multilevel"/>
    <w:tmpl w:val="F30A85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3EDE0BB5"/>
    <w:multiLevelType w:val="multilevel"/>
    <w:tmpl w:val="95AC89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41FD4065"/>
    <w:multiLevelType w:val="multilevel"/>
    <w:tmpl w:val="42CA9E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46A27C11"/>
    <w:multiLevelType w:val="multilevel"/>
    <w:tmpl w:val="D2B62B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4E3E6492"/>
    <w:multiLevelType w:val="multilevel"/>
    <w:tmpl w:val="15ACBC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50517B65"/>
    <w:multiLevelType w:val="multilevel"/>
    <w:tmpl w:val="5EB846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540924CE"/>
    <w:multiLevelType w:val="multilevel"/>
    <w:tmpl w:val="635C25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55321508"/>
    <w:multiLevelType w:val="multilevel"/>
    <w:tmpl w:val="1A0EF5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55BD7EFA"/>
    <w:multiLevelType w:val="multilevel"/>
    <w:tmpl w:val="44F6E2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58447049"/>
    <w:multiLevelType w:val="multilevel"/>
    <w:tmpl w:val="CEAEA9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5A1477F2"/>
    <w:multiLevelType w:val="multilevel"/>
    <w:tmpl w:val="9062A0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5AD2623B"/>
    <w:multiLevelType w:val="multilevel"/>
    <w:tmpl w:val="88E659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5B341484"/>
    <w:multiLevelType w:val="multilevel"/>
    <w:tmpl w:val="A07C44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15:restartNumberingAfterBreak="0">
    <w:nsid w:val="5B7B3B01"/>
    <w:multiLevelType w:val="multilevel"/>
    <w:tmpl w:val="9BB29B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15:restartNumberingAfterBreak="0">
    <w:nsid w:val="64F901B3"/>
    <w:multiLevelType w:val="multilevel"/>
    <w:tmpl w:val="A1DE39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15:restartNumberingAfterBreak="0">
    <w:nsid w:val="674D54E8"/>
    <w:multiLevelType w:val="multilevel"/>
    <w:tmpl w:val="0F3E2F5E"/>
    <w:lvl w:ilvl="0">
      <w:start w:val="3"/>
      <w:numFmt w:val="bullet"/>
      <w:lvlText w:val="-"/>
      <w:lvlJc w:val="left"/>
      <w:pPr>
        <w:ind w:left="1080" w:hanging="360"/>
      </w:pPr>
      <w:rPr>
        <w:rFonts w:ascii="Roboto Medium" w:eastAsia="Roboto Medium" w:hAnsi="Roboto Medium" w:cs="Roboto Medium"/>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8" w15:restartNumberingAfterBreak="0">
    <w:nsid w:val="678F30AC"/>
    <w:multiLevelType w:val="multilevel"/>
    <w:tmpl w:val="D804A8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15:restartNumberingAfterBreak="0">
    <w:nsid w:val="67BD1CDE"/>
    <w:multiLevelType w:val="multilevel"/>
    <w:tmpl w:val="4B2C5C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15:restartNumberingAfterBreak="0">
    <w:nsid w:val="766B4B46"/>
    <w:multiLevelType w:val="multilevel"/>
    <w:tmpl w:val="E2126A18"/>
    <w:lvl w:ilvl="0">
      <w:start w:val="1"/>
      <w:numFmt w:val="bullet"/>
      <w:lvlText w:val="●"/>
      <w:lvlJc w:val="left"/>
      <w:pPr>
        <w:ind w:left="708" w:hanging="360"/>
      </w:pPr>
      <w:rPr>
        <w:rFonts w:ascii="Roboto Black" w:eastAsia="Roboto Black" w:hAnsi="Roboto Black" w:cs="Roboto Black"/>
        <w:b w:val="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15:restartNumberingAfterBreak="0">
    <w:nsid w:val="768A5CC7"/>
    <w:multiLevelType w:val="multilevel"/>
    <w:tmpl w:val="2F6234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15:restartNumberingAfterBreak="0">
    <w:nsid w:val="77E15163"/>
    <w:multiLevelType w:val="multilevel"/>
    <w:tmpl w:val="021081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15:restartNumberingAfterBreak="0">
    <w:nsid w:val="78372AFD"/>
    <w:multiLevelType w:val="multilevel"/>
    <w:tmpl w:val="C712A5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15:restartNumberingAfterBreak="0">
    <w:nsid w:val="78510BA4"/>
    <w:multiLevelType w:val="multilevel"/>
    <w:tmpl w:val="A106DC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 w15:restartNumberingAfterBreak="0">
    <w:nsid w:val="7CD67BF0"/>
    <w:multiLevelType w:val="multilevel"/>
    <w:tmpl w:val="E1F050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 w:numId="2">
    <w:abstractNumId w:val="48"/>
  </w:num>
  <w:num w:numId="3">
    <w:abstractNumId w:val="11"/>
  </w:num>
  <w:num w:numId="4">
    <w:abstractNumId w:val="14"/>
  </w:num>
  <w:num w:numId="5">
    <w:abstractNumId w:val="31"/>
  </w:num>
  <w:num w:numId="6">
    <w:abstractNumId w:val="55"/>
  </w:num>
  <w:num w:numId="7">
    <w:abstractNumId w:val="10"/>
  </w:num>
  <w:num w:numId="8">
    <w:abstractNumId w:val="40"/>
  </w:num>
  <w:num w:numId="9">
    <w:abstractNumId w:val="13"/>
  </w:num>
  <w:num w:numId="10">
    <w:abstractNumId w:val="38"/>
  </w:num>
  <w:num w:numId="11">
    <w:abstractNumId w:val="3"/>
  </w:num>
  <w:num w:numId="12">
    <w:abstractNumId w:val="21"/>
  </w:num>
  <w:num w:numId="13">
    <w:abstractNumId w:val="29"/>
  </w:num>
  <w:num w:numId="14">
    <w:abstractNumId w:val="8"/>
  </w:num>
  <w:num w:numId="15">
    <w:abstractNumId w:val="42"/>
  </w:num>
  <w:num w:numId="16">
    <w:abstractNumId w:val="27"/>
  </w:num>
  <w:num w:numId="17">
    <w:abstractNumId w:val="30"/>
  </w:num>
  <w:num w:numId="18">
    <w:abstractNumId w:val="4"/>
  </w:num>
  <w:num w:numId="19">
    <w:abstractNumId w:val="51"/>
  </w:num>
  <w:num w:numId="20">
    <w:abstractNumId w:val="52"/>
  </w:num>
  <w:num w:numId="21">
    <w:abstractNumId w:val="45"/>
  </w:num>
  <w:num w:numId="22">
    <w:abstractNumId w:val="49"/>
  </w:num>
  <w:num w:numId="23">
    <w:abstractNumId w:val="19"/>
  </w:num>
  <w:num w:numId="24">
    <w:abstractNumId w:val="36"/>
  </w:num>
  <w:num w:numId="25">
    <w:abstractNumId w:val="2"/>
  </w:num>
  <w:num w:numId="26">
    <w:abstractNumId w:val="16"/>
  </w:num>
  <w:num w:numId="27">
    <w:abstractNumId w:val="26"/>
  </w:num>
  <w:num w:numId="28">
    <w:abstractNumId w:val="35"/>
  </w:num>
  <w:num w:numId="29">
    <w:abstractNumId w:val="37"/>
  </w:num>
  <w:num w:numId="30">
    <w:abstractNumId w:val="25"/>
  </w:num>
  <w:num w:numId="31">
    <w:abstractNumId w:val="53"/>
  </w:num>
  <w:num w:numId="32">
    <w:abstractNumId w:val="50"/>
  </w:num>
  <w:num w:numId="33">
    <w:abstractNumId w:val="44"/>
  </w:num>
  <w:num w:numId="34">
    <w:abstractNumId w:val="18"/>
  </w:num>
  <w:num w:numId="35">
    <w:abstractNumId w:val="54"/>
  </w:num>
  <w:num w:numId="36">
    <w:abstractNumId w:val="20"/>
  </w:num>
  <w:num w:numId="37">
    <w:abstractNumId w:val="5"/>
  </w:num>
  <w:num w:numId="38">
    <w:abstractNumId w:val="9"/>
  </w:num>
  <w:num w:numId="39">
    <w:abstractNumId w:val="47"/>
  </w:num>
  <w:num w:numId="40">
    <w:abstractNumId w:val="33"/>
  </w:num>
  <w:num w:numId="41">
    <w:abstractNumId w:val="23"/>
  </w:num>
  <w:num w:numId="42">
    <w:abstractNumId w:val="41"/>
  </w:num>
  <w:num w:numId="43">
    <w:abstractNumId w:val="12"/>
  </w:num>
  <w:num w:numId="44">
    <w:abstractNumId w:val="43"/>
  </w:num>
  <w:num w:numId="45">
    <w:abstractNumId w:val="34"/>
  </w:num>
  <w:num w:numId="46">
    <w:abstractNumId w:val="15"/>
  </w:num>
  <w:num w:numId="47">
    <w:abstractNumId w:val="24"/>
  </w:num>
  <w:num w:numId="48">
    <w:abstractNumId w:val="46"/>
  </w:num>
  <w:num w:numId="49">
    <w:abstractNumId w:val="17"/>
  </w:num>
  <w:num w:numId="50">
    <w:abstractNumId w:val="7"/>
  </w:num>
  <w:num w:numId="51">
    <w:abstractNumId w:val="32"/>
  </w:num>
  <w:num w:numId="52">
    <w:abstractNumId w:val="6"/>
  </w:num>
  <w:num w:numId="53">
    <w:abstractNumId w:val="28"/>
  </w:num>
  <w:num w:numId="54">
    <w:abstractNumId w:val="1"/>
  </w:num>
  <w:num w:numId="55">
    <w:abstractNumId w:val="22"/>
  </w:num>
  <w:num w:numId="56">
    <w:abstractNumId w:val="39"/>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2611"/>
    <w:rsid w:val="000124AC"/>
    <w:rsid w:val="00026CE5"/>
    <w:rsid w:val="00047757"/>
    <w:rsid w:val="00072ED2"/>
    <w:rsid w:val="0008359C"/>
    <w:rsid w:val="00141D01"/>
    <w:rsid w:val="00157239"/>
    <w:rsid w:val="00194238"/>
    <w:rsid w:val="00205021"/>
    <w:rsid w:val="00246E42"/>
    <w:rsid w:val="002548E0"/>
    <w:rsid w:val="00254B4A"/>
    <w:rsid w:val="002564CE"/>
    <w:rsid w:val="00256B37"/>
    <w:rsid w:val="0039468C"/>
    <w:rsid w:val="00441ACF"/>
    <w:rsid w:val="004550FD"/>
    <w:rsid w:val="00472EF6"/>
    <w:rsid w:val="004A5033"/>
    <w:rsid w:val="004F7E3C"/>
    <w:rsid w:val="005024B6"/>
    <w:rsid w:val="00576775"/>
    <w:rsid w:val="005B5E2E"/>
    <w:rsid w:val="005E282D"/>
    <w:rsid w:val="005F0025"/>
    <w:rsid w:val="006033C9"/>
    <w:rsid w:val="00647F55"/>
    <w:rsid w:val="007164F2"/>
    <w:rsid w:val="00791EA3"/>
    <w:rsid w:val="008C30F6"/>
    <w:rsid w:val="009E21FD"/>
    <w:rsid w:val="00A32611"/>
    <w:rsid w:val="00AA5665"/>
    <w:rsid w:val="00B80AC2"/>
    <w:rsid w:val="00BC4206"/>
    <w:rsid w:val="00C16D92"/>
    <w:rsid w:val="00C5155A"/>
    <w:rsid w:val="00D34900"/>
    <w:rsid w:val="00D47054"/>
    <w:rsid w:val="00D865EC"/>
    <w:rsid w:val="00DD0C5F"/>
    <w:rsid w:val="00DE2500"/>
    <w:rsid w:val="00E01D21"/>
    <w:rsid w:val="00EB7FAC"/>
    <w:rsid w:val="00F04E05"/>
    <w:rsid w:val="00F53EF1"/>
    <w:rsid w:val="00F94B1F"/>
    <w:rsid w:val="00FC1795"/>
    <w:rsid w:val="00FD1E7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F48B66"/>
  <w15:docId w15:val="{7F1DAF71-07EF-49D3-AD7C-5004B966AC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s" w:eastAsia="es-MX"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240" w:line="240" w:lineRule="auto"/>
      <w:outlineLvl w:val="0"/>
    </w:pPr>
    <w:rPr>
      <w:rFonts w:ascii="Oswald SemiBold" w:eastAsia="Oswald SemiBold" w:hAnsi="Oswald SemiBold" w:cs="Oswald SemiBold"/>
      <w:color w:val="666666"/>
      <w:sz w:val="144"/>
      <w:szCs w:val="144"/>
    </w:rPr>
  </w:style>
  <w:style w:type="paragraph" w:styleId="Ttulo2">
    <w:name w:val="heading 2"/>
    <w:basedOn w:val="Normal"/>
    <w:next w:val="Normal"/>
    <w:uiPriority w:val="9"/>
    <w:unhideWhenUsed/>
    <w:qFormat/>
    <w:pPr>
      <w:keepNext/>
      <w:keepLines/>
      <w:spacing w:before="240"/>
      <w:ind w:right="139"/>
      <w:jc w:val="both"/>
      <w:outlineLvl w:val="1"/>
    </w:pPr>
    <w:rPr>
      <w:rFonts w:ascii="Oswald SemiBold" w:eastAsia="Oswald SemiBold" w:hAnsi="Oswald SemiBold" w:cs="Oswald SemiBold"/>
      <w:color w:val="008080"/>
      <w:sz w:val="36"/>
      <w:szCs w:val="36"/>
    </w:rPr>
  </w:style>
  <w:style w:type="paragraph" w:styleId="Ttulo3">
    <w:name w:val="heading 3"/>
    <w:basedOn w:val="Normal"/>
    <w:next w:val="Normal"/>
    <w:uiPriority w:val="9"/>
    <w:unhideWhenUsed/>
    <w:qFormat/>
    <w:pPr>
      <w:keepNext/>
      <w:keepLines/>
      <w:spacing w:before="240"/>
      <w:ind w:right="139"/>
      <w:jc w:val="both"/>
      <w:outlineLvl w:val="2"/>
    </w:pPr>
    <w:rPr>
      <w:rFonts w:ascii="Oswald" w:eastAsia="Oswald" w:hAnsi="Oswald" w:cs="Oswald"/>
      <w:b/>
      <w:color w:val="F29409"/>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table" w:customStyle="1" w:styleId="TableNormal0">
    <w:name w:val="Table Normal"/>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37">
    <w:name w:val="37"/>
    <w:basedOn w:val="TableNormal0"/>
    <w:tblPr>
      <w:tblStyleRowBandSize w:val="1"/>
      <w:tblStyleColBandSize w:val="1"/>
      <w:tblCellMar>
        <w:top w:w="100" w:type="dxa"/>
        <w:left w:w="100" w:type="dxa"/>
        <w:bottom w:w="100" w:type="dxa"/>
        <w:right w:w="100" w:type="dxa"/>
      </w:tblCellMar>
    </w:tblPr>
  </w:style>
  <w:style w:type="table" w:customStyle="1" w:styleId="36">
    <w:name w:val="36"/>
    <w:basedOn w:val="TableNormal0"/>
    <w:tblPr>
      <w:tblStyleRowBandSize w:val="1"/>
      <w:tblStyleColBandSize w:val="1"/>
      <w:tblCellMar>
        <w:top w:w="100" w:type="dxa"/>
        <w:left w:w="100" w:type="dxa"/>
        <w:bottom w:w="100" w:type="dxa"/>
        <w:right w:w="100" w:type="dxa"/>
      </w:tblCellMar>
    </w:tblPr>
  </w:style>
  <w:style w:type="table" w:customStyle="1" w:styleId="35">
    <w:name w:val="35"/>
    <w:basedOn w:val="TableNormal0"/>
    <w:tblPr>
      <w:tblStyleRowBandSize w:val="1"/>
      <w:tblStyleColBandSize w:val="1"/>
      <w:tblCellMar>
        <w:top w:w="100" w:type="dxa"/>
        <w:left w:w="100" w:type="dxa"/>
        <w:bottom w:w="100" w:type="dxa"/>
        <w:right w:w="100" w:type="dxa"/>
      </w:tblCellMar>
    </w:tblPr>
  </w:style>
  <w:style w:type="table" w:customStyle="1" w:styleId="34">
    <w:name w:val="34"/>
    <w:basedOn w:val="TableNormal0"/>
    <w:tblPr>
      <w:tblStyleRowBandSize w:val="1"/>
      <w:tblStyleColBandSize w:val="1"/>
      <w:tblCellMar>
        <w:top w:w="100" w:type="dxa"/>
        <w:left w:w="100" w:type="dxa"/>
        <w:bottom w:w="100" w:type="dxa"/>
        <w:right w:w="100" w:type="dxa"/>
      </w:tblCellMar>
    </w:tblPr>
  </w:style>
  <w:style w:type="table" w:customStyle="1" w:styleId="33">
    <w:name w:val="33"/>
    <w:basedOn w:val="TableNormal0"/>
    <w:tblPr>
      <w:tblStyleRowBandSize w:val="1"/>
      <w:tblStyleColBandSize w:val="1"/>
      <w:tblCellMar>
        <w:top w:w="100" w:type="dxa"/>
        <w:left w:w="100" w:type="dxa"/>
        <w:bottom w:w="100" w:type="dxa"/>
        <w:right w:w="100" w:type="dxa"/>
      </w:tblCellMar>
    </w:tblPr>
  </w:style>
  <w:style w:type="table" w:customStyle="1" w:styleId="32">
    <w:name w:val="32"/>
    <w:basedOn w:val="TableNormal0"/>
    <w:tblPr>
      <w:tblStyleRowBandSize w:val="1"/>
      <w:tblStyleColBandSize w:val="1"/>
      <w:tblCellMar>
        <w:top w:w="100" w:type="dxa"/>
        <w:left w:w="100" w:type="dxa"/>
        <w:bottom w:w="100" w:type="dxa"/>
        <w:right w:w="100" w:type="dxa"/>
      </w:tblCellMar>
    </w:tblPr>
  </w:style>
  <w:style w:type="table" w:customStyle="1" w:styleId="31">
    <w:name w:val="31"/>
    <w:basedOn w:val="TableNormal0"/>
    <w:tblPr>
      <w:tblStyleRowBandSize w:val="1"/>
      <w:tblStyleColBandSize w:val="1"/>
      <w:tblCellMar>
        <w:top w:w="100" w:type="dxa"/>
        <w:left w:w="100" w:type="dxa"/>
        <w:bottom w:w="100" w:type="dxa"/>
        <w:right w:w="100" w:type="dxa"/>
      </w:tblCellMar>
    </w:tblPr>
  </w:style>
  <w:style w:type="table" w:customStyle="1" w:styleId="30">
    <w:name w:val="30"/>
    <w:basedOn w:val="TableNormal0"/>
    <w:tblPr>
      <w:tblStyleRowBandSize w:val="1"/>
      <w:tblStyleColBandSize w:val="1"/>
      <w:tblCellMar>
        <w:top w:w="100" w:type="dxa"/>
        <w:left w:w="100" w:type="dxa"/>
        <w:bottom w:w="100" w:type="dxa"/>
        <w:right w:w="100" w:type="dxa"/>
      </w:tblCellMar>
    </w:tblPr>
    <w:tcPr>
      <w:shd w:val="clear" w:color="auto" w:fill="808080"/>
    </w:tcPr>
  </w:style>
  <w:style w:type="table" w:customStyle="1" w:styleId="29">
    <w:name w:val="29"/>
    <w:basedOn w:val="TableNormal0"/>
    <w:tblPr>
      <w:tblStyleRowBandSize w:val="1"/>
      <w:tblStyleColBandSize w:val="1"/>
      <w:tblCellMar>
        <w:top w:w="100" w:type="dxa"/>
        <w:left w:w="100" w:type="dxa"/>
        <w:bottom w:w="100" w:type="dxa"/>
        <w:right w:w="100" w:type="dxa"/>
      </w:tblCellMar>
    </w:tblPr>
    <w:tcPr>
      <w:shd w:val="clear" w:color="auto" w:fill="808080"/>
    </w:tcPr>
  </w:style>
  <w:style w:type="table" w:customStyle="1" w:styleId="28">
    <w:name w:val="28"/>
    <w:basedOn w:val="TableNormal0"/>
    <w:tblPr>
      <w:tblStyleRowBandSize w:val="1"/>
      <w:tblStyleColBandSize w:val="1"/>
      <w:tblCellMar>
        <w:top w:w="100" w:type="dxa"/>
        <w:left w:w="100" w:type="dxa"/>
        <w:bottom w:w="100" w:type="dxa"/>
        <w:right w:w="100" w:type="dxa"/>
      </w:tblCellMar>
    </w:tblPr>
  </w:style>
  <w:style w:type="table" w:customStyle="1" w:styleId="27">
    <w:name w:val="27"/>
    <w:basedOn w:val="TableNormal0"/>
    <w:tblPr>
      <w:tblStyleRowBandSize w:val="1"/>
      <w:tblStyleColBandSize w:val="1"/>
      <w:tblCellMar>
        <w:top w:w="100" w:type="dxa"/>
        <w:left w:w="100" w:type="dxa"/>
        <w:bottom w:w="100" w:type="dxa"/>
        <w:right w:w="100" w:type="dxa"/>
      </w:tblCellMar>
    </w:tblPr>
    <w:tcPr>
      <w:shd w:val="clear" w:color="auto" w:fill="808080"/>
    </w:tcPr>
  </w:style>
  <w:style w:type="table" w:customStyle="1" w:styleId="26">
    <w:name w:val="26"/>
    <w:basedOn w:val="TableNormal0"/>
    <w:tblPr>
      <w:tblStyleRowBandSize w:val="1"/>
      <w:tblStyleColBandSize w:val="1"/>
      <w:tblCellMar>
        <w:top w:w="100" w:type="dxa"/>
        <w:left w:w="100" w:type="dxa"/>
        <w:bottom w:w="100" w:type="dxa"/>
        <w:right w:w="100" w:type="dxa"/>
      </w:tblCellMar>
    </w:tblPr>
    <w:tcPr>
      <w:shd w:val="clear" w:color="auto" w:fill="808080"/>
    </w:tcPr>
  </w:style>
  <w:style w:type="table" w:customStyle="1" w:styleId="25">
    <w:name w:val="25"/>
    <w:basedOn w:val="TableNormal0"/>
    <w:tblPr>
      <w:tblStyleRowBandSize w:val="1"/>
      <w:tblStyleColBandSize w:val="1"/>
      <w:tblCellMar>
        <w:top w:w="100" w:type="dxa"/>
        <w:left w:w="100" w:type="dxa"/>
        <w:bottom w:w="100" w:type="dxa"/>
        <w:right w:w="100" w:type="dxa"/>
      </w:tblCellMar>
    </w:tblPr>
  </w:style>
  <w:style w:type="table" w:customStyle="1" w:styleId="24">
    <w:name w:val="24"/>
    <w:basedOn w:val="TableNormal0"/>
    <w:tblPr>
      <w:tblStyleRowBandSize w:val="1"/>
      <w:tblStyleColBandSize w:val="1"/>
      <w:tblCellMar>
        <w:top w:w="100" w:type="dxa"/>
        <w:left w:w="100" w:type="dxa"/>
        <w:bottom w:w="100" w:type="dxa"/>
        <w:right w:w="100" w:type="dxa"/>
      </w:tblCellMar>
    </w:tblPr>
    <w:tcPr>
      <w:shd w:val="clear" w:color="auto" w:fill="808080"/>
    </w:tcPr>
  </w:style>
  <w:style w:type="table" w:customStyle="1" w:styleId="23">
    <w:name w:val="23"/>
    <w:basedOn w:val="TableNormal0"/>
    <w:tblPr>
      <w:tblStyleRowBandSize w:val="1"/>
      <w:tblStyleColBandSize w:val="1"/>
      <w:tblCellMar>
        <w:top w:w="100" w:type="dxa"/>
        <w:left w:w="100" w:type="dxa"/>
        <w:bottom w:w="100" w:type="dxa"/>
        <w:right w:w="100" w:type="dxa"/>
      </w:tblCellMar>
    </w:tblPr>
  </w:style>
  <w:style w:type="table" w:customStyle="1" w:styleId="22">
    <w:name w:val="22"/>
    <w:basedOn w:val="TableNormal0"/>
    <w:tblPr>
      <w:tblStyleRowBandSize w:val="1"/>
      <w:tblStyleColBandSize w:val="1"/>
      <w:tblCellMar>
        <w:top w:w="100" w:type="dxa"/>
        <w:left w:w="100" w:type="dxa"/>
        <w:bottom w:w="100" w:type="dxa"/>
        <w:right w:w="100" w:type="dxa"/>
      </w:tblCellMar>
    </w:tblPr>
  </w:style>
  <w:style w:type="table" w:customStyle="1" w:styleId="21">
    <w:name w:val="21"/>
    <w:basedOn w:val="TableNormal0"/>
    <w:tblPr>
      <w:tblStyleRowBandSize w:val="1"/>
      <w:tblStyleColBandSize w:val="1"/>
      <w:tblCellMar>
        <w:top w:w="100" w:type="dxa"/>
        <w:left w:w="100" w:type="dxa"/>
        <w:bottom w:w="100" w:type="dxa"/>
        <w:right w:w="100" w:type="dxa"/>
      </w:tblCellMar>
    </w:tblPr>
  </w:style>
  <w:style w:type="table" w:customStyle="1" w:styleId="20">
    <w:name w:val="20"/>
    <w:basedOn w:val="TableNormal0"/>
    <w:tblPr>
      <w:tblStyleRowBandSize w:val="1"/>
      <w:tblStyleColBandSize w:val="1"/>
      <w:tblCellMar>
        <w:top w:w="100" w:type="dxa"/>
        <w:left w:w="100" w:type="dxa"/>
        <w:bottom w:w="100" w:type="dxa"/>
        <w:right w:w="100" w:type="dxa"/>
      </w:tblCellMar>
    </w:tblPr>
  </w:style>
  <w:style w:type="table" w:customStyle="1" w:styleId="19">
    <w:name w:val="19"/>
    <w:basedOn w:val="TableNormal0"/>
    <w:tblPr>
      <w:tblStyleRowBandSize w:val="1"/>
      <w:tblStyleColBandSize w:val="1"/>
      <w:tblCellMar>
        <w:top w:w="100" w:type="dxa"/>
        <w:left w:w="100" w:type="dxa"/>
        <w:bottom w:w="100" w:type="dxa"/>
        <w:right w:w="100" w:type="dxa"/>
      </w:tblCellMar>
    </w:tblPr>
  </w:style>
  <w:style w:type="table" w:customStyle="1" w:styleId="18">
    <w:name w:val="18"/>
    <w:basedOn w:val="TableNormal0"/>
    <w:tblPr>
      <w:tblStyleRowBandSize w:val="1"/>
      <w:tblStyleColBandSize w:val="1"/>
      <w:tblCellMar>
        <w:top w:w="100" w:type="dxa"/>
        <w:left w:w="100" w:type="dxa"/>
        <w:bottom w:w="100" w:type="dxa"/>
        <w:right w:w="100" w:type="dxa"/>
      </w:tblCellMar>
    </w:tblPr>
  </w:style>
  <w:style w:type="table" w:customStyle="1" w:styleId="17">
    <w:name w:val="17"/>
    <w:basedOn w:val="TableNormal0"/>
    <w:tblPr>
      <w:tblStyleRowBandSize w:val="1"/>
      <w:tblStyleColBandSize w:val="1"/>
      <w:tblCellMar>
        <w:top w:w="100" w:type="dxa"/>
        <w:left w:w="100" w:type="dxa"/>
        <w:bottom w:w="100" w:type="dxa"/>
        <w:right w:w="100" w:type="dxa"/>
      </w:tblCellMar>
    </w:tblPr>
  </w:style>
  <w:style w:type="table" w:customStyle="1" w:styleId="16">
    <w:name w:val="16"/>
    <w:basedOn w:val="TableNormal0"/>
    <w:tblPr>
      <w:tblStyleRowBandSize w:val="1"/>
      <w:tblStyleColBandSize w:val="1"/>
      <w:tblCellMar>
        <w:top w:w="100" w:type="dxa"/>
        <w:left w:w="100" w:type="dxa"/>
        <w:bottom w:w="100" w:type="dxa"/>
        <w:right w:w="100" w:type="dxa"/>
      </w:tblCellMar>
    </w:tblPr>
  </w:style>
  <w:style w:type="table" w:customStyle="1" w:styleId="15">
    <w:name w:val="15"/>
    <w:basedOn w:val="TableNormal0"/>
    <w:tblPr>
      <w:tblStyleRowBandSize w:val="1"/>
      <w:tblStyleColBandSize w:val="1"/>
      <w:tblCellMar>
        <w:top w:w="100" w:type="dxa"/>
        <w:left w:w="100" w:type="dxa"/>
        <w:bottom w:w="100" w:type="dxa"/>
        <w:right w:w="100" w:type="dxa"/>
      </w:tblCellMar>
    </w:tblPr>
  </w:style>
  <w:style w:type="table" w:customStyle="1" w:styleId="14">
    <w:name w:val="14"/>
    <w:basedOn w:val="TableNormal0"/>
    <w:tblPr>
      <w:tblStyleRowBandSize w:val="1"/>
      <w:tblStyleColBandSize w:val="1"/>
      <w:tblCellMar>
        <w:top w:w="100" w:type="dxa"/>
        <w:left w:w="100" w:type="dxa"/>
        <w:bottom w:w="100" w:type="dxa"/>
        <w:right w:w="100" w:type="dxa"/>
      </w:tblCellMar>
    </w:tblPr>
  </w:style>
  <w:style w:type="table" w:customStyle="1" w:styleId="13">
    <w:name w:val="13"/>
    <w:basedOn w:val="TableNormal0"/>
    <w:tblPr>
      <w:tblStyleRowBandSize w:val="1"/>
      <w:tblStyleColBandSize w:val="1"/>
      <w:tblCellMar>
        <w:top w:w="100" w:type="dxa"/>
        <w:left w:w="100" w:type="dxa"/>
        <w:bottom w:w="100" w:type="dxa"/>
        <w:right w:w="100" w:type="dxa"/>
      </w:tblCellMar>
    </w:tblPr>
  </w:style>
  <w:style w:type="table" w:customStyle="1" w:styleId="12">
    <w:name w:val="12"/>
    <w:basedOn w:val="TableNormal0"/>
    <w:tblPr>
      <w:tblStyleRowBandSize w:val="1"/>
      <w:tblStyleColBandSize w:val="1"/>
      <w:tblCellMar>
        <w:top w:w="100" w:type="dxa"/>
        <w:left w:w="100" w:type="dxa"/>
        <w:bottom w:w="100" w:type="dxa"/>
        <w:right w:w="100" w:type="dxa"/>
      </w:tblCellMar>
    </w:tblPr>
  </w:style>
  <w:style w:type="table" w:customStyle="1" w:styleId="11">
    <w:name w:val="11"/>
    <w:basedOn w:val="TableNormal0"/>
    <w:tblPr>
      <w:tblStyleRowBandSize w:val="1"/>
      <w:tblStyleColBandSize w:val="1"/>
      <w:tblCellMar>
        <w:top w:w="100" w:type="dxa"/>
        <w:left w:w="100" w:type="dxa"/>
        <w:bottom w:w="100" w:type="dxa"/>
        <w:right w:w="100" w:type="dxa"/>
      </w:tblCellMar>
    </w:tblPr>
  </w:style>
  <w:style w:type="table" w:customStyle="1" w:styleId="10">
    <w:name w:val="10"/>
    <w:basedOn w:val="TableNormal0"/>
    <w:tblPr>
      <w:tblStyleRowBandSize w:val="1"/>
      <w:tblStyleColBandSize w:val="1"/>
      <w:tblCellMar>
        <w:top w:w="100" w:type="dxa"/>
        <w:left w:w="100" w:type="dxa"/>
        <w:bottom w:w="100" w:type="dxa"/>
        <w:right w:w="100" w:type="dxa"/>
      </w:tblCellMar>
    </w:tblPr>
  </w:style>
  <w:style w:type="table" w:customStyle="1" w:styleId="9">
    <w:name w:val="9"/>
    <w:basedOn w:val="TableNormal0"/>
    <w:tblPr>
      <w:tblStyleRowBandSize w:val="1"/>
      <w:tblStyleColBandSize w:val="1"/>
      <w:tblCellMar>
        <w:top w:w="100" w:type="dxa"/>
        <w:left w:w="100" w:type="dxa"/>
        <w:bottom w:w="100" w:type="dxa"/>
        <w:right w:w="100" w:type="dxa"/>
      </w:tblCellMar>
    </w:tblPr>
  </w:style>
  <w:style w:type="table" w:customStyle="1" w:styleId="8">
    <w:name w:val="8"/>
    <w:basedOn w:val="TableNormal0"/>
    <w:tblPr>
      <w:tblStyleRowBandSize w:val="1"/>
      <w:tblStyleColBandSize w:val="1"/>
      <w:tblCellMar>
        <w:top w:w="100" w:type="dxa"/>
        <w:left w:w="100" w:type="dxa"/>
        <w:bottom w:w="100" w:type="dxa"/>
        <w:right w:w="100" w:type="dxa"/>
      </w:tblCellMar>
    </w:tblPr>
  </w:style>
  <w:style w:type="table" w:customStyle="1" w:styleId="7">
    <w:name w:val="7"/>
    <w:basedOn w:val="TableNormal0"/>
    <w:tblPr>
      <w:tblStyleRowBandSize w:val="1"/>
      <w:tblStyleColBandSize w:val="1"/>
      <w:tblCellMar>
        <w:top w:w="100" w:type="dxa"/>
        <w:left w:w="100" w:type="dxa"/>
        <w:bottom w:w="100" w:type="dxa"/>
        <w:right w:w="100" w:type="dxa"/>
      </w:tblCellMar>
    </w:tblPr>
  </w:style>
  <w:style w:type="table" w:customStyle="1" w:styleId="6">
    <w:name w:val="6"/>
    <w:basedOn w:val="TableNormal0"/>
    <w:tblPr>
      <w:tblStyleRowBandSize w:val="1"/>
      <w:tblStyleColBandSize w:val="1"/>
      <w:tblCellMar>
        <w:top w:w="100" w:type="dxa"/>
        <w:left w:w="100" w:type="dxa"/>
        <w:bottom w:w="100" w:type="dxa"/>
        <w:right w:w="100" w:type="dxa"/>
      </w:tblCellMar>
    </w:tblPr>
  </w:style>
  <w:style w:type="table" w:customStyle="1" w:styleId="5">
    <w:name w:val="5"/>
    <w:basedOn w:val="TableNormal0"/>
    <w:tblPr>
      <w:tblStyleRowBandSize w:val="1"/>
      <w:tblStyleColBandSize w:val="1"/>
      <w:tblCellMar>
        <w:top w:w="100" w:type="dxa"/>
        <w:left w:w="100" w:type="dxa"/>
        <w:bottom w:w="100" w:type="dxa"/>
        <w:right w:w="100" w:type="dxa"/>
      </w:tblCellMar>
    </w:tblPr>
  </w:style>
  <w:style w:type="table" w:customStyle="1" w:styleId="4">
    <w:name w:val="4"/>
    <w:basedOn w:val="TableNormal0"/>
    <w:tblPr>
      <w:tblStyleRowBandSize w:val="1"/>
      <w:tblStyleColBandSize w:val="1"/>
      <w:tblCellMar>
        <w:top w:w="100" w:type="dxa"/>
        <w:left w:w="100" w:type="dxa"/>
        <w:bottom w:w="100" w:type="dxa"/>
        <w:right w:w="100" w:type="dxa"/>
      </w:tblCellMar>
    </w:tblPr>
  </w:style>
  <w:style w:type="table" w:customStyle="1" w:styleId="3">
    <w:name w:val="3"/>
    <w:basedOn w:val="TableNormal0"/>
    <w:tblPr>
      <w:tblStyleRowBandSize w:val="1"/>
      <w:tblStyleColBandSize w:val="1"/>
      <w:tblCellMar>
        <w:top w:w="100" w:type="dxa"/>
        <w:left w:w="100" w:type="dxa"/>
        <w:bottom w:w="100" w:type="dxa"/>
        <w:right w:w="100" w:type="dxa"/>
      </w:tblCellMar>
    </w:tblPr>
  </w:style>
  <w:style w:type="table" w:customStyle="1" w:styleId="2">
    <w:name w:val="2"/>
    <w:basedOn w:val="TableNormal0"/>
    <w:tblPr>
      <w:tblStyleRowBandSize w:val="1"/>
      <w:tblStyleColBandSize w:val="1"/>
      <w:tblCellMar>
        <w:top w:w="100" w:type="dxa"/>
        <w:left w:w="100" w:type="dxa"/>
        <w:bottom w:w="100" w:type="dxa"/>
        <w:right w:w="100" w:type="dxa"/>
      </w:tblCellMar>
    </w:tblPr>
  </w:style>
  <w:style w:type="table" w:customStyle="1" w:styleId="1">
    <w:name w:val="1"/>
    <w:basedOn w:val="TableNormal0"/>
    <w:tblPr>
      <w:tblStyleRowBandSize w:val="1"/>
      <w:tblStyleColBandSize w:val="1"/>
      <w:tblCellMar>
        <w:top w:w="100" w:type="dxa"/>
        <w:left w:w="100" w:type="dxa"/>
        <w:bottom w:w="100" w:type="dxa"/>
        <w:right w:w="100" w:type="dxa"/>
      </w:tblCellMar>
    </w:tblPr>
  </w:style>
  <w:style w:type="paragraph" w:styleId="Encabezado">
    <w:name w:val="header"/>
    <w:basedOn w:val="Normal"/>
    <w:link w:val="EncabezadoCar"/>
    <w:uiPriority w:val="99"/>
    <w:unhideWhenUsed/>
    <w:rsid w:val="00E64B7E"/>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E64B7E"/>
  </w:style>
  <w:style w:type="paragraph" w:styleId="Piedepgina">
    <w:name w:val="footer"/>
    <w:basedOn w:val="Normal"/>
    <w:link w:val="PiedepginaCar"/>
    <w:uiPriority w:val="99"/>
    <w:unhideWhenUsed/>
    <w:rsid w:val="00E64B7E"/>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E64B7E"/>
  </w:style>
  <w:style w:type="paragraph" w:styleId="Prrafodelista">
    <w:name w:val="List Paragraph"/>
    <w:basedOn w:val="Normal"/>
    <w:uiPriority w:val="34"/>
    <w:qFormat/>
    <w:rsid w:val="0073272B"/>
    <w:pPr>
      <w:ind w:left="720"/>
      <w:contextualSpacing/>
    </w:pPr>
  </w:style>
  <w:style w:type="character" w:styleId="Hipervnculo">
    <w:name w:val="Hyperlink"/>
    <w:basedOn w:val="Fuentedeprrafopredeter"/>
    <w:uiPriority w:val="99"/>
    <w:unhideWhenUsed/>
    <w:rsid w:val="002A4221"/>
    <w:rPr>
      <w:color w:val="0000FF" w:themeColor="hyperlink"/>
      <w:u w:val="single"/>
    </w:rPr>
  </w:style>
  <w:style w:type="character" w:styleId="Mencinsinresolver">
    <w:name w:val="Unresolved Mention"/>
    <w:basedOn w:val="Fuentedeprrafopredeter"/>
    <w:uiPriority w:val="99"/>
    <w:semiHidden/>
    <w:unhideWhenUsed/>
    <w:rsid w:val="002A4221"/>
    <w:rPr>
      <w:color w:val="605E5C"/>
      <w:shd w:val="clear" w:color="auto" w:fill="E1DFDD"/>
    </w:rPr>
  </w:style>
  <w:style w:type="paragraph" w:styleId="TDC1">
    <w:name w:val="toc 1"/>
    <w:basedOn w:val="Normal"/>
    <w:next w:val="Normal"/>
    <w:autoRedefine/>
    <w:uiPriority w:val="39"/>
    <w:unhideWhenUsed/>
    <w:rsid w:val="008570DF"/>
    <w:pPr>
      <w:spacing w:after="100"/>
    </w:pPr>
  </w:style>
  <w:style w:type="paragraph" w:styleId="TDC2">
    <w:name w:val="toc 2"/>
    <w:basedOn w:val="Normal"/>
    <w:next w:val="Normal"/>
    <w:autoRedefine/>
    <w:uiPriority w:val="39"/>
    <w:unhideWhenUsed/>
    <w:rsid w:val="008570DF"/>
    <w:pPr>
      <w:tabs>
        <w:tab w:val="right" w:pos="8494"/>
      </w:tabs>
      <w:spacing w:after="100"/>
      <w:ind w:left="220"/>
    </w:pPr>
    <w:rPr>
      <w:rFonts w:ascii="Oswald" w:eastAsia="Oswald" w:hAnsi="Oswald" w:cs="Oswald"/>
      <w:b/>
      <w:bCs/>
      <w:noProof/>
    </w:rPr>
  </w:style>
  <w:style w:type="paragraph" w:styleId="TDC3">
    <w:name w:val="toc 3"/>
    <w:basedOn w:val="Normal"/>
    <w:next w:val="Normal"/>
    <w:autoRedefine/>
    <w:uiPriority w:val="39"/>
    <w:unhideWhenUsed/>
    <w:rsid w:val="008570DF"/>
    <w:pPr>
      <w:spacing w:after="100"/>
      <w:ind w:left="440"/>
    </w:pPr>
  </w:style>
  <w:style w:type="paragraph" w:styleId="TtuloTDC">
    <w:name w:val="TOC Heading"/>
    <w:basedOn w:val="Ttulo1"/>
    <w:next w:val="Normal"/>
    <w:uiPriority w:val="39"/>
    <w:unhideWhenUsed/>
    <w:qFormat/>
    <w:rsid w:val="00B235FF"/>
    <w:pPr>
      <w:spacing w:before="240" w:after="0" w:line="259" w:lineRule="auto"/>
      <w:outlineLvl w:val="9"/>
    </w:pPr>
    <w:rPr>
      <w:rFonts w:asciiTheme="majorHAnsi" w:eastAsiaTheme="majorEastAsia" w:hAnsiTheme="majorHAnsi" w:cstheme="majorBidi"/>
      <w:color w:val="365F91" w:themeColor="accent1" w:themeShade="BF"/>
      <w:sz w:val="32"/>
      <w:szCs w:val="32"/>
      <w:lang w:val="es-MX"/>
    </w:rPr>
  </w:style>
  <w:style w:type="table" w:customStyle="1" w:styleId="a">
    <w:basedOn w:val="TableNormal0"/>
    <w:tblPr>
      <w:tblStyleRowBandSize w:val="1"/>
      <w:tblStyleColBandSize w:val="1"/>
      <w:tblCellMar>
        <w:top w:w="100" w:type="dxa"/>
        <w:left w:w="100" w:type="dxa"/>
        <w:bottom w:w="100" w:type="dxa"/>
        <w:right w:w="100" w:type="dxa"/>
      </w:tblCellMar>
    </w:tblPr>
    <w:tcPr>
      <w:shd w:val="clear" w:color="auto" w:fill="808080"/>
    </w:tcPr>
  </w:style>
  <w:style w:type="table" w:customStyle="1" w:styleId="a0">
    <w:basedOn w:val="TableNormal0"/>
    <w:tblPr>
      <w:tblStyleRowBandSize w:val="1"/>
      <w:tblStyleColBandSize w:val="1"/>
      <w:tblCellMar>
        <w:top w:w="100" w:type="dxa"/>
        <w:left w:w="100" w:type="dxa"/>
        <w:bottom w:w="100" w:type="dxa"/>
        <w:right w:w="100" w:type="dxa"/>
      </w:tblCellMar>
    </w:tblPr>
    <w:tcPr>
      <w:shd w:val="clear" w:color="auto" w:fill="808080"/>
    </w:tcPr>
  </w:style>
  <w:style w:type="table" w:customStyle="1" w:styleId="a1">
    <w:basedOn w:val="TableNormal0"/>
    <w:tblPr>
      <w:tblStyleRowBandSize w:val="1"/>
      <w:tblStyleColBandSize w:val="1"/>
      <w:tblCellMar>
        <w:top w:w="100" w:type="dxa"/>
        <w:left w:w="100" w:type="dxa"/>
        <w:bottom w:w="100" w:type="dxa"/>
        <w:right w:w="100" w:type="dxa"/>
      </w:tblCellMar>
    </w:tblPr>
    <w:tcPr>
      <w:shd w:val="clear" w:color="auto" w:fill="808080"/>
    </w:tcPr>
  </w:style>
  <w:style w:type="table" w:customStyle="1" w:styleId="a2">
    <w:basedOn w:val="TableNormal0"/>
    <w:tblPr>
      <w:tblStyleRowBandSize w:val="1"/>
      <w:tblStyleColBandSize w:val="1"/>
      <w:tblCellMar>
        <w:top w:w="100" w:type="dxa"/>
        <w:left w:w="100" w:type="dxa"/>
        <w:bottom w:w="100" w:type="dxa"/>
        <w:right w:w="100" w:type="dxa"/>
      </w:tblCellMar>
    </w:tblPr>
    <w:tcPr>
      <w:shd w:val="clear" w:color="auto" w:fill="808080"/>
    </w:tcPr>
  </w:style>
  <w:style w:type="table" w:customStyle="1" w:styleId="a3">
    <w:basedOn w:val="TableNormal0"/>
    <w:tblPr>
      <w:tblStyleRowBandSize w:val="1"/>
      <w:tblStyleColBandSize w:val="1"/>
      <w:tblCellMar>
        <w:top w:w="100" w:type="dxa"/>
        <w:left w:w="100" w:type="dxa"/>
        <w:bottom w:w="100" w:type="dxa"/>
        <w:right w:w="100" w:type="dxa"/>
      </w:tblCellMar>
    </w:tblPr>
    <w:tcPr>
      <w:shd w:val="clear" w:color="auto" w:fill="808080"/>
    </w:tcPr>
  </w:style>
  <w:style w:type="table" w:customStyle="1" w:styleId="a4">
    <w:basedOn w:val="TableNormal0"/>
    <w:tblPr>
      <w:tblStyleRowBandSize w:val="1"/>
      <w:tblStyleColBandSize w:val="1"/>
      <w:tblCellMar>
        <w:top w:w="100" w:type="dxa"/>
        <w:left w:w="100" w:type="dxa"/>
        <w:bottom w:w="100" w:type="dxa"/>
        <w:right w:w="100" w:type="dxa"/>
      </w:tblCellMar>
    </w:tblPr>
    <w:tcPr>
      <w:shd w:val="clear" w:color="auto" w:fill="808080"/>
    </w:tcPr>
  </w:style>
  <w:style w:type="table" w:customStyle="1" w:styleId="a5">
    <w:basedOn w:val="TableNormal0"/>
    <w:tblPr>
      <w:tblStyleRowBandSize w:val="1"/>
      <w:tblStyleColBandSize w:val="1"/>
      <w:tblCellMar>
        <w:top w:w="100" w:type="dxa"/>
        <w:left w:w="100" w:type="dxa"/>
        <w:bottom w:w="100" w:type="dxa"/>
        <w:right w:w="100" w:type="dxa"/>
      </w:tblCellMar>
    </w:tblPr>
    <w:tcPr>
      <w:shd w:val="clear" w:color="auto" w:fill="808080"/>
    </w:tcPr>
  </w:style>
  <w:style w:type="table" w:customStyle="1" w:styleId="a6">
    <w:basedOn w:val="TableNormal0"/>
    <w:tblPr>
      <w:tblStyleRowBandSize w:val="1"/>
      <w:tblStyleColBandSize w:val="1"/>
      <w:tblCellMar>
        <w:top w:w="100" w:type="dxa"/>
        <w:left w:w="100" w:type="dxa"/>
        <w:bottom w:w="100" w:type="dxa"/>
        <w:right w:w="100" w:type="dxa"/>
      </w:tblCellMar>
    </w:tblPr>
    <w:tcPr>
      <w:shd w:val="clear" w:color="auto" w:fill="808080"/>
    </w:tcPr>
  </w:style>
  <w:style w:type="table" w:customStyle="1" w:styleId="a7">
    <w:basedOn w:val="TableNormal0"/>
    <w:tblPr>
      <w:tblStyleRowBandSize w:val="1"/>
      <w:tblStyleColBandSize w:val="1"/>
      <w:tblCellMar>
        <w:top w:w="100" w:type="dxa"/>
        <w:left w:w="100" w:type="dxa"/>
        <w:bottom w:w="100" w:type="dxa"/>
        <w:right w:w="100" w:type="dxa"/>
      </w:tblCellMar>
    </w:tblPr>
    <w:tcPr>
      <w:shd w:val="clear" w:color="auto" w:fill="808080"/>
    </w:tcPr>
  </w:style>
  <w:style w:type="table" w:customStyle="1" w:styleId="a8">
    <w:basedOn w:val="TableNormal0"/>
    <w:tblPr>
      <w:tblStyleRowBandSize w:val="1"/>
      <w:tblStyleColBandSize w:val="1"/>
      <w:tblCellMar>
        <w:top w:w="100" w:type="dxa"/>
        <w:left w:w="100" w:type="dxa"/>
        <w:bottom w:w="100" w:type="dxa"/>
        <w:right w:w="100" w:type="dxa"/>
      </w:tblCellMar>
    </w:tblPr>
    <w:tcPr>
      <w:shd w:val="clear" w:color="auto" w:fill="808080"/>
    </w:tcPr>
  </w:style>
  <w:style w:type="table" w:customStyle="1" w:styleId="a9">
    <w:basedOn w:val="TableNormal0"/>
    <w:tblPr>
      <w:tblStyleRowBandSize w:val="1"/>
      <w:tblStyleColBandSize w:val="1"/>
      <w:tblCellMar>
        <w:top w:w="100" w:type="dxa"/>
        <w:left w:w="100" w:type="dxa"/>
        <w:bottom w:w="100" w:type="dxa"/>
        <w:right w:w="100" w:type="dxa"/>
      </w:tblCellMar>
    </w:tblPr>
    <w:tcPr>
      <w:shd w:val="clear" w:color="auto" w:fill="808080"/>
    </w:tcPr>
  </w:style>
  <w:style w:type="table" w:customStyle="1" w:styleId="aa">
    <w:basedOn w:val="TableNormal0"/>
    <w:tblPr>
      <w:tblStyleRowBandSize w:val="1"/>
      <w:tblStyleColBandSize w:val="1"/>
      <w:tblCellMar>
        <w:top w:w="100" w:type="dxa"/>
        <w:left w:w="100" w:type="dxa"/>
        <w:bottom w:w="100" w:type="dxa"/>
        <w:right w:w="100" w:type="dxa"/>
      </w:tblCellMar>
    </w:tblPr>
    <w:tcPr>
      <w:shd w:val="clear" w:color="auto" w:fill="808080"/>
    </w:tcPr>
  </w:style>
  <w:style w:type="table" w:customStyle="1" w:styleId="ab">
    <w:basedOn w:val="TableNormal0"/>
    <w:tblPr>
      <w:tblStyleRowBandSize w:val="1"/>
      <w:tblStyleColBandSize w:val="1"/>
      <w:tblCellMar>
        <w:top w:w="100" w:type="dxa"/>
        <w:left w:w="100" w:type="dxa"/>
        <w:bottom w:w="100" w:type="dxa"/>
        <w:right w:w="100" w:type="dxa"/>
      </w:tblCellMar>
    </w:tblPr>
    <w:tcPr>
      <w:shd w:val="clear" w:color="auto" w:fill="808080"/>
    </w:tcPr>
  </w:style>
  <w:style w:type="table" w:customStyle="1" w:styleId="ac">
    <w:basedOn w:val="TableNormal0"/>
    <w:tblPr>
      <w:tblStyleRowBandSize w:val="1"/>
      <w:tblStyleColBandSize w:val="1"/>
      <w:tblCellMar>
        <w:top w:w="100" w:type="dxa"/>
        <w:left w:w="100" w:type="dxa"/>
        <w:bottom w:w="100" w:type="dxa"/>
        <w:right w:w="100" w:type="dxa"/>
      </w:tblCellMar>
    </w:tblPr>
    <w:tcPr>
      <w:shd w:val="clear" w:color="auto" w:fill="808080"/>
    </w:tcPr>
  </w:style>
  <w:style w:type="table" w:customStyle="1" w:styleId="ad">
    <w:basedOn w:val="TableNormal0"/>
    <w:tblPr>
      <w:tblStyleRowBandSize w:val="1"/>
      <w:tblStyleColBandSize w:val="1"/>
      <w:tblCellMar>
        <w:top w:w="100" w:type="dxa"/>
        <w:left w:w="100" w:type="dxa"/>
        <w:bottom w:w="100" w:type="dxa"/>
        <w:right w:w="100" w:type="dxa"/>
      </w:tblCellMar>
    </w:tblPr>
    <w:tcPr>
      <w:shd w:val="clear" w:color="auto" w:fill="808080"/>
    </w:tcPr>
  </w:style>
  <w:style w:type="table" w:customStyle="1" w:styleId="ae">
    <w:basedOn w:val="TableNormal0"/>
    <w:tblPr>
      <w:tblStyleRowBandSize w:val="1"/>
      <w:tblStyleColBandSize w:val="1"/>
      <w:tblCellMar>
        <w:top w:w="100" w:type="dxa"/>
        <w:left w:w="100" w:type="dxa"/>
        <w:bottom w:w="100" w:type="dxa"/>
        <w:right w:w="100" w:type="dxa"/>
      </w:tblCellMar>
    </w:tblPr>
    <w:tcPr>
      <w:shd w:val="clear" w:color="auto" w:fill="808080"/>
    </w:tcPr>
  </w:style>
  <w:style w:type="table" w:customStyle="1" w:styleId="af">
    <w:basedOn w:val="TableNormal0"/>
    <w:tblPr>
      <w:tblStyleRowBandSize w:val="1"/>
      <w:tblStyleColBandSize w:val="1"/>
      <w:tblCellMar>
        <w:top w:w="100" w:type="dxa"/>
        <w:left w:w="100" w:type="dxa"/>
        <w:bottom w:w="100" w:type="dxa"/>
        <w:right w:w="100" w:type="dxa"/>
      </w:tblCellMar>
    </w:tblPr>
    <w:tcPr>
      <w:shd w:val="clear" w:color="auto" w:fill="808080"/>
    </w:tcPr>
  </w:style>
  <w:style w:type="table" w:customStyle="1" w:styleId="af0">
    <w:basedOn w:val="TableNormal0"/>
    <w:tblPr>
      <w:tblStyleRowBandSize w:val="1"/>
      <w:tblStyleColBandSize w:val="1"/>
      <w:tblCellMar>
        <w:top w:w="100" w:type="dxa"/>
        <w:left w:w="100" w:type="dxa"/>
        <w:bottom w:w="100" w:type="dxa"/>
        <w:right w:w="100" w:type="dxa"/>
      </w:tblCellMar>
    </w:tblPr>
    <w:tcPr>
      <w:shd w:val="clear" w:color="auto" w:fill="808080"/>
    </w:tcPr>
  </w:style>
  <w:style w:type="table" w:customStyle="1" w:styleId="af1">
    <w:basedOn w:val="TableNormal0"/>
    <w:tblPr>
      <w:tblStyleRowBandSize w:val="1"/>
      <w:tblStyleColBandSize w:val="1"/>
      <w:tblCellMar>
        <w:top w:w="100" w:type="dxa"/>
        <w:left w:w="100" w:type="dxa"/>
        <w:bottom w:w="100" w:type="dxa"/>
        <w:right w:w="100" w:type="dxa"/>
      </w:tblCellMar>
    </w:tblPr>
    <w:tcPr>
      <w:shd w:val="clear" w:color="auto" w:fill="808080"/>
    </w:tcPr>
  </w:style>
  <w:style w:type="table" w:customStyle="1" w:styleId="af2">
    <w:basedOn w:val="TableNormal0"/>
    <w:tblPr>
      <w:tblStyleRowBandSize w:val="1"/>
      <w:tblStyleColBandSize w:val="1"/>
      <w:tblCellMar>
        <w:top w:w="100" w:type="dxa"/>
        <w:left w:w="100" w:type="dxa"/>
        <w:bottom w:w="100" w:type="dxa"/>
        <w:right w:w="100" w:type="dxa"/>
      </w:tblCellMar>
    </w:tblPr>
    <w:tcPr>
      <w:shd w:val="clear" w:color="auto" w:fill="808080"/>
    </w:tcPr>
  </w:style>
  <w:style w:type="table" w:customStyle="1" w:styleId="af3">
    <w:basedOn w:val="TableNormal0"/>
    <w:tblPr>
      <w:tblStyleRowBandSize w:val="1"/>
      <w:tblStyleColBandSize w:val="1"/>
      <w:tblCellMar>
        <w:top w:w="100" w:type="dxa"/>
        <w:left w:w="100" w:type="dxa"/>
        <w:bottom w:w="100" w:type="dxa"/>
        <w:right w:w="100" w:type="dxa"/>
      </w:tblCellMar>
    </w:tblPr>
    <w:tcPr>
      <w:shd w:val="clear" w:color="auto" w:fill="808080"/>
    </w:tcPr>
  </w:style>
  <w:style w:type="table" w:customStyle="1" w:styleId="af4">
    <w:basedOn w:val="TableNormal0"/>
    <w:tblPr>
      <w:tblStyleRowBandSize w:val="1"/>
      <w:tblStyleColBandSize w:val="1"/>
      <w:tblCellMar>
        <w:top w:w="100" w:type="dxa"/>
        <w:left w:w="100" w:type="dxa"/>
        <w:bottom w:w="100" w:type="dxa"/>
        <w:right w:w="100" w:type="dxa"/>
      </w:tblCellMar>
    </w:tblPr>
    <w:tcPr>
      <w:shd w:val="clear" w:color="auto" w:fill="808080"/>
    </w:tcPr>
  </w:style>
  <w:style w:type="table" w:customStyle="1" w:styleId="af5">
    <w:basedOn w:val="TableNormal0"/>
    <w:tblPr>
      <w:tblStyleRowBandSize w:val="1"/>
      <w:tblStyleColBandSize w:val="1"/>
      <w:tblCellMar>
        <w:top w:w="100" w:type="dxa"/>
        <w:left w:w="100" w:type="dxa"/>
        <w:bottom w:w="100" w:type="dxa"/>
        <w:right w:w="100" w:type="dxa"/>
      </w:tblCellMar>
    </w:tblPr>
    <w:tcPr>
      <w:shd w:val="clear" w:color="auto" w:fill="808080"/>
    </w:tcPr>
  </w:style>
  <w:style w:type="table" w:customStyle="1" w:styleId="af6">
    <w:basedOn w:val="TableNormal0"/>
    <w:tblPr>
      <w:tblStyleRowBandSize w:val="1"/>
      <w:tblStyleColBandSize w:val="1"/>
      <w:tblCellMar>
        <w:top w:w="100" w:type="dxa"/>
        <w:left w:w="100" w:type="dxa"/>
        <w:bottom w:w="100" w:type="dxa"/>
        <w:right w:w="100" w:type="dxa"/>
      </w:tblCellMar>
    </w:tblPr>
    <w:tcPr>
      <w:shd w:val="clear" w:color="auto" w:fill="808080"/>
    </w:tcPr>
  </w:style>
  <w:style w:type="table" w:customStyle="1" w:styleId="af7">
    <w:basedOn w:val="TableNormal0"/>
    <w:tblPr>
      <w:tblStyleRowBandSize w:val="1"/>
      <w:tblStyleColBandSize w:val="1"/>
      <w:tblCellMar>
        <w:top w:w="100" w:type="dxa"/>
        <w:left w:w="100" w:type="dxa"/>
        <w:bottom w:w="100" w:type="dxa"/>
        <w:right w:w="100" w:type="dxa"/>
      </w:tblCellMar>
    </w:tblPr>
    <w:tcPr>
      <w:shd w:val="clear" w:color="auto" w:fill="808080"/>
    </w:tcPr>
  </w:style>
  <w:style w:type="table" w:customStyle="1" w:styleId="af8">
    <w:basedOn w:val="TableNormal0"/>
    <w:tblPr>
      <w:tblStyleRowBandSize w:val="1"/>
      <w:tblStyleColBandSize w:val="1"/>
      <w:tblCellMar>
        <w:top w:w="100" w:type="dxa"/>
        <w:left w:w="100" w:type="dxa"/>
        <w:bottom w:w="100" w:type="dxa"/>
        <w:right w:w="100" w:type="dxa"/>
      </w:tblCellMar>
    </w:tblPr>
    <w:tcPr>
      <w:shd w:val="clear" w:color="auto" w:fill="808080"/>
    </w:tcPr>
  </w:style>
  <w:style w:type="table" w:customStyle="1" w:styleId="af9">
    <w:basedOn w:val="TableNormal0"/>
    <w:tblPr>
      <w:tblStyleRowBandSize w:val="1"/>
      <w:tblStyleColBandSize w:val="1"/>
      <w:tblCellMar>
        <w:top w:w="100" w:type="dxa"/>
        <w:left w:w="100" w:type="dxa"/>
        <w:bottom w:w="100" w:type="dxa"/>
        <w:right w:w="100" w:type="dxa"/>
      </w:tblCellMar>
    </w:tblPr>
    <w:tcPr>
      <w:shd w:val="clear" w:color="auto" w:fill="808080"/>
    </w:tcPr>
  </w:style>
  <w:style w:type="table" w:customStyle="1" w:styleId="afa">
    <w:basedOn w:val="TableNormal0"/>
    <w:tblPr>
      <w:tblStyleRowBandSize w:val="1"/>
      <w:tblStyleColBandSize w:val="1"/>
      <w:tblCellMar>
        <w:top w:w="100" w:type="dxa"/>
        <w:left w:w="100" w:type="dxa"/>
        <w:bottom w:w="100" w:type="dxa"/>
        <w:right w:w="100" w:type="dxa"/>
      </w:tblCellMar>
    </w:tblPr>
    <w:tcPr>
      <w:shd w:val="clear" w:color="auto" w:fill="808080"/>
    </w:tcPr>
  </w:style>
  <w:style w:type="table" w:customStyle="1" w:styleId="afb">
    <w:basedOn w:val="TableNormal0"/>
    <w:tblPr>
      <w:tblStyleRowBandSize w:val="1"/>
      <w:tblStyleColBandSize w:val="1"/>
      <w:tblCellMar>
        <w:top w:w="100" w:type="dxa"/>
        <w:left w:w="100" w:type="dxa"/>
        <w:bottom w:w="100" w:type="dxa"/>
        <w:right w:w="100" w:type="dxa"/>
      </w:tblCellMar>
    </w:tblPr>
    <w:tcPr>
      <w:shd w:val="clear" w:color="auto" w:fill="808080"/>
    </w:tcPr>
  </w:style>
  <w:style w:type="table" w:customStyle="1" w:styleId="afc">
    <w:basedOn w:val="TableNormal0"/>
    <w:tblPr>
      <w:tblStyleRowBandSize w:val="1"/>
      <w:tblStyleColBandSize w:val="1"/>
      <w:tblCellMar>
        <w:top w:w="100" w:type="dxa"/>
        <w:left w:w="100" w:type="dxa"/>
        <w:bottom w:w="100" w:type="dxa"/>
        <w:right w:w="100" w:type="dxa"/>
      </w:tblCellMar>
    </w:tblPr>
    <w:tcPr>
      <w:shd w:val="clear" w:color="auto" w:fill="808080"/>
    </w:tcPr>
  </w:style>
  <w:style w:type="table" w:customStyle="1" w:styleId="afd">
    <w:basedOn w:val="TableNormal0"/>
    <w:tblPr>
      <w:tblStyleRowBandSize w:val="1"/>
      <w:tblStyleColBandSize w:val="1"/>
      <w:tblCellMar>
        <w:top w:w="100" w:type="dxa"/>
        <w:left w:w="100" w:type="dxa"/>
        <w:bottom w:w="100" w:type="dxa"/>
        <w:right w:w="100" w:type="dxa"/>
      </w:tblCellMar>
    </w:tblPr>
    <w:tcPr>
      <w:shd w:val="clear" w:color="auto" w:fill="808080"/>
    </w:tcPr>
  </w:style>
  <w:style w:type="table" w:customStyle="1" w:styleId="afe">
    <w:basedOn w:val="TableNormal0"/>
    <w:tblPr>
      <w:tblStyleRowBandSize w:val="1"/>
      <w:tblStyleColBandSize w:val="1"/>
      <w:tblCellMar>
        <w:top w:w="100" w:type="dxa"/>
        <w:left w:w="100" w:type="dxa"/>
        <w:bottom w:w="100" w:type="dxa"/>
        <w:right w:w="100" w:type="dxa"/>
      </w:tblCellMar>
    </w:tblPr>
    <w:tcPr>
      <w:shd w:val="clear" w:color="auto" w:fill="808080"/>
    </w:tcPr>
  </w:style>
  <w:style w:type="table" w:customStyle="1" w:styleId="aff">
    <w:basedOn w:val="TableNormal0"/>
    <w:tblPr>
      <w:tblStyleRowBandSize w:val="1"/>
      <w:tblStyleColBandSize w:val="1"/>
      <w:tblCellMar>
        <w:top w:w="100" w:type="dxa"/>
        <w:left w:w="100" w:type="dxa"/>
        <w:bottom w:w="100" w:type="dxa"/>
        <w:right w:w="100" w:type="dxa"/>
      </w:tblCellMar>
    </w:tblPr>
    <w:tcPr>
      <w:shd w:val="clear" w:color="auto" w:fill="808080"/>
    </w:tcPr>
  </w:style>
  <w:style w:type="table" w:customStyle="1" w:styleId="aff0">
    <w:basedOn w:val="TableNormal0"/>
    <w:tblPr>
      <w:tblStyleRowBandSize w:val="1"/>
      <w:tblStyleColBandSize w:val="1"/>
      <w:tblCellMar>
        <w:top w:w="100" w:type="dxa"/>
        <w:left w:w="100" w:type="dxa"/>
        <w:bottom w:w="100" w:type="dxa"/>
        <w:right w:w="100" w:type="dxa"/>
      </w:tblCellMar>
    </w:tblPr>
    <w:tcPr>
      <w:shd w:val="clear" w:color="auto" w:fill="808080"/>
    </w:tcPr>
  </w:style>
  <w:style w:type="table" w:customStyle="1" w:styleId="aff1">
    <w:basedOn w:val="TableNormal0"/>
    <w:tblPr>
      <w:tblStyleRowBandSize w:val="1"/>
      <w:tblStyleColBandSize w:val="1"/>
      <w:tblCellMar>
        <w:top w:w="100" w:type="dxa"/>
        <w:left w:w="100" w:type="dxa"/>
        <w:bottom w:w="100" w:type="dxa"/>
        <w:right w:w="100" w:type="dxa"/>
      </w:tblCellMar>
    </w:tblPr>
    <w:tcPr>
      <w:shd w:val="clear" w:color="auto" w:fill="808080"/>
    </w:tcPr>
  </w:style>
  <w:style w:type="paragraph" w:styleId="Sinespaciado">
    <w:name w:val="No Spacing"/>
    <w:uiPriority w:val="1"/>
    <w:qFormat/>
    <w:rsid w:val="00194238"/>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hyperlink" Target="http://www.cotai.org.mx/" TargetMode="External"/><Relationship Id="rId42" Type="http://schemas.openxmlformats.org/officeDocument/2006/relationships/hyperlink" Target="https://cotai.org.mx/enlaces-institucionales-de-interes/informacion-de-interes-publico/" TargetMode="External"/><Relationship Id="rId47" Type="http://schemas.openxmlformats.org/officeDocument/2006/relationships/hyperlink" Target="http://201.149.38.218:4000/contratacionesabiertas/contratos/" TargetMode="External"/><Relationship Id="rId63" Type="http://schemas.openxmlformats.org/officeDocument/2006/relationships/image" Target="media/image35.jpg"/><Relationship Id="rId68" Type="http://schemas.openxmlformats.org/officeDocument/2006/relationships/image" Target="media/image40.jpg"/><Relationship Id="rId84" Type="http://schemas.openxmlformats.org/officeDocument/2006/relationships/image" Target="media/image53.jpg"/><Relationship Id="rId16" Type="http://schemas.openxmlformats.org/officeDocument/2006/relationships/image" Target="media/image7.jpg"/><Relationship Id="rId11" Type="http://schemas.openxmlformats.org/officeDocument/2006/relationships/footer" Target="footer1.xml"/><Relationship Id="rId32" Type="http://schemas.openxmlformats.org/officeDocument/2006/relationships/hyperlink" Target="https://cotai.org.mx/acceso-a-la-informacion/semaforo-de-la-transparencia/" TargetMode="External"/><Relationship Id="rId37" Type="http://schemas.openxmlformats.org/officeDocument/2006/relationships/image" Target="media/image22.png"/><Relationship Id="rId53" Type="http://schemas.openxmlformats.org/officeDocument/2006/relationships/hyperlink" Target="https://standard.open-contracting.org/infrastructure/latest/es/" TargetMode="External"/><Relationship Id="rId58" Type="http://schemas.openxmlformats.org/officeDocument/2006/relationships/hyperlink" Target="mailto:contacto@cotai.org.mx" TargetMode="External"/><Relationship Id="rId74" Type="http://schemas.openxmlformats.org/officeDocument/2006/relationships/image" Target="media/image45.jpg"/><Relationship Id="rId79" Type="http://schemas.openxmlformats.org/officeDocument/2006/relationships/image" Target="media/image49.png"/><Relationship Id="rId5" Type="http://schemas.openxmlformats.org/officeDocument/2006/relationships/settings" Target="settings.xml"/><Relationship Id="rId19" Type="http://schemas.openxmlformats.org/officeDocument/2006/relationships/image" Target="media/image10.jpg"/><Relationship Id="rId14" Type="http://schemas.openxmlformats.org/officeDocument/2006/relationships/image" Target="media/image5.jpg"/><Relationship Id="rId22" Type="http://schemas.openxmlformats.org/officeDocument/2006/relationships/hyperlink" Target="http://www.cotai.org.mx/" TargetMode="External"/><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0.png"/><Relationship Id="rId43" Type="http://schemas.openxmlformats.org/officeDocument/2006/relationships/hyperlink" Target="https://tacnl.org.mx/" TargetMode="External"/><Relationship Id="rId48" Type="http://schemas.openxmlformats.org/officeDocument/2006/relationships/hyperlink" Target="https://docs.google.com/forms/d/e/1FAIpQLSdkzmyQtVjkJzq4ErcTZ8rLSRTEl2NFDRG8Bzn8FE-DBwBtJw/closedform" TargetMode="External"/><Relationship Id="rId56" Type="http://schemas.openxmlformats.org/officeDocument/2006/relationships/hyperlink" Target="https://cotai.org.mx/hackaton_virtual/" TargetMode="External"/><Relationship Id="rId64" Type="http://schemas.openxmlformats.org/officeDocument/2006/relationships/image" Target="media/image36.jpg"/><Relationship Id="rId69" Type="http://schemas.openxmlformats.org/officeDocument/2006/relationships/image" Target="media/image41.jpg"/><Relationship Id="rId77" Type="http://schemas.openxmlformats.org/officeDocument/2006/relationships/image" Target="media/image47.png"/><Relationship Id="rId8" Type="http://schemas.openxmlformats.org/officeDocument/2006/relationships/endnotes" Target="endnotes.xml"/><Relationship Id="rId51" Type="http://schemas.openxmlformats.org/officeDocument/2006/relationships/hyperlink" Target="https://datosabiertosnl.com/" TargetMode="External"/><Relationship Id="rId72" Type="http://schemas.openxmlformats.org/officeDocument/2006/relationships/image" Target="media/image43.jpg"/><Relationship Id="rId80" Type="http://schemas.openxmlformats.org/officeDocument/2006/relationships/image" Target="media/image50.png"/><Relationship Id="rId85" Type="http://schemas.openxmlformats.org/officeDocument/2006/relationships/footer" Target="footer2.xml"/><Relationship Id="rId3" Type="http://schemas.openxmlformats.org/officeDocument/2006/relationships/numbering" Target="numbering.xml"/><Relationship Id="rId12" Type="http://schemas.openxmlformats.org/officeDocument/2006/relationships/image" Target="media/image3.jpg"/><Relationship Id="rId17" Type="http://schemas.openxmlformats.org/officeDocument/2006/relationships/image" Target="media/image8.jpg"/><Relationship Id="rId25" Type="http://schemas.openxmlformats.org/officeDocument/2006/relationships/image" Target="media/image12.png"/><Relationship Id="rId33" Type="http://schemas.openxmlformats.org/officeDocument/2006/relationships/hyperlink" Target="https://cotai.org.mx/acceso-a-la-informacion/semaforo-de-la-transparencia/" TargetMode="External"/><Relationship Id="rId38" Type="http://schemas.openxmlformats.org/officeDocument/2006/relationships/image" Target="media/image23.png"/><Relationship Id="rId46" Type="http://schemas.openxmlformats.org/officeDocument/2006/relationships/image" Target="media/image28.png"/><Relationship Id="rId59" Type="http://schemas.openxmlformats.org/officeDocument/2006/relationships/hyperlink" Target="mailto:ut@cotai.org.mx" TargetMode="External"/><Relationship Id="rId67" Type="http://schemas.openxmlformats.org/officeDocument/2006/relationships/image" Target="media/image39.jpg"/><Relationship Id="rId20" Type="http://schemas.openxmlformats.org/officeDocument/2006/relationships/image" Target="media/image11.png"/><Relationship Id="rId41" Type="http://schemas.openxmlformats.org/officeDocument/2006/relationships/image" Target="media/image26.png"/><Relationship Id="rId54" Type="http://schemas.openxmlformats.org/officeDocument/2006/relationships/hyperlink" Target="http://si.nl.gob.mx/transparencia/" TargetMode="External"/><Relationship Id="rId62" Type="http://schemas.openxmlformats.org/officeDocument/2006/relationships/image" Target="media/image34.png"/><Relationship Id="rId70" Type="http://schemas.openxmlformats.org/officeDocument/2006/relationships/hyperlink" Target="http://www.eneltribunal.org/radio" TargetMode="External"/><Relationship Id="rId75" Type="http://schemas.openxmlformats.org/officeDocument/2006/relationships/hyperlink" Target="http://www.cotai.org.mx/descargas/organigrama_perfiles.pdf" TargetMode="External"/><Relationship Id="rId83" Type="http://schemas.openxmlformats.org/officeDocument/2006/relationships/hyperlink" Target="https://cotai.org.mx/consejo-consultivo"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hyperlink" Target="http://cotai.org.mx/informate.php" TargetMode="External"/><Relationship Id="rId28" Type="http://schemas.openxmlformats.org/officeDocument/2006/relationships/image" Target="media/image15.png"/><Relationship Id="rId36" Type="http://schemas.openxmlformats.org/officeDocument/2006/relationships/image" Target="media/image21.png"/><Relationship Id="rId49" Type="http://schemas.openxmlformats.org/officeDocument/2006/relationships/image" Target="media/image29.png"/><Relationship Id="rId57" Type="http://schemas.openxmlformats.org/officeDocument/2006/relationships/image" Target="media/image32.png"/><Relationship Id="rId10" Type="http://schemas.openxmlformats.org/officeDocument/2006/relationships/header" Target="header1.xml"/><Relationship Id="rId31" Type="http://schemas.openxmlformats.org/officeDocument/2006/relationships/image" Target="media/image18.jpg"/><Relationship Id="rId44" Type="http://schemas.openxmlformats.org/officeDocument/2006/relationships/image" Target="media/image27.png"/><Relationship Id="rId52" Type="http://schemas.openxmlformats.org/officeDocument/2006/relationships/image" Target="media/image30.png"/><Relationship Id="rId60" Type="http://schemas.openxmlformats.org/officeDocument/2006/relationships/hyperlink" Target="http://www.cotai.org.mx" TargetMode="External"/><Relationship Id="rId65" Type="http://schemas.openxmlformats.org/officeDocument/2006/relationships/image" Target="media/image37.png"/><Relationship Id="rId73" Type="http://schemas.openxmlformats.org/officeDocument/2006/relationships/image" Target="media/image44.jpg"/><Relationship Id="rId78" Type="http://schemas.openxmlformats.org/officeDocument/2006/relationships/image" Target="media/image48.png"/><Relationship Id="rId81" Type="http://schemas.openxmlformats.org/officeDocument/2006/relationships/image" Target="media/image51.png"/><Relationship Id="rId86"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g"/><Relationship Id="rId13" Type="http://schemas.openxmlformats.org/officeDocument/2006/relationships/image" Target="media/image4.jpg"/><Relationship Id="rId18" Type="http://schemas.openxmlformats.org/officeDocument/2006/relationships/image" Target="media/image9.jpg"/><Relationship Id="rId39" Type="http://schemas.openxmlformats.org/officeDocument/2006/relationships/image" Target="media/image24.png"/><Relationship Id="rId34" Type="http://schemas.openxmlformats.org/officeDocument/2006/relationships/image" Target="media/image19.png"/><Relationship Id="rId50" Type="http://schemas.openxmlformats.org/officeDocument/2006/relationships/hyperlink" Target="http://cotai.org.mx/descargas/18%20DECONJ_AMM_COTAI.pdf" TargetMode="External"/><Relationship Id="rId55" Type="http://schemas.openxmlformats.org/officeDocument/2006/relationships/image" Target="media/image31.png"/><Relationship Id="rId76" Type="http://schemas.openxmlformats.org/officeDocument/2006/relationships/image" Target="media/image46.jpg"/><Relationship Id="rId7" Type="http://schemas.openxmlformats.org/officeDocument/2006/relationships/footnotes" Target="footnotes.xml"/><Relationship Id="rId71" Type="http://schemas.openxmlformats.org/officeDocument/2006/relationships/image" Target="media/image42.jpg"/><Relationship Id="rId2" Type="http://schemas.openxmlformats.org/officeDocument/2006/relationships/customXml" Target="../customXml/item2.xml"/><Relationship Id="rId29" Type="http://schemas.openxmlformats.org/officeDocument/2006/relationships/image" Target="media/image16.png"/><Relationship Id="rId24" Type="http://schemas.openxmlformats.org/officeDocument/2006/relationships/hyperlink" Target="https://cotai.org.mx/proteccion-de-datos-personales/" TargetMode="External"/><Relationship Id="rId40" Type="http://schemas.openxmlformats.org/officeDocument/2006/relationships/image" Target="media/image25.png"/><Relationship Id="rId45" Type="http://schemas.openxmlformats.org/officeDocument/2006/relationships/hyperlink" Target="https://cotai.org.mx/transparencia_cvhm/" TargetMode="External"/><Relationship Id="rId66" Type="http://schemas.openxmlformats.org/officeDocument/2006/relationships/image" Target="media/image38.png"/><Relationship Id="rId87" Type="http://schemas.openxmlformats.org/officeDocument/2006/relationships/theme" Target="theme/theme1.xml"/><Relationship Id="rId61" Type="http://schemas.openxmlformats.org/officeDocument/2006/relationships/image" Target="media/image33.png"/><Relationship Id="rId82" Type="http://schemas.openxmlformats.org/officeDocument/2006/relationships/image" Target="media/image52.png"/></Relationships>
</file>

<file path=word/_rels/footnotes.xml.rels><?xml version="1.0" encoding="UTF-8" standalone="yes"?>
<Relationships xmlns="http://schemas.openxmlformats.org/package/2006/relationships"><Relationship Id="rId8" Type="http://schemas.openxmlformats.org/officeDocument/2006/relationships/hyperlink" Target="https://cotai.org.mx/hackaton_virtual/" TargetMode="External"/><Relationship Id="rId3" Type="http://schemas.openxmlformats.org/officeDocument/2006/relationships/hyperlink" Target="https://cotai.org.mx/transparencia_cvhm/" TargetMode="External"/><Relationship Id="rId7" Type="http://schemas.openxmlformats.org/officeDocument/2006/relationships/hyperlink" Target="https://www.pjenl.gob.mx/SentenciasPublicas/" TargetMode="External"/><Relationship Id="rId2" Type="http://schemas.openxmlformats.org/officeDocument/2006/relationships/hyperlink" Target="https://tacnl.org.mx/" TargetMode="External"/><Relationship Id="rId1" Type="http://schemas.openxmlformats.org/officeDocument/2006/relationships/hyperlink" Target="https://cotai.org.mx/enlaces-institucionales-de-interes/informacion-de-interes-publico/" TargetMode="External"/><Relationship Id="rId6" Type="http://schemas.openxmlformats.org/officeDocument/2006/relationships/hyperlink" Target="https://nuevoleon.opendatasoft.com/pages/datosabiertosnl/" TargetMode="External"/><Relationship Id="rId5" Type="http://schemas.openxmlformats.org/officeDocument/2006/relationships/hyperlink" Target="https://docs.google.com/forms/d/e/1FAIpQLSdkzmyQtVjkJzq4ErcTZ8rLSRTEl2NFDRG8Bzn8FE-DBwBtJw/closedform" TargetMode="External"/><Relationship Id="rId4" Type="http://schemas.openxmlformats.org/officeDocument/2006/relationships/hyperlink" Target="http://201.149.38.218:4000/contratacionesabiertas/contratos/" TargetMode="External"/><Relationship Id="rId9" Type="http://schemas.openxmlformats.org/officeDocument/2006/relationships/hyperlink" Target="http://www.cotai.org.mx/descargas/organigrama_perfiles.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dOCW5ZKr8Vw1eKTmMGLwYDRypSQ==">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0EB83CB0-1A06-4CB5-B909-D82CB18077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141</Pages>
  <Words>28417</Words>
  <Characters>156296</Characters>
  <Application>Microsoft Office Word</Application>
  <DocSecurity>0</DocSecurity>
  <Lines>1302</Lines>
  <Paragraphs>368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184345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RAÚL PARRA ALEMÁN</dc:creator>
  <cp:lastModifiedBy>Veronica Valdes Granados</cp:lastModifiedBy>
  <cp:revision>2</cp:revision>
  <cp:lastPrinted>2022-01-28T22:41:00Z</cp:lastPrinted>
  <dcterms:created xsi:type="dcterms:W3CDTF">2022-02-01T16:40:00Z</dcterms:created>
  <dcterms:modified xsi:type="dcterms:W3CDTF">2022-02-01T16:40:00Z</dcterms:modified>
</cp:coreProperties>
</file>